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BC3" w:rsidRPr="00A978CE" w:rsidRDefault="009F7BC3" w:rsidP="009F7BC3">
      <w:pPr>
        <w:ind w:left="540"/>
        <w:rPr>
          <w:rFonts w:asciiTheme="minorHAnsi" w:hAnsiTheme="minorHAnsi" w:cstheme="minorHAnsi"/>
          <w:b/>
          <w:sz w:val="20"/>
          <w:szCs w:val="20"/>
        </w:rPr>
      </w:pPr>
      <w:r w:rsidRPr="00793D6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A978CE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9F7BC3" w:rsidRPr="001E551B" w:rsidRDefault="009F7BC3" w:rsidP="009F7BC3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</w:t>
      </w:r>
      <w:r w:rsidRPr="001E551B">
        <w:rPr>
          <w:rFonts w:asciiTheme="minorHAnsi" w:hAnsiTheme="minorHAnsi" w:cstheme="minorHAnsi"/>
          <w:b/>
          <w:sz w:val="28"/>
          <w:szCs w:val="28"/>
        </w:rPr>
        <w:t xml:space="preserve"> Załącznik Nr 1</w:t>
      </w:r>
    </w:p>
    <w:p w:rsidR="009F7BC3" w:rsidRPr="001E551B" w:rsidRDefault="009F7BC3" w:rsidP="009F7BC3">
      <w:pPr>
        <w:ind w:left="540"/>
        <w:rPr>
          <w:rFonts w:asciiTheme="minorHAnsi" w:hAnsiTheme="minorHAnsi" w:cstheme="minorHAnsi"/>
          <w:b/>
        </w:rPr>
      </w:pPr>
      <w:r w:rsidRPr="001E551B">
        <w:rPr>
          <w:rFonts w:asciiTheme="minorHAnsi" w:hAnsiTheme="minorHAnsi" w:cstheme="minorHAnsi"/>
          <w:b/>
        </w:rPr>
        <w:t xml:space="preserve">                                                       </w:t>
      </w:r>
    </w:p>
    <w:p w:rsidR="009F7BC3" w:rsidRPr="001E551B" w:rsidRDefault="009F7BC3" w:rsidP="009F7BC3">
      <w:pPr>
        <w:ind w:left="540"/>
        <w:rPr>
          <w:rFonts w:asciiTheme="minorHAnsi" w:hAnsiTheme="minorHAnsi" w:cstheme="minorHAnsi"/>
          <w:b/>
          <w:sz w:val="28"/>
          <w:szCs w:val="28"/>
        </w:rPr>
      </w:pPr>
      <w:r w:rsidRPr="001E551B">
        <w:rPr>
          <w:rFonts w:asciiTheme="minorHAnsi" w:hAnsiTheme="minorHAnsi" w:cstheme="minorHAnsi"/>
          <w:b/>
          <w:sz w:val="28"/>
          <w:szCs w:val="28"/>
        </w:rPr>
        <w:t>Wykonanie dochodów na dzień 30.06.2012r.</w:t>
      </w:r>
    </w:p>
    <w:p w:rsidR="009F7BC3" w:rsidRPr="001E551B" w:rsidRDefault="009F7BC3" w:rsidP="009F7BC3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4757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608"/>
        <w:gridCol w:w="89"/>
        <w:gridCol w:w="6"/>
        <w:gridCol w:w="801"/>
        <w:gridCol w:w="43"/>
        <w:gridCol w:w="148"/>
        <w:gridCol w:w="561"/>
        <w:gridCol w:w="292"/>
        <w:gridCol w:w="4525"/>
        <w:gridCol w:w="12"/>
        <w:gridCol w:w="1405"/>
        <w:gridCol w:w="12"/>
        <w:gridCol w:w="1547"/>
        <w:gridCol w:w="12"/>
        <w:gridCol w:w="1557"/>
        <w:gridCol w:w="1559"/>
        <w:gridCol w:w="1420"/>
      </w:tblGrid>
      <w:tr w:rsidR="009F7BC3" w:rsidRPr="001E551B" w:rsidTr="00870111">
        <w:trPr>
          <w:trHeight w:val="57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59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9F7BC3" w:rsidRPr="001E551B" w:rsidRDefault="009F7BC3" w:rsidP="00870111">
            <w:pPr>
              <w:ind w:left="-499" w:firstLine="499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Dochody bieżące</w:t>
            </w:r>
          </w:p>
          <w:p w:rsidR="009F7BC3" w:rsidRPr="001E551B" w:rsidRDefault="009F7BC3" w:rsidP="00870111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BC3" w:rsidRPr="001E551B" w:rsidTr="00870111">
        <w:trPr>
          <w:trHeight w:val="867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§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Źródło dochodów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Plan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01.01.2012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Zwiększenia Zmniejszenia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Plan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na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30.06.2012r.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Wykonanie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na 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30.06.2012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%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Rolnictwo i łowiectwo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47 169,00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67 169,00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52 180,11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77,68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01095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47 169,00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67 169,00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52 180,11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77,68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0690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6 910,50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34,55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0750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1 748,80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58,29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44 169,00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44 169,00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43 520,81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98,53</w:t>
            </w:r>
          </w:p>
        </w:tc>
      </w:tr>
      <w:tr w:rsidR="009F7BC3" w:rsidRPr="001E551B" w:rsidTr="00870111">
        <w:trPr>
          <w:trHeight w:val="5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Transport i łączność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489,94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48,99</w:t>
            </w:r>
          </w:p>
        </w:tc>
      </w:tr>
      <w:tr w:rsidR="009F7BC3" w:rsidRPr="001E551B" w:rsidTr="00870111">
        <w:trPr>
          <w:trHeight w:val="55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60016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Drogi publiczne gminne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489,94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48,99</w:t>
            </w:r>
          </w:p>
        </w:tc>
      </w:tr>
      <w:tr w:rsidR="009F7BC3" w:rsidRPr="001E551B" w:rsidTr="00870111">
        <w:trPr>
          <w:trHeight w:val="567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0690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489,94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48,99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Turystyka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63003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Zadania w zakresie upowszechniania turystyki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0440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opłaty miejscowej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Gospodarka mieszkaniowa</w:t>
            </w:r>
          </w:p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13 309,02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40,33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70005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Gospodarka gruntami i nieruchomościami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1 000,00</w:t>
            </w:r>
          </w:p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13 309,02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40,33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0470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opłat za zarząd, użytkowanie i użytkowanie wieczyste nieruchomości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3 295,54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17,34</w:t>
            </w:r>
          </w:p>
        </w:tc>
      </w:tr>
      <w:tr w:rsidR="009F7BC3" w:rsidRPr="001E551B" w:rsidTr="00870111">
        <w:trPr>
          <w:trHeight w:val="108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0750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9 523,53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73,26</w:t>
            </w:r>
          </w:p>
        </w:tc>
      </w:tr>
      <w:tr w:rsidR="009F7BC3" w:rsidRPr="001E551B" w:rsidTr="00870111">
        <w:trPr>
          <w:trHeight w:val="66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Pozostałe odsetki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1 000,00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489,95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28 206,20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75011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Urzędy wojewódzkie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28 206,20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53,73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28 200,00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53,71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2360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49,82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75101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Urzędy naczelnych organów władzy państwowej, kontroli i ochrony prawa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49,82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49,82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Obrona narodowa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75212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Pozostałe wydatki obronne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4 836 221,00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98 158,00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4 934 379,00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2 769 565,20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56,13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75601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podatku dochodowego od osób fizycznych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10 477,21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130,97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0350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działalności gospodarczej osób fizycznych, opłacany w formie karty podatkowej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10 477,21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130,97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75615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2 972 349,00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153 600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3 125 949,00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1 915 455,18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61,28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nieruchomości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2 646 650,00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79 600,00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2 726 250,00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1 603 407,53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58,81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rolny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131 478,00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131 478,00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75 402,55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57,35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leśny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104 939,00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65,59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0340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środków transportowych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czynności cywilno- prawnych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Odsetki od nieterminowych wpłat z tytułu podatków i opłat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3 221,00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73 221,00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127 706,10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174,41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2680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Rekompensaty utraconych dochodów w podatkach i opłatach lokalnych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24 000,00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24 000,00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75616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612 217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612 617,00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315 747,14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51,54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nieruchomości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162 041,87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52,27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rolny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210 322,00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210 322,00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102 756,47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48,86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leśny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890,40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148,40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0340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środków transportowych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83,33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0360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spadków i darowizn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2 951,00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0370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Opłata od posiadania psów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1 812,00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90,60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opłaty targowej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5 312,20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59,02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od czynności cywilnoprawnych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31 120,11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44,46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Odsetki od nieterminowych wpłat z tytułu podatków i opłat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4 6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4 695,00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3 863,09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82,28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75618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45 014,34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71,45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opłaty skarbowej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8 031,00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80,31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0480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opłat za zezwolenia na sprzedaż alkoholu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36 983,34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69,78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75621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Udziały gmin w podatkach stanowiących dochód budżetu państwa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1180 655,00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-55 842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1 124 813,00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482 871,33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42,93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dochodowy od osób fizycznych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1178 655,00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-57 842,00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1 120 813,00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478 564,00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42,70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Podatek dochodowy od osób prawnych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4 307,33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107,68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Różne rozliczenia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2 655 698,00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27 694,00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2683 392,00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1 599 707,08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59,62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75801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Część oświatowa subwencji ogólnej dla jednostek samorządu terytorialnego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2 131 460,00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10 694,00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2 142 154,00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1 318 248,00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61,54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Subwencje ogólne z budżetu państwa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2 131 460,00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10 694,00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2 142 154,00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1 318 248,00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61,54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75807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Część wyrównawcza subwencji ogólnej dla gmin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500 188,00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500 188,00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250 092,00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2920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Subwencje ogólne z budżetu państwa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500 188,00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500 188,00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250 092,00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75814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Różne rozliczenia finansowe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21 839,08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99,27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Pozostałe odsetki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5 661,23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113,22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16 177,85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95,16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75831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Część równoważąca subwencji ogólnej dla gmin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9 528,00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50,02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Subwencje ogólne z budżetu państwa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9 528,00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50,02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Oświata i wychowanie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49 5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41,98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80101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Szkoły podstawowe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5 314,30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29,52</w:t>
            </w:r>
          </w:p>
        </w:tc>
      </w:tr>
      <w:tr w:rsidR="009F7BC3" w:rsidRPr="001E551B" w:rsidTr="00870111">
        <w:trPr>
          <w:trHeight w:val="108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0750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5 314,30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29,52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80104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Przedszkola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44 218,00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44,22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0690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różnych opłat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44 218,00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44,22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80110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Gimnazja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sz w:val="20"/>
                <w:szCs w:val="20"/>
              </w:rPr>
              <w:t>0570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sz w:val="20"/>
                <w:szCs w:val="20"/>
              </w:rPr>
              <w:t>Grzywny,  mandaty i inne kary pieniężne od osób fizycznych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1 391 420,00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129 763,00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sz w:val="20"/>
                <w:szCs w:val="20"/>
              </w:rPr>
              <w:t>1 521 183,00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775 342,02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50,97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85203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Ośrodki wsparcia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126 72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3 799,00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130 519,00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63 451,41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48,61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126 72</w:t>
            </w: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3 744,00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130 464,00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63 420,00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48,61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2360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31,41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57,11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85204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Rodziny zastępcze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101 324,00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101 324,00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54 447,29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53,74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2320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101 324,00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101 324,00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54 447,29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53,74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85212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772 000,00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23 240,00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795 240,00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387 949,93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48,78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772 000,00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791 000,00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385 000,00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48,67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2360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4 240,00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4 240,00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2 949,93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69,57</w:t>
            </w:r>
          </w:p>
        </w:tc>
      </w:tr>
      <w:tr w:rsidR="009F7BC3" w:rsidRPr="001E551B" w:rsidTr="00870111">
        <w:trPr>
          <w:trHeight w:val="108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16 700,00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10 260,00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58,30</w:t>
            </w:r>
          </w:p>
        </w:tc>
      </w:tr>
      <w:tr w:rsidR="009F7BC3" w:rsidRPr="001E551B" w:rsidTr="00870111">
        <w:trPr>
          <w:trHeight w:val="8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2 900,00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3 360,00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88,42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13 800,00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6 900,00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50,00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Zasiłki i pomoc w naturze oraz składki na ubezpieczenia emerytalne i rentowe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107 200,00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54,97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107 200,00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54,97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Zasiłki stałe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69 200,00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52,42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132 000,00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69 200,00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52,42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Ośrodki pomocy społecznej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-300,00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49 800,00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53,72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-300,00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49 800,00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53,72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Usługi opiekuńcze i specjalistyczne usługi opiekuńcze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1 233,39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0830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usług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1 233,39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-21 200,00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31 800,00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55,99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sz w:val="20"/>
                <w:szCs w:val="20"/>
              </w:rPr>
              <w:t>1 800,00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-23 000,00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54,55</w:t>
            </w:r>
          </w:p>
        </w:tc>
      </w:tr>
      <w:tr w:rsidR="009F7BC3" w:rsidRPr="001E551B" w:rsidTr="00870111">
        <w:trPr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59 745,00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59 745,00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38 849,36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65,03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85395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59 745,00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59 745,00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38 849,36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65,03</w:t>
            </w:r>
          </w:p>
        </w:tc>
      </w:tr>
      <w:tr w:rsidR="009F7BC3" w:rsidRPr="001E551B" w:rsidTr="00870111">
        <w:trPr>
          <w:trHeight w:val="12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w ramach programów finansowanych z udziałem środków europejskich oraz środków o których mowa w art.5 ust.1 pkt 3 oraz ust. 3 pkt 5 i 6 ustawy, lub płatności w ramach budżetu środków europejskich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59 745,00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59 745,00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34 711,44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58,10</w:t>
            </w:r>
          </w:p>
        </w:tc>
      </w:tr>
      <w:tr w:rsidR="009F7BC3" w:rsidRPr="001E551B" w:rsidTr="00870111">
        <w:trPr>
          <w:trHeight w:val="12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w ramach programów finansowanych z udziałem środków europejskich oraz środków o których mowa w art.5 ust.1 pkt 3 oraz ust. 3 pkt 5 i 6 ustawy, lub płatności w ramach budżetu środków europejskich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4 137,92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854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Edukacyjna opieka wychowawcza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35 433,00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85415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Pomoc materialna dla uczniów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35 433,00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8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Dotacje celowe otrzymane z budżetu państwa na realizację własnych zadań bieżących gmin (związków gmin)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35 433,00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35 433,00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Gospodarka komunalna i ochrona środowiska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2 663,08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33,29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90019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i wydatki związane z gromadzeniem środków z opłat i kar za korzystanie ze środowiska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2 663,08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33,29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0970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różnych dochodów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2 663,08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33,29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Kultura i ochrona dziedzictwa  narodowego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41 454,00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41 454,00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1 650,00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3,98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92195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41 454,00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41 454,00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1 650,00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3,98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0960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Otrzymane spadki, zapisy i darowizny w postaci pieniężnej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1 650,00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1 650,00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1650,00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2701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Środki na dofinansowanie własnych zadań bieżących gmin( związków gmin),powiatów( związków powiatów),samorządów województw, pozyskane z innych źródeł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39 804,00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39 804,00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Kultura fizyczna i sport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44 196,00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44 196,00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13,58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92601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Obiekty sportowe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2710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Wpływy z tytułu pomocy finansowej udzielanej między jednostkami samorządu terytorialnego na dofinansowanie  własnych zadań bieżących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92605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Zadania w zakresie kultury fizycznej i sportu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38 196,00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38 196,00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17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2701</w:t>
            </w:r>
          </w:p>
        </w:tc>
        <w:tc>
          <w:tcPr>
            <w:tcW w:w="48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Środki na dofinansowanie własnych zadań bieżących gmin( związków gmin),powiatów( związków powiatów),samorządów województw, pozyskane z innych źródeł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38 196,00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38 196,00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bieżące razem: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9 184 734,00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425 867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9 610 601,00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5 373 901,31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55,91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w tym z tytułu dotacji i środków na finansowanie wydatków na realizację zadań finansowanych z udziałem środków, o których mowa w art. 5 ust.1 pkt 2 i 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137 745,00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34 711,44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25,20</w:t>
            </w:r>
          </w:p>
        </w:tc>
      </w:tr>
      <w:tr w:rsidR="009F7BC3" w:rsidRPr="001E551B" w:rsidTr="00870111">
        <w:trPr>
          <w:trHeight w:val="184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59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9F7BC3" w:rsidRPr="001E551B" w:rsidRDefault="009F7BC3" w:rsidP="008701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Dochody majątkowe</w:t>
            </w:r>
          </w:p>
        </w:tc>
      </w:tr>
      <w:tr w:rsidR="009F7BC3" w:rsidRPr="001E551B" w:rsidTr="00870111">
        <w:trPr>
          <w:trHeight w:val="3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§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Źródło dochodów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Plan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na 01.01.2012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Zmniejszenia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zwiększenia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Plan 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 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30.06.2012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Wykonanie 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</w:t>
            </w:r>
          </w:p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30.06.2012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%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Turystyka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138 197,31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3 802,69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w tym z tytułu dotacji i środków na finansowanie wydatków na realizację zadań finansowanych z udziałem środków, o których mowa w art. 5 ust.1 pkt 2 i 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138 197,31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3 802,69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142 00,00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63095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138 197,31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3 802,69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140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6288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138 197,31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3 802,69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142 000,00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Gospodarka mieszkaniowa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604 800,00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123 000,00</w:t>
            </w:r>
          </w:p>
        </w:tc>
        <w:tc>
          <w:tcPr>
            <w:tcW w:w="15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727 800,00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348 839,47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47,93</w:t>
            </w:r>
          </w:p>
        </w:tc>
      </w:tr>
      <w:tr w:rsidR="009F7BC3" w:rsidRPr="001E551B" w:rsidTr="00870111">
        <w:trPr>
          <w:trHeight w:val="3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70005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DCDC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Gospodarka gruntami i nieruchomościami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604 800,00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123 000,00</w:t>
            </w:r>
          </w:p>
        </w:tc>
        <w:tc>
          <w:tcPr>
            <w:tcW w:w="15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727 800,00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348 839,47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47,93</w:t>
            </w:r>
          </w:p>
        </w:tc>
      </w:tr>
      <w:tr w:rsidR="009F7BC3" w:rsidRPr="001E551B" w:rsidTr="00870111">
        <w:trPr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0770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Wpłaty z tytułu odpłatnego nabycia prawa własności oraz prawa użytkowania wieczystego nieruchomości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604 800,00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604 800,00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298 272,64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49,32</w:t>
            </w:r>
          </w:p>
        </w:tc>
      </w:tr>
      <w:tr w:rsidR="009F7BC3" w:rsidRPr="001E551B" w:rsidTr="00870111">
        <w:trPr>
          <w:trHeight w:val="12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6280</w:t>
            </w:r>
          </w:p>
        </w:tc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123 000,00</w:t>
            </w:r>
          </w:p>
        </w:tc>
        <w:tc>
          <w:tcPr>
            <w:tcW w:w="15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50 566,83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41,11</w:t>
            </w:r>
          </w:p>
        </w:tc>
      </w:tr>
      <w:tr w:rsidR="009F7BC3" w:rsidRPr="001E551B" w:rsidTr="00870111">
        <w:trPr>
          <w:trHeight w:val="3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742 997,31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126 802,69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869 800,00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490 839,47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56,43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Ogółem: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9 927 731,31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552 669,69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10 480 401,00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5 864 740,78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55,96</w:t>
            </w:r>
          </w:p>
        </w:tc>
      </w:tr>
      <w:tr w:rsidR="009F7BC3" w:rsidRPr="001E551B" w:rsidTr="00870111">
        <w:trPr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W tym z tytułu dotacji i środków na finansowanie wydatków na realizację zadań finansowanych z udziałem środków, o których mowa w art. 5  ust.1 pkt 2 i 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279 745,00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176 711,44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7BC3" w:rsidRPr="001E551B" w:rsidRDefault="009F7BC3" w:rsidP="00870111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E551B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63,17</w:t>
            </w:r>
          </w:p>
        </w:tc>
      </w:tr>
    </w:tbl>
    <w:p w:rsidR="009F7BC3" w:rsidRPr="001E551B" w:rsidRDefault="009F7BC3" w:rsidP="009F7BC3">
      <w:pPr>
        <w:rPr>
          <w:rFonts w:asciiTheme="minorHAnsi" w:hAnsiTheme="minorHAnsi" w:cstheme="minorHAnsi"/>
          <w:sz w:val="20"/>
          <w:szCs w:val="20"/>
        </w:rPr>
      </w:pPr>
    </w:p>
    <w:p w:rsidR="009F7BC3" w:rsidRPr="001E551B" w:rsidRDefault="009F7BC3" w:rsidP="009F7BC3">
      <w:pPr>
        <w:rPr>
          <w:rFonts w:asciiTheme="minorHAnsi" w:hAnsiTheme="minorHAnsi" w:cstheme="minorHAnsi"/>
          <w:sz w:val="20"/>
          <w:szCs w:val="20"/>
        </w:rPr>
      </w:pPr>
    </w:p>
    <w:p w:rsidR="009F7BC3" w:rsidRPr="001E551B" w:rsidRDefault="009F7BC3" w:rsidP="009F7BC3">
      <w:pPr>
        <w:rPr>
          <w:rFonts w:asciiTheme="minorHAnsi" w:hAnsiTheme="minorHAnsi" w:cstheme="minorHAnsi"/>
          <w:sz w:val="20"/>
          <w:szCs w:val="20"/>
        </w:rPr>
      </w:pPr>
    </w:p>
    <w:p w:rsidR="00EE7879" w:rsidRPr="009F7BC3" w:rsidRDefault="00EE7879" w:rsidP="009F7BC3">
      <w:bookmarkStart w:id="0" w:name="_GoBack"/>
      <w:bookmarkEnd w:id="0"/>
    </w:p>
    <w:sectPr w:rsidR="00EE7879" w:rsidRPr="009F7BC3" w:rsidSect="007C19F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9F7BC3"/>
    <w:rsid w:val="00A33663"/>
    <w:rsid w:val="00A80F3D"/>
    <w:rsid w:val="00AC11E2"/>
    <w:rsid w:val="00AC5B7D"/>
    <w:rsid w:val="00B319A8"/>
    <w:rsid w:val="00B55C25"/>
    <w:rsid w:val="00BC3088"/>
    <w:rsid w:val="00C43E2E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rsid w:val="009F7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F7BC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rsid w:val="009F7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F7BC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2217</Words>
  <Characters>13304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2012-08-27T09:23:00Z</dcterms:created>
  <dcterms:modified xsi:type="dcterms:W3CDTF">2012-08-27T09:23:00Z</dcterms:modified>
</cp:coreProperties>
</file>