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54B" w:rsidRDefault="006E054B" w:rsidP="006E054B">
      <w:pPr>
        <w:spacing w:line="360" w:lineRule="auto"/>
        <w:rPr>
          <w:rFonts w:asciiTheme="minorHAnsi" w:hAnsiTheme="minorHAnsi" w:cstheme="minorHAnsi"/>
          <w:b/>
          <w:sz w:val="24"/>
          <w:szCs w:val="24"/>
        </w:rPr>
      </w:pPr>
      <w:r w:rsidRPr="00561802">
        <w:rPr>
          <w:rFonts w:asciiTheme="minorHAnsi" w:hAnsiTheme="minorHAnsi" w:cstheme="minorHAnsi"/>
          <w:b/>
          <w:sz w:val="24"/>
          <w:szCs w:val="24"/>
        </w:rPr>
        <w:t xml:space="preserve">                                                                  </w:t>
      </w:r>
      <w:r>
        <w:rPr>
          <w:rFonts w:asciiTheme="minorHAnsi" w:hAnsiTheme="minorHAnsi" w:cstheme="minorHAnsi"/>
          <w:b/>
          <w:sz w:val="24"/>
          <w:szCs w:val="24"/>
        </w:rPr>
        <w:t>INFORMACJA</w:t>
      </w:r>
    </w:p>
    <w:p w:rsidR="006E054B" w:rsidRPr="00561802" w:rsidRDefault="006E054B" w:rsidP="006E054B">
      <w:pPr>
        <w:spacing w:line="360" w:lineRule="auto"/>
        <w:rPr>
          <w:rFonts w:asciiTheme="minorHAnsi" w:hAnsiTheme="minorHAnsi" w:cstheme="minorHAnsi"/>
          <w:b/>
          <w:sz w:val="24"/>
          <w:szCs w:val="24"/>
        </w:rPr>
      </w:pPr>
      <w:r>
        <w:rPr>
          <w:rFonts w:asciiTheme="minorHAnsi" w:hAnsiTheme="minorHAnsi" w:cstheme="minorHAnsi"/>
          <w:b/>
          <w:sz w:val="28"/>
          <w:szCs w:val="28"/>
        </w:rPr>
        <w:t xml:space="preserve">     z</w:t>
      </w:r>
      <w:r w:rsidRPr="00561802">
        <w:rPr>
          <w:rFonts w:asciiTheme="minorHAnsi" w:hAnsiTheme="minorHAnsi" w:cstheme="minorHAnsi"/>
          <w:b/>
          <w:sz w:val="28"/>
          <w:szCs w:val="28"/>
        </w:rPr>
        <w:t xml:space="preserve"> wy</w:t>
      </w:r>
      <w:r>
        <w:rPr>
          <w:rFonts w:asciiTheme="minorHAnsi" w:hAnsiTheme="minorHAnsi" w:cstheme="minorHAnsi"/>
          <w:b/>
          <w:sz w:val="28"/>
          <w:szCs w:val="28"/>
        </w:rPr>
        <w:t xml:space="preserve">konania budżetu Gminy Lubniewice  za I półrocze 2012 roku                                                     </w:t>
      </w:r>
    </w:p>
    <w:p w:rsidR="006E054B" w:rsidRDefault="006E054B" w:rsidP="006E054B">
      <w:pPr>
        <w:spacing w:line="360" w:lineRule="auto"/>
        <w:rPr>
          <w:rFonts w:asciiTheme="minorHAnsi" w:hAnsiTheme="minorHAnsi" w:cstheme="minorHAnsi"/>
          <w:sz w:val="24"/>
          <w:szCs w:val="24"/>
        </w:rPr>
      </w:pPr>
    </w:p>
    <w:p w:rsidR="006E054B" w:rsidRPr="00612B7C"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612B7C">
        <w:rPr>
          <w:rFonts w:asciiTheme="minorHAnsi" w:hAnsiTheme="minorHAnsi" w:cstheme="minorHAnsi"/>
          <w:sz w:val="24"/>
          <w:szCs w:val="24"/>
        </w:rPr>
        <w:t xml:space="preserve">Budżet </w:t>
      </w:r>
      <w:r w:rsidRPr="00AD7483">
        <w:rPr>
          <w:rFonts w:asciiTheme="minorHAnsi" w:hAnsiTheme="minorHAnsi" w:cstheme="minorHAnsi"/>
          <w:b/>
          <w:sz w:val="24"/>
          <w:szCs w:val="24"/>
        </w:rPr>
        <w:t>Gminy Lubniewice na 2012</w:t>
      </w:r>
      <w:r w:rsidRPr="00612B7C">
        <w:rPr>
          <w:rFonts w:asciiTheme="minorHAnsi" w:hAnsiTheme="minorHAnsi" w:cstheme="minorHAnsi"/>
          <w:sz w:val="24"/>
          <w:szCs w:val="24"/>
        </w:rPr>
        <w:t xml:space="preserve"> rok został uchwalony przez  Radę Miejską Uchwałą Nr XIV/92/2011 z dnia 29 grudnia 2011 r.  na </w:t>
      </w:r>
      <w:r w:rsidRPr="00612B7C">
        <w:rPr>
          <w:rFonts w:asciiTheme="minorHAnsi" w:hAnsiTheme="minorHAnsi" w:cstheme="minorHAnsi"/>
          <w:b/>
          <w:sz w:val="24"/>
          <w:szCs w:val="24"/>
        </w:rPr>
        <w:t>kwotę 9.927.731,31</w:t>
      </w:r>
      <w:r w:rsidRPr="00612B7C">
        <w:rPr>
          <w:rFonts w:asciiTheme="minorHAnsi" w:hAnsiTheme="minorHAnsi" w:cstheme="minorHAnsi"/>
          <w:sz w:val="24"/>
          <w:szCs w:val="24"/>
        </w:rPr>
        <w:t xml:space="preserve"> zł po stronie dochodów oraz</w:t>
      </w:r>
      <w:r>
        <w:rPr>
          <w:rFonts w:asciiTheme="minorHAnsi" w:hAnsiTheme="minorHAnsi" w:cstheme="minorHAnsi"/>
          <w:sz w:val="24"/>
          <w:szCs w:val="24"/>
        </w:rPr>
        <w:t xml:space="preserve"> </w:t>
      </w:r>
      <w:r w:rsidRPr="00612B7C">
        <w:rPr>
          <w:rFonts w:asciiTheme="minorHAnsi" w:hAnsiTheme="minorHAnsi" w:cstheme="minorHAnsi"/>
          <w:sz w:val="24"/>
          <w:szCs w:val="24"/>
        </w:rPr>
        <w:t xml:space="preserve"> </w:t>
      </w:r>
      <w:r w:rsidRPr="00612B7C">
        <w:rPr>
          <w:rFonts w:asciiTheme="minorHAnsi" w:hAnsiTheme="minorHAnsi" w:cstheme="minorHAnsi"/>
          <w:b/>
          <w:sz w:val="24"/>
          <w:szCs w:val="24"/>
        </w:rPr>
        <w:t>8.977.914</w:t>
      </w:r>
      <w:r w:rsidRPr="00612B7C">
        <w:rPr>
          <w:rFonts w:asciiTheme="minorHAnsi" w:hAnsiTheme="minorHAnsi" w:cstheme="minorHAnsi"/>
          <w:sz w:val="24"/>
          <w:szCs w:val="24"/>
        </w:rPr>
        <w:t xml:space="preserve"> zł po stronie wydatków.</w:t>
      </w:r>
    </w:p>
    <w:p w:rsidR="006E054B" w:rsidRPr="007A0463" w:rsidRDefault="006E054B" w:rsidP="006E054B">
      <w:pPr>
        <w:spacing w:line="360" w:lineRule="auto"/>
        <w:jc w:val="both"/>
        <w:rPr>
          <w:rFonts w:asciiTheme="minorHAnsi" w:hAnsiTheme="minorHAnsi" w:cstheme="minorHAnsi"/>
          <w:sz w:val="24"/>
          <w:szCs w:val="24"/>
        </w:rPr>
      </w:pPr>
      <w:r w:rsidRPr="00612B7C">
        <w:rPr>
          <w:rFonts w:asciiTheme="minorHAnsi" w:hAnsiTheme="minorHAnsi" w:cstheme="minorHAnsi"/>
          <w:sz w:val="24"/>
          <w:szCs w:val="24"/>
        </w:rPr>
        <w:t>W okresie sprawozdawczym dok</w:t>
      </w:r>
      <w:r>
        <w:rPr>
          <w:rFonts w:asciiTheme="minorHAnsi" w:hAnsiTheme="minorHAnsi" w:cstheme="minorHAnsi"/>
          <w:sz w:val="24"/>
          <w:szCs w:val="24"/>
        </w:rPr>
        <w:t xml:space="preserve">onano zmian uchwały budżetowej </w:t>
      </w:r>
      <w:r w:rsidRPr="00612B7C">
        <w:rPr>
          <w:rFonts w:asciiTheme="minorHAnsi" w:hAnsiTheme="minorHAnsi" w:cstheme="minorHAnsi"/>
          <w:sz w:val="24"/>
          <w:szCs w:val="24"/>
        </w:rPr>
        <w:t>następującymi uchwałami i zarządzeniami:</w:t>
      </w:r>
      <w:r w:rsidRPr="007A0463">
        <w:rPr>
          <w:rFonts w:asciiTheme="minorHAnsi" w:hAnsiTheme="minorHAnsi" w:cstheme="minorHAnsi"/>
          <w:sz w:val="24"/>
          <w:szCs w:val="24"/>
        </w:rPr>
        <w:t xml:space="preserve"> </w:t>
      </w:r>
    </w:p>
    <w:p w:rsidR="006E054B" w:rsidRDefault="006E054B" w:rsidP="006E054B">
      <w:pPr>
        <w:pStyle w:val="Akapitzlist"/>
        <w:numPr>
          <w:ilvl w:val="0"/>
          <w:numId w:val="18"/>
        </w:numPr>
        <w:spacing w:line="360" w:lineRule="auto"/>
        <w:jc w:val="both"/>
        <w:rPr>
          <w:rFonts w:asciiTheme="minorHAnsi" w:hAnsiTheme="minorHAnsi" w:cstheme="minorHAnsi"/>
          <w:sz w:val="24"/>
          <w:szCs w:val="24"/>
        </w:rPr>
      </w:pPr>
      <w:r w:rsidRPr="00612B7C">
        <w:rPr>
          <w:rFonts w:asciiTheme="minorHAnsi" w:hAnsiTheme="minorHAnsi" w:cstheme="minorHAnsi"/>
          <w:sz w:val="24"/>
          <w:szCs w:val="24"/>
        </w:rPr>
        <w:t>Zarządzeniem Nr 52/W/2012 Burmistrza Lubniewic z dnia 1 marca 2012r.dokonano     zwiększenia dochodów i wydatków o kwotę  123.900 zł</w:t>
      </w:r>
      <w:r>
        <w:rPr>
          <w:rFonts w:asciiTheme="minorHAnsi" w:hAnsiTheme="minorHAnsi" w:cstheme="minorHAnsi"/>
          <w:sz w:val="24"/>
          <w:szCs w:val="24"/>
        </w:rPr>
        <w:t>.</w:t>
      </w:r>
    </w:p>
    <w:p w:rsidR="006E054B" w:rsidRPr="00940B5B" w:rsidRDefault="006E054B" w:rsidP="006E054B">
      <w:pPr>
        <w:pStyle w:val="Akapitzlist"/>
        <w:numPr>
          <w:ilvl w:val="0"/>
          <w:numId w:val="18"/>
        </w:numPr>
        <w:spacing w:line="360" w:lineRule="auto"/>
        <w:jc w:val="both"/>
        <w:rPr>
          <w:rFonts w:asciiTheme="minorHAnsi" w:hAnsiTheme="minorHAnsi" w:cstheme="minorHAnsi"/>
          <w:sz w:val="24"/>
          <w:szCs w:val="24"/>
        </w:rPr>
      </w:pPr>
      <w:r w:rsidRPr="00940B5B">
        <w:rPr>
          <w:rFonts w:asciiTheme="minorHAnsi" w:hAnsiTheme="minorHAnsi" w:cstheme="minorHAnsi"/>
          <w:sz w:val="24"/>
          <w:szCs w:val="24"/>
        </w:rPr>
        <w:t>Uchwałą Nr XVII/113/2012 Rady Miejskiej w Lubniewicach z dnia 22 marca 2012r.</w:t>
      </w:r>
    </w:p>
    <w:p w:rsidR="006E054B" w:rsidRDefault="006E054B" w:rsidP="006E054B">
      <w:pPr>
        <w:spacing w:line="360" w:lineRule="auto"/>
        <w:ind w:left="720"/>
        <w:jc w:val="both"/>
        <w:rPr>
          <w:rFonts w:asciiTheme="minorHAnsi" w:hAnsiTheme="minorHAnsi" w:cstheme="minorHAnsi"/>
          <w:sz w:val="24"/>
          <w:szCs w:val="24"/>
        </w:rPr>
      </w:pPr>
      <w:r>
        <w:rPr>
          <w:rFonts w:asciiTheme="minorHAnsi" w:hAnsiTheme="minorHAnsi" w:cstheme="minorHAnsi"/>
          <w:sz w:val="24"/>
          <w:szCs w:val="24"/>
        </w:rPr>
        <w:t>d</w:t>
      </w:r>
      <w:r w:rsidRPr="00612B7C">
        <w:rPr>
          <w:rFonts w:asciiTheme="minorHAnsi" w:hAnsiTheme="minorHAnsi" w:cstheme="minorHAnsi"/>
          <w:sz w:val="24"/>
          <w:szCs w:val="24"/>
        </w:rPr>
        <w:t>okonano</w:t>
      </w:r>
      <w:r>
        <w:rPr>
          <w:rFonts w:asciiTheme="minorHAnsi" w:hAnsiTheme="minorHAnsi" w:cstheme="minorHAnsi"/>
          <w:sz w:val="24"/>
          <w:szCs w:val="24"/>
        </w:rPr>
        <w:t>:</w:t>
      </w:r>
      <w:r w:rsidRPr="00612B7C">
        <w:rPr>
          <w:rFonts w:asciiTheme="minorHAnsi" w:hAnsiTheme="minorHAnsi" w:cstheme="minorHAnsi"/>
          <w:sz w:val="24"/>
          <w:szCs w:val="24"/>
        </w:rPr>
        <w:t xml:space="preserve"> zwiększenia wydatków  o kwotę  613.060 zł</w:t>
      </w:r>
      <w:r>
        <w:rPr>
          <w:rFonts w:asciiTheme="minorHAnsi" w:hAnsiTheme="minorHAnsi" w:cstheme="minorHAnsi"/>
          <w:sz w:val="24"/>
          <w:szCs w:val="24"/>
        </w:rPr>
        <w:t>, zmniejszenia nadwyżki</w:t>
      </w:r>
      <w:r w:rsidRPr="00612B7C">
        <w:rPr>
          <w:rFonts w:asciiTheme="minorHAnsi" w:hAnsiTheme="minorHAnsi" w:cstheme="minorHAnsi"/>
          <w:sz w:val="24"/>
          <w:szCs w:val="24"/>
        </w:rPr>
        <w:t xml:space="preserve"> budżetu o kwotę 613.060 zł</w:t>
      </w:r>
      <w:r>
        <w:rPr>
          <w:rFonts w:asciiTheme="minorHAnsi" w:hAnsiTheme="minorHAnsi" w:cstheme="minorHAnsi"/>
          <w:sz w:val="24"/>
          <w:szCs w:val="24"/>
        </w:rPr>
        <w:t xml:space="preserve">, </w:t>
      </w:r>
      <w:r w:rsidRPr="00612B7C">
        <w:rPr>
          <w:rFonts w:asciiTheme="minorHAnsi" w:hAnsiTheme="minorHAnsi" w:cstheme="minorHAnsi"/>
          <w:sz w:val="24"/>
          <w:szCs w:val="24"/>
        </w:rPr>
        <w:t>z</w:t>
      </w:r>
      <w:r>
        <w:rPr>
          <w:rFonts w:asciiTheme="minorHAnsi" w:hAnsiTheme="minorHAnsi" w:cstheme="minorHAnsi"/>
          <w:sz w:val="24"/>
          <w:szCs w:val="24"/>
        </w:rPr>
        <w:t>większenia przychodów</w:t>
      </w:r>
      <w:r w:rsidRPr="00612B7C">
        <w:rPr>
          <w:rFonts w:asciiTheme="minorHAnsi" w:hAnsiTheme="minorHAnsi" w:cstheme="minorHAnsi"/>
          <w:sz w:val="24"/>
          <w:szCs w:val="24"/>
        </w:rPr>
        <w:t xml:space="preserve"> z tytułu zaciągniętych kredytów o 3.450.000 zł</w:t>
      </w:r>
      <w:r>
        <w:rPr>
          <w:rFonts w:asciiTheme="minorHAnsi" w:hAnsiTheme="minorHAnsi" w:cstheme="minorHAnsi"/>
          <w:sz w:val="24"/>
          <w:szCs w:val="24"/>
        </w:rPr>
        <w:t>, zwiększenia rozchodów</w:t>
      </w:r>
      <w:r w:rsidRPr="00612B7C">
        <w:rPr>
          <w:rFonts w:asciiTheme="minorHAnsi" w:hAnsiTheme="minorHAnsi" w:cstheme="minorHAnsi"/>
          <w:sz w:val="24"/>
          <w:szCs w:val="24"/>
        </w:rPr>
        <w:t xml:space="preserve"> budżetu, które po zmianach wyniosły 3.786.757,31 zł</w:t>
      </w:r>
      <w:r>
        <w:rPr>
          <w:rFonts w:asciiTheme="minorHAnsi" w:hAnsiTheme="minorHAnsi" w:cstheme="minorHAnsi"/>
          <w:sz w:val="24"/>
          <w:szCs w:val="24"/>
        </w:rPr>
        <w:t>.</w:t>
      </w:r>
    </w:p>
    <w:p w:rsidR="006E054B" w:rsidRPr="00940B5B" w:rsidRDefault="006E054B" w:rsidP="006E054B">
      <w:pPr>
        <w:pStyle w:val="Akapitzlist"/>
        <w:numPr>
          <w:ilvl w:val="0"/>
          <w:numId w:val="18"/>
        </w:numPr>
        <w:spacing w:line="360" w:lineRule="auto"/>
        <w:jc w:val="both"/>
        <w:rPr>
          <w:rFonts w:asciiTheme="minorHAnsi" w:hAnsiTheme="minorHAnsi" w:cstheme="minorHAnsi"/>
          <w:sz w:val="24"/>
          <w:szCs w:val="24"/>
        </w:rPr>
      </w:pPr>
      <w:r w:rsidRPr="00940B5B">
        <w:rPr>
          <w:rFonts w:asciiTheme="minorHAnsi" w:hAnsiTheme="minorHAnsi" w:cstheme="minorHAnsi"/>
          <w:sz w:val="24"/>
          <w:szCs w:val="24"/>
        </w:rPr>
        <w:t xml:space="preserve"> Zarządzeniem Nr  56/ Burmistrza Lubniewic z dnia 30 marca 2012r dokonano</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612B7C">
        <w:rPr>
          <w:rFonts w:asciiTheme="minorHAnsi" w:hAnsiTheme="minorHAnsi" w:cstheme="minorHAnsi"/>
          <w:sz w:val="24"/>
          <w:szCs w:val="24"/>
        </w:rPr>
        <w:t xml:space="preserve">  </w:t>
      </w:r>
      <w:r>
        <w:rPr>
          <w:rFonts w:asciiTheme="minorHAnsi" w:hAnsiTheme="minorHAnsi" w:cstheme="minorHAnsi"/>
          <w:sz w:val="24"/>
          <w:szCs w:val="24"/>
        </w:rPr>
        <w:t xml:space="preserve">        </w:t>
      </w:r>
      <w:r w:rsidRPr="00612B7C">
        <w:rPr>
          <w:rFonts w:asciiTheme="minorHAnsi" w:hAnsiTheme="minorHAnsi" w:cstheme="minorHAnsi"/>
          <w:sz w:val="24"/>
          <w:szCs w:val="24"/>
        </w:rPr>
        <w:t>zwiększenia dochodów i wydatków o kwotę 115.668 zł</w:t>
      </w:r>
      <w:r>
        <w:rPr>
          <w:rFonts w:asciiTheme="minorHAnsi" w:hAnsiTheme="minorHAnsi" w:cstheme="minorHAnsi"/>
          <w:sz w:val="24"/>
          <w:szCs w:val="24"/>
        </w:rPr>
        <w:t>.</w:t>
      </w:r>
    </w:p>
    <w:p w:rsidR="006E054B" w:rsidRPr="00940B5B" w:rsidRDefault="006E054B" w:rsidP="006E054B">
      <w:pPr>
        <w:pStyle w:val="Akapitzlist"/>
        <w:numPr>
          <w:ilvl w:val="0"/>
          <w:numId w:val="18"/>
        </w:numPr>
        <w:spacing w:line="360" w:lineRule="auto"/>
        <w:jc w:val="both"/>
        <w:rPr>
          <w:rFonts w:asciiTheme="minorHAnsi" w:hAnsiTheme="minorHAnsi" w:cstheme="minorHAnsi"/>
          <w:sz w:val="24"/>
          <w:szCs w:val="24"/>
        </w:rPr>
      </w:pPr>
      <w:r w:rsidRPr="00940B5B">
        <w:rPr>
          <w:rFonts w:asciiTheme="minorHAnsi" w:hAnsiTheme="minorHAnsi" w:cstheme="minorHAnsi"/>
          <w:sz w:val="24"/>
          <w:szCs w:val="24"/>
        </w:rPr>
        <w:t xml:space="preserve"> </w:t>
      </w:r>
      <w:r>
        <w:rPr>
          <w:rFonts w:asciiTheme="minorHAnsi" w:hAnsiTheme="minorHAnsi" w:cstheme="minorHAnsi"/>
          <w:sz w:val="24"/>
          <w:szCs w:val="24"/>
        </w:rPr>
        <w:t>Uchwałą Nr XVIII/121/2012</w:t>
      </w:r>
      <w:r w:rsidRPr="00940B5B">
        <w:rPr>
          <w:rFonts w:asciiTheme="minorHAnsi" w:hAnsiTheme="minorHAnsi" w:cstheme="minorHAnsi"/>
          <w:sz w:val="24"/>
          <w:szCs w:val="24"/>
        </w:rPr>
        <w:t xml:space="preserve"> Rady Miejskiej w Lubniewicach z dnia 10 maja 2012r. </w:t>
      </w:r>
    </w:p>
    <w:p w:rsidR="006E054B" w:rsidRDefault="006E054B" w:rsidP="006E054B">
      <w:pPr>
        <w:pStyle w:val="Akapitzlist"/>
        <w:spacing w:line="360" w:lineRule="auto"/>
        <w:jc w:val="both"/>
        <w:rPr>
          <w:rFonts w:asciiTheme="minorHAnsi" w:hAnsiTheme="minorHAnsi" w:cstheme="minorHAnsi"/>
          <w:sz w:val="24"/>
          <w:szCs w:val="24"/>
        </w:rPr>
      </w:pPr>
      <w:r w:rsidRPr="00612B7C">
        <w:rPr>
          <w:rFonts w:asciiTheme="minorHAnsi" w:hAnsiTheme="minorHAnsi" w:cstheme="minorHAnsi"/>
          <w:sz w:val="24"/>
          <w:szCs w:val="24"/>
        </w:rPr>
        <w:t xml:space="preserve"> dokonano zwiększenia dochodów i wydatków o kwotę </w:t>
      </w:r>
      <w:r>
        <w:rPr>
          <w:rFonts w:asciiTheme="minorHAnsi" w:hAnsiTheme="minorHAnsi" w:cstheme="minorHAnsi"/>
          <w:sz w:val="24"/>
          <w:szCs w:val="24"/>
        </w:rPr>
        <w:t xml:space="preserve">124.349 </w:t>
      </w:r>
      <w:r w:rsidRPr="00612B7C">
        <w:rPr>
          <w:rFonts w:asciiTheme="minorHAnsi" w:hAnsiTheme="minorHAnsi" w:cstheme="minorHAnsi"/>
          <w:sz w:val="24"/>
          <w:szCs w:val="24"/>
        </w:rPr>
        <w:t>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6.  </w:t>
      </w:r>
      <w:r w:rsidRPr="00612B7C">
        <w:rPr>
          <w:rFonts w:asciiTheme="minorHAnsi" w:hAnsiTheme="minorHAnsi" w:cstheme="minorHAnsi"/>
          <w:sz w:val="24"/>
          <w:szCs w:val="24"/>
        </w:rPr>
        <w:t xml:space="preserve"> Zarządzeniem Nr 59/W/2012 Burmistrza Lubniewic z </w:t>
      </w:r>
      <w:r w:rsidRPr="00515DE1">
        <w:rPr>
          <w:rFonts w:asciiTheme="minorHAnsi" w:hAnsiTheme="minorHAnsi" w:cstheme="minorHAnsi"/>
          <w:sz w:val="24"/>
          <w:szCs w:val="24"/>
        </w:rPr>
        <w:t xml:space="preserve">dnia 31 maja 2012r   </w:t>
      </w:r>
      <w:r w:rsidRPr="00612B7C">
        <w:rPr>
          <w:rFonts w:asciiTheme="minorHAnsi" w:hAnsiTheme="minorHAnsi" w:cstheme="minorHAnsi"/>
          <w:sz w:val="24"/>
          <w:szCs w:val="24"/>
        </w:rPr>
        <w:t>dokonano</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612B7C">
        <w:rPr>
          <w:rFonts w:asciiTheme="minorHAnsi" w:hAnsiTheme="minorHAnsi" w:cstheme="minorHAnsi"/>
          <w:sz w:val="24"/>
          <w:szCs w:val="24"/>
        </w:rPr>
        <w:t xml:space="preserve">  zmian w planie wydatków bieżących w ramach działów.</w:t>
      </w:r>
    </w:p>
    <w:p w:rsidR="006E054B" w:rsidRPr="00940B5B" w:rsidRDefault="006E054B" w:rsidP="006E054B">
      <w:pPr>
        <w:pStyle w:val="Akapitzlist"/>
        <w:numPr>
          <w:ilvl w:val="0"/>
          <w:numId w:val="20"/>
        </w:numPr>
        <w:spacing w:line="360" w:lineRule="auto"/>
        <w:jc w:val="both"/>
        <w:rPr>
          <w:rFonts w:asciiTheme="minorHAnsi" w:hAnsiTheme="minorHAnsi" w:cstheme="minorHAnsi"/>
          <w:sz w:val="24"/>
          <w:szCs w:val="24"/>
        </w:rPr>
      </w:pPr>
      <w:r w:rsidRPr="00940B5B">
        <w:rPr>
          <w:rFonts w:asciiTheme="minorHAnsi" w:hAnsiTheme="minorHAnsi" w:cstheme="minorHAnsi"/>
          <w:sz w:val="24"/>
          <w:szCs w:val="24"/>
        </w:rPr>
        <w:t>Zarządzeniem Nr 60/2012 Bur</w:t>
      </w:r>
      <w:r>
        <w:rPr>
          <w:rFonts w:asciiTheme="minorHAnsi" w:hAnsiTheme="minorHAnsi" w:cstheme="minorHAnsi"/>
          <w:sz w:val="24"/>
          <w:szCs w:val="24"/>
        </w:rPr>
        <w:t>mistrza Lubniewic z dnia 18 czerwca</w:t>
      </w:r>
      <w:r w:rsidRPr="00940B5B">
        <w:rPr>
          <w:rFonts w:asciiTheme="minorHAnsi" w:hAnsiTheme="minorHAnsi" w:cstheme="minorHAnsi"/>
          <w:sz w:val="24"/>
          <w:szCs w:val="24"/>
        </w:rPr>
        <w:t xml:space="preserve"> 2012r.  dokonano </w:t>
      </w:r>
    </w:p>
    <w:p w:rsidR="006E054B" w:rsidRDefault="006E054B" w:rsidP="006E054B">
      <w:pPr>
        <w:pStyle w:val="Akapitzlist"/>
        <w:spacing w:line="360" w:lineRule="auto"/>
        <w:jc w:val="both"/>
        <w:rPr>
          <w:rFonts w:asciiTheme="minorHAnsi" w:hAnsiTheme="minorHAnsi" w:cstheme="minorHAnsi"/>
          <w:sz w:val="24"/>
          <w:szCs w:val="24"/>
        </w:rPr>
      </w:pPr>
      <w:r w:rsidRPr="00940B5B">
        <w:rPr>
          <w:rFonts w:asciiTheme="minorHAnsi" w:hAnsiTheme="minorHAnsi" w:cstheme="minorHAnsi"/>
          <w:sz w:val="24"/>
          <w:szCs w:val="24"/>
        </w:rPr>
        <w:t xml:space="preserve"> zmian w planie wydatków bieżących w ramach działów.</w:t>
      </w:r>
    </w:p>
    <w:p w:rsidR="006E054B" w:rsidRDefault="006E054B" w:rsidP="006E054B">
      <w:pPr>
        <w:pStyle w:val="Akapitzlist"/>
        <w:numPr>
          <w:ilvl w:val="0"/>
          <w:numId w:val="20"/>
        </w:numPr>
        <w:spacing w:line="360" w:lineRule="auto"/>
        <w:jc w:val="both"/>
        <w:rPr>
          <w:rFonts w:asciiTheme="minorHAnsi" w:hAnsiTheme="minorHAnsi" w:cstheme="minorHAnsi"/>
          <w:sz w:val="24"/>
          <w:szCs w:val="24"/>
        </w:rPr>
      </w:pPr>
      <w:r w:rsidRPr="00940B5B">
        <w:rPr>
          <w:rFonts w:asciiTheme="minorHAnsi" w:hAnsiTheme="minorHAnsi" w:cstheme="minorHAnsi"/>
          <w:sz w:val="24"/>
          <w:szCs w:val="24"/>
        </w:rPr>
        <w:t>Uchwałą Nr XIX/130/2012 Rady Miejskiej w Lubniewicach z dnia 28 czerwca 2012r.</w:t>
      </w:r>
      <w:r>
        <w:rPr>
          <w:rFonts w:asciiTheme="minorHAnsi" w:hAnsiTheme="minorHAnsi" w:cstheme="minorHAnsi"/>
          <w:sz w:val="24"/>
          <w:szCs w:val="24"/>
        </w:rPr>
        <w:t xml:space="preserve"> </w:t>
      </w:r>
      <w:r w:rsidRPr="00940B5B">
        <w:rPr>
          <w:rFonts w:asciiTheme="minorHAnsi" w:hAnsiTheme="minorHAnsi" w:cstheme="minorHAnsi"/>
          <w:sz w:val="24"/>
          <w:szCs w:val="24"/>
        </w:rPr>
        <w:t>zwiększono dochody o kwotę 188.752,69 zł i wydatki o kwotę 128.807,69 zł</w:t>
      </w:r>
      <w:r>
        <w:rPr>
          <w:rFonts w:asciiTheme="minorHAnsi" w:hAnsiTheme="minorHAnsi" w:cstheme="minorHAnsi"/>
          <w:sz w:val="24"/>
          <w:szCs w:val="24"/>
        </w:rPr>
        <w:t>.</w:t>
      </w:r>
    </w:p>
    <w:p w:rsidR="006E054B" w:rsidRPr="00AD7483" w:rsidRDefault="006E054B" w:rsidP="006E054B">
      <w:pPr>
        <w:pStyle w:val="Akapitzlist"/>
        <w:numPr>
          <w:ilvl w:val="0"/>
          <w:numId w:val="20"/>
        </w:numPr>
        <w:spacing w:line="360" w:lineRule="auto"/>
        <w:jc w:val="both"/>
        <w:rPr>
          <w:rFonts w:asciiTheme="minorHAnsi" w:hAnsiTheme="minorHAnsi" w:cstheme="minorHAnsi"/>
          <w:sz w:val="24"/>
          <w:szCs w:val="24"/>
        </w:rPr>
      </w:pPr>
      <w:r w:rsidRPr="00940B5B">
        <w:rPr>
          <w:rFonts w:asciiTheme="minorHAnsi" w:hAnsiTheme="minorHAnsi" w:cstheme="minorHAnsi"/>
          <w:sz w:val="24"/>
          <w:szCs w:val="24"/>
        </w:rPr>
        <w:t xml:space="preserve"> Zarządzeniem Nr 61/2012 Burmistrza Lubniewic z dnia 29 czerwca 2012r. dokonano  zmian w planie wydatków bieżących w ramach działów.</w:t>
      </w:r>
    </w:p>
    <w:p w:rsidR="006E054B" w:rsidRPr="00940B5B" w:rsidRDefault="006E054B" w:rsidP="006E054B">
      <w:pPr>
        <w:pStyle w:val="Akapitzlist"/>
        <w:spacing w:line="360" w:lineRule="auto"/>
        <w:jc w:val="both"/>
        <w:rPr>
          <w:rFonts w:asciiTheme="minorHAnsi" w:hAnsiTheme="minorHAnsi" w:cstheme="minorHAnsi"/>
          <w:sz w:val="24"/>
          <w:szCs w:val="24"/>
        </w:rPr>
      </w:pPr>
    </w:p>
    <w:p w:rsidR="006E054B" w:rsidRPr="00612B7C" w:rsidRDefault="006E054B" w:rsidP="006E054B">
      <w:pPr>
        <w:spacing w:line="360" w:lineRule="auto"/>
        <w:rPr>
          <w:rFonts w:asciiTheme="minorHAnsi" w:hAnsiTheme="minorHAnsi" w:cstheme="minorHAnsi"/>
          <w:sz w:val="24"/>
          <w:szCs w:val="24"/>
        </w:rPr>
      </w:pPr>
      <w:r w:rsidRPr="00612B7C">
        <w:rPr>
          <w:rFonts w:asciiTheme="minorHAnsi" w:hAnsiTheme="minorHAnsi" w:cstheme="minorHAnsi"/>
          <w:sz w:val="24"/>
          <w:szCs w:val="24"/>
        </w:rPr>
        <w:t>Stan budżetu po dokonanych zmianach wynosi :</w:t>
      </w:r>
    </w:p>
    <w:p w:rsidR="006E054B" w:rsidRPr="00940B5B" w:rsidRDefault="006E054B" w:rsidP="006E054B">
      <w:pPr>
        <w:spacing w:line="360" w:lineRule="auto"/>
        <w:rPr>
          <w:rFonts w:asciiTheme="minorHAnsi" w:hAnsiTheme="minorHAnsi" w:cstheme="minorHAnsi"/>
          <w:b/>
          <w:sz w:val="24"/>
          <w:szCs w:val="24"/>
        </w:rPr>
      </w:pPr>
      <w:r w:rsidRPr="00612B7C">
        <w:rPr>
          <w:rFonts w:asciiTheme="minorHAnsi" w:hAnsiTheme="minorHAnsi" w:cstheme="minorHAnsi"/>
          <w:sz w:val="24"/>
          <w:szCs w:val="24"/>
        </w:rPr>
        <w:t xml:space="preserve">- </w:t>
      </w:r>
      <w:r w:rsidRPr="00940B5B">
        <w:rPr>
          <w:rFonts w:asciiTheme="minorHAnsi" w:hAnsiTheme="minorHAnsi" w:cstheme="minorHAnsi"/>
          <w:b/>
          <w:sz w:val="24"/>
          <w:szCs w:val="24"/>
        </w:rPr>
        <w:t>dochody</w:t>
      </w:r>
      <w:r w:rsidRPr="00940B5B">
        <w:rPr>
          <w:rFonts w:asciiTheme="minorHAnsi" w:hAnsiTheme="minorHAnsi" w:cstheme="minorHAnsi"/>
          <w:b/>
          <w:sz w:val="24"/>
          <w:szCs w:val="24"/>
        </w:rPr>
        <w:tab/>
      </w:r>
      <w:r w:rsidRPr="00940B5B">
        <w:rPr>
          <w:rFonts w:asciiTheme="minorHAnsi" w:hAnsiTheme="minorHAnsi" w:cstheme="minorHAnsi"/>
          <w:b/>
          <w:sz w:val="24"/>
          <w:szCs w:val="24"/>
        </w:rPr>
        <w:tab/>
        <w:t>10.480.401,00zł</w:t>
      </w:r>
    </w:p>
    <w:p w:rsidR="006E054B" w:rsidRPr="00940B5B" w:rsidRDefault="006E054B" w:rsidP="006E054B">
      <w:pPr>
        <w:spacing w:line="360" w:lineRule="auto"/>
        <w:rPr>
          <w:rFonts w:asciiTheme="minorHAnsi" w:hAnsiTheme="minorHAnsi" w:cstheme="minorHAnsi"/>
          <w:b/>
          <w:sz w:val="24"/>
          <w:szCs w:val="24"/>
        </w:rPr>
      </w:pPr>
      <w:r w:rsidRPr="00940B5B">
        <w:rPr>
          <w:rFonts w:asciiTheme="minorHAnsi" w:hAnsiTheme="minorHAnsi" w:cstheme="minorHAnsi"/>
          <w:b/>
          <w:sz w:val="24"/>
          <w:szCs w:val="24"/>
        </w:rPr>
        <w:t>- wydatki</w:t>
      </w:r>
      <w:r w:rsidRPr="00940B5B">
        <w:rPr>
          <w:rFonts w:asciiTheme="minorHAnsi" w:hAnsiTheme="minorHAnsi" w:cstheme="minorHAnsi"/>
          <w:b/>
          <w:sz w:val="24"/>
          <w:szCs w:val="24"/>
        </w:rPr>
        <w:tab/>
      </w:r>
      <w:r w:rsidRPr="00940B5B">
        <w:rPr>
          <w:rFonts w:asciiTheme="minorHAnsi" w:hAnsiTheme="minorHAnsi" w:cstheme="minorHAnsi"/>
          <w:b/>
          <w:sz w:val="24"/>
          <w:szCs w:val="24"/>
        </w:rPr>
        <w:tab/>
        <w:t xml:space="preserve"> 10 083.698,69zł</w:t>
      </w:r>
    </w:p>
    <w:p w:rsidR="006E054B" w:rsidRPr="00612B7C" w:rsidRDefault="006E054B" w:rsidP="006E054B">
      <w:pPr>
        <w:spacing w:line="360" w:lineRule="auto"/>
        <w:jc w:val="both"/>
        <w:rPr>
          <w:rFonts w:asciiTheme="minorHAnsi" w:hAnsiTheme="minorHAnsi" w:cstheme="minorHAnsi"/>
          <w:sz w:val="24"/>
          <w:szCs w:val="24"/>
        </w:rPr>
      </w:pPr>
      <w:r w:rsidRPr="00612B7C">
        <w:rPr>
          <w:rFonts w:asciiTheme="minorHAnsi" w:hAnsiTheme="minorHAnsi" w:cstheme="minorHAnsi"/>
          <w:sz w:val="24"/>
          <w:szCs w:val="24"/>
        </w:rPr>
        <w:t xml:space="preserve">Nadwyżkę budżetu po dokonanych zmianach w kwocie </w:t>
      </w:r>
      <w:r>
        <w:rPr>
          <w:rFonts w:asciiTheme="minorHAnsi" w:hAnsiTheme="minorHAnsi" w:cstheme="minorHAnsi"/>
          <w:sz w:val="24"/>
          <w:szCs w:val="24"/>
        </w:rPr>
        <w:t>396.702</w:t>
      </w:r>
      <w:r w:rsidRPr="00612B7C">
        <w:rPr>
          <w:rFonts w:asciiTheme="minorHAnsi" w:hAnsiTheme="minorHAnsi" w:cstheme="minorHAnsi"/>
          <w:sz w:val="24"/>
          <w:szCs w:val="24"/>
        </w:rPr>
        <w:t>,31 zł  przeznaczono na:</w:t>
      </w:r>
    </w:p>
    <w:p w:rsidR="006E054B" w:rsidRPr="00612B7C" w:rsidRDefault="006E054B" w:rsidP="006E054B">
      <w:pPr>
        <w:spacing w:line="360" w:lineRule="auto"/>
        <w:jc w:val="both"/>
        <w:rPr>
          <w:rFonts w:asciiTheme="minorHAnsi" w:hAnsiTheme="minorHAnsi" w:cstheme="minorHAnsi"/>
          <w:sz w:val="24"/>
          <w:szCs w:val="24"/>
        </w:rPr>
      </w:pPr>
      <w:r w:rsidRPr="00612B7C">
        <w:rPr>
          <w:rFonts w:asciiTheme="minorHAnsi" w:hAnsiTheme="minorHAnsi" w:cstheme="minorHAnsi"/>
          <w:sz w:val="24"/>
          <w:szCs w:val="24"/>
        </w:rPr>
        <w:lastRenderedPageBreak/>
        <w:t>- spłatę pożyczki PROW w wysokości 138.197,31 zł,</w:t>
      </w:r>
    </w:p>
    <w:p w:rsidR="006E054B" w:rsidRPr="00612B7C" w:rsidRDefault="006E054B" w:rsidP="006E054B">
      <w:pPr>
        <w:spacing w:line="360" w:lineRule="auto"/>
        <w:jc w:val="both"/>
        <w:rPr>
          <w:rFonts w:asciiTheme="minorHAnsi" w:hAnsiTheme="minorHAnsi" w:cstheme="minorHAnsi"/>
          <w:sz w:val="24"/>
          <w:szCs w:val="24"/>
        </w:rPr>
      </w:pPr>
      <w:r w:rsidRPr="00612B7C">
        <w:rPr>
          <w:rFonts w:asciiTheme="minorHAnsi" w:hAnsiTheme="minorHAnsi" w:cstheme="minorHAnsi"/>
          <w:sz w:val="24"/>
          <w:szCs w:val="24"/>
        </w:rPr>
        <w:t>- spłatę kredytów i</w:t>
      </w:r>
      <w:r>
        <w:rPr>
          <w:rFonts w:asciiTheme="minorHAnsi" w:hAnsiTheme="minorHAnsi" w:cstheme="minorHAnsi"/>
          <w:sz w:val="24"/>
          <w:szCs w:val="24"/>
        </w:rPr>
        <w:t xml:space="preserve"> pożyczek w wysokości 198.560</w:t>
      </w:r>
      <w:r w:rsidRPr="00612B7C">
        <w:rPr>
          <w:rFonts w:asciiTheme="minorHAnsi" w:hAnsiTheme="minorHAnsi" w:cstheme="minorHAnsi"/>
          <w:sz w:val="24"/>
          <w:szCs w:val="24"/>
        </w:rPr>
        <w:t xml:space="preserve"> zł,</w:t>
      </w:r>
    </w:p>
    <w:p w:rsidR="006E054B" w:rsidRPr="00612B7C" w:rsidRDefault="006E054B" w:rsidP="006E054B">
      <w:pPr>
        <w:spacing w:line="360" w:lineRule="auto"/>
        <w:jc w:val="both"/>
        <w:rPr>
          <w:rFonts w:asciiTheme="minorHAnsi" w:hAnsiTheme="minorHAnsi" w:cstheme="minorHAnsi"/>
          <w:sz w:val="24"/>
          <w:szCs w:val="24"/>
        </w:rPr>
      </w:pPr>
      <w:r w:rsidRPr="00612B7C">
        <w:rPr>
          <w:rFonts w:asciiTheme="minorHAnsi" w:hAnsiTheme="minorHAnsi" w:cstheme="minorHAnsi"/>
          <w:sz w:val="24"/>
          <w:szCs w:val="24"/>
        </w:rPr>
        <w:t xml:space="preserve">- udzielenie pożyczki  dla Gminnego Ośrodka Kultury „Pod Morwą” w Lubniewicach w kwocie </w:t>
      </w:r>
      <w:r>
        <w:rPr>
          <w:rFonts w:asciiTheme="minorHAnsi" w:hAnsiTheme="minorHAnsi" w:cstheme="minorHAnsi"/>
          <w:sz w:val="24"/>
          <w:szCs w:val="24"/>
        </w:rPr>
        <w:t>59.945</w:t>
      </w:r>
      <w:r w:rsidRPr="00612B7C">
        <w:rPr>
          <w:rFonts w:asciiTheme="minorHAnsi" w:hAnsiTheme="minorHAnsi" w:cstheme="minorHAnsi"/>
          <w:sz w:val="24"/>
          <w:szCs w:val="24"/>
        </w:rPr>
        <w:t xml:space="preserve"> zł. </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612B7C">
        <w:rPr>
          <w:rFonts w:asciiTheme="minorHAnsi" w:hAnsiTheme="minorHAnsi" w:cstheme="minorHAnsi"/>
          <w:sz w:val="24"/>
          <w:szCs w:val="24"/>
        </w:rPr>
        <w:t>Do realizacji zadań gmina posiada stałe źródła dochodów własnych, które uzupełniane są przez subwencje, dotacje celowe oraz środki na dofinansowanie zadań własnych.</w:t>
      </w:r>
      <w:r>
        <w:rPr>
          <w:rFonts w:asciiTheme="minorHAnsi" w:hAnsiTheme="minorHAnsi" w:cstheme="minorHAnsi"/>
          <w:sz w:val="24"/>
          <w:szCs w:val="24"/>
        </w:rPr>
        <w:t xml:space="preserve"> Stopień wykonania</w:t>
      </w:r>
      <w:r w:rsidRPr="00612B7C">
        <w:rPr>
          <w:rFonts w:asciiTheme="minorHAnsi" w:hAnsiTheme="minorHAnsi" w:cstheme="minorHAnsi"/>
          <w:sz w:val="24"/>
          <w:szCs w:val="24"/>
        </w:rPr>
        <w:t xml:space="preserve"> dochodów gminy decyduje o poziomi</w:t>
      </w:r>
      <w:r>
        <w:rPr>
          <w:rFonts w:asciiTheme="minorHAnsi" w:hAnsiTheme="minorHAnsi" w:cstheme="minorHAnsi"/>
          <w:sz w:val="24"/>
          <w:szCs w:val="24"/>
        </w:rPr>
        <w:t>e realizacji zadań rzeczowych, przy zaspokaja</w:t>
      </w:r>
      <w:r w:rsidRPr="00612B7C">
        <w:rPr>
          <w:rFonts w:asciiTheme="minorHAnsi" w:hAnsiTheme="minorHAnsi" w:cstheme="minorHAnsi"/>
          <w:sz w:val="24"/>
          <w:szCs w:val="24"/>
        </w:rPr>
        <w:t>niu zbiorowych potrzeb społeczności lokalnej</w:t>
      </w:r>
      <w:r>
        <w:rPr>
          <w:rFonts w:asciiTheme="minorHAnsi" w:hAnsiTheme="minorHAnsi" w:cstheme="minorHAnsi"/>
          <w:sz w:val="24"/>
          <w:szCs w:val="24"/>
        </w:rPr>
        <w:t>.  W  planie dochodów i wydatków dokonano zmian w następujących działach:</w:t>
      </w:r>
    </w:p>
    <w:p w:rsidR="006E054B" w:rsidRDefault="006E054B" w:rsidP="006E054B">
      <w:pPr>
        <w:spacing w:line="360" w:lineRule="auto"/>
        <w:jc w:val="both"/>
        <w:rPr>
          <w:rFonts w:asciiTheme="minorHAnsi" w:hAnsiTheme="minorHAnsi" w:cstheme="minorHAnsi"/>
          <w:sz w:val="24"/>
          <w:szCs w:val="24"/>
        </w:rPr>
      </w:pPr>
    </w:p>
    <w:p w:rsidR="006E054B" w:rsidRDefault="006E054B" w:rsidP="006E054B">
      <w:pPr>
        <w:spacing w:line="360" w:lineRule="auto"/>
        <w:rPr>
          <w:rFonts w:asciiTheme="minorHAnsi" w:hAnsiTheme="minorHAnsi" w:cstheme="minorHAnsi"/>
          <w:b/>
          <w:sz w:val="28"/>
          <w:szCs w:val="28"/>
        </w:rPr>
      </w:pPr>
      <w:r w:rsidRPr="00605C49">
        <w:rPr>
          <w:rFonts w:asciiTheme="minorHAnsi" w:hAnsiTheme="minorHAnsi" w:cstheme="minorHAnsi"/>
          <w:b/>
          <w:sz w:val="28"/>
          <w:szCs w:val="28"/>
        </w:rPr>
        <w:t>Dział 010- ROLNICTWO I ŁOWIECTWO</w:t>
      </w:r>
    </w:p>
    <w:p w:rsidR="006E054B" w:rsidRDefault="006E054B" w:rsidP="006E054B">
      <w:pPr>
        <w:spacing w:line="360" w:lineRule="auto"/>
        <w:jc w:val="both"/>
        <w:rPr>
          <w:rFonts w:asciiTheme="minorHAnsi" w:hAnsiTheme="minorHAnsi" w:cstheme="minorHAnsi"/>
          <w:sz w:val="24"/>
          <w:szCs w:val="24"/>
        </w:rPr>
      </w:pPr>
      <w:r w:rsidRPr="00605C49">
        <w:rPr>
          <w:rFonts w:asciiTheme="minorHAnsi" w:hAnsiTheme="minorHAnsi" w:cstheme="minorHAnsi"/>
          <w:sz w:val="24"/>
          <w:szCs w:val="24"/>
        </w:rPr>
        <w:t xml:space="preserve">W rozdziale 01095 po stronie dochodów i wydatków wprowadzono </w:t>
      </w:r>
      <w:r>
        <w:rPr>
          <w:rFonts w:asciiTheme="minorHAnsi" w:hAnsiTheme="minorHAnsi" w:cstheme="minorHAnsi"/>
          <w:sz w:val="24"/>
          <w:szCs w:val="24"/>
        </w:rPr>
        <w:t>przyznaną dotację w wysokości  44.169 zł z przeznaczeniem na zwrot części podatku akcyzowego zawartego w cenie oleju napędowego oraz kosztów postępowania w sprawie jego zwrotu. Po stronie dochodów  ujęto również kwotę 3.000 zł za  obwody łowieckie.</w:t>
      </w:r>
    </w:p>
    <w:p w:rsidR="006E054B" w:rsidRDefault="006E054B" w:rsidP="006E054B">
      <w:pPr>
        <w:spacing w:line="360" w:lineRule="auto"/>
        <w:rPr>
          <w:rFonts w:asciiTheme="minorHAnsi" w:hAnsiTheme="minorHAnsi" w:cstheme="minorHAnsi"/>
          <w:sz w:val="24"/>
          <w:szCs w:val="24"/>
        </w:rPr>
      </w:pPr>
    </w:p>
    <w:p w:rsidR="006E054B" w:rsidRDefault="006E054B" w:rsidP="006E054B">
      <w:pPr>
        <w:spacing w:line="360" w:lineRule="auto"/>
        <w:rPr>
          <w:rFonts w:asciiTheme="minorHAnsi" w:hAnsiTheme="minorHAnsi" w:cstheme="minorHAnsi"/>
          <w:b/>
          <w:sz w:val="28"/>
          <w:szCs w:val="28"/>
        </w:rPr>
      </w:pPr>
      <w:r w:rsidRPr="00AE41DC">
        <w:rPr>
          <w:rFonts w:asciiTheme="minorHAnsi" w:hAnsiTheme="minorHAnsi" w:cstheme="minorHAnsi"/>
          <w:b/>
          <w:sz w:val="28"/>
          <w:szCs w:val="28"/>
        </w:rPr>
        <w:t>Dział 600-</w:t>
      </w:r>
      <w:r w:rsidRPr="00AE41DC">
        <w:rPr>
          <w:rFonts w:asciiTheme="minorHAnsi" w:hAnsiTheme="minorHAnsi" w:cstheme="minorHAnsi"/>
          <w:sz w:val="28"/>
          <w:szCs w:val="28"/>
        </w:rPr>
        <w:t xml:space="preserve"> </w:t>
      </w:r>
      <w:r w:rsidRPr="00AE41DC">
        <w:rPr>
          <w:rFonts w:asciiTheme="minorHAnsi" w:hAnsiTheme="minorHAnsi" w:cstheme="minorHAnsi"/>
          <w:b/>
          <w:sz w:val="28"/>
          <w:szCs w:val="28"/>
        </w:rPr>
        <w:t>TRANSPORT I ŁĄCZNOŚĆ</w:t>
      </w:r>
    </w:p>
    <w:p w:rsidR="006E054B" w:rsidRDefault="006E054B" w:rsidP="006E054B">
      <w:pPr>
        <w:spacing w:line="360" w:lineRule="auto"/>
        <w:jc w:val="both"/>
        <w:rPr>
          <w:rFonts w:asciiTheme="minorHAnsi" w:hAnsiTheme="minorHAnsi" w:cstheme="minorHAnsi"/>
          <w:sz w:val="24"/>
          <w:szCs w:val="24"/>
        </w:rPr>
      </w:pPr>
      <w:r w:rsidRPr="00AE41DC">
        <w:rPr>
          <w:rFonts w:asciiTheme="minorHAnsi" w:hAnsiTheme="minorHAnsi" w:cstheme="minorHAnsi"/>
          <w:sz w:val="24"/>
          <w:szCs w:val="24"/>
        </w:rPr>
        <w:t xml:space="preserve">W rozdziale 60016 </w:t>
      </w:r>
      <w:r>
        <w:rPr>
          <w:rFonts w:asciiTheme="minorHAnsi" w:hAnsiTheme="minorHAnsi" w:cstheme="minorHAnsi"/>
          <w:sz w:val="24"/>
          <w:szCs w:val="24"/>
        </w:rPr>
        <w:t xml:space="preserve">zwiększono plan dochodów,  </w:t>
      </w:r>
      <w:r w:rsidRPr="00AE41DC">
        <w:rPr>
          <w:rFonts w:asciiTheme="minorHAnsi" w:hAnsiTheme="minorHAnsi" w:cstheme="minorHAnsi"/>
          <w:sz w:val="24"/>
          <w:szCs w:val="24"/>
        </w:rPr>
        <w:t>ujęto do planu kwotę 1.000 zł  z tytułu dochodów za zajęcie pasa drogowego</w:t>
      </w:r>
      <w:r>
        <w:rPr>
          <w:rFonts w:asciiTheme="minorHAnsi" w:hAnsiTheme="minorHAnsi" w:cstheme="minorHAnsi"/>
          <w:sz w:val="24"/>
          <w:szCs w:val="24"/>
        </w:rPr>
        <w:t>.</w:t>
      </w:r>
    </w:p>
    <w:p w:rsidR="006E054B" w:rsidRDefault="006E054B" w:rsidP="006E054B">
      <w:pPr>
        <w:spacing w:line="360" w:lineRule="auto"/>
        <w:rPr>
          <w:rFonts w:asciiTheme="minorHAnsi" w:hAnsiTheme="minorHAnsi" w:cstheme="minorHAnsi"/>
          <w:sz w:val="24"/>
          <w:szCs w:val="24"/>
        </w:rPr>
      </w:pPr>
    </w:p>
    <w:p w:rsidR="006E054B" w:rsidRPr="001B1269" w:rsidRDefault="006E054B" w:rsidP="006E054B">
      <w:pPr>
        <w:spacing w:line="360" w:lineRule="auto"/>
        <w:rPr>
          <w:rFonts w:asciiTheme="minorHAnsi" w:hAnsiTheme="minorHAnsi" w:cstheme="minorHAnsi"/>
          <w:b/>
          <w:sz w:val="28"/>
          <w:szCs w:val="28"/>
        </w:rPr>
      </w:pPr>
      <w:r w:rsidRPr="001B1269">
        <w:rPr>
          <w:rFonts w:asciiTheme="minorHAnsi" w:hAnsiTheme="minorHAnsi" w:cstheme="minorHAnsi"/>
          <w:b/>
          <w:sz w:val="28"/>
          <w:szCs w:val="28"/>
        </w:rPr>
        <w:t>Dział 630- TURYSTYKA</w:t>
      </w:r>
    </w:p>
    <w:p w:rsidR="006E054B" w:rsidRPr="009C1A2B" w:rsidRDefault="006E054B" w:rsidP="006E054B">
      <w:pPr>
        <w:spacing w:line="360" w:lineRule="auto"/>
        <w:jc w:val="both"/>
        <w:rPr>
          <w:rFonts w:asciiTheme="minorHAnsi" w:hAnsiTheme="minorHAnsi" w:cstheme="minorHAnsi"/>
          <w:sz w:val="24"/>
          <w:szCs w:val="24"/>
        </w:rPr>
      </w:pPr>
      <w:r w:rsidRPr="009C1A2B">
        <w:rPr>
          <w:rFonts w:asciiTheme="minorHAnsi" w:hAnsiTheme="minorHAnsi" w:cstheme="minorHAnsi"/>
          <w:sz w:val="24"/>
          <w:szCs w:val="24"/>
        </w:rPr>
        <w:t xml:space="preserve">W dziale tym zwiększono plan dochodów majątkowych o kwotę 3.802,69 zł z tytułu otrzymanego dofinansowania ze środków Unii Europejskiej. </w:t>
      </w:r>
    </w:p>
    <w:p w:rsidR="006E054B" w:rsidRPr="009C1A2B" w:rsidRDefault="006E054B" w:rsidP="006E054B">
      <w:pPr>
        <w:spacing w:line="360" w:lineRule="auto"/>
        <w:rPr>
          <w:rFonts w:asciiTheme="minorHAnsi" w:hAnsiTheme="minorHAnsi" w:cstheme="minorHAnsi"/>
          <w:sz w:val="24"/>
          <w:szCs w:val="24"/>
        </w:rPr>
      </w:pPr>
    </w:p>
    <w:p w:rsidR="006E054B" w:rsidRPr="00643D5C" w:rsidRDefault="006E054B" w:rsidP="006E054B">
      <w:pPr>
        <w:spacing w:line="360" w:lineRule="auto"/>
        <w:rPr>
          <w:rFonts w:asciiTheme="minorHAnsi" w:hAnsiTheme="minorHAnsi" w:cstheme="minorHAnsi"/>
          <w:b/>
          <w:sz w:val="28"/>
          <w:szCs w:val="28"/>
        </w:rPr>
      </w:pPr>
      <w:r w:rsidRPr="00643D5C">
        <w:rPr>
          <w:rFonts w:asciiTheme="minorHAnsi" w:hAnsiTheme="minorHAnsi" w:cstheme="minorHAnsi"/>
          <w:b/>
          <w:sz w:val="28"/>
          <w:szCs w:val="28"/>
        </w:rPr>
        <w:t>Dział 700- GOSPODARKA MIESZKANIOWA</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Zwiększono plan dochodów o kwotę 124.000 zł, z czego kwota 123.000 zł dotyczy przyznanej pomocy bezzwrotnej z Agencji Nieruchomości Rolnej na modernizację budynku przeznaczonego na lokale socjalne w Świerczowie, natomiast kwota 1.000 zł dotyczy odsetek od nieterminowych spłat rat z tytułu odpłatnego nabycia prawa własności.</w:t>
      </w:r>
    </w:p>
    <w:p w:rsidR="006E054B" w:rsidRPr="00BF27FA" w:rsidRDefault="006E054B" w:rsidP="006E054B">
      <w:pPr>
        <w:spacing w:line="360" w:lineRule="auto"/>
        <w:rPr>
          <w:rFonts w:asciiTheme="minorHAnsi" w:hAnsiTheme="minorHAnsi" w:cstheme="minorHAnsi"/>
          <w:b/>
          <w:sz w:val="28"/>
          <w:szCs w:val="28"/>
        </w:rPr>
      </w:pPr>
      <w:r w:rsidRPr="00BF27FA">
        <w:rPr>
          <w:rFonts w:asciiTheme="minorHAnsi" w:hAnsiTheme="minorHAnsi" w:cstheme="minorHAnsi"/>
          <w:b/>
          <w:sz w:val="28"/>
          <w:szCs w:val="28"/>
        </w:rPr>
        <w:lastRenderedPageBreak/>
        <w:t>Dział 756 – DOCHODY OD OSÓB PRAWNYCH,OD OSÓB FIZYCZNYCH I OD INNYCH JEDNOSTEK NIEPOSIADAJĄCYCH OSOBOWOŚCI PRAWNEJ ORAZ WYDATKI ZWIĄZANE Z ICH POBOREM</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Zwiększono ogółem dochody o  kwotę 98.158 zł. W rozdziale 75615 zwiększono plan  o kwotę 79.600 zł z tytułu podatku od nieruchomości  i  o kwotę 70.000 zł z tytułu odsetek w związku ze spłatą zaległości podatkowych przez spółkę Castello oraz  o kwotę 4.000 zł z tytułu podatku od czynności cywilno-prawnych. W rozdziale 75616 zwiększono plan o kwotę 400 zł z tytułu podatku leśnego, w rozdziale 75621 zmniejszono  udziały gmin w podatku dochodowym od osób fizycznych o kwotę 57.842 zł i zwiększono udziały gmin w podatku dochodowym od osób prawnych o kwotę 2.000 zł.</w:t>
      </w:r>
    </w:p>
    <w:p w:rsidR="006E054B" w:rsidRDefault="006E054B" w:rsidP="006E054B">
      <w:pPr>
        <w:spacing w:line="360" w:lineRule="auto"/>
        <w:jc w:val="both"/>
        <w:rPr>
          <w:rFonts w:asciiTheme="minorHAnsi" w:hAnsiTheme="minorHAnsi" w:cstheme="minorHAnsi"/>
          <w:sz w:val="24"/>
          <w:szCs w:val="24"/>
        </w:rPr>
      </w:pPr>
    </w:p>
    <w:p w:rsidR="006E054B" w:rsidRPr="00BF27FA" w:rsidRDefault="006E054B" w:rsidP="006E054B">
      <w:pPr>
        <w:spacing w:line="360" w:lineRule="auto"/>
        <w:rPr>
          <w:rFonts w:asciiTheme="minorHAnsi" w:hAnsiTheme="minorHAnsi" w:cstheme="minorHAnsi"/>
          <w:b/>
          <w:sz w:val="28"/>
          <w:szCs w:val="28"/>
        </w:rPr>
      </w:pPr>
      <w:r>
        <w:rPr>
          <w:rFonts w:asciiTheme="minorHAnsi" w:hAnsiTheme="minorHAnsi" w:cstheme="minorHAnsi"/>
          <w:b/>
          <w:sz w:val="28"/>
          <w:szCs w:val="28"/>
        </w:rPr>
        <w:t xml:space="preserve">  Dział -</w:t>
      </w:r>
      <w:r w:rsidRPr="00BF27FA">
        <w:rPr>
          <w:rFonts w:asciiTheme="minorHAnsi" w:hAnsiTheme="minorHAnsi" w:cstheme="minorHAnsi"/>
          <w:b/>
          <w:sz w:val="28"/>
          <w:szCs w:val="28"/>
        </w:rPr>
        <w:t xml:space="preserve"> 758-RÓŻNE ROZLICZENIA</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Zgodnie z zawiadomieniem Ministra Finansów zwiększona została część oświatowa subwencji ogólnej o kwotę 10.694 zł oraz wprowadzono dochody z tytułu rozliczeń z lat ubiegłych  w kwocie 17.000 zł.</w:t>
      </w:r>
    </w:p>
    <w:p w:rsidR="006E054B" w:rsidRDefault="006E054B" w:rsidP="006E054B">
      <w:pPr>
        <w:spacing w:line="360" w:lineRule="auto"/>
        <w:rPr>
          <w:rFonts w:asciiTheme="minorHAnsi" w:hAnsiTheme="minorHAnsi" w:cstheme="minorHAnsi"/>
          <w:sz w:val="24"/>
          <w:szCs w:val="24"/>
        </w:rPr>
      </w:pPr>
    </w:p>
    <w:p w:rsidR="006E054B" w:rsidRPr="00BF27FA" w:rsidRDefault="006E054B" w:rsidP="006E054B">
      <w:pPr>
        <w:spacing w:line="360" w:lineRule="auto"/>
        <w:rPr>
          <w:rFonts w:asciiTheme="minorHAnsi" w:hAnsiTheme="minorHAnsi" w:cstheme="minorHAnsi"/>
          <w:b/>
          <w:sz w:val="28"/>
          <w:szCs w:val="28"/>
        </w:rPr>
      </w:pPr>
      <w:r>
        <w:rPr>
          <w:rFonts w:asciiTheme="minorHAnsi" w:hAnsiTheme="minorHAnsi" w:cstheme="minorHAnsi"/>
          <w:b/>
          <w:sz w:val="28"/>
          <w:szCs w:val="28"/>
        </w:rPr>
        <w:t xml:space="preserve">  Dział -</w:t>
      </w:r>
      <w:r w:rsidRPr="00BF27FA">
        <w:rPr>
          <w:rFonts w:asciiTheme="minorHAnsi" w:hAnsiTheme="minorHAnsi" w:cstheme="minorHAnsi"/>
          <w:b/>
          <w:sz w:val="28"/>
          <w:szCs w:val="28"/>
        </w:rPr>
        <w:t xml:space="preserve"> 852- POMOC SPOŁECZNA</w:t>
      </w:r>
    </w:p>
    <w:p w:rsidR="006E054B" w:rsidRDefault="006E054B" w:rsidP="006E054B">
      <w:pPr>
        <w:spacing w:line="360" w:lineRule="auto"/>
        <w:jc w:val="both"/>
        <w:rPr>
          <w:rFonts w:asciiTheme="minorHAnsi" w:hAnsiTheme="minorHAnsi" w:cstheme="minorHAnsi"/>
          <w:sz w:val="24"/>
          <w:szCs w:val="24"/>
        </w:rPr>
      </w:pPr>
      <w:r w:rsidRPr="00AC2EB8">
        <w:rPr>
          <w:rFonts w:asciiTheme="minorHAnsi" w:hAnsiTheme="minorHAnsi" w:cstheme="minorHAnsi"/>
          <w:sz w:val="24"/>
          <w:szCs w:val="24"/>
        </w:rPr>
        <w:t>Ogółem zwiększono dochody o 129.763 zł.</w:t>
      </w:r>
      <w:r>
        <w:rPr>
          <w:rFonts w:asciiTheme="minorHAnsi" w:hAnsiTheme="minorHAnsi" w:cstheme="minorHAnsi"/>
          <w:sz w:val="24"/>
          <w:szCs w:val="24"/>
        </w:rPr>
        <w:t xml:space="preserve"> W rozdziale 85203 - zwiększono środki o kwotę  3.799 zł w tym: z tytułu dotacji na zadania zlecone tj. utrzymanie Środowiskowego Domu Samopomocy o kwotę 3.744 zł  oraz ujęto dochody w kwocie 55 zł związane z realizacją zadań z zakresu administracji rządowej (Fundusz Alimentacyjny).  W rozdziale 85204  „Rodziny zastępcze”  przyjęto plan dochodów i wydatków  w kwocie 101.324 zł. </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Zwiększono ogółem o kwotę 23.240 zł środki w rozdziale 85212 „Świadczenia rodzinne, świadczenia z funduszu alimentacyjnego oraz składki na ubezpieczenia emerytalne i rentowe z ubezpieczenia społecznego”, w tym: zwiększono dochody i wydatki na zadania zlecone o kwotę 19.000 zł oraz ujęto dochody w kwocie 4.240 zł związane z realizacją zadań z zakresu administracji rządowej</w:t>
      </w:r>
      <w:r w:rsidRPr="001D46EE">
        <w:rPr>
          <w:rFonts w:asciiTheme="minorHAnsi" w:hAnsiTheme="minorHAnsi" w:cstheme="minorHAnsi"/>
          <w:sz w:val="24"/>
          <w:szCs w:val="24"/>
        </w:rPr>
        <w:t>.</w:t>
      </w:r>
      <w:r>
        <w:rPr>
          <w:rFonts w:asciiTheme="minorHAnsi" w:hAnsiTheme="minorHAnsi" w:cstheme="minorHAnsi"/>
          <w:sz w:val="24"/>
          <w:szCs w:val="24"/>
        </w:rPr>
        <w:t xml:space="preserve"> W</w:t>
      </w:r>
      <w:r w:rsidRPr="001D46EE">
        <w:rPr>
          <w:rFonts w:asciiTheme="minorHAnsi" w:hAnsiTheme="minorHAnsi" w:cstheme="minorHAnsi"/>
          <w:sz w:val="24"/>
          <w:szCs w:val="24"/>
        </w:rPr>
        <w:t xml:space="preserve"> rozdziale 85213 zwiększon</w:t>
      </w:r>
      <w:r>
        <w:rPr>
          <w:rFonts w:asciiTheme="minorHAnsi" w:hAnsiTheme="minorHAnsi" w:cstheme="minorHAnsi"/>
          <w:sz w:val="24"/>
          <w:szCs w:val="24"/>
        </w:rPr>
        <w:t>o dotacje celową o kwotę 900 zł. W</w:t>
      </w:r>
      <w:r w:rsidRPr="001D46EE">
        <w:rPr>
          <w:rFonts w:asciiTheme="minorHAnsi" w:hAnsiTheme="minorHAnsi" w:cstheme="minorHAnsi"/>
          <w:sz w:val="24"/>
          <w:szCs w:val="24"/>
        </w:rPr>
        <w:t xml:space="preserve"> rozdziale 85214 „ Zasiłki i pomoc w naturze oraz składki na ubezpieczenia emerytalne i rentowe” zwiększono dotacje o kwotę 22.0</w:t>
      </w:r>
      <w:r>
        <w:rPr>
          <w:rFonts w:asciiTheme="minorHAnsi" w:hAnsiTheme="minorHAnsi" w:cstheme="minorHAnsi"/>
          <w:sz w:val="24"/>
          <w:szCs w:val="24"/>
        </w:rPr>
        <w:t xml:space="preserve">00 zł. </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Ponadto zmniejszono plan dochodów w  następujących rozdziałach:</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rozdział </w:t>
      </w:r>
      <w:r w:rsidRPr="001D46EE">
        <w:rPr>
          <w:rFonts w:asciiTheme="minorHAnsi" w:hAnsiTheme="minorHAnsi" w:cstheme="minorHAnsi"/>
          <w:sz w:val="24"/>
          <w:szCs w:val="24"/>
        </w:rPr>
        <w:t xml:space="preserve"> </w:t>
      </w:r>
      <w:r>
        <w:rPr>
          <w:rFonts w:asciiTheme="minorHAnsi" w:hAnsiTheme="minorHAnsi" w:cstheme="minorHAnsi"/>
          <w:sz w:val="24"/>
          <w:szCs w:val="24"/>
        </w:rPr>
        <w:t>85219 o kwotę 300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 rozdział 85295 o  ogólną kwotę 21.200 zł, w tym:</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zmniejszono  o kwotę 23.000 zł  dochody z  dotacji celowej</w:t>
      </w:r>
      <w:r w:rsidRPr="001D46EE">
        <w:rPr>
          <w:rFonts w:asciiTheme="minorHAnsi" w:hAnsiTheme="minorHAnsi" w:cstheme="minorHAnsi"/>
          <w:sz w:val="24"/>
          <w:szCs w:val="24"/>
        </w:rPr>
        <w:t xml:space="preserve"> o</w:t>
      </w:r>
      <w:r>
        <w:rPr>
          <w:rFonts w:asciiTheme="minorHAnsi" w:hAnsiTheme="minorHAnsi" w:cstheme="minorHAnsi"/>
          <w:sz w:val="24"/>
          <w:szCs w:val="24"/>
        </w:rPr>
        <w:t>trzymanej z budżetu państwa</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na realizację własnych zadań bieżących gmin,</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zwiększono o kwotę 1.800 zł  dotację</w:t>
      </w:r>
      <w:r w:rsidRPr="001D46EE">
        <w:rPr>
          <w:rFonts w:asciiTheme="minorHAnsi" w:hAnsiTheme="minorHAnsi" w:cstheme="minorHAnsi"/>
          <w:sz w:val="24"/>
          <w:szCs w:val="24"/>
        </w:rPr>
        <w:t xml:space="preserve"> celową </w:t>
      </w:r>
      <w:r>
        <w:rPr>
          <w:rFonts w:asciiTheme="minorHAnsi" w:hAnsiTheme="minorHAnsi" w:cstheme="minorHAnsi"/>
          <w:sz w:val="24"/>
          <w:szCs w:val="24"/>
        </w:rPr>
        <w:t xml:space="preserve"> otrzymaną z budżetu państwa na realizację</w:t>
      </w:r>
    </w:p>
    <w:p w:rsidR="006E054B" w:rsidRPr="008C58EF"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zadań bieżących z zakresu administracji rządowej</w:t>
      </w:r>
      <w:r w:rsidRPr="001D46EE">
        <w:rPr>
          <w:rFonts w:asciiTheme="minorHAnsi" w:hAnsiTheme="minorHAnsi" w:cstheme="minorHAnsi"/>
          <w:sz w:val="24"/>
          <w:szCs w:val="24"/>
        </w:rPr>
        <w:t>.</w:t>
      </w:r>
    </w:p>
    <w:p w:rsidR="006E054B" w:rsidRPr="00BF27FA" w:rsidRDefault="006E054B" w:rsidP="006E054B">
      <w:pPr>
        <w:spacing w:line="360" w:lineRule="auto"/>
        <w:rPr>
          <w:rFonts w:asciiTheme="minorHAnsi" w:hAnsiTheme="minorHAnsi" w:cstheme="minorHAnsi"/>
          <w:color w:val="FF0000"/>
          <w:sz w:val="28"/>
          <w:szCs w:val="28"/>
        </w:rPr>
      </w:pPr>
    </w:p>
    <w:p w:rsidR="006E054B" w:rsidRPr="00BF27FA" w:rsidRDefault="006E054B" w:rsidP="006E054B">
      <w:pPr>
        <w:spacing w:line="360" w:lineRule="auto"/>
        <w:rPr>
          <w:rFonts w:asciiTheme="minorHAnsi" w:hAnsiTheme="minorHAnsi" w:cstheme="minorHAnsi"/>
          <w:b/>
          <w:sz w:val="28"/>
          <w:szCs w:val="28"/>
        </w:rPr>
      </w:pPr>
      <w:r>
        <w:rPr>
          <w:rFonts w:asciiTheme="minorHAnsi" w:hAnsiTheme="minorHAnsi" w:cstheme="minorHAnsi"/>
          <w:b/>
          <w:sz w:val="28"/>
          <w:szCs w:val="28"/>
        </w:rPr>
        <w:t xml:space="preserve">  Dział </w:t>
      </w:r>
      <w:r w:rsidRPr="00BF27FA">
        <w:rPr>
          <w:rFonts w:asciiTheme="minorHAnsi" w:hAnsiTheme="minorHAnsi" w:cstheme="minorHAnsi"/>
          <w:b/>
          <w:sz w:val="28"/>
          <w:szCs w:val="28"/>
        </w:rPr>
        <w:t xml:space="preserve"> 854- EDUKACYJNA OPIEKA WYCHOWAWCZA</w:t>
      </w:r>
    </w:p>
    <w:p w:rsidR="006E054B" w:rsidRDefault="006E054B" w:rsidP="006E054B">
      <w:pPr>
        <w:spacing w:line="360" w:lineRule="auto"/>
        <w:rPr>
          <w:rFonts w:asciiTheme="minorHAnsi" w:hAnsiTheme="minorHAnsi" w:cstheme="minorHAnsi"/>
          <w:sz w:val="24"/>
          <w:szCs w:val="24"/>
        </w:rPr>
      </w:pPr>
      <w:r w:rsidRPr="001B1269">
        <w:rPr>
          <w:rFonts w:asciiTheme="minorHAnsi" w:hAnsiTheme="minorHAnsi" w:cstheme="minorHAnsi"/>
          <w:sz w:val="24"/>
          <w:szCs w:val="24"/>
        </w:rPr>
        <w:t xml:space="preserve">Wprowadzono po stronie dochodów i wydatków kwotę 35.433 zł </w:t>
      </w:r>
      <w:r>
        <w:rPr>
          <w:rFonts w:asciiTheme="minorHAnsi" w:hAnsiTheme="minorHAnsi" w:cstheme="minorHAnsi"/>
          <w:sz w:val="24"/>
          <w:szCs w:val="24"/>
        </w:rPr>
        <w:t>w rozdziale 85415 „Pomoc materialna dla uczniów” z przeznaczeniem na stypendia.</w:t>
      </w:r>
    </w:p>
    <w:p w:rsidR="006E054B" w:rsidRDefault="006E054B" w:rsidP="006E054B">
      <w:pPr>
        <w:spacing w:line="360" w:lineRule="auto"/>
        <w:rPr>
          <w:rFonts w:asciiTheme="minorHAnsi" w:hAnsiTheme="minorHAnsi" w:cstheme="minorHAnsi"/>
          <w:sz w:val="24"/>
          <w:szCs w:val="24"/>
        </w:rPr>
      </w:pPr>
    </w:p>
    <w:p w:rsidR="006E054B" w:rsidRPr="00BF27FA" w:rsidRDefault="006E054B" w:rsidP="006E054B">
      <w:pPr>
        <w:spacing w:line="360" w:lineRule="auto"/>
        <w:rPr>
          <w:rFonts w:asciiTheme="minorHAnsi" w:hAnsiTheme="minorHAnsi" w:cstheme="minorHAnsi"/>
          <w:b/>
          <w:sz w:val="28"/>
          <w:szCs w:val="28"/>
        </w:rPr>
      </w:pPr>
      <w:r>
        <w:rPr>
          <w:rFonts w:asciiTheme="minorHAnsi" w:hAnsiTheme="minorHAnsi" w:cstheme="minorHAnsi"/>
          <w:b/>
          <w:sz w:val="28"/>
          <w:szCs w:val="28"/>
        </w:rPr>
        <w:t xml:space="preserve"> Dział </w:t>
      </w:r>
      <w:r w:rsidRPr="00BF27FA">
        <w:rPr>
          <w:rFonts w:asciiTheme="minorHAnsi" w:hAnsiTheme="minorHAnsi" w:cstheme="minorHAnsi"/>
          <w:b/>
          <w:sz w:val="28"/>
          <w:szCs w:val="28"/>
        </w:rPr>
        <w:t xml:space="preserve"> 921 </w:t>
      </w:r>
      <w:r>
        <w:rPr>
          <w:rFonts w:asciiTheme="minorHAnsi" w:hAnsiTheme="minorHAnsi" w:cstheme="minorHAnsi"/>
          <w:b/>
          <w:sz w:val="28"/>
          <w:szCs w:val="28"/>
        </w:rPr>
        <w:t xml:space="preserve">- </w:t>
      </w:r>
      <w:r w:rsidRPr="00BF27FA">
        <w:rPr>
          <w:rFonts w:asciiTheme="minorHAnsi" w:hAnsiTheme="minorHAnsi" w:cstheme="minorHAnsi"/>
          <w:b/>
          <w:sz w:val="28"/>
          <w:szCs w:val="28"/>
        </w:rPr>
        <w:t>KULTURA I OCHRONA DZIEDZICTWA NARODOWEGO</w:t>
      </w:r>
    </w:p>
    <w:p w:rsidR="006E054B" w:rsidRDefault="006E054B" w:rsidP="006E054B">
      <w:pPr>
        <w:spacing w:line="360" w:lineRule="auto"/>
        <w:rPr>
          <w:rFonts w:asciiTheme="minorHAnsi" w:hAnsiTheme="minorHAnsi" w:cstheme="minorHAnsi"/>
          <w:sz w:val="24"/>
          <w:szCs w:val="24"/>
        </w:rPr>
      </w:pPr>
      <w:r>
        <w:rPr>
          <w:rFonts w:asciiTheme="minorHAnsi" w:hAnsiTheme="minorHAnsi" w:cstheme="minorHAnsi"/>
          <w:sz w:val="24"/>
          <w:szCs w:val="24"/>
        </w:rPr>
        <w:t>W</w:t>
      </w:r>
      <w:r w:rsidRPr="00BF27FA">
        <w:rPr>
          <w:rFonts w:asciiTheme="minorHAnsi" w:hAnsiTheme="minorHAnsi" w:cstheme="minorHAnsi"/>
          <w:sz w:val="24"/>
          <w:szCs w:val="24"/>
        </w:rPr>
        <w:t>prowadzono</w:t>
      </w:r>
      <w:r>
        <w:rPr>
          <w:rFonts w:asciiTheme="minorHAnsi" w:hAnsiTheme="minorHAnsi" w:cstheme="minorHAnsi"/>
          <w:sz w:val="24"/>
          <w:szCs w:val="24"/>
        </w:rPr>
        <w:t xml:space="preserve">  do planu kwotę 39.804 zł  z tytułu 50% zwrotu środków z realizacji projektu zrealizowanego w 2011r.,oraz kwotę 1.650 zł  z tytułu darowizn od osób fizycznych na zakup nagrody w organizowanym konkursie. </w:t>
      </w:r>
    </w:p>
    <w:p w:rsidR="006E054B" w:rsidRDefault="006E054B" w:rsidP="006E054B">
      <w:pPr>
        <w:spacing w:line="360" w:lineRule="auto"/>
        <w:rPr>
          <w:rFonts w:asciiTheme="minorHAnsi" w:hAnsiTheme="minorHAnsi" w:cstheme="minorHAnsi"/>
          <w:sz w:val="24"/>
          <w:szCs w:val="24"/>
        </w:rPr>
      </w:pPr>
    </w:p>
    <w:p w:rsidR="006E054B" w:rsidRDefault="006E054B" w:rsidP="006E054B">
      <w:pPr>
        <w:spacing w:line="360" w:lineRule="auto"/>
        <w:rPr>
          <w:rFonts w:asciiTheme="minorHAnsi" w:hAnsiTheme="minorHAnsi" w:cstheme="minorHAnsi"/>
          <w:b/>
          <w:sz w:val="28"/>
          <w:szCs w:val="28"/>
        </w:rPr>
      </w:pPr>
      <w:r>
        <w:rPr>
          <w:rFonts w:asciiTheme="minorHAnsi" w:hAnsiTheme="minorHAnsi" w:cstheme="minorHAnsi"/>
          <w:b/>
          <w:sz w:val="28"/>
          <w:szCs w:val="28"/>
        </w:rPr>
        <w:t xml:space="preserve"> Dział</w:t>
      </w:r>
      <w:r w:rsidRPr="00BF27FA">
        <w:rPr>
          <w:rFonts w:asciiTheme="minorHAnsi" w:hAnsiTheme="minorHAnsi" w:cstheme="minorHAnsi"/>
          <w:b/>
          <w:sz w:val="28"/>
          <w:szCs w:val="28"/>
        </w:rPr>
        <w:t xml:space="preserve"> 926- KULTURA FIZYCZNA I SPORT</w:t>
      </w:r>
    </w:p>
    <w:p w:rsidR="006E054B" w:rsidRDefault="006E054B" w:rsidP="006E054B">
      <w:pPr>
        <w:spacing w:line="360" w:lineRule="auto"/>
        <w:rPr>
          <w:rFonts w:asciiTheme="minorHAnsi" w:hAnsiTheme="minorHAnsi" w:cstheme="minorHAnsi"/>
          <w:sz w:val="24"/>
          <w:szCs w:val="24"/>
        </w:rPr>
      </w:pPr>
      <w:r>
        <w:rPr>
          <w:rFonts w:asciiTheme="minorHAnsi" w:hAnsiTheme="minorHAnsi" w:cstheme="minorHAnsi"/>
          <w:sz w:val="24"/>
          <w:szCs w:val="24"/>
        </w:rPr>
        <w:t>W</w:t>
      </w:r>
      <w:r w:rsidRPr="00BF27FA">
        <w:rPr>
          <w:rFonts w:asciiTheme="minorHAnsi" w:hAnsiTheme="minorHAnsi" w:cstheme="minorHAnsi"/>
          <w:sz w:val="24"/>
          <w:szCs w:val="24"/>
        </w:rPr>
        <w:t xml:space="preserve"> dziale tym</w:t>
      </w:r>
      <w:r>
        <w:rPr>
          <w:rFonts w:asciiTheme="minorHAnsi" w:hAnsiTheme="minorHAnsi" w:cstheme="minorHAnsi"/>
          <w:sz w:val="24"/>
          <w:szCs w:val="24"/>
        </w:rPr>
        <w:t xml:space="preserve"> zwiększono plan dochodów łącznie  o  kwotę 44.196 zł w tym: 6.000 zł </w:t>
      </w:r>
      <w:r w:rsidRPr="00BF27FA">
        <w:rPr>
          <w:rFonts w:asciiTheme="minorHAnsi" w:hAnsiTheme="minorHAnsi" w:cstheme="minorHAnsi"/>
          <w:sz w:val="24"/>
          <w:szCs w:val="24"/>
        </w:rPr>
        <w:t xml:space="preserve"> </w:t>
      </w:r>
      <w:r>
        <w:rPr>
          <w:rFonts w:asciiTheme="minorHAnsi" w:hAnsiTheme="minorHAnsi" w:cstheme="minorHAnsi"/>
          <w:sz w:val="24"/>
          <w:szCs w:val="24"/>
        </w:rPr>
        <w:t>otrzymane z Zarządu Województwa na  projekt boiska do piłki siatkowej  „</w:t>
      </w:r>
      <w:proofErr w:type="spellStart"/>
      <w:r>
        <w:rPr>
          <w:rFonts w:asciiTheme="minorHAnsi" w:hAnsiTheme="minorHAnsi" w:cstheme="minorHAnsi"/>
          <w:sz w:val="24"/>
          <w:szCs w:val="24"/>
        </w:rPr>
        <w:t>Lubusik</w:t>
      </w:r>
      <w:proofErr w:type="spellEnd"/>
      <w:r>
        <w:rPr>
          <w:rFonts w:asciiTheme="minorHAnsi" w:hAnsiTheme="minorHAnsi" w:cstheme="minorHAnsi"/>
          <w:sz w:val="24"/>
          <w:szCs w:val="24"/>
        </w:rPr>
        <w:t>” oraz 38.196 zł z tytułu 50% zwrotu środków z dwóch projektów zrealizowanych w roku ubiegłym.</w:t>
      </w:r>
    </w:p>
    <w:p w:rsidR="006E054B" w:rsidRPr="008E53A5" w:rsidRDefault="006E054B" w:rsidP="006E054B">
      <w:pPr>
        <w:spacing w:line="360" w:lineRule="auto"/>
        <w:rPr>
          <w:rFonts w:asciiTheme="minorHAnsi" w:hAnsiTheme="minorHAnsi" w:cstheme="minorHAnsi"/>
          <w:sz w:val="24"/>
          <w:szCs w:val="24"/>
        </w:rPr>
      </w:pPr>
      <w:r w:rsidRPr="008E53A5">
        <w:rPr>
          <w:rFonts w:asciiTheme="minorHAnsi" w:hAnsiTheme="minorHAnsi" w:cstheme="minorHAnsi"/>
          <w:sz w:val="24"/>
          <w:szCs w:val="24"/>
        </w:rPr>
        <w:t xml:space="preserve"> </w:t>
      </w:r>
    </w:p>
    <w:p w:rsidR="006E054B" w:rsidRDefault="006E054B" w:rsidP="006E054B">
      <w:pPr>
        <w:pStyle w:val="Nagwek9"/>
        <w:rPr>
          <w:rFonts w:asciiTheme="minorHAnsi" w:hAnsiTheme="minorHAnsi" w:cstheme="minorHAnsi"/>
          <w:b/>
          <w:sz w:val="24"/>
          <w:szCs w:val="24"/>
        </w:rPr>
      </w:pPr>
      <w:r w:rsidRPr="008E53A5">
        <w:rPr>
          <w:rFonts w:asciiTheme="minorHAnsi" w:hAnsiTheme="minorHAnsi" w:cstheme="minorHAnsi"/>
          <w:sz w:val="24"/>
          <w:szCs w:val="24"/>
        </w:rPr>
        <w:t>Pozostałe</w:t>
      </w:r>
      <w:r>
        <w:rPr>
          <w:rFonts w:asciiTheme="minorHAnsi" w:hAnsiTheme="minorHAnsi" w:cstheme="minorHAnsi"/>
          <w:sz w:val="24"/>
          <w:szCs w:val="24"/>
        </w:rPr>
        <w:t xml:space="preserve"> zmiany w działach, </w:t>
      </w:r>
      <w:r w:rsidRPr="008E53A5">
        <w:rPr>
          <w:rFonts w:asciiTheme="minorHAnsi" w:hAnsiTheme="minorHAnsi" w:cstheme="minorHAnsi"/>
          <w:sz w:val="24"/>
          <w:szCs w:val="24"/>
        </w:rPr>
        <w:t>szczególnie po stronie wydatków wynikają z przeniesień planowanych wydatków między działami</w:t>
      </w:r>
      <w:r>
        <w:rPr>
          <w:rFonts w:asciiTheme="minorHAnsi" w:hAnsiTheme="minorHAnsi" w:cstheme="minorHAnsi"/>
          <w:sz w:val="24"/>
          <w:szCs w:val="24"/>
        </w:rPr>
        <w:t xml:space="preserve">. </w:t>
      </w:r>
    </w:p>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Default="006E054B" w:rsidP="006E054B"/>
    <w:p w:rsidR="006E054B" w:rsidRPr="001D46EE" w:rsidRDefault="006E054B" w:rsidP="006E054B"/>
    <w:p w:rsidR="006E054B" w:rsidRPr="00FF0EC6" w:rsidRDefault="006E054B" w:rsidP="006E054B">
      <w:pPr>
        <w:pStyle w:val="Nagwek9"/>
        <w:ind w:left="1416" w:firstLine="708"/>
        <w:rPr>
          <w:rFonts w:asciiTheme="minorHAnsi" w:hAnsiTheme="minorHAnsi" w:cstheme="minorHAnsi"/>
          <w:b/>
          <w:i w:val="0"/>
          <w:sz w:val="24"/>
          <w:szCs w:val="24"/>
        </w:rPr>
      </w:pPr>
      <w:r w:rsidRPr="00FF0EC6">
        <w:rPr>
          <w:b/>
          <w:i w:val="0"/>
          <w:sz w:val="32"/>
          <w:szCs w:val="32"/>
        </w:rPr>
        <w:lastRenderedPageBreak/>
        <w:t xml:space="preserve">                     </w:t>
      </w:r>
      <w:r w:rsidRPr="00FF0EC6">
        <w:rPr>
          <w:rFonts w:asciiTheme="minorHAnsi" w:hAnsiTheme="minorHAnsi" w:cstheme="minorHAnsi"/>
          <w:b/>
          <w:i w:val="0"/>
          <w:sz w:val="24"/>
          <w:szCs w:val="24"/>
        </w:rPr>
        <w:t>D O C H O D Y</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Na dzień 30.06.2012r na plan, który po zmianach  wynosi </w:t>
      </w:r>
      <w:r w:rsidRPr="004A1231">
        <w:rPr>
          <w:rFonts w:asciiTheme="minorHAnsi" w:hAnsiTheme="minorHAnsi" w:cstheme="minorHAnsi"/>
          <w:b/>
          <w:sz w:val="24"/>
          <w:szCs w:val="24"/>
        </w:rPr>
        <w:t>10.480.401 zł,</w:t>
      </w:r>
      <w:r>
        <w:rPr>
          <w:rFonts w:asciiTheme="minorHAnsi" w:hAnsiTheme="minorHAnsi" w:cstheme="minorHAnsi"/>
          <w:sz w:val="24"/>
          <w:szCs w:val="24"/>
        </w:rPr>
        <w:t xml:space="preserve"> wykonano </w:t>
      </w:r>
      <w:r w:rsidRPr="004A1231">
        <w:rPr>
          <w:rFonts w:asciiTheme="minorHAnsi" w:hAnsiTheme="minorHAnsi" w:cstheme="minorHAnsi"/>
          <w:b/>
          <w:sz w:val="24"/>
          <w:szCs w:val="24"/>
        </w:rPr>
        <w:t>5.864.740.78 zł</w:t>
      </w:r>
      <w:r>
        <w:rPr>
          <w:rFonts w:asciiTheme="minorHAnsi" w:hAnsiTheme="minorHAnsi" w:cstheme="minorHAnsi"/>
          <w:sz w:val="24"/>
          <w:szCs w:val="24"/>
        </w:rPr>
        <w:t xml:space="preserve"> co stanowi 55,96%  rocznego planu  dochodów budżetu Gminy Lubniewice na 2012 rok. </w:t>
      </w:r>
    </w:p>
    <w:p w:rsidR="006E054B" w:rsidRDefault="006E054B" w:rsidP="006E054B">
      <w:pPr>
        <w:spacing w:line="360" w:lineRule="auto"/>
        <w:rPr>
          <w:rFonts w:asciiTheme="minorHAnsi" w:hAnsiTheme="minorHAnsi" w:cstheme="minorHAnsi"/>
          <w:sz w:val="24"/>
          <w:szCs w:val="24"/>
        </w:rPr>
      </w:pPr>
      <w:r w:rsidRPr="00B1639A">
        <w:rPr>
          <w:rFonts w:asciiTheme="minorHAnsi" w:hAnsiTheme="minorHAnsi" w:cstheme="minorHAnsi"/>
          <w:sz w:val="24"/>
          <w:szCs w:val="24"/>
        </w:rPr>
        <w:t xml:space="preserve">Wykonanie dochodów przedstawia </w:t>
      </w:r>
      <w:r w:rsidRPr="00395E65">
        <w:rPr>
          <w:rFonts w:asciiTheme="minorHAnsi" w:hAnsiTheme="minorHAnsi" w:cstheme="minorHAnsi"/>
          <w:sz w:val="24"/>
          <w:szCs w:val="24"/>
        </w:rPr>
        <w:t>załącznik nr 1</w:t>
      </w:r>
    </w:p>
    <w:p w:rsidR="006E054B" w:rsidRPr="00B1639A" w:rsidRDefault="006E054B" w:rsidP="006E054B">
      <w:pPr>
        <w:spacing w:line="360" w:lineRule="auto"/>
        <w:rPr>
          <w:rFonts w:asciiTheme="minorHAnsi" w:hAnsiTheme="minorHAnsi" w:cstheme="minorHAnsi"/>
          <w:sz w:val="24"/>
          <w:szCs w:val="24"/>
        </w:rPr>
      </w:pPr>
    </w:p>
    <w:tbl>
      <w:tblPr>
        <w:tblStyle w:val="Tabela-Siatka"/>
        <w:tblW w:w="9818" w:type="dxa"/>
        <w:tblInd w:w="-318" w:type="dxa"/>
        <w:tblLook w:val="01E0" w:firstRow="1" w:lastRow="1" w:firstColumn="1" w:lastColumn="1" w:noHBand="0" w:noVBand="0"/>
      </w:tblPr>
      <w:tblGrid>
        <w:gridCol w:w="511"/>
        <w:gridCol w:w="1672"/>
        <w:gridCol w:w="1504"/>
        <w:gridCol w:w="1316"/>
        <w:gridCol w:w="1519"/>
        <w:gridCol w:w="1501"/>
        <w:gridCol w:w="908"/>
        <w:gridCol w:w="887"/>
      </w:tblGrid>
      <w:tr w:rsidR="006E054B" w:rsidRPr="00B1639A" w:rsidTr="007D140E">
        <w:tc>
          <w:tcPr>
            <w:tcW w:w="511" w:type="dxa"/>
            <w:tcBorders>
              <w:top w:val="single" w:sz="4" w:space="0" w:color="auto"/>
              <w:left w:val="single" w:sz="4" w:space="0" w:color="auto"/>
              <w:bottom w:val="single" w:sz="4" w:space="0" w:color="auto"/>
              <w:right w:val="single" w:sz="4" w:space="0" w:color="auto"/>
            </w:tcBorders>
            <w:shd w:val="clear" w:color="auto" w:fill="D9D9D9"/>
            <w:hideMark/>
          </w:tcPr>
          <w:p w:rsidR="006E054B" w:rsidRDefault="006E054B" w:rsidP="007D140E">
            <w:pPr>
              <w:spacing w:line="360" w:lineRule="auto"/>
              <w:jc w:val="center"/>
              <w:rPr>
                <w:rFonts w:asciiTheme="minorHAnsi" w:hAnsiTheme="minorHAnsi" w:cstheme="minorHAnsi"/>
                <w:b/>
                <w:sz w:val="24"/>
                <w:szCs w:val="24"/>
              </w:rPr>
            </w:pPr>
          </w:p>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Lp.</w:t>
            </w:r>
          </w:p>
        </w:tc>
        <w:tc>
          <w:tcPr>
            <w:tcW w:w="1672" w:type="dxa"/>
            <w:tcBorders>
              <w:top w:val="single" w:sz="4" w:space="0" w:color="auto"/>
              <w:left w:val="single" w:sz="4" w:space="0" w:color="auto"/>
              <w:bottom w:val="single" w:sz="4" w:space="0" w:color="auto"/>
              <w:right w:val="single" w:sz="4" w:space="0" w:color="auto"/>
            </w:tcBorders>
            <w:shd w:val="clear" w:color="auto" w:fill="D9D9D9"/>
            <w:hideMark/>
          </w:tcPr>
          <w:p w:rsidR="006E054B" w:rsidRPr="00B1639A" w:rsidRDefault="006E054B" w:rsidP="007D140E">
            <w:pPr>
              <w:spacing w:line="360" w:lineRule="auto"/>
              <w:jc w:val="center"/>
              <w:rPr>
                <w:rFonts w:asciiTheme="minorHAnsi" w:hAnsiTheme="minorHAnsi" w:cstheme="minorHAnsi"/>
                <w:b/>
                <w:sz w:val="24"/>
                <w:szCs w:val="24"/>
              </w:rPr>
            </w:pPr>
          </w:p>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Dochody</w:t>
            </w:r>
          </w:p>
        </w:tc>
        <w:tc>
          <w:tcPr>
            <w:tcW w:w="1504" w:type="dxa"/>
            <w:tcBorders>
              <w:top w:val="single" w:sz="4" w:space="0" w:color="auto"/>
              <w:left w:val="single" w:sz="4" w:space="0" w:color="auto"/>
              <w:bottom w:val="single" w:sz="4" w:space="0" w:color="auto"/>
              <w:right w:val="single" w:sz="4" w:space="0" w:color="auto"/>
            </w:tcBorders>
            <w:shd w:val="clear" w:color="auto" w:fill="D9D9D9"/>
          </w:tcPr>
          <w:p w:rsidR="006E054B" w:rsidRPr="00B1639A" w:rsidRDefault="006E054B" w:rsidP="007D140E">
            <w:pPr>
              <w:spacing w:line="360" w:lineRule="auto"/>
              <w:jc w:val="center"/>
              <w:rPr>
                <w:rFonts w:asciiTheme="minorHAnsi" w:hAnsiTheme="minorHAnsi" w:cstheme="minorHAnsi"/>
                <w:b/>
                <w:sz w:val="24"/>
                <w:szCs w:val="24"/>
              </w:rPr>
            </w:pPr>
          </w:p>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Plan</w:t>
            </w:r>
          </w:p>
        </w:tc>
        <w:tc>
          <w:tcPr>
            <w:tcW w:w="1316" w:type="dxa"/>
            <w:tcBorders>
              <w:top w:val="single" w:sz="4" w:space="0" w:color="auto"/>
              <w:left w:val="single" w:sz="4" w:space="0" w:color="auto"/>
              <w:bottom w:val="single" w:sz="4" w:space="0" w:color="auto"/>
              <w:right w:val="single" w:sz="4" w:space="0" w:color="auto"/>
            </w:tcBorders>
            <w:shd w:val="clear" w:color="auto" w:fill="D9D9D9"/>
          </w:tcPr>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Zmiany</w:t>
            </w:r>
          </w:p>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planu</w:t>
            </w:r>
          </w:p>
        </w:tc>
        <w:tc>
          <w:tcPr>
            <w:tcW w:w="1519" w:type="dxa"/>
            <w:tcBorders>
              <w:top w:val="single" w:sz="4" w:space="0" w:color="auto"/>
              <w:left w:val="single" w:sz="4" w:space="0" w:color="auto"/>
              <w:bottom w:val="single" w:sz="4" w:space="0" w:color="auto"/>
              <w:right w:val="single" w:sz="4" w:space="0" w:color="auto"/>
            </w:tcBorders>
            <w:shd w:val="clear" w:color="auto" w:fill="D9D9D9"/>
            <w:hideMark/>
          </w:tcPr>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Plan po zmianach</w:t>
            </w:r>
          </w:p>
        </w:tc>
        <w:tc>
          <w:tcPr>
            <w:tcW w:w="1501" w:type="dxa"/>
            <w:tcBorders>
              <w:top w:val="single" w:sz="4" w:space="0" w:color="auto"/>
              <w:left w:val="single" w:sz="4" w:space="0" w:color="auto"/>
              <w:bottom w:val="single" w:sz="4" w:space="0" w:color="auto"/>
              <w:right w:val="single" w:sz="4" w:space="0" w:color="auto"/>
            </w:tcBorders>
            <w:shd w:val="clear" w:color="auto" w:fill="D9D9D9"/>
            <w:hideMark/>
          </w:tcPr>
          <w:p w:rsidR="006E054B" w:rsidRDefault="006E054B" w:rsidP="007D140E">
            <w:pPr>
              <w:spacing w:line="360" w:lineRule="auto"/>
              <w:jc w:val="center"/>
              <w:rPr>
                <w:rFonts w:asciiTheme="minorHAnsi" w:hAnsiTheme="minorHAnsi" w:cstheme="minorHAnsi"/>
                <w:b/>
                <w:sz w:val="24"/>
                <w:szCs w:val="24"/>
              </w:rPr>
            </w:pPr>
          </w:p>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Wykonanie</w:t>
            </w:r>
          </w:p>
        </w:tc>
        <w:tc>
          <w:tcPr>
            <w:tcW w:w="908" w:type="dxa"/>
            <w:tcBorders>
              <w:top w:val="single" w:sz="4" w:space="0" w:color="auto"/>
              <w:left w:val="single" w:sz="4" w:space="0" w:color="auto"/>
              <w:bottom w:val="single" w:sz="4" w:space="0" w:color="auto"/>
              <w:right w:val="single" w:sz="4" w:space="0" w:color="auto"/>
            </w:tcBorders>
            <w:shd w:val="clear" w:color="auto" w:fill="D9D9D9"/>
            <w:hideMark/>
          </w:tcPr>
          <w:p w:rsidR="006E054B" w:rsidRDefault="006E054B" w:rsidP="007D140E">
            <w:pPr>
              <w:spacing w:line="360" w:lineRule="auto"/>
              <w:jc w:val="center"/>
              <w:rPr>
                <w:rFonts w:asciiTheme="minorHAnsi" w:hAnsiTheme="minorHAnsi" w:cstheme="minorHAnsi"/>
                <w:b/>
                <w:sz w:val="24"/>
                <w:szCs w:val="24"/>
              </w:rPr>
            </w:pPr>
          </w:p>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w:t>
            </w:r>
          </w:p>
        </w:tc>
        <w:tc>
          <w:tcPr>
            <w:tcW w:w="887" w:type="dxa"/>
            <w:tcBorders>
              <w:top w:val="single" w:sz="4" w:space="0" w:color="auto"/>
              <w:left w:val="single" w:sz="4" w:space="0" w:color="auto"/>
              <w:bottom w:val="single" w:sz="4" w:space="0" w:color="auto"/>
              <w:right w:val="single" w:sz="4" w:space="0" w:color="auto"/>
            </w:tcBorders>
            <w:shd w:val="clear" w:color="auto" w:fill="D9D9D9"/>
            <w:hideMark/>
          </w:tcPr>
          <w:p w:rsidR="006E054B" w:rsidRDefault="006E054B" w:rsidP="007D140E">
            <w:pPr>
              <w:spacing w:line="360" w:lineRule="auto"/>
              <w:jc w:val="center"/>
              <w:rPr>
                <w:rFonts w:asciiTheme="minorHAnsi" w:hAnsiTheme="minorHAnsi" w:cstheme="minorHAnsi"/>
                <w:b/>
                <w:sz w:val="24"/>
                <w:szCs w:val="24"/>
              </w:rPr>
            </w:pPr>
          </w:p>
          <w:p w:rsidR="006E054B" w:rsidRPr="00B1639A" w:rsidRDefault="006E054B" w:rsidP="007D140E">
            <w:pPr>
              <w:spacing w:line="360" w:lineRule="auto"/>
              <w:jc w:val="center"/>
              <w:rPr>
                <w:rFonts w:asciiTheme="minorHAnsi" w:hAnsiTheme="minorHAnsi" w:cstheme="minorHAnsi"/>
                <w:b/>
                <w:sz w:val="24"/>
                <w:szCs w:val="24"/>
              </w:rPr>
            </w:pPr>
            <w:r w:rsidRPr="00B1639A">
              <w:rPr>
                <w:rFonts w:asciiTheme="minorHAnsi" w:hAnsiTheme="minorHAnsi" w:cstheme="minorHAnsi"/>
                <w:b/>
                <w:sz w:val="24"/>
                <w:szCs w:val="24"/>
              </w:rPr>
              <w:t>Udział</w:t>
            </w:r>
          </w:p>
        </w:tc>
      </w:tr>
      <w:tr w:rsidR="006E054B" w:rsidRPr="00262E26" w:rsidTr="007D140E">
        <w:tc>
          <w:tcPr>
            <w:tcW w:w="511"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rPr>
                <w:rFonts w:asciiTheme="minorHAnsi" w:hAnsiTheme="minorHAnsi" w:cstheme="minorHAnsi"/>
                <w:sz w:val="24"/>
                <w:szCs w:val="24"/>
              </w:rPr>
            </w:pPr>
          </w:p>
          <w:p w:rsidR="006E054B" w:rsidRPr="00B1639A" w:rsidRDefault="006E054B" w:rsidP="007D140E">
            <w:pPr>
              <w:spacing w:line="360" w:lineRule="auto"/>
              <w:rPr>
                <w:rFonts w:asciiTheme="minorHAnsi" w:hAnsiTheme="minorHAnsi" w:cstheme="minorHAnsi"/>
                <w:sz w:val="24"/>
                <w:szCs w:val="24"/>
              </w:rPr>
            </w:pPr>
            <w:r w:rsidRPr="00B1639A">
              <w:rPr>
                <w:rFonts w:asciiTheme="minorHAnsi" w:hAnsiTheme="minorHAnsi" w:cstheme="minorHAnsi"/>
                <w:sz w:val="24"/>
                <w:szCs w:val="24"/>
              </w:rPr>
              <w:t>1.</w:t>
            </w:r>
          </w:p>
        </w:tc>
        <w:tc>
          <w:tcPr>
            <w:tcW w:w="1672" w:type="dxa"/>
            <w:tcBorders>
              <w:top w:val="single" w:sz="4" w:space="0" w:color="auto"/>
              <w:left w:val="single" w:sz="4" w:space="0" w:color="auto"/>
              <w:bottom w:val="single" w:sz="4" w:space="0" w:color="auto"/>
              <w:right w:val="single" w:sz="4" w:space="0" w:color="auto"/>
            </w:tcBorders>
            <w:hideMark/>
          </w:tcPr>
          <w:p w:rsidR="006E054B" w:rsidRPr="00262E26" w:rsidRDefault="006E054B" w:rsidP="007D140E">
            <w:pPr>
              <w:spacing w:line="360" w:lineRule="auto"/>
              <w:rPr>
                <w:rFonts w:asciiTheme="minorHAnsi" w:hAnsiTheme="minorHAnsi" w:cstheme="minorHAnsi"/>
                <w:sz w:val="24"/>
                <w:szCs w:val="24"/>
              </w:rPr>
            </w:pPr>
            <w:r w:rsidRPr="00262E26">
              <w:rPr>
                <w:rFonts w:asciiTheme="minorHAnsi" w:hAnsiTheme="minorHAnsi" w:cstheme="minorHAnsi"/>
                <w:sz w:val="24"/>
                <w:szCs w:val="24"/>
              </w:rPr>
              <w:t>Dochody bieżące</w:t>
            </w:r>
          </w:p>
        </w:tc>
        <w:tc>
          <w:tcPr>
            <w:tcW w:w="1504" w:type="dxa"/>
            <w:tcBorders>
              <w:top w:val="single" w:sz="4" w:space="0" w:color="auto"/>
              <w:left w:val="single" w:sz="4" w:space="0" w:color="auto"/>
              <w:bottom w:val="single" w:sz="4" w:space="0" w:color="auto"/>
              <w:right w:val="single" w:sz="4" w:space="0" w:color="auto"/>
            </w:tcBorders>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sidRPr="00262E26">
              <w:rPr>
                <w:rFonts w:asciiTheme="minorHAnsi" w:hAnsiTheme="minorHAnsi" w:cstheme="minorHAnsi"/>
                <w:sz w:val="24"/>
                <w:szCs w:val="24"/>
              </w:rPr>
              <w:t>9.184.734</w:t>
            </w:r>
          </w:p>
        </w:tc>
        <w:tc>
          <w:tcPr>
            <w:tcW w:w="1316" w:type="dxa"/>
            <w:tcBorders>
              <w:top w:val="single" w:sz="4" w:space="0" w:color="auto"/>
              <w:left w:val="single" w:sz="4" w:space="0" w:color="auto"/>
              <w:bottom w:val="single" w:sz="4" w:space="0" w:color="auto"/>
              <w:right w:val="single" w:sz="4" w:space="0" w:color="auto"/>
            </w:tcBorders>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sidRPr="00262E26">
              <w:rPr>
                <w:rFonts w:asciiTheme="minorHAnsi" w:hAnsiTheme="minorHAnsi" w:cstheme="minorHAnsi"/>
                <w:sz w:val="24"/>
                <w:szCs w:val="24"/>
              </w:rPr>
              <w:t>425.867</w:t>
            </w:r>
          </w:p>
        </w:tc>
        <w:tc>
          <w:tcPr>
            <w:tcW w:w="1519"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sidRPr="00262E26">
              <w:rPr>
                <w:rFonts w:asciiTheme="minorHAnsi" w:hAnsiTheme="minorHAnsi" w:cstheme="minorHAnsi"/>
                <w:sz w:val="24"/>
                <w:szCs w:val="24"/>
              </w:rPr>
              <w:t>9.610.601</w:t>
            </w:r>
          </w:p>
        </w:tc>
        <w:tc>
          <w:tcPr>
            <w:tcW w:w="1501"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sidRPr="00262E26">
              <w:rPr>
                <w:rFonts w:asciiTheme="minorHAnsi" w:hAnsiTheme="minorHAnsi" w:cstheme="minorHAnsi"/>
                <w:sz w:val="24"/>
                <w:szCs w:val="24"/>
              </w:rPr>
              <w:t>5.373.901,31</w:t>
            </w:r>
          </w:p>
        </w:tc>
        <w:tc>
          <w:tcPr>
            <w:tcW w:w="908"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Pr>
                <w:rFonts w:asciiTheme="minorHAnsi" w:hAnsiTheme="minorHAnsi" w:cstheme="minorHAnsi"/>
                <w:sz w:val="24"/>
                <w:szCs w:val="24"/>
              </w:rPr>
              <w:t>55,92</w:t>
            </w:r>
          </w:p>
        </w:tc>
        <w:tc>
          <w:tcPr>
            <w:tcW w:w="887"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Pr>
                <w:rFonts w:asciiTheme="minorHAnsi" w:hAnsiTheme="minorHAnsi" w:cstheme="minorHAnsi"/>
                <w:sz w:val="24"/>
                <w:szCs w:val="24"/>
              </w:rPr>
              <w:t>91,63</w:t>
            </w:r>
          </w:p>
        </w:tc>
      </w:tr>
      <w:tr w:rsidR="006E054B" w:rsidRPr="00262E26" w:rsidTr="007D140E">
        <w:tc>
          <w:tcPr>
            <w:tcW w:w="511"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rPr>
                <w:rFonts w:asciiTheme="minorHAnsi" w:hAnsiTheme="minorHAnsi" w:cstheme="minorHAnsi"/>
                <w:sz w:val="24"/>
                <w:szCs w:val="24"/>
              </w:rPr>
            </w:pPr>
          </w:p>
          <w:p w:rsidR="006E054B" w:rsidRPr="00B1639A" w:rsidRDefault="006E054B" w:rsidP="007D140E">
            <w:pPr>
              <w:spacing w:line="360" w:lineRule="auto"/>
              <w:rPr>
                <w:rFonts w:asciiTheme="minorHAnsi" w:hAnsiTheme="minorHAnsi" w:cstheme="minorHAnsi"/>
                <w:sz w:val="24"/>
                <w:szCs w:val="24"/>
              </w:rPr>
            </w:pPr>
            <w:r w:rsidRPr="00B1639A">
              <w:rPr>
                <w:rFonts w:asciiTheme="minorHAnsi" w:hAnsiTheme="minorHAnsi" w:cstheme="minorHAnsi"/>
                <w:sz w:val="24"/>
                <w:szCs w:val="24"/>
              </w:rPr>
              <w:t>2.</w:t>
            </w:r>
          </w:p>
        </w:tc>
        <w:tc>
          <w:tcPr>
            <w:tcW w:w="1672" w:type="dxa"/>
            <w:tcBorders>
              <w:top w:val="single" w:sz="4" w:space="0" w:color="auto"/>
              <w:left w:val="single" w:sz="4" w:space="0" w:color="auto"/>
              <w:bottom w:val="single" w:sz="4" w:space="0" w:color="auto"/>
              <w:right w:val="single" w:sz="4" w:space="0" w:color="auto"/>
            </w:tcBorders>
            <w:hideMark/>
          </w:tcPr>
          <w:p w:rsidR="006E054B" w:rsidRPr="00262E26" w:rsidRDefault="006E054B" w:rsidP="007D140E">
            <w:pPr>
              <w:spacing w:line="360" w:lineRule="auto"/>
              <w:rPr>
                <w:rFonts w:asciiTheme="minorHAnsi" w:hAnsiTheme="minorHAnsi" w:cstheme="minorHAnsi"/>
                <w:sz w:val="24"/>
                <w:szCs w:val="24"/>
              </w:rPr>
            </w:pPr>
            <w:r w:rsidRPr="00262E26">
              <w:rPr>
                <w:rFonts w:asciiTheme="minorHAnsi" w:hAnsiTheme="minorHAnsi" w:cstheme="minorHAnsi"/>
                <w:sz w:val="24"/>
                <w:szCs w:val="24"/>
              </w:rPr>
              <w:t>Dochody majątkowe</w:t>
            </w:r>
          </w:p>
        </w:tc>
        <w:tc>
          <w:tcPr>
            <w:tcW w:w="1504" w:type="dxa"/>
            <w:tcBorders>
              <w:top w:val="single" w:sz="4" w:space="0" w:color="auto"/>
              <w:left w:val="single" w:sz="4" w:space="0" w:color="auto"/>
              <w:bottom w:val="single" w:sz="4" w:space="0" w:color="auto"/>
              <w:right w:val="single" w:sz="4" w:space="0" w:color="auto"/>
            </w:tcBorders>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sidRPr="00262E26">
              <w:rPr>
                <w:rFonts w:asciiTheme="minorHAnsi" w:hAnsiTheme="minorHAnsi" w:cstheme="minorHAnsi"/>
                <w:sz w:val="24"/>
                <w:szCs w:val="24"/>
              </w:rPr>
              <w:t>742.997,31</w:t>
            </w:r>
          </w:p>
        </w:tc>
        <w:tc>
          <w:tcPr>
            <w:tcW w:w="1316" w:type="dxa"/>
            <w:tcBorders>
              <w:top w:val="single" w:sz="4" w:space="0" w:color="auto"/>
              <w:left w:val="single" w:sz="4" w:space="0" w:color="auto"/>
              <w:bottom w:val="single" w:sz="4" w:space="0" w:color="auto"/>
              <w:right w:val="single" w:sz="4" w:space="0" w:color="auto"/>
            </w:tcBorders>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sidRPr="00262E26">
              <w:rPr>
                <w:rFonts w:asciiTheme="minorHAnsi" w:hAnsiTheme="minorHAnsi" w:cstheme="minorHAnsi"/>
                <w:sz w:val="24"/>
                <w:szCs w:val="24"/>
              </w:rPr>
              <w:t>126.802,69</w:t>
            </w:r>
          </w:p>
        </w:tc>
        <w:tc>
          <w:tcPr>
            <w:tcW w:w="1519"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Pr>
                <w:rFonts w:asciiTheme="minorHAnsi" w:hAnsiTheme="minorHAnsi" w:cstheme="minorHAnsi"/>
                <w:sz w:val="24"/>
                <w:szCs w:val="24"/>
              </w:rPr>
              <w:t>869.800</w:t>
            </w:r>
          </w:p>
        </w:tc>
        <w:tc>
          <w:tcPr>
            <w:tcW w:w="1501"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sidRPr="00262E26">
              <w:rPr>
                <w:rFonts w:asciiTheme="minorHAnsi" w:hAnsiTheme="minorHAnsi" w:cstheme="minorHAnsi"/>
                <w:sz w:val="24"/>
                <w:szCs w:val="24"/>
              </w:rPr>
              <w:t>490.839,47</w:t>
            </w:r>
          </w:p>
        </w:tc>
        <w:tc>
          <w:tcPr>
            <w:tcW w:w="908"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Pr>
                <w:rFonts w:asciiTheme="minorHAnsi" w:hAnsiTheme="minorHAnsi" w:cstheme="minorHAnsi"/>
                <w:sz w:val="24"/>
                <w:szCs w:val="24"/>
              </w:rPr>
              <w:t>56,43</w:t>
            </w:r>
          </w:p>
        </w:tc>
        <w:tc>
          <w:tcPr>
            <w:tcW w:w="887" w:type="dxa"/>
            <w:tcBorders>
              <w:top w:val="single" w:sz="4" w:space="0" w:color="auto"/>
              <w:left w:val="single" w:sz="4" w:space="0" w:color="auto"/>
              <w:bottom w:val="single" w:sz="4" w:space="0" w:color="auto"/>
              <w:right w:val="single" w:sz="4" w:space="0" w:color="auto"/>
            </w:tcBorders>
            <w:hideMark/>
          </w:tcPr>
          <w:p w:rsidR="006E054B" w:rsidRDefault="006E054B" w:rsidP="007D140E">
            <w:pPr>
              <w:spacing w:line="360" w:lineRule="auto"/>
              <w:jc w:val="right"/>
              <w:rPr>
                <w:rFonts w:asciiTheme="minorHAnsi" w:hAnsiTheme="minorHAnsi" w:cstheme="minorHAnsi"/>
                <w:sz w:val="24"/>
                <w:szCs w:val="24"/>
              </w:rPr>
            </w:pPr>
          </w:p>
          <w:p w:rsidR="006E054B" w:rsidRPr="00262E26" w:rsidRDefault="006E054B" w:rsidP="007D140E">
            <w:pPr>
              <w:spacing w:line="360" w:lineRule="auto"/>
              <w:jc w:val="right"/>
              <w:rPr>
                <w:rFonts w:asciiTheme="minorHAnsi" w:hAnsiTheme="minorHAnsi" w:cstheme="minorHAnsi"/>
                <w:sz w:val="24"/>
                <w:szCs w:val="24"/>
              </w:rPr>
            </w:pPr>
            <w:r>
              <w:rPr>
                <w:rFonts w:asciiTheme="minorHAnsi" w:hAnsiTheme="minorHAnsi" w:cstheme="minorHAnsi"/>
                <w:sz w:val="24"/>
                <w:szCs w:val="24"/>
              </w:rPr>
              <w:t>8,37</w:t>
            </w:r>
          </w:p>
        </w:tc>
      </w:tr>
      <w:tr w:rsidR="006E054B" w:rsidRPr="00262E26" w:rsidTr="007D140E">
        <w:tc>
          <w:tcPr>
            <w:tcW w:w="511" w:type="dxa"/>
            <w:tcBorders>
              <w:top w:val="single" w:sz="4" w:space="0" w:color="auto"/>
              <w:left w:val="single" w:sz="4" w:space="0" w:color="auto"/>
              <w:bottom w:val="single" w:sz="4" w:space="0" w:color="auto"/>
              <w:right w:val="single" w:sz="4" w:space="0" w:color="auto"/>
            </w:tcBorders>
          </w:tcPr>
          <w:p w:rsidR="006E054B" w:rsidRPr="00B1639A" w:rsidRDefault="006E054B" w:rsidP="007D140E">
            <w:pPr>
              <w:spacing w:line="360" w:lineRule="auto"/>
              <w:rPr>
                <w:rFonts w:asciiTheme="minorHAnsi" w:hAnsiTheme="minorHAnsi" w:cstheme="minorHAnsi"/>
                <w:b/>
                <w:sz w:val="24"/>
                <w:szCs w:val="24"/>
              </w:rPr>
            </w:pPr>
          </w:p>
        </w:tc>
        <w:tc>
          <w:tcPr>
            <w:tcW w:w="1672" w:type="dxa"/>
            <w:tcBorders>
              <w:top w:val="single" w:sz="4" w:space="0" w:color="auto"/>
              <w:left w:val="single" w:sz="4" w:space="0" w:color="auto"/>
              <w:bottom w:val="single" w:sz="4" w:space="0" w:color="auto"/>
              <w:right w:val="single" w:sz="4" w:space="0" w:color="auto"/>
            </w:tcBorders>
            <w:hideMark/>
          </w:tcPr>
          <w:p w:rsidR="006E054B" w:rsidRPr="00262E26" w:rsidRDefault="006E054B" w:rsidP="007D140E">
            <w:pPr>
              <w:spacing w:line="360" w:lineRule="auto"/>
              <w:rPr>
                <w:rFonts w:asciiTheme="minorHAnsi" w:hAnsiTheme="minorHAnsi" w:cstheme="minorHAnsi"/>
                <w:b/>
                <w:sz w:val="24"/>
                <w:szCs w:val="24"/>
              </w:rPr>
            </w:pPr>
            <w:r w:rsidRPr="00262E26">
              <w:rPr>
                <w:rFonts w:asciiTheme="minorHAnsi" w:hAnsiTheme="minorHAnsi" w:cstheme="minorHAnsi"/>
                <w:b/>
                <w:sz w:val="24"/>
                <w:szCs w:val="24"/>
              </w:rPr>
              <w:t>Razem:</w:t>
            </w:r>
          </w:p>
        </w:tc>
        <w:tc>
          <w:tcPr>
            <w:tcW w:w="1504" w:type="dxa"/>
            <w:tcBorders>
              <w:top w:val="single" w:sz="4" w:space="0" w:color="auto"/>
              <w:left w:val="single" w:sz="4" w:space="0" w:color="auto"/>
              <w:bottom w:val="single" w:sz="4" w:space="0" w:color="auto"/>
              <w:right w:val="single" w:sz="4" w:space="0" w:color="auto"/>
            </w:tcBorders>
          </w:tcPr>
          <w:p w:rsidR="006E054B" w:rsidRPr="00262E26" w:rsidRDefault="006E054B" w:rsidP="007D140E">
            <w:pPr>
              <w:spacing w:line="360" w:lineRule="auto"/>
              <w:jc w:val="right"/>
              <w:rPr>
                <w:rFonts w:asciiTheme="minorHAnsi" w:hAnsiTheme="minorHAnsi" w:cstheme="minorHAnsi"/>
                <w:b/>
                <w:sz w:val="24"/>
                <w:szCs w:val="24"/>
              </w:rPr>
            </w:pPr>
            <w:r w:rsidRPr="00262E26">
              <w:rPr>
                <w:rFonts w:asciiTheme="minorHAnsi" w:hAnsiTheme="minorHAnsi" w:cstheme="minorHAnsi"/>
                <w:b/>
                <w:sz w:val="24"/>
                <w:szCs w:val="24"/>
              </w:rPr>
              <w:t>9.927.731,31</w:t>
            </w:r>
          </w:p>
        </w:tc>
        <w:tc>
          <w:tcPr>
            <w:tcW w:w="1316" w:type="dxa"/>
            <w:tcBorders>
              <w:top w:val="single" w:sz="4" w:space="0" w:color="auto"/>
              <w:left w:val="single" w:sz="4" w:space="0" w:color="auto"/>
              <w:bottom w:val="single" w:sz="4" w:space="0" w:color="auto"/>
              <w:right w:val="single" w:sz="4" w:space="0" w:color="auto"/>
            </w:tcBorders>
          </w:tcPr>
          <w:p w:rsidR="006E054B" w:rsidRPr="00262E26" w:rsidRDefault="006E054B" w:rsidP="007D140E">
            <w:pPr>
              <w:spacing w:line="360" w:lineRule="auto"/>
              <w:jc w:val="right"/>
              <w:rPr>
                <w:rFonts w:asciiTheme="minorHAnsi" w:hAnsiTheme="minorHAnsi" w:cstheme="minorHAnsi"/>
                <w:b/>
                <w:sz w:val="24"/>
                <w:szCs w:val="24"/>
              </w:rPr>
            </w:pPr>
            <w:r w:rsidRPr="00262E26">
              <w:rPr>
                <w:rFonts w:asciiTheme="minorHAnsi" w:hAnsiTheme="minorHAnsi" w:cstheme="minorHAnsi"/>
                <w:b/>
                <w:sz w:val="24"/>
                <w:szCs w:val="24"/>
              </w:rPr>
              <w:t>552.669,69</w:t>
            </w:r>
          </w:p>
        </w:tc>
        <w:tc>
          <w:tcPr>
            <w:tcW w:w="1519" w:type="dxa"/>
            <w:tcBorders>
              <w:top w:val="single" w:sz="4" w:space="0" w:color="auto"/>
              <w:left w:val="single" w:sz="4" w:space="0" w:color="auto"/>
              <w:bottom w:val="single" w:sz="4" w:space="0" w:color="auto"/>
              <w:right w:val="single" w:sz="4" w:space="0" w:color="auto"/>
            </w:tcBorders>
            <w:hideMark/>
          </w:tcPr>
          <w:p w:rsidR="006E054B" w:rsidRPr="00262E26" w:rsidRDefault="006E054B" w:rsidP="007D140E">
            <w:pPr>
              <w:spacing w:line="360" w:lineRule="auto"/>
              <w:jc w:val="right"/>
              <w:rPr>
                <w:rFonts w:asciiTheme="minorHAnsi" w:hAnsiTheme="minorHAnsi" w:cstheme="minorHAnsi"/>
                <w:b/>
                <w:sz w:val="24"/>
                <w:szCs w:val="24"/>
              </w:rPr>
            </w:pPr>
            <w:r w:rsidRPr="00262E26">
              <w:rPr>
                <w:rFonts w:asciiTheme="minorHAnsi" w:hAnsiTheme="minorHAnsi" w:cstheme="minorHAnsi"/>
                <w:b/>
                <w:sz w:val="24"/>
                <w:szCs w:val="24"/>
              </w:rPr>
              <w:t>10.480.</w:t>
            </w:r>
            <w:r>
              <w:rPr>
                <w:rFonts w:asciiTheme="minorHAnsi" w:hAnsiTheme="minorHAnsi" w:cstheme="minorHAnsi"/>
                <w:b/>
                <w:sz w:val="24"/>
                <w:szCs w:val="24"/>
              </w:rPr>
              <w:t>401</w:t>
            </w:r>
          </w:p>
        </w:tc>
        <w:tc>
          <w:tcPr>
            <w:tcW w:w="1501" w:type="dxa"/>
            <w:tcBorders>
              <w:top w:val="single" w:sz="4" w:space="0" w:color="auto"/>
              <w:left w:val="single" w:sz="4" w:space="0" w:color="auto"/>
              <w:bottom w:val="single" w:sz="4" w:space="0" w:color="auto"/>
              <w:right w:val="single" w:sz="4" w:space="0" w:color="auto"/>
            </w:tcBorders>
            <w:hideMark/>
          </w:tcPr>
          <w:p w:rsidR="006E054B" w:rsidRPr="00262E26" w:rsidRDefault="006E054B" w:rsidP="007D140E">
            <w:pPr>
              <w:spacing w:line="360" w:lineRule="auto"/>
              <w:jc w:val="right"/>
              <w:rPr>
                <w:rFonts w:asciiTheme="minorHAnsi" w:hAnsiTheme="minorHAnsi" w:cstheme="minorHAnsi"/>
                <w:b/>
                <w:sz w:val="24"/>
                <w:szCs w:val="24"/>
              </w:rPr>
            </w:pPr>
            <w:r w:rsidRPr="00262E26">
              <w:rPr>
                <w:rFonts w:asciiTheme="minorHAnsi" w:hAnsiTheme="minorHAnsi" w:cstheme="minorHAnsi"/>
                <w:b/>
                <w:sz w:val="24"/>
                <w:szCs w:val="24"/>
              </w:rPr>
              <w:t>5.864.740,78</w:t>
            </w:r>
          </w:p>
        </w:tc>
        <w:tc>
          <w:tcPr>
            <w:tcW w:w="908" w:type="dxa"/>
            <w:tcBorders>
              <w:top w:val="single" w:sz="4" w:space="0" w:color="auto"/>
              <w:left w:val="single" w:sz="4" w:space="0" w:color="auto"/>
              <w:bottom w:val="single" w:sz="4" w:space="0" w:color="auto"/>
              <w:right w:val="single" w:sz="4" w:space="0" w:color="auto"/>
            </w:tcBorders>
            <w:hideMark/>
          </w:tcPr>
          <w:p w:rsidR="006E054B" w:rsidRPr="00262E26" w:rsidRDefault="006E054B" w:rsidP="007D140E">
            <w:pPr>
              <w:spacing w:line="360" w:lineRule="auto"/>
              <w:jc w:val="right"/>
              <w:rPr>
                <w:rFonts w:asciiTheme="minorHAnsi" w:hAnsiTheme="minorHAnsi" w:cstheme="minorHAnsi"/>
                <w:b/>
                <w:sz w:val="24"/>
                <w:szCs w:val="24"/>
              </w:rPr>
            </w:pPr>
            <w:r>
              <w:rPr>
                <w:rFonts w:asciiTheme="minorHAnsi" w:hAnsiTheme="minorHAnsi" w:cstheme="minorHAnsi"/>
                <w:b/>
                <w:sz w:val="24"/>
                <w:szCs w:val="24"/>
              </w:rPr>
              <w:t>55,96</w:t>
            </w:r>
          </w:p>
        </w:tc>
        <w:tc>
          <w:tcPr>
            <w:tcW w:w="887" w:type="dxa"/>
            <w:tcBorders>
              <w:top w:val="single" w:sz="4" w:space="0" w:color="auto"/>
              <w:left w:val="single" w:sz="4" w:space="0" w:color="auto"/>
              <w:bottom w:val="single" w:sz="4" w:space="0" w:color="auto"/>
              <w:right w:val="single" w:sz="4" w:space="0" w:color="auto"/>
            </w:tcBorders>
            <w:hideMark/>
          </w:tcPr>
          <w:p w:rsidR="006E054B" w:rsidRPr="00262E26" w:rsidRDefault="006E054B" w:rsidP="007D140E">
            <w:pPr>
              <w:spacing w:line="360" w:lineRule="auto"/>
              <w:jc w:val="right"/>
              <w:rPr>
                <w:rFonts w:asciiTheme="minorHAnsi" w:hAnsiTheme="minorHAnsi" w:cstheme="minorHAnsi"/>
                <w:b/>
                <w:sz w:val="24"/>
                <w:szCs w:val="24"/>
              </w:rPr>
            </w:pPr>
            <w:r w:rsidRPr="00262E26">
              <w:rPr>
                <w:rFonts w:asciiTheme="minorHAnsi" w:hAnsiTheme="minorHAnsi" w:cstheme="minorHAnsi"/>
                <w:b/>
                <w:sz w:val="24"/>
                <w:szCs w:val="24"/>
              </w:rPr>
              <w:t>100,00</w:t>
            </w:r>
          </w:p>
        </w:tc>
      </w:tr>
    </w:tbl>
    <w:p w:rsidR="006E054B" w:rsidRDefault="006E054B" w:rsidP="006E054B">
      <w:pPr>
        <w:pStyle w:val="Tekstpodstawowy"/>
        <w:rPr>
          <w:rFonts w:asciiTheme="minorHAnsi" w:hAnsiTheme="minorHAnsi" w:cstheme="minorHAnsi"/>
          <w:sz w:val="24"/>
          <w:szCs w:val="24"/>
        </w:rPr>
      </w:pPr>
    </w:p>
    <w:p w:rsidR="006E054B"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 xml:space="preserve"> W dochodach bieżących na plan  w kwocie </w:t>
      </w:r>
      <w:r w:rsidRPr="004A1231">
        <w:rPr>
          <w:rFonts w:asciiTheme="minorHAnsi" w:hAnsiTheme="minorHAnsi" w:cstheme="minorHAnsi"/>
          <w:sz w:val="24"/>
          <w:szCs w:val="24"/>
        </w:rPr>
        <w:t>9.610.601 zł,</w:t>
      </w:r>
      <w:r>
        <w:rPr>
          <w:rFonts w:asciiTheme="minorHAnsi" w:hAnsiTheme="minorHAnsi" w:cstheme="minorHAnsi"/>
          <w:sz w:val="24"/>
          <w:szCs w:val="24"/>
        </w:rPr>
        <w:t xml:space="preserve"> wykonano </w:t>
      </w:r>
      <w:r w:rsidRPr="004A1231">
        <w:rPr>
          <w:rFonts w:asciiTheme="minorHAnsi" w:hAnsiTheme="minorHAnsi" w:cstheme="minorHAnsi"/>
          <w:b/>
          <w:sz w:val="24"/>
          <w:szCs w:val="24"/>
        </w:rPr>
        <w:t>5.373.901,31 zł</w:t>
      </w:r>
      <w:r>
        <w:rPr>
          <w:rFonts w:asciiTheme="minorHAnsi" w:hAnsiTheme="minorHAnsi" w:cstheme="minorHAnsi"/>
          <w:sz w:val="24"/>
          <w:szCs w:val="24"/>
        </w:rPr>
        <w:t xml:space="preserve"> co stanowi 55,92%, natomiast w dochodach majątkowych na plan 869.800 zł wykonano </w:t>
      </w:r>
      <w:r w:rsidRPr="004A1231">
        <w:rPr>
          <w:rFonts w:asciiTheme="minorHAnsi" w:hAnsiTheme="minorHAnsi" w:cstheme="minorHAnsi"/>
          <w:b/>
          <w:sz w:val="24"/>
          <w:szCs w:val="24"/>
        </w:rPr>
        <w:t>490.839,47 zł</w:t>
      </w:r>
      <w:r>
        <w:rPr>
          <w:rFonts w:asciiTheme="minorHAnsi" w:hAnsiTheme="minorHAnsi" w:cstheme="minorHAnsi"/>
          <w:sz w:val="24"/>
          <w:szCs w:val="24"/>
        </w:rPr>
        <w:t xml:space="preserve"> i uzyskano 56,43 % wskaźnik realizacji dochodów majątkowych. W analogicznym okresie roku ubiegłego wskaźniki te kształtowały się na zdecydowanie niższym poziomie i wynosiły odpowiednio przy realizacji dochodów bieżących- 48,4% i majątkowych – 23,7%.</w:t>
      </w:r>
    </w:p>
    <w:p w:rsidR="006E054B" w:rsidRDefault="006E054B" w:rsidP="006E054B">
      <w:pPr>
        <w:pStyle w:val="Tekstpodstawowy"/>
        <w:rPr>
          <w:rFonts w:asciiTheme="minorHAnsi" w:hAnsiTheme="minorHAnsi" w:cstheme="minorHAnsi"/>
          <w:sz w:val="24"/>
          <w:szCs w:val="24"/>
        </w:rPr>
      </w:pPr>
      <w:r>
        <w:rPr>
          <w:rFonts w:asciiTheme="minorHAnsi" w:hAnsiTheme="minorHAnsi" w:cstheme="minorHAnsi"/>
          <w:sz w:val="24"/>
          <w:szCs w:val="24"/>
        </w:rPr>
        <w:t xml:space="preserve"> Struktura dochodów  G</w:t>
      </w:r>
      <w:r w:rsidRPr="006D34FC">
        <w:rPr>
          <w:rFonts w:asciiTheme="minorHAnsi" w:hAnsiTheme="minorHAnsi" w:cstheme="minorHAnsi"/>
          <w:sz w:val="24"/>
          <w:szCs w:val="24"/>
        </w:rPr>
        <w:t xml:space="preserve">miny </w:t>
      </w:r>
      <w:r>
        <w:rPr>
          <w:rFonts w:asciiTheme="minorHAnsi" w:hAnsiTheme="minorHAnsi" w:cstheme="minorHAnsi"/>
          <w:sz w:val="24"/>
          <w:szCs w:val="24"/>
        </w:rPr>
        <w:t xml:space="preserve"> Lubniewice  kształtuje się następująco:</w:t>
      </w:r>
    </w:p>
    <w:p w:rsidR="006E054B" w:rsidRPr="006D34FC" w:rsidRDefault="006E054B" w:rsidP="006E054B">
      <w:pPr>
        <w:pStyle w:val="Tekstpodstawowy"/>
        <w:rPr>
          <w:rFonts w:asciiTheme="minorHAnsi" w:hAnsiTheme="minorHAnsi" w:cstheme="minorHAnsi"/>
          <w:sz w:val="24"/>
          <w:szCs w:val="24"/>
        </w:rPr>
      </w:pPr>
      <w:r>
        <w:rPr>
          <w:rFonts w:asciiTheme="minorHAnsi" w:hAnsiTheme="minorHAnsi" w:cstheme="minorHAnsi"/>
          <w:sz w:val="24"/>
          <w:szCs w:val="24"/>
        </w:rPr>
        <w:t xml:space="preserve"> -    43,62</w:t>
      </w:r>
      <w:r w:rsidRPr="006D34FC">
        <w:rPr>
          <w:rFonts w:asciiTheme="minorHAnsi" w:hAnsiTheme="minorHAnsi" w:cstheme="minorHAnsi"/>
          <w:sz w:val="24"/>
          <w:szCs w:val="24"/>
        </w:rPr>
        <w:t xml:space="preserve"> %  wszystkich d</w:t>
      </w:r>
      <w:r>
        <w:rPr>
          <w:rFonts w:asciiTheme="minorHAnsi" w:hAnsiTheme="minorHAnsi" w:cstheme="minorHAnsi"/>
          <w:sz w:val="24"/>
          <w:szCs w:val="24"/>
        </w:rPr>
        <w:t>ochodów stanowią dochody własne ( dochody własne + dochody z majątku gminy)</w:t>
      </w:r>
    </w:p>
    <w:p w:rsidR="006E054B" w:rsidRPr="006D34FC" w:rsidRDefault="006E054B" w:rsidP="006E054B">
      <w:pPr>
        <w:numPr>
          <w:ilvl w:val="0"/>
          <w:numId w:val="5"/>
        </w:numPr>
        <w:spacing w:line="360" w:lineRule="auto"/>
        <w:rPr>
          <w:rFonts w:asciiTheme="minorHAnsi" w:hAnsiTheme="minorHAnsi" w:cstheme="minorHAnsi"/>
          <w:sz w:val="24"/>
          <w:szCs w:val="24"/>
        </w:rPr>
      </w:pPr>
      <w:r>
        <w:rPr>
          <w:rFonts w:asciiTheme="minorHAnsi" w:hAnsiTheme="minorHAnsi" w:cstheme="minorHAnsi"/>
          <w:sz w:val="24"/>
          <w:szCs w:val="24"/>
        </w:rPr>
        <w:t>54,73</w:t>
      </w:r>
      <w:r w:rsidRPr="006D34FC">
        <w:rPr>
          <w:rFonts w:asciiTheme="minorHAnsi" w:hAnsiTheme="minorHAnsi" w:cstheme="minorHAnsi"/>
          <w:sz w:val="24"/>
          <w:szCs w:val="24"/>
        </w:rPr>
        <w:t xml:space="preserve"> %  wszystkich dochodów gmina może ca</w:t>
      </w:r>
      <w:r>
        <w:rPr>
          <w:rFonts w:asciiTheme="minorHAnsi" w:hAnsiTheme="minorHAnsi" w:cstheme="minorHAnsi"/>
          <w:sz w:val="24"/>
          <w:szCs w:val="24"/>
        </w:rPr>
        <w:t>łkowicie swobodnie</w:t>
      </w:r>
      <w:r w:rsidRPr="006D34FC">
        <w:rPr>
          <w:rFonts w:asciiTheme="minorHAnsi" w:hAnsiTheme="minorHAnsi" w:cstheme="minorHAnsi"/>
          <w:sz w:val="24"/>
          <w:szCs w:val="24"/>
        </w:rPr>
        <w:t xml:space="preserve">  i  niezależnie wydatkować,</w:t>
      </w:r>
    </w:p>
    <w:p w:rsidR="006E054B" w:rsidRDefault="006E054B" w:rsidP="006E054B">
      <w:pPr>
        <w:numPr>
          <w:ilvl w:val="0"/>
          <w:numId w:val="5"/>
        </w:numPr>
        <w:spacing w:line="360" w:lineRule="auto"/>
        <w:rPr>
          <w:rFonts w:asciiTheme="minorHAnsi" w:hAnsiTheme="minorHAnsi" w:cstheme="minorHAnsi"/>
          <w:sz w:val="24"/>
          <w:szCs w:val="24"/>
        </w:rPr>
      </w:pPr>
      <w:r>
        <w:rPr>
          <w:rFonts w:asciiTheme="minorHAnsi" w:hAnsiTheme="minorHAnsi" w:cstheme="minorHAnsi"/>
          <w:sz w:val="24"/>
          <w:szCs w:val="24"/>
        </w:rPr>
        <w:t>19,88</w:t>
      </w:r>
      <w:r w:rsidRPr="006D34FC">
        <w:rPr>
          <w:rFonts w:asciiTheme="minorHAnsi" w:hAnsiTheme="minorHAnsi" w:cstheme="minorHAnsi"/>
          <w:sz w:val="24"/>
          <w:szCs w:val="24"/>
        </w:rPr>
        <w:t xml:space="preserve"> % stanowią dotacje celowe i środki przekazane na wykonanie za</w:t>
      </w:r>
      <w:r>
        <w:rPr>
          <w:rFonts w:asciiTheme="minorHAnsi" w:hAnsiTheme="minorHAnsi" w:cstheme="minorHAnsi"/>
          <w:sz w:val="24"/>
          <w:szCs w:val="24"/>
        </w:rPr>
        <w:t xml:space="preserve">dań </w:t>
      </w:r>
      <w:r w:rsidRPr="006D34FC">
        <w:rPr>
          <w:rFonts w:asciiTheme="minorHAnsi" w:hAnsiTheme="minorHAnsi" w:cstheme="minorHAnsi"/>
          <w:sz w:val="24"/>
          <w:szCs w:val="24"/>
        </w:rPr>
        <w:t xml:space="preserve"> zleconych przez administrację rządo</w:t>
      </w:r>
      <w:r>
        <w:rPr>
          <w:rFonts w:asciiTheme="minorHAnsi" w:hAnsiTheme="minorHAnsi" w:cstheme="minorHAnsi"/>
          <w:sz w:val="24"/>
          <w:szCs w:val="24"/>
        </w:rPr>
        <w:t xml:space="preserve">wą lub przekazane </w:t>
      </w:r>
      <w:r w:rsidRPr="006D34FC">
        <w:rPr>
          <w:rFonts w:asciiTheme="minorHAnsi" w:hAnsiTheme="minorHAnsi" w:cstheme="minorHAnsi"/>
          <w:sz w:val="24"/>
          <w:szCs w:val="24"/>
        </w:rPr>
        <w:t xml:space="preserve"> na dofi</w:t>
      </w:r>
      <w:r>
        <w:rPr>
          <w:rFonts w:asciiTheme="minorHAnsi" w:hAnsiTheme="minorHAnsi" w:cstheme="minorHAnsi"/>
          <w:sz w:val="24"/>
          <w:szCs w:val="24"/>
        </w:rPr>
        <w:t>nansowanie zadań własnych gminy.</w:t>
      </w:r>
    </w:p>
    <w:p w:rsidR="006E054B" w:rsidRDefault="006E054B" w:rsidP="006E054B">
      <w:pPr>
        <w:numPr>
          <w:ilvl w:val="0"/>
          <w:numId w:val="5"/>
        </w:numPr>
        <w:spacing w:line="360" w:lineRule="auto"/>
        <w:rPr>
          <w:rFonts w:asciiTheme="minorHAnsi" w:hAnsiTheme="minorHAnsi" w:cstheme="minorHAnsi"/>
          <w:sz w:val="24"/>
          <w:szCs w:val="24"/>
        </w:rPr>
      </w:pPr>
      <w:r>
        <w:rPr>
          <w:rFonts w:asciiTheme="minorHAnsi" w:hAnsiTheme="minorHAnsi" w:cstheme="minorHAnsi"/>
          <w:sz w:val="24"/>
          <w:szCs w:val="24"/>
        </w:rPr>
        <w:t>25,39 % subwencje otrzymane z budżetu Państwa.</w:t>
      </w:r>
    </w:p>
    <w:p w:rsidR="006E054B" w:rsidRDefault="006E054B" w:rsidP="006E054B">
      <w:pPr>
        <w:spacing w:line="360" w:lineRule="auto"/>
        <w:ind w:left="360"/>
        <w:rPr>
          <w:rFonts w:asciiTheme="minorHAnsi" w:hAnsiTheme="minorHAnsi" w:cstheme="minorHAnsi"/>
          <w:sz w:val="24"/>
          <w:szCs w:val="24"/>
        </w:rPr>
      </w:pPr>
    </w:p>
    <w:p w:rsidR="006E054B" w:rsidRDefault="006E054B" w:rsidP="006E054B">
      <w:pPr>
        <w:pStyle w:val="Tekstpodstawowy"/>
        <w:rPr>
          <w:rFonts w:asciiTheme="minorHAnsi" w:hAnsiTheme="minorHAnsi" w:cstheme="minorHAnsi"/>
          <w:sz w:val="24"/>
          <w:szCs w:val="24"/>
        </w:rPr>
      </w:pPr>
      <w:r>
        <w:rPr>
          <w:rFonts w:asciiTheme="minorHAnsi" w:hAnsiTheme="minorHAnsi" w:cstheme="minorHAnsi"/>
          <w:sz w:val="24"/>
          <w:szCs w:val="24"/>
        </w:rPr>
        <w:t xml:space="preserve"> Taka struktura dochodów </w:t>
      </w:r>
      <w:r w:rsidRPr="006D34FC">
        <w:rPr>
          <w:rFonts w:asciiTheme="minorHAnsi" w:hAnsiTheme="minorHAnsi" w:cstheme="minorHAnsi"/>
          <w:sz w:val="24"/>
          <w:szCs w:val="24"/>
        </w:rPr>
        <w:t xml:space="preserve">zapewnia odpowiedni poziom </w:t>
      </w:r>
      <w:r>
        <w:rPr>
          <w:rFonts w:asciiTheme="minorHAnsi" w:hAnsiTheme="minorHAnsi" w:cstheme="minorHAnsi"/>
          <w:sz w:val="24"/>
          <w:szCs w:val="24"/>
        </w:rPr>
        <w:t>autonomii finansowej i realizację większości zaplanowanych zadań.</w:t>
      </w:r>
    </w:p>
    <w:p w:rsidR="006E054B" w:rsidRPr="007E25B2" w:rsidRDefault="006E054B" w:rsidP="006E054B">
      <w:pPr>
        <w:pStyle w:val="Tekstpodstawowy"/>
        <w:rPr>
          <w:rFonts w:asciiTheme="minorHAnsi" w:hAnsiTheme="minorHAnsi" w:cstheme="minorHAnsi"/>
          <w:sz w:val="24"/>
          <w:szCs w:val="24"/>
        </w:rPr>
      </w:pPr>
    </w:p>
    <w:p w:rsidR="006E054B" w:rsidRPr="00AD7483" w:rsidRDefault="006E054B" w:rsidP="006E054B">
      <w:pPr>
        <w:spacing w:line="360" w:lineRule="auto"/>
        <w:rPr>
          <w:rFonts w:asciiTheme="minorHAnsi" w:hAnsiTheme="minorHAnsi" w:cstheme="minorHAnsi"/>
          <w:sz w:val="24"/>
          <w:szCs w:val="24"/>
        </w:rPr>
      </w:pPr>
      <w:r w:rsidRPr="00AD7483">
        <w:rPr>
          <w:rFonts w:asciiTheme="minorHAnsi" w:hAnsiTheme="minorHAnsi" w:cstheme="minorHAnsi"/>
          <w:sz w:val="24"/>
          <w:szCs w:val="24"/>
        </w:rPr>
        <w:lastRenderedPageBreak/>
        <w:t xml:space="preserve">Realizacja dochodów w I półroczu 2012r. przedstawia się następująco: </w:t>
      </w:r>
    </w:p>
    <w:tbl>
      <w:tblPr>
        <w:tblW w:w="949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5"/>
        <w:gridCol w:w="1985"/>
        <w:gridCol w:w="1984"/>
        <w:gridCol w:w="1134"/>
      </w:tblGrid>
      <w:tr w:rsidR="006E054B" w:rsidRPr="00AD7483" w:rsidTr="007D140E">
        <w:trPr>
          <w:cantSplit/>
        </w:trPr>
        <w:tc>
          <w:tcPr>
            <w:tcW w:w="4395"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jc w:val="center"/>
              <w:rPr>
                <w:rFonts w:asciiTheme="minorHAnsi" w:hAnsiTheme="minorHAnsi" w:cstheme="minorHAnsi"/>
                <w:b/>
                <w:sz w:val="24"/>
                <w:szCs w:val="24"/>
              </w:rPr>
            </w:pPr>
            <w:r w:rsidRPr="00AD7483">
              <w:rPr>
                <w:rFonts w:asciiTheme="minorHAnsi" w:hAnsiTheme="minorHAnsi" w:cstheme="minorHAnsi"/>
                <w:b/>
                <w:sz w:val="24"/>
                <w:szCs w:val="24"/>
              </w:rPr>
              <w:t>D o c h o d y</w:t>
            </w:r>
            <w:r>
              <w:rPr>
                <w:rFonts w:asciiTheme="minorHAnsi" w:hAnsiTheme="minorHAnsi" w:cstheme="minorHAnsi"/>
                <w:b/>
                <w:sz w:val="24"/>
                <w:szCs w:val="24"/>
              </w:rPr>
              <w:t xml:space="preserve">  w ł a s n e </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Plan  na 2012 po zmianach</w:t>
            </w:r>
          </w:p>
        </w:tc>
        <w:tc>
          <w:tcPr>
            <w:tcW w:w="1984" w:type="dxa"/>
            <w:tcBorders>
              <w:top w:val="single" w:sz="4" w:space="0" w:color="auto"/>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Wykonanie</w:t>
            </w:r>
            <w:r>
              <w:rPr>
                <w:rFonts w:asciiTheme="minorHAnsi" w:hAnsiTheme="minorHAnsi" w:cstheme="minorHAnsi"/>
                <w:b/>
                <w:sz w:val="24"/>
                <w:szCs w:val="24"/>
              </w:rPr>
              <w:t xml:space="preserve"> na 30.06.2012</w:t>
            </w:r>
          </w:p>
        </w:tc>
        <w:tc>
          <w:tcPr>
            <w:tcW w:w="1134" w:type="dxa"/>
            <w:tcBorders>
              <w:top w:val="single" w:sz="4" w:space="0" w:color="auto"/>
              <w:left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w:t>
            </w:r>
          </w:p>
        </w:tc>
      </w:tr>
      <w:tr w:rsidR="006E054B" w:rsidRPr="00AD7483" w:rsidTr="007D140E">
        <w:trPr>
          <w:cantSplit/>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6E054B" w:rsidRPr="00AD7483" w:rsidRDefault="006E054B" w:rsidP="007D140E">
            <w:pPr>
              <w:rPr>
                <w:rFonts w:asciiTheme="minorHAnsi" w:hAnsiTheme="minorHAnsi" w:cstheme="minorHAnsi"/>
                <w:b/>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98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134" w:type="dxa"/>
            <w:tcBorders>
              <w:left w:val="single" w:sz="4" w:space="0" w:color="auto"/>
              <w:bottom w:val="single" w:sz="4" w:space="0" w:color="auto"/>
              <w:right w:val="single" w:sz="4" w:space="0" w:color="auto"/>
            </w:tcBorders>
            <w:shd w:val="clear" w:color="auto" w:fill="F2F2F2" w:themeFill="background1" w:themeFillShade="F2"/>
            <w:vAlign w:val="center"/>
            <w:hideMark/>
          </w:tcPr>
          <w:p w:rsidR="006E054B" w:rsidRPr="00AD7483" w:rsidRDefault="006E054B" w:rsidP="007D140E">
            <w:pPr>
              <w:rPr>
                <w:rFonts w:asciiTheme="minorHAnsi" w:hAnsiTheme="minorHAnsi" w:cstheme="minorHAnsi"/>
                <w:b/>
                <w:sz w:val="24"/>
                <w:szCs w:val="24"/>
              </w:rPr>
            </w:pPr>
          </w:p>
        </w:tc>
      </w:tr>
      <w:tr w:rsidR="006E054B" w:rsidRPr="00AD7483" w:rsidTr="007D140E">
        <w:trPr>
          <w:trHeight w:val="339"/>
        </w:trPr>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E054B" w:rsidRPr="00AD7483" w:rsidRDefault="006E054B" w:rsidP="007D140E">
            <w:pPr>
              <w:ind w:left="284" w:hanging="284"/>
              <w:rPr>
                <w:rFonts w:asciiTheme="minorHAnsi" w:hAnsiTheme="minorHAnsi" w:cstheme="minorHAnsi"/>
                <w:sz w:val="24"/>
                <w:szCs w:val="24"/>
              </w:rPr>
            </w:pPr>
            <w:r>
              <w:rPr>
                <w:rFonts w:asciiTheme="minorHAnsi" w:hAnsiTheme="minorHAnsi" w:cstheme="minorHAnsi"/>
                <w:sz w:val="24"/>
                <w:szCs w:val="24"/>
              </w:rPr>
              <w:t xml:space="preserve">1. wpływy z podatku: </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E054B" w:rsidRPr="00AD7483" w:rsidRDefault="006E054B" w:rsidP="007D140E">
            <w:pPr>
              <w:jc w:val="right"/>
              <w:rPr>
                <w:rFonts w:asciiTheme="minorHAnsi" w:hAnsiTheme="minorHAnsi" w:cstheme="minorHAnsi"/>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E054B" w:rsidRPr="00AD7483" w:rsidRDefault="006E054B" w:rsidP="007D140E">
            <w:pPr>
              <w:jc w:val="right"/>
              <w:rPr>
                <w:rFonts w:asciiTheme="minorHAnsi" w:hAnsiTheme="minorHAnsi" w:cstheme="minorHAnsi"/>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E054B" w:rsidRPr="00AD7483" w:rsidRDefault="006E054B" w:rsidP="007D140E">
            <w:pPr>
              <w:jc w:val="right"/>
              <w:rPr>
                <w:rFonts w:asciiTheme="minorHAnsi" w:hAnsiTheme="minorHAnsi" w:cstheme="minorHAnsi"/>
                <w:sz w:val="24"/>
                <w:szCs w:val="24"/>
              </w:rPr>
            </w:pPr>
          </w:p>
        </w:tc>
      </w:tr>
      <w:tr w:rsidR="006E054B" w:rsidRPr="00AD7483" w:rsidTr="007D140E">
        <w:tc>
          <w:tcPr>
            <w:tcW w:w="4395" w:type="dxa"/>
            <w:tcBorders>
              <w:top w:val="single" w:sz="4" w:space="0" w:color="auto"/>
              <w:left w:val="single" w:sz="4" w:space="0" w:color="auto"/>
              <w:bottom w:val="nil"/>
              <w:right w:val="single" w:sz="4" w:space="0" w:color="auto"/>
            </w:tcBorders>
            <w:hideMark/>
          </w:tcPr>
          <w:p w:rsidR="006E054B" w:rsidRPr="00AD7483"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od nieruchomości</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3.036.250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1.765.449,40</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58,15</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rolnego</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341.800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178.159,02</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52,12</w:t>
            </w:r>
          </w:p>
        </w:tc>
      </w:tr>
      <w:tr w:rsidR="006E054B" w:rsidRPr="00AD7483" w:rsidTr="007D140E">
        <w:tc>
          <w:tcPr>
            <w:tcW w:w="4395" w:type="dxa"/>
            <w:tcBorders>
              <w:top w:val="single" w:sz="4" w:space="0" w:color="auto"/>
              <w:left w:val="single" w:sz="4" w:space="0" w:color="auto"/>
              <w:bottom w:val="nil"/>
              <w:right w:val="single" w:sz="4" w:space="0" w:color="auto"/>
            </w:tcBorders>
            <w:hideMark/>
          </w:tcPr>
          <w:p w:rsidR="006E054B" w:rsidRPr="00AD7483"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leśnego</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160.600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105.829,40</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65,90</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od środków transportowych</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13.000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5.000</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38,46</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dochodowego od osób fizycznych w</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formie kart podatkowej</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8.000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10.477,21</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130,97</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od czynności cywilnoprawnych</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74.000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35.120,11</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47,46</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podatek od spadków i darowizn</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2.951</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r>
      <w:tr w:rsidR="006E054B" w:rsidRPr="00AD7483" w:rsidTr="007D140E">
        <w:tc>
          <w:tcPr>
            <w:tcW w:w="4395" w:type="dxa"/>
            <w:tcBorders>
              <w:top w:val="single" w:sz="4" w:space="0" w:color="auto"/>
              <w:left w:val="single" w:sz="4" w:space="0" w:color="auto"/>
              <w:bottom w:val="nil"/>
              <w:right w:val="single" w:sz="4" w:space="0" w:color="auto"/>
            </w:tcBorders>
            <w:shd w:val="clear" w:color="auto" w:fill="F2F2F2" w:themeFill="background1" w:themeFillShade="F2"/>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2. wpływy z opłat:</w:t>
            </w:r>
          </w:p>
        </w:tc>
        <w:tc>
          <w:tcPr>
            <w:tcW w:w="1985"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6E054B" w:rsidRDefault="006E054B" w:rsidP="007D140E">
            <w:pPr>
              <w:jc w:val="right"/>
              <w:rPr>
                <w:rFonts w:asciiTheme="minorHAnsi" w:hAnsiTheme="minorHAnsi" w:cstheme="minorHAnsi"/>
                <w:sz w:val="24"/>
                <w:szCs w:val="24"/>
              </w:rPr>
            </w:pPr>
          </w:p>
        </w:tc>
        <w:tc>
          <w:tcPr>
            <w:tcW w:w="1984"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6E054B" w:rsidRDefault="006E054B" w:rsidP="007D140E">
            <w:pPr>
              <w:jc w:val="right"/>
              <w:rPr>
                <w:rFonts w:asciiTheme="minorHAnsi" w:hAnsiTheme="minorHAnsi" w:cstheme="minorHAnsi"/>
                <w:sz w:val="24"/>
                <w:szCs w:val="24"/>
              </w:rPr>
            </w:pPr>
          </w:p>
        </w:tc>
        <w:tc>
          <w:tcPr>
            <w:tcW w:w="1134"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6E054B" w:rsidRPr="00AD7483" w:rsidRDefault="006E054B" w:rsidP="007D140E">
            <w:pPr>
              <w:jc w:val="right"/>
              <w:rPr>
                <w:rFonts w:asciiTheme="minorHAnsi" w:hAnsiTheme="minorHAnsi" w:cstheme="minorHAnsi"/>
                <w:sz w:val="24"/>
                <w:szCs w:val="24"/>
              </w:rPr>
            </w:pP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skarbowej</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10.000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8.031</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80,31</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targowej</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9.000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5.312,20</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59,02</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od posiadania psów</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2.000</w:t>
            </w:r>
          </w:p>
        </w:tc>
        <w:tc>
          <w:tcPr>
            <w:tcW w:w="198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1.812</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90,60</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odsetki od nieterminowych wpłat</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podatków i opłat</w:t>
            </w:r>
          </w:p>
        </w:tc>
        <w:tc>
          <w:tcPr>
            <w:tcW w:w="1985"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77.916</w:t>
            </w:r>
          </w:p>
        </w:tc>
        <w:tc>
          <w:tcPr>
            <w:tcW w:w="1984"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131.569,19</w:t>
            </w:r>
          </w:p>
        </w:tc>
        <w:tc>
          <w:tcPr>
            <w:tcW w:w="1134" w:type="dxa"/>
            <w:tcBorders>
              <w:top w:val="single" w:sz="4" w:space="0" w:color="auto"/>
              <w:left w:val="single" w:sz="4" w:space="0" w:color="auto"/>
              <w:bottom w:val="nil"/>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168,86</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-wpływy z różnych opłat (miejscowa, zezwolenia na sprzedaż alkoholu)</w:t>
            </w:r>
          </w:p>
        </w:tc>
        <w:tc>
          <w:tcPr>
            <w:tcW w:w="1985"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184.000</w:t>
            </w:r>
          </w:p>
        </w:tc>
        <w:tc>
          <w:tcPr>
            <w:tcW w:w="1984"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88.601,78</w:t>
            </w:r>
          </w:p>
        </w:tc>
        <w:tc>
          <w:tcPr>
            <w:tcW w:w="1134" w:type="dxa"/>
            <w:tcBorders>
              <w:top w:val="single" w:sz="4" w:space="0" w:color="auto"/>
              <w:left w:val="single" w:sz="4" w:space="0" w:color="auto"/>
              <w:bottom w:val="nil"/>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48,15</w:t>
            </w:r>
          </w:p>
        </w:tc>
      </w:tr>
      <w:tr w:rsidR="006E054B" w:rsidRPr="00AD7483" w:rsidTr="007D140E">
        <w:tc>
          <w:tcPr>
            <w:tcW w:w="4395"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Razem</w:t>
            </w:r>
            <w:r w:rsidRPr="00AD7483">
              <w:rPr>
                <w:rFonts w:asciiTheme="minorHAnsi" w:hAnsiTheme="minorHAnsi" w:cstheme="minorHAnsi"/>
                <w:b/>
                <w:sz w:val="24"/>
                <w:szCs w:val="24"/>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3.916.566</w:t>
            </w:r>
          </w:p>
        </w:tc>
        <w:tc>
          <w:tcPr>
            <w:tcW w:w="1984"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2.338.312,31</w:t>
            </w:r>
          </w:p>
        </w:tc>
        <w:tc>
          <w:tcPr>
            <w:tcW w:w="1134"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59,70</w:t>
            </w:r>
          </w:p>
        </w:tc>
      </w:tr>
    </w:tbl>
    <w:p w:rsidR="006E054B" w:rsidRDefault="006E054B" w:rsidP="006E054B">
      <w:pPr>
        <w:pStyle w:val="Tekstpodstawowy"/>
      </w:pPr>
    </w:p>
    <w:p w:rsidR="006E054B" w:rsidRPr="00852E27"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 xml:space="preserve">               Analizując powyższą tabelę należy stwierdzić, że dochody własne zostały zrealizowane  prawidłowo. Niemalże wszystkie pozycje dochodów, wskazują na wykonanie  w wysokości przekraczającej  50% planu rocznego. Skuteczna egzekucja zaległości z tytułu podatków miała wpływ  na wykonanie  dochodów: z podatku od nieruchomości w 58,15% i odsetek w 168,86%. Dla porównania  dochody z  tego tytułu  za dwa kwartały 2011r.  były  mniejsze o  ponad 600.000 zł w podatku od nieruchomości i ponad 120.000  zł z tytułu odsetek.  Wpływy z podatku od nieruchomości stanowią istotną pozycję  w budżecie Gminy Lubniewice na którą samorząd  </w:t>
      </w:r>
      <w:proofErr w:type="spellStart"/>
      <w:r>
        <w:rPr>
          <w:rFonts w:asciiTheme="minorHAnsi" w:hAnsiTheme="minorHAnsi" w:cstheme="minorHAnsi"/>
          <w:sz w:val="24"/>
          <w:szCs w:val="24"/>
        </w:rPr>
        <w:t>jst</w:t>
      </w:r>
      <w:proofErr w:type="spellEnd"/>
      <w:r>
        <w:rPr>
          <w:rFonts w:asciiTheme="minorHAnsi" w:hAnsiTheme="minorHAnsi" w:cstheme="minorHAnsi"/>
          <w:sz w:val="24"/>
          <w:szCs w:val="24"/>
        </w:rPr>
        <w:t xml:space="preserve"> ma wpływ. Rada Miejska może uchwalić stawki na poziomie niższym niż stawki maksymalne  wynikające z ustawy i rozporządzeń a organ podatkowy (burmistrz)  może stosować ulgi, zwolnienia, umorzenia, które są istotnym instrumentem realizacji celów polityki gospodarczej i dochodowej. Zastosowanie jednak tych instrumentów powoduje utratę dochodów własnych.</w:t>
      </w:r>
    </w:p>
    <w:p w:rsidR="006E054B" w:rsidRPr="00852E27" w:rsidRDefault="006E054B" w:rsidP="006E054B">
      <w:pPr>
        <w:pStyle w:val="Tekstpodstawowy"/>
        <w:jc w:val="both"/>
        <w:rPr>
          <w:rFonts w:asciiTheme="minorHAnsi" w:hAnsiTheme="minorHAnsi" w:cstheme="minorHAnsi"/>
          <w:sz w:val="24"/>
          <w:szCs w:val="24"/>
        </w:rPr>
      </w:pPr>
      <w:r w:rsidRPr="00852E27">
        <w:rPr>
          <w:rFonts w:asciiTheme="minorHAnsi" w:hAnsiTheme="minorHAnsi" w:cstheme="minorHAnsi"/>
          <w:sz w:val="24"/>
          <w:szCs w:val="24"/>
        </w:rPr>
        <w:t xml:space="preserve">Uchwalenie obniżonych stawek spowodowało zmniejszenie wpływów do budżetu gminy </w:t>
      </w:r>
      <w:r>
        <w:rPr>
          <w:rFonts w:asciiTheme="minorHAnsi" w:hAnsiTheme="minorHAnsi" w:cstheme="minorHAnsi"/>
          <w:sz w:val="24"/>
          <w:szCs w:val="24"/>
        </w:rPr>
        <w:t>o kwotę  215.352,44</w:t>
      </w:r>
      <w:r w:rsidRPr="00852E27">
        <w:rPr>
          <w:rFonts w:asciiTheme="minorHAnsi" w:hAnsiTheme="minorHAnsi" w:cstheme="minorHAnsi"/>
          <w:sz w:val="24"/>
          <w:szCs w:val="24"/>
        </w:rPr>
        <w:t xml:space="preserve"> zł w tym:</w:t>
      </w:r>
    </w:p>
    <w:p w:rsidR="006E054B" w:rsidRDefault="006E054B" w:rsidP="006E054B">
      <w:pPr>
        <w:pStyle w:val="Tekstpodstawowy"/>
        <w:numPr>
          <w:ilvl w:val="0"/>
          <w:numId w:val="6"/>
        </w:numPr>
        <w:jc w:val="both"/>
        <w:rPr>
          <w:rFonts w:asciiTheme="minorHAnsi" w:hAnsiTheme="minorHAnsi" w:cstheme="minorHAnsi"/>
          <w:sz w:val="24"/>
          <w:szCs w:val="24"/>
        </w:rPr>
      </w:pPr>
      <w:r w:rsidRPr="00852E27">
        <w:rPr>
          <w:rFonts w:asciiTheme="minorHAnsi" w:hAnsiTheme="minorHAnsi" w:cstheme="minorHAnsi"/>
          <w:sz w:val="24"/>
          <w:szCs w:val="24"/>
        </w:rPr>
        <w:t xml:space="preserve">podatek od nieruchomości        </w:t>
      </w:r>
      <w:r>
        <w:rPr>
          <w:rFonts w:asciiTheme="minorHAnsi" w:hAnsiTheme="minorHAnsi" w:cstheme="minorHAnsi"/>
          <w:sz w:val="24"/>
          <w:szCs w:val="24"/>
        </w:rPr>
        <w:t xml:space="preserve">               -    177.426,43</w:t>
      </w:r>
      <w:r w:rsidRPr="00852E27">
        <w:rPr>
          <w:rFonts w:asciiTheme="minorHAnsi" w:hAnsiTheme="minorHAnsi" w:cstheme="minorHAnsi"/>
          <w:sz w:val="24"/>
          <w:szCs w:val="24"/>
        </w:rPr>
        <w:t xml:space="preserve"> zł</w:t>
      </w:r>
    </w:p>
    <w:p w:rsidR="006E054B" w:rsidRPr="00852E27" w:rsidRDefault="006E054B" w:rsidP="006E054B">
      <w:pPr>
        <w:pStyle w:val="Tekstpodstawowy"/>
        <w:numPr>
          <w:ilvl w:val="0"/>
          <w:numId w:val="6"/>
        </w:numPr>
        <w:jc w:val="both"/>
        <w:rPr>
          <w:rFonts w:asciiTheme="minorHAnsi" w:hAnsiTheme="minorHAnsi" w:cstheme="minorHAnsi"/>
          <w:sz w:val="24"/>
          <w:szCs w:val="24"/>
        </w:rPr>
      </w:pPr>
      <w:r>
        <w:rPr>
          <w:rFonts w:asciiTheme="minorHAnsi" w:hAnsiTheme="minorHAnsi" w:cstheme="minorHAnsi"/>
          <w:sz w:val="24"/>
          <w:szCs w:val="24"/>
        </w:rPr>
        <w:lastRenderedPageBreak/>
        <w:t>podatek rolny                                              -        33.817,37 zł</w:t>
      </w:r>
    </w:p>
    <w:p w:rsidR="006E054B" w:rsidRPr="00852E27" w:rsidRDefault="006E054B" w:rsidP="006E054B">
      <w:pPr>
        <w:pStyle w:val="Tekstpodstawowy"/>
        <w:numPr>
          <w:ilvl w:val="0"/>
          <w:numId w:val="6"/>
        </w:numPr>
        <w:jc w:val="both"/>
        <w:rPr>
          <w:rFonts w:asciiTheme="minorHAnsi" w:hAnsiTheme="minorHAnsi" w:cstheme="minorHAnsi"/>
          <w:sz w:val="24"/>
          <w:szCs w:val="24"/>
        </w:rPr>
      </w:pPr>
      <w:r w:rsidRPr="00852E27">
        <w:rPr>
          <w:rFonts w:asciiTheme="minorHAnsi" w:hAnsiTheme="minorHAnsi" w:cstheme="minorHAnsi"/>
          <w:sz w:val="24"/>
          <w:szCs w:val="24"/>
        </w:rPr>
        <w:t>podatek od środków transpo</w:t>
      </w:r>
      <w:r>
        <w:rPr>
          <w:rFonts w:asciiTheme="minorHAnsi" w:hAnsiTheme="minorHAnsi" w:cstheme="minorHAnsi"/>
          <w:sz w:val="24"/>
          <w:szCs w:val="24"/>
        </w:rPr>
        <w:t>rtowych       -       4.108,64</w:t>
      </w:r>
      <w:r w:rsidRPr="00852E27">
        <w:rPr>
          <w:rFonts w:asciiTheme="minorHAnsi" w:hAnsiTheme="minorHAnsi" w:cstheme="minorHAnsi"/>
          <w:sz w:val="24"/>
          <w:szCs w:val="24"/>
        </w:rPr>
        <w:t xml:space="preserve">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 ubiegłym roku  za okres półroczny była to  kwota 278 737,30 zł.</w:t>
      </w:r>
    </w:p>
    <w:p w:rsidR="006E054B" w:rsidRPr="008B2536" w:rsidRDefault="006E054B" w:rsidP="006E054B">
      <w:pPr>
        <w:pStyle w:val="Tekstpodstawowy"/>
        <w:jc w:val="both"/>
        <w:rPr>
          <w:rFonts w:asciiTheme="minorHAnsi" w:hAnsiTheme="minorHAnsi" w:cstheme="minorHAnsi"/>
          <w:sz w:val="24"/>
          <w:szCs w:val="24"/>
        </w:rPr>
      </w:pPr>
      <w:r w:rsidRPr="008B2536">
        <w:rPr>
          <w:rFonts w:asciiTheme="minorHAnsi" w:hAnsiTheme="minorHAnsi" w:cstheme="minorHAnsi"/>
          <w:sz w:val="24"/>
          <w:szCs w:val="24"/>
        </w:rPr>
        <w:t>W okresie sprawozdawczym wydano 2 decyzje umorzeniowe z tytułu podatku od nieruchomości. Rozłożenia na raty, odroczenia terminu płatności dokonano na kwotę 3.148,77 zł ( wydano 4 decyzje).</w:t>
      </w:r>
    </w:p>
    <w:p w:rsidR="006E054B" w:rsidRPr="005F5BB2" w:rsidRDefault="006E054B" w:rsidP="006E054B">
      <w:pPr>
        <w:pStyle w:val="Tekstpodstawowy"/>
        <w:jc w:val="both"/>
        <w:rPr>
          <w:rFonts w:asciiTheme="minorHAnsi" w:hAnsiTheme="minorHAnsi" w:cstheme="minorHAnsi"/>
          <w:sz w:val="24"/>
          <w:szCs w:val="24"/>
        </w:rPr>
      </w:pPr>
      <w:r w:rsidRPr="008B2536">
        <w:rPr>
          <w:rFonts w:asciiTheme="minorHAnsi" w:hAnsiTheme="minorHAnsi" w:cstheme="minorHAnsi"/>
          <w:sz w:val="24"/>
          <w:szCs w:val="24"/>
        </w:rPr>
        <w:t xml:space="preserve">W okresie I półrocza na zaległości podatkowe wystawiono 378 upomnień </w:t>
      </w:r>
      <w:r>
        <w:rPr>
          <w:rFonts w:asciiTheme="minorHAnsi" w:hAnsiTheme="minorHAnsi" w:cstheme="minorHAnsi"/>
          <w:sz w:val="24"/>
          <w:szCs w:val="24"/>
        </w:rPr>
        <w:t>na kwotę 376.440,</w:t>
      </w:r>
      <w:r w:rsidRPr="005F5BB2">
        <w:rPr>
          <w:rFonts w:asciiTheme="minorHAnsi" w:hAnsiTheme="minorHAnsi" w:cstheme="minorHAnsi"/>
          <w:sz w:val="24"/>
          <w:szCs w:val="24"/>
        </w:rPr>
        <w:t xml:space="preserve">91 zł. </w:t>
      </w:r>
    </w:p>
    <w:p w:rsidR="006E054B" w:rsidRDefault="006E054B" w:rsidP="006E054B">
      <w:pPr>
        <w:pStyle w:val="Tekstpodstawowy"/>
        <w:jc w:val="both"/>
        <w:rPr>
          <w:rFonts w:asciiTheme="minorHAnsi" w:hAnsiTheme="minorHAnsi" w:cstheme="minorHAnsi"/>
          <w:sz w:val="24"/>
          <w:szCs w:val="24"/>
        </w:rPr>
      </w:pPr>
      <w:r w:rsidRPr="00852E27">
        <w:rPr>
          <w:rFonts w:asciiTheme="minorHAnsi" w:hAnsiTheme="minorHAnsi" w:cstheme="minorHAnsi"/>
          <w:sz w:val="24"/>
          <w:szCs w:val="24"/>
        </w:rPr>
        <w:t xml:space="preserve">Tytułów wykonawczych </w:t>
      </w:r>
      <w:r w:rsidRPr="005F5BB2">
        <w:rPr>
          <w:rFonts w:asciiTheme="minorHAnsi" w:hAnsiTheme="minorHAnsi" w:cstheme="minorHAnsi"/>
          <w:sz w:val="24"/>
          <w:szCs w:val="24"/>
        </w:rPr>
        <w:t>wystawiono  30 szt. na kwotę 249.607,40 zł</w:t>
      </w:r>
      <w:r>
        <w:rPr>
          <w:rFonts w:asciiTheme="minorHAnsi" w:hAnsiTheme="minorHAnsi" w:cstheme="minorHAnsi"/>
          <w:sz w:val="24"/>
          <w:szCs w:val="24"/>
        </w:rPr>
        <w:t>.</w:t>
      </w:r>
    </w:p>
    <w:p w:rsidR="006E054B"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 xml:space="preserve"> Skierowano 4 wnioski do Sądu Rejonowego o stwierdzenie nabycia spadku po zmarłym, w celu ustalenia spadkobierców, od których można egzekwować należne gminie podatki. Wystąpiono </w:t>
      </w:r>
      <w:r w:rsidRPr="005F5BB2">
        <w:rPr>
          <w:rFonts w:asciiTheme="minorHAnsi" w:hAnsiTheme="minorHAnsi" w:cstheme="minorHAnsi"/>
          <w:sz w:val="24"/>
          <w:szCs w:val="24"/>
        </w:rPr>
        <w:t xml:space="preserve">w 2 przypadkach z </w:t>
      </w:r>
      <w:r>
        <w:rPr>
          <w:rFonts w:asciiTheme="minorHAnsi" w:hAnsiTheme="minorHAnsi" w:cstheme="minorHAnsi"/>
          <w:sz w:val="24"/>
          <w:szCs w:val="24"/>
        </w:rPr>
        <w:t xml:space="preserve">zapytaniem do Naczelnika Urzędu Skarbowego o przyczynę braku realizacji tytułów wykonawczych. </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Zadawalający jest  wskaźnik realizacji dochodów w podatku leśnym, rolnym oraz opłat: skarbowej, targowej i od posiadania psów. Stwierdza się  brak wykonania opłaty miejscowej, lecz należy spodziewać się wpływów w miesiącach lipiec-wrzesień, bo na te miesiące przypada pełnia sezonu turystycznego. </w:t>
      </w:r>
    </w:p>
    <w:p w:rsidR="006E054B" w:rsidRPr="0014033B" w:rsidRDefault="006E054B" w:rsidP="006E054B">
      <w:pPr>
        <w:spacing w:line="360" w:lineRule="auto"/>
        <w:jc w:val="both"/>
        <w:rPr>
          <w:rFonts w:asciiTheme="minorHAnsi" w:hAnsiTheme="minorHAnsi" w:cstheme="minorHAnsi"/>
          <w:sz w:val="24"/>
          <w:szCs w:val="24"/>
        </w:rPr>
      </w:pPr>
    </w:p>
    <w:tbl>
      <w:tblPr>
        <w:tblW w:w="921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5"/>
        <w:gridCol w:w="1985"/>
        <w:gridCol w:w="1701"/>
        <w:gridCol w:w="1134"/>
      </w:tblGrid>
      <w:tr w:rsidR="006E054B" w:rsidRPr="00AD7483" w:rsidTr="007D140E">
        <w:trPr>
          <w:cantSplit/>
        </w:trPr>
        <w:tc>
          <w:tcPr>
            <w:tcW w:w="4395"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jc w:val="center"/>
              <w:rPr>
                <w:rFonts w:asciiTheme="minorHAnsi" w:hAnsiTheme="minorHAnsi" w:cstheme="minorHAnsi"/>
                <w:b/>
                <w:sz w:val="24"/>
                <w:szCs w:val="24"/>
              </w:rPr>
            </w:pPr>
            <w:r w:rsidRPr="00AD7483">
              <w:rPr>
                <w:rFonts w:asciiTheme="minorHAnsi" w:hAnsiTheme="minorHAnsi" w:cstheme="minorHAnsi"/>
                <w:b/>
                <w:sz w:val="24"/>
                <w:szCs w:val="24"/>
              </w:rPr>
              <w:t>D o c h o d y</w:t>
            </w:r>
            <w:r>
              <w:rPr>
                <w:rFonts w:asciiTheme="minorHAnsi" w:hAnsiTheme="minorHAnsi" w:cstheme="minorHAnsi"/>
                <w:b/>
                <w:sz w:val="24"/>
                <w:szCs w:val="24"/>
              </w:rPr>
              <w:t xml:space="preserve">   z  m a j ą t  k u  G m i n y </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Plan  na 2012 po zmianach</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Wykonanie</w:t>
            </w:r>
            <w:r>
              <w:rPr>
                <w:rFonts w:asciiTheme="minorHAnsi" w:hAnsiTheme="minorHAnsi" w:cstheme="minorHAnsi"/>
                <w:b/>
                <w:sz w:val="24"/>
                <w:szCs w:val="24"/>
              </w:rPr>
              <w:t xml:space="preserve"> na 30.06.2012</w:t>
            </w:r>
          </w:p>
        </w:tc>
        <w:tc>
          <w:tcPr>
            <w:tcW w:w="1134" w:type="dxa"/>
            <w:vMerge w:val="restart"/>
            <w:tcBorders>
              <w:top w:val="single" w:sz="4" w:space="0" w:color="auto"/>
              <w:left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w:t>
            </w:r>
          </w:p>
        </w:tc>
      </w:tr>
      <w:tr w:rsidR="006E054B" w:rsidRPr="00AD7483" w:rsidTr="007D140E">
        <w:trPr>
          <w:cantSplit/>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6E054B" w:rsidRPr="00AD7483" w:rsidRDefault="006E054B" w:rsidP="007D140E">
            <w:pPr>
              <w:rPr>
                <w:rFonts w:asciiTheme="minorHAnsi" w:hAnsiTheme="minorHAnsi" w:cstheme="minorHAnsi"/>
                <w:b/>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134" w:type="dxa"/>
            <w:vMerge/>
            <w:tcBorders>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wpływy z opłat za zarząd, użytkowanie</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wieczyste</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19.000</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3.295,54</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17,34</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dochody z najmu i dzierżawy składników majątkowych( sala sportowa, garaże domki letniskowe, lokale użytkowe)</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31</w:t>
            </w:r>
            <w:r w:rsidRPr="00852E27">
              <w:rPr>
                <w:rFonts w:asciiTheme="minorHAnsi" w:hAnsiTheme="minorHAnsi" w:cstheme="minorHAnsi"/>
                <w:sz w:val="24"/>
                <w:szCs w:val="24"/>
              </w:rPr>
              <w:t>.000</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14.837,83</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47,86</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wpłaty z tyt. odpłatnego nabycia prawa  </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Własności(budynek przedszkola, działka w Gliśnie, raty za wykup gruntu, lokalu)</w:t>
            </w:r>
          </w:p>
        </w:tc>
        <w:tc>
          <w:tcPr>
            <w:tcW w:w="1985"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604.800</w:t>
            </w:r>
          </w:p>
        </w:tc>
        <w:tc>
          <w:tcPr>
            <w:tcW w:w="1701"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298.272,64</w:t>
            </w:r>
          </w:p>
        </w:tc>
        <w:tc>
          <w:tcPr>
            <w:tcW w:w="1134" w:type="dxa"/>
            <w:tcBorders>
              <w:top w:val="single" w:sz="4" w:space="0" w:color="auto"/>
              <w:left w:val="single" w:sz="4" w:space="0" w:color="auto"/>
              <w:bottom w:val="nil"/>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49,32</w:t>
            </w:r>
          </w:p>
        </w:tc>
      </w:tr>
      <w:tr w:rsidR="006E054B" w:rsidRPr="00AD7483" w:rsidTr="007D140E">
        <w:tc>
          <w:tcPr>
            <w:tcW w:w="4395"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O g ó ł e m :</w:t>
            </w:r>
          </w:p>
        </w:tc>
        <w:tc>
          <w:tcPr>
            <w:tcW w:w="1985"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654.800</w:t>
            </w:r>
          </w:p>
        </w:tc>
        <w:tc>
          <w:tcPr>
            <w:tcW w:w="1701"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316.406,01</w:t>
            </w:r>
          </w:p>
        </w:tc>
        <w:tc>
          <w:tcPr>
            <w:tcW w:w="1134"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48,32</w:t>
            </w:r>
          </w:p>
        </w:tc>
      </w:tr>
    </w:tbl>
    <w:p w:rsidR="006E054B" w:rsidRDefault="006E054B" w:rsidP="006E054B">
      <w:pPr>
        <w:pStyle w:val="Tekstpodstawowy"/>
      </w:pPr>
    </w:p>
    <w:p w:rsidR="006E054B" w:rsidRDefault="006E054B" w:rsidP="006E054B">
      <w:pPr>
        <w:pStyle w:val="Tekstpodstawowy"/>
        <w:jc w:val="both"/>
        <w:rPr>
          <w:rFonts w:asciiTheme="minorHAnsi" w:hAnsiTheme="minorHAnsi" w:cstheme="minorHAnsi"/>
          <w:sz w:val="24"/>
          <w:szCs w:val="24"/>
        </w:rPr>
      </w:pPr>
      <w:r w:rsidRPr="009800C8">
        <w:rPr>
          <w:rFonts w:asciiTheme="minorHAnsi" w:hAnsiTheme="minorHAnsi" w:cstheme="minorHAnsi"/>
          <w:sz w:val="24"/>
          <w:szCs w:val="24"/>
        </w:rPr>
        <w:t xml:space="preserve">Sprzedaż </w:t>
      </w:r>
      <w:r>
        <w:rPr>
          <w:rFonts w:asciiTheme="minorHAnsi" w:hAnsiTheme="minorHAnsi" w:cstheme="minorHAnsi"/>
          <w:sz w:val="24"/>
          <w:szCs w:val="24"/>
        </w:rPr>
        <w:t xml:space="preserve">mienia komunalnego została zrealizowana w kwocie </w:t>
      </w:r>
      <w:r w:rsidRPr="004A1231">
        <w:rPr>
          <w:rFonts w:asciiTheme="minorHAnsi" w:hAnsiTheme="minorHAnsi" w:cstheme="minorHAnsi"/>
          <w:b/>
          <w:sz w:val="24"/>
          <w:szCs w:val="24"/>
        </w:rPr>
        <w:t>298.272,64 z</w:t>
      </w:r>
      <w:r>
        <w:rPr>
          <w:rFonts w:asciiTheme="minorHAnsi" w:hAnsiTheme="minorHAnsi" w:cstheme="minorHAnsi"/>
          <w:sz w:val="24"/>
          <w:szCs w:val="24"/>
        </w:rPr>
        <w:t>ł co stanowi 49,32%  wykonania planu rocznego, w roku ubiegłym za I półrocze  sprzedano mienia na kwotę 62.507,44 zł przy wskaźniku 8,53% realizacji dochodów.</w:t>
      </w:r>
    </w:p>
    <w:p w:rsidR="006E054B" w:rsidRPr="00852E27"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W I półroczu  2012 roku dokonano  następujących sprzedaży:</w:t>
      </w:r>
    </w:p>
    <w:p w:rsidR="006E054B" w:rsidRDefault="006E054B" w:rsidP="006E054B">
      <w:pPr>
        <w:pStyle w:val="Tekstpodstawowy"/>
        <w:jc w:val="both"/>
        <w:rPr>
          <w:rFonts w:asciiTheme="minorHAnsi" w:hAnsiTheme="minorHAnsi" w:cstheme="minorHAnsi"/>
          <w:sz w:val="24"/>
          <w:szCs w:val="24"/>
        </w:rPr>
      </w:pPr>
      <w:r w:rsidRPr="00852E27">
        <w:rPr>
          <w:rFonts w:asciiTheme="minorHAnsi" w:hAnsiTheme="minorHAnsi" w:cstheme="minorHAnsi"/>
          <w:sz w:val="24"/>
          <w:szCs w:val="24"/>
        </w:rPr>
        <w:lastRenderedPageBreak/>
        <w:t xml:space="preserve">- </w:t>
      </w:r>
      <w:r>
        <w:rPr>
          <w:rFonts w:asciiTheme="minorHAnsi" w:hAnsiTheme="minorHAnsi" w:cstheme="minorHAnsi"/>
          <w:sz w:val="24"/>
          <w:szCs w:val="24"/>
        </w:rPr>
        <w:t xml:space="preserve"> nieruchomość gruntowa wraz budynkiem przedszkola w Gliśnie  za kwotę  165.000 zł,</w:t>
      </w:r>
    </w:p>
    <w:p w:rsidR="006E054B"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 xml:space="preserve">    z    czego:  spłatę  kwoty 30.000 zł rozłożono na 30 miesięcznych rat.</w:t>
      </w:r>
    </w:p>
    <w:p w:rsidR="006E054B"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 lokalu mieszkalnego w Świerczowie  - kwota 41.410 zł</w:t>
      </w:r>
    </w:p>
    <w:p w:rsidR="006E054B"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 budynek stodoły wraz z nieruchomością gruntową-  102.500 zł</w:t>
      </w:r>
    </w:p>
    <w:p w:rsidR="006E054B" w:rsidRDefault="006E054B" w:rsidP="006E054B">
      <w:pPr>
        <w:pStyle w:val="Tekstpodstawowy"/>
        <w:jc w:val="both"/>
        <w:rPr>
          <w:rFonts w:asciiTheme="minorHAnsi" w:hAnsiTheme="minorHAnsi" w:cstheme="minorHAnsi"/>
          <w:sz w:val="24"/>
          <w:szCs w:val="24"/>
        </w:rPr>
      </w:pPr>
      <w:r w:rsidRPr="00852E27">
        <w:rPr>
          <w:rFonts w:asciiTheme="minorHAnsi" w:hAnsiTheme="minorHAnsi" w:cstheme="minorHAnsi"/>
          <w:sz w:val="24"/>
          <w:szCs w:val="24"/>
        </w:rPr>
        <w:t xml:space="preserve">- </w:t>
      </w:r>
      <w:r w:rsidRPr="00573F08">
        <w:rPr>
          <w:rFonts w:asciiTheme="minorHAnsi" w:hAnsiTheme="minorHAnsi" w:cstheme="minorHAnsi"/>
          <w:sz w:val="24"/>
          <w:szCs w:val="24"/>
        </w:rPr>
        <w:t xml:space="preserve">pozostała kwota- </w:t>
      </w:r>
      <w:r w:rsidRPr="0090408A">
        <w:rPr>
          <w:rFonts w:asciiTheme="minorHAnsi" w:hAnsiTheme="minorHAnsi" w:cstheme="minorHAnsi"/>
          <w:sz w:val="24"/>
          <w:szCs w:val="24"/>
        </w:rPr>
        <w:t>19.362</w:t>
      </w:r>
      <w:r w:rsidRPr="00573F08">
        <w:rPr>
          <w:rFonts w:asciiTheme="minorHAnsi" w:hAnsiTheme="minorHAnsi" w:cstheme="minorHAnsi"/>
          <w:sz w:val="24"/>
          <w:szCs w:val="24"/>
        </w:rPr>
        <w:t>,64  zł dotyczy</w:t>
      </w:r>
      <w:r>
        <w:rPr>
          <w:rFonts w:asciiTheme="minorHAnsi" w:hAnsiTheme="minorHAnsi" w:cstheme="minorHAnsi"/>
          <w:sz w:val="24"/>
          <w:szCs w:val="24"/>
        </w:rPr>
        <w:t xml:space="preserve"> między innymi</w:t>
      </w:r>
      <w:r w:rsidRPr="00573F08">
        <w:rPr>
          <w:rFonts w:asciiTheme="minorHAnsi" w:hAnsiTheme="minorHAnsi" w:cstheme="minorHAnsi"/>
          <w:sz w:val="24"/>
          <w:szCs w:val="24"/>
        </w:rPr>
        <w:t xml:space="preserve"> spłat rat za</w:t>
      </w:r>
      <w:r>
        <w:rPr>
          <w:rFonts w:asciiTheme="minorHAnsi" w:hAnsiTheme="minorHAnsi" w:cstheme="minorHAnsi"/>
          <w:sz w:val="24"/>
          <w:szCs w:val="24"/>
        </w:rPr>
        <w:t>: wykup przedszkola,  wykup</w:t>
      </w:r>
      <w:r w:rsidRPr="00573F08">
        <w:rPr>
          <w:rFonts w:asciiTheme="minorHAnsi" w:hAnsiTheme="minorHAnsi" w:cstheme="minorHAnsi"/>
          <w:sz w:val="24"/>
          <w:szCs w:val="24"/>
        </w:rPr>
        <w:t xml:space="preserve"> lokali </w:t>
      </w:r>
      <w:r>
        <w:rPr>
          <w:rFonts w:asciiTheme="minorHAnsi" w:hAnsiTheme="minorHAnsi" w:cstheme="minorHAnsi"/>
          <w:sz w:val="24"/>
          <w:szCs w:val="24"/>
        </w:rPr>
        <w:t>oraz</w:t>
      </w:r>
      <w:r w:rsidRPr="008B2536">
        <w:rPr>
          <w:rFonts w:asciiTheme="minorHAnsi" w:hAnsiTheme="minorHAnsi" w:cstheme="minorHAnsi"/>
          <w:sz w:val="24"/>
          <w:szCs w:val="24"/>
        </w:rPr>
        <w:t xml:space="preserve"> innych z</w:t>
      </w:r>
      <w:r>
        <w:rPr>
          <w:rFonts w:asciiTheme="minorHAnsi" w:hAnsiTheme="minorHAnsi" w:cstheme="minorHAnsi"/>
          <w:sz w:val="24"/>
          <w:szCs w:val="24"/>
        </w:rPr>
        <w:t xml:space="preserve"> tytułów</w:t>
      </w:r>
      <w:r w:rsidRPr="008B2536">
        <w:rPr>
          <w:rFonts w:asciiTheme="minorHAnsi" w:hAnsiTheme="minorHAnsi" w:cstheme="minorHAnsi"/>
          <w:sz w:val="24"/>
          <w:szCs w:val="24"/>
        </w:rPr>
        <w:t xml:space="preserve">. </w:t>
      </w:r>
    </w:p>
    <w:p w:rsidR="006E054B" w:rsidRPr="008B2536" w:rsidRDefault="006E054B" w:rsidP="006E054B">
      <w:pPr>
        <w:pStyle w:val="Tekstpodstawowy"/>
        <w:jc w:val="both"/>
        <w:rPr>
          <w:rFonts w:asciiTheme="minorHAnsi" w:hAnsiTheme="minorHAnsi" w:cstheme="minorHAnsi"/>
          <w:sz w:val="24"/>
          <w:szCs w:val="24"/>
        </w:rPr>
      </w:pPr>
    </w:p>
    <w:p w:rsidR="006E054B" w:rsidRDefault="006E054B" w:rsidP="006E054B">
      <w:pPr>
        <w:pStyle w:val="Tekstpodstawowy"/>
        <w:rPr>
          <w:rFonts w:asciiTheme="minorHAnsi" w:hAnsiTheme="minorHAnsi" w:cstheme="minorHAnsi"/>
          <w:sz w:val="24"/>
          <w:szCs w:val="24"/>
        </w:rPr>
      </w:pPr>
      <w:r w:rsidRPr="00852E27">
        <w:rPr>
          <w:rFonts w:asciiTheme="minorHAnsi" w:hAnsiTheme="minorHAnsi" w:cstheme="minorHAnsi"/>
          <w:sz w:val="24"/>
          <w:szCs w:val="24"/>
        </w:rPr>
        <w:t>Wpływy z najmu i dzierżawy w okresie s</w:t>
      </w:r>
      <w:r>
        <w:rPr>
          <w:rFonts w:asciiTheme="minorHAnsi" w:hAnsiTheme="minorHAnsi" w:cstheme="minorHAnsi"/>
          <w:sz w:val="24"/>
          <w:szCs w:val="24"/>
        </w:rPr>
        <w:t xml:space="preserve">prawozdawczym wynoszą </w:t>
      </w:r>
      <w:r w:rsidRPr="004A1231">
        <w:rPr>
          <w:rFonts w:asciiTheme="minorHAnsi" w:hAnsiTheme="minorHAnsi" w:cstheme="minorHAnsi"/>
          <w:b/>
          <w:sz w:val="24"/>
          <w:szCs w:val="24"/>
        </w:rPr>
        <w:t>14.837,83 zł,</w:t>
      </w:r>
      <w:r>
        <w:rPr>
          <w:rFonts w:asciiTheme="minorHAnsi" w:hAnsiTheme="minorHAnsi" w:cstheme="minorHAnsi"/>
          <w:sz w:val="24"/>
          <w:szCs w:val="24"/>
        </w:rPr>
        <w:t xml:space="preserve"> co stanowi 47,86 %. Niewielkie wpływy z opłat za użytkowanie wieczyste spowodowane są odroczeniem do dnia 31.08.2012r. terminu płatności opłaty rocznej dla podatnika, którego opłata  wynosi 11.631 zł </w:t>
      </w:r>
      <w:r>
        <w:rPr>
          <w:rFonts w:asciiTheme="minorHAnsi" w:hAnsiTheme="minorHAnsi" w:cstheme="minorHAnsi"/>
          <w:color w:val="FF0000"/>
          <w:sz w:val="24"/>
          <w:szCs w:val="24"/>
        </w:rPr>
        <w:t xml:space="preserve"> </w:t>
      </w:r>
      <w:r w:rsidRPr="00E625A1">
        <w:rPr>
          <w:rFonts w:asciiTheme="minorHAnsi" w:hAnsiTheme="minorHAnsi" w:cstheme="minorHAnsi"/>
          <w:sz w:val="24"/>
          <w:szCs w:val="24"/>
        </w:rPr>
        <w:t xml:space="preserve">i </w:t>
      </w:r>
      <w:r>
        <w:rPr>
          <w:rFonts w:asciiTheme="minorHAnsi" w:hAnsiTheme="minorHAnsi" w:cstheme="minorHAnsi"/>
          <w:sz w:val="24"/>
          <w:szCs w:val="24"/>
        </w:rPr>
        <w:t>ma znaczny wpływ na wskaźnik realizacji dochodów z tego tytułu.</w:t>
      </w:r>
    </w:p>
    <w:p w:rsidR="006E054B" w:rsidRPr="00852E27" w:rsidRDefault="006E054B" w:rsidP="006E054B">
      <w:pPr>
        <w:pStyle w:val="Tekstpodstawowy"/>
        <w:jc w:val="both"/>
        <w:rPr>
          <w:rFonts w:asciiTheme="minorHAnsi" w:hAnsiTheme="minorHAnsi" w:cstheme="minorHAnsi"/>
          <w:sz w:val="24"/>
          <w:szCs w:val="24"/>
        </w:rPr>
      </w:pPr>
      <w:r w:rsidRPr="00852E27">
        <w:rPr>
          <w:rFonts w:asciiTheme="minorHAnsi" w:hAnsiTheme="minorHAnsi" w:cstheme="minorHAnsi"/>
          <w:sz w:val="24"/>
          <w:szCs w:val="24"/>
        </w:rPr>
        <w:t xml:space="preserve">Na dochodzone należności z tytułu najmu i dzierżawy oraz użytkowania wieczystego nieruchomości wystawiono </w:t>
      </w:r>
      <w:r w:rsidRPr="00A55516">
        <w:rPr>
          <w:rFonts w:asciiTheme="minorHAnsi" w:hAnsiTheme="minorHAnsi" w:cstheme="minorHAnsi"/>
          <w:sz w:val="24"/>
          <w:szCs w:val="24"/>
        </w:rPr>
        <w:t>30 wezwań do zapłaty na kwotę 12.098,76 zł.</w:t>
      </w:r>
    </w:p>
    <w:p w:rsidR="006E054B" w:rsidRDefault="006E054B" w:rsidP="006E054B">
      <w:pPr>
        <w:pStyle w:val="Tekstpodstawowy"/>
        <w:jc w:val="both"/>
        <w:rPr>
          <w:rFonts w:asciiTheme="minorHAnsi" w:hAnsiTheme="minorHAnsi" w:cstheme="minorHAnsi"/>
          <w:sz w:val="24"/>
          <w:szCs w:val="24"/>
        </w:rPr>
      </w:pPr>
      <w:r w:rsidRPr="00852E27">
        <w:rPr>
          <w:rFonts w:asciiTheme="minorHAnsi" w:hAnsiTheme="minorHAnsi" w:cstheme="minorHAnsi"/>
          <w:sz w:val="24"/>
          <w:szCs w:val="24"/>
        </w:rPr>
        <w:t xml:space="preserve">Złożono do Sądu Rejonowego </w:t>
      </w:r>
      <w:r>
        <w:rPr>
          <w:rFonts w:asciiTheme="minorHAnsi" w:hAnsiTheme="minorHAnsi" w:cstheme="minorHAnsi"/>
          <w:sz w:val="24"/>
          <w:szCs w:val="24"/>
        </w:rPr>
        <w:t>jeden pozew o wydanie nakazu zapłaty,</w:t>
      </w:r>
      <w:r w:rsidRPr="001E4A9A">
        <w:rPr>
          <w:rFonts w:asciiTheme="minorHAnsi" w:hAnsiTheme="minorHAnsi" w:cstheme="minorHAnsi"/>
          <w:color w:val="FF0000"/>
          <w:sz w:val="24"/>
          <w:szCs w:val="24"/>
        </w:rPr>
        <w:t xml:space="preserve">  </w:t>
      </w:r>
      <w:r>
        <w:rPr>
          <w:rFonts w:asciiTheme="minorHAnsi" w:hAnsiTheme="minorHAnsi" w:cstheme="minorHAnsi"/>
          <w:sz w:val="24"/>
          <w:szCs w:val="24"/>
        </w:rPr>
        <w:t xml:space="preserve">skierowano 2 wnioski o wszczęcie egzekucji z nieruchomości  i wystosowano </w:t>
      </w:r>
      <w:r w:rsidRPr="00573F08">
        <w:rPr>
          <w:rFonts w:asciiTheme="minorHAnsi" w:hAnsiTheme="minorHAnsi" w:cstheme="minorHAnsi"/>
          <w:sz w:val="24"/>
          <w:szCs w:val="24"/>
        </w:rPr>
        <w:t>4</w:t>
      </w:r>
      <w:r>
        <w:rPr>
          <w:rFonts w:asciiTheme="minorHAnsi" w:hAnsiTheme="minorHAnsi" w:cstheme="minorHAnsi"/>
          <w:sz w:val="24"/>
          <w:szCs w:val="24"/>
        </w:rPr>
        <w:t xml:space="preserve"> zapytania  o realizację  tytułów wykonawczych do  komornika Sądu Rejonowego. </w:t>
      </w:r>
    </w:p>
    <w:p w:rsidR="006E054B" w:rsidRDefault="006E054B" w:rsidP="006E054B">
      <w:pPr>
        <w:pStyle w:val="Tekstpodstawowy"/>
        <w:jc w:val="both"/>
        <w:rPr>
          <w:rFonts w:asciiTheme="minorHAnsi" w:hAnsiTheme="minorHAnsi" w:cstheme="minorHAnsi"/>
          <w:sz w:val="24"/>
          <w:szCs w:val="24"/>
        </w:rPr>
      </w:pPr>
    </w:p>
    <w:p w:rsidR="006E054B" w:rsidRPr="00E26701" w:rsidRDefault="006E054B" w:rsidP="006E054B">
      <w:pPr>
        <w:pStyle w:val="Tekstpodstawowy"/>
        <w:jc w:val="both"/>
        <w:rPr>
          <w:rFonts w:asciiTheme="minorHAnsi" w:hAnsiTheme="minorHAnsi" w:cstheme="minorHAnsi"/>
          <w:sz w:val="24"/>
          <w:szCs w:val="24"/>
        </w:rPr>
      </w:pPr>
    </w:p>
    <w:p w:rsidR="006E054B" w:rsidRPr="00E26701" w:rsidRDefault="006E054B" w:rsidP="006E054B">
      <w:pPr>
        <w:pStyle w:val="Tekstpodstawowy"/>
        <w:jc w:val="both"/>
        <w:rPr>
          <w:rFonts w:asciiTheme="minorHAnsi" w:hAnsiTheme="minorHAnsi" w:cstheme="minorHAnsi"/>
          <w:sz w:val="24"/>
          <w:szCs w:val="24"/>
        </w:rPr>
      </w:pPr>
      <w:r w:rsidRPr="00E26701">
        <w:rPr>
          <w:rFonts w:asciiTheme="minorHAnsi" w:hAnsiTheme="minorHAnsi" w:cstheme="minorHAnsi"/>
          <w:sz w:val="24"/>
          <w:szCs w:val="24"/>
        </w:rPr>
        <w:t xml:space="preserve">Zgodnie z pismem nr ST3/4820/2/2012/459  Ministra Finansów dokonano zmniejszenia udziałów w podatku dochodowym od osób fizycznych o kwotę </w:t>
      </w:r>
      <w:r w:rsidRPr="004A1231">
        <w:rPr>
          <w:rFonts w:asciiTheme="minorHAnsi" w:hAnsiTheme="minorHAnsi" w:cstheme="minorHAnsi"/>
          <w:b/>
          <w:sz w:val="24"/>
          <w:szCs w:val="24"/>
        </w:rPr>
        <w:t>57.842 zł</w:t>
      </w:r>
      <w:r w:rsidRPr="00E26701">
        <w:rPr>
          <w:rFonts w:asciiTheme="minorHAnsi" w:hAnsiTheme="minorHAnsi" w:cstheme="minorHAnsi"/>
          <w:sz w:val="24"/>
          <w:szCs w:val="24"/>
        </w:rPr>
        <w:t>. Plan po zmianach  i wykonanie przedstawia poniższa tabela</w:t>
      </w:r>
      <w:r>
        <w:rPr>
          <w:rFonts w:asciiTheme="minorHAnsi" w:hAnsiTheme="minorHAnsi" w:cstheme="minorHAnsi"/>
          <w:sz w:val="24"/>
          <w:szCs w:val="24"/>
        </w:rPr>
        <w:t>.</w:t>
      </w:r>
    </w:p>
    <w:p w:rsidR="006E054B" w:rsidRPr="009800C8" w:rsidRDefault="006E054B" w:rsidP="006E054B">
      <w:pPr>
        <w:pStyle w:val="Tekstpodstawowy"/>
        <w:rPr>
          <w:rFonts w:asciiTheme="minorHAnsi" w:hAnsiTheme="minorHAnsi" w:cstheme="minorHAnsi"/>
          <w:sz w:val="24"/>
          <w:szCs w:val="24"/>
        </w:rPr>
      </w:pPr>
    </w:p>
    <w:tbl>
      <w:tblPr>
        <w:tblW w:w="921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5"/>
        <w:gridCol w:w="1985"/>
        <w:gridCol w:w="1701"/>
        <w:gridCol w:w="1134"/>
      </w:tblGrid>
      <w:tr w:rsidR="006E054B" w:rsidRPr="00AD7483" w:rsidTr="007D140E">
        <w:trPr>
          <w:cantSplit/>
        </w:trPr>
        <w:tc>
          <w:tcPr>
            <w:tcW w:w="4395"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Default="006E054B" w:rsidP="007D140E">
            <w:pPr>
              <w:jc w:val="center"/>
              <w:rPr>
                <w:rFonts w:asciiTheme="minorHAnsi" w:hAnsiTheme="minorHAnsi" w:cstheme="minorHAnsi"/>
                <w:b/>
                <w:sz w:val="24"/>
                <w:szCs w:val="24"/>
              </w:rPr>
            </w:pPr>
            <w:r>
              <w:rPr>
                <w:rFonts w:asciiTheme="minorHAnsi" w:hAnsiTheme="minorHAnsi" w:cstheme="minorHAnsi"/>
                <w:b/>
                <w:sz w:val="24"/>
                <w:szCs w:val="24"/>
              </w:rPr>
              <w:t xml:space="preserve">U d z i a ł y  G m i n  w p o d a t k a c h     </w:t>
            </w:r>
          </w:p>
          <w:p w:rsidR="006E054B" w:rsidRDefault="006E054B" w:rsidP="007D140E">
            <w:pPr>
              <w:jc w:val="center"/>
              <w:rPr>
                <w:rFonts w:asciiTheme="minorHAnsi" w:hAnsiTheme="minorHAnsi" w:cstheme="minorHAnsi"/>
                <w:b/>
                <w:sz w:val="24"/>
                <w:szCs w:val="24"/>
              </w:rPr>
            </w:pPr>
            <w:r>
              <w:rPr>
                <w:rFonts w:asciiTheme="minorHAnsi" w:hAnsiTheme="minorHAnsi" w:cstheme="minorHAnsi"/>
                <w:b/>
                <w:sz w:val="24"/>
                <w:szCs w:val="24"/>
              </w:rPr>
              <w:t>s t a n o w i ą c y c h  d o c h ód</w:t>
            </w:r>
          </w:p>
          <w:p w:rsidR="006E054B" w:rsidRPr="00AD7483" w:rsidRDefault="006E054B" w:rsidP="007D140E">
            <w:pPr>
              <w:jc w:val="center"/>
              <w:rPr>
                <w:rFonts w:asciiTheme="minorHAnsi" w:hAnsiTheme="minorHAnsi" w:cstheme="minorHAnsi"/>
                <w:b/>
                <w:sz w:val="24"/>
                <w:szCs w:val="24"/>
              </w:rPr>
            </w:pPr>
            <w:r>
              <w:rPr>
                <w:rFonts w:asciiTheme="minorHAnsi" w:hAnsiTheme="minorHAnsi" w:cstheme="minorHAnsi"/>
                <w:b/>
                <w:sz w:val="24"/>
                <w:szCs w:val="24"/>
              </w:rPr>
              <w:t>b u d ż e t u  P a ń s t w a</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Plan  na 2012 po zmianach</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Wykonanie</w:t>
            </w:r>
            <w:r>
              <w:rPr>
                <w:rFonts w:asciiTheme="minorHAnsi" w:hAnsiTheme="minorHAnsi" w:cstheme="minorHAnsi"/>
                <w:b/>
                <w:sz w:val="24"/>
                <w:szCs w:val="24"/>
              </w:rPr>
              <w:t xml:space="preserve"> na 30.06.2012</w:t>
            </w:r>
          </w:p>
        </w:tc>
        <w:tc>
          <w:tcPr>
            <w:tcW w:w="1134" w:type="dxa"/>
            <w:vMerge w:val="restart"/>
            <w:tcBorders>
              <w:top w:val="single" w:sz="4" w:space="0" w:color="auto"/>
              <w:left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w:t>
            </w:r>
          </w:p>
        </w:tc>
      </w:tr>
      <w:tr w:rsidR="006E054B" w:rsidRPr="00AD7483" w:rsidTr="007D140E">
        <w:trPr>
          <w:cantSplit/>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6E054B" w:rsidRPr="00AD7483" w:rsidRDefault="006E054B" w:rsidP="007D140E">
            <w:pPr>
              <w:rPr>
                <w:rFonts w:asciiTheme="minorHAnsi" w:hAnsiTheme="minorHAnsi" w:cstheme="minorHAnsi"/>
                <w:b/>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134" w:type="dxa"/>
            <w:vMerge/>
            <w:tcBorders>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udziały gmin w podatku dochodowym od </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osób fizycznych</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1.120.813</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478.564</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42,70</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udziały w podatku dochodowym od osób</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prawnych</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4.000</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sidRPr="00852E27">
              <w:rPr>
                <w:rFonts w:asciiTheme="minorHAnsi" w:hAnsiTheme="minorHAnsi" w:cstheme="minorHAnsi"/>
                <w:sz w:val="24"/>
                <w:szCs w:val="24"/>
              </w:rPr>
              <w:t>4</w:t>
            </w:r>
            <w:r>
              <w:rPr>
                <w:rFonts w:asciiTheme="minorHAnsi" w:hAnsiTheme="minorHAnsi" w:cstheme="minorHAnsi"/>
                <w:sz w:val="24"/>
                <w:szCs w:val="24"/>
              </w:rPr>
              <w:t>.</w:t>
            </w:r>
            <w:r w:rsidRPr="00852E27">
              <w:rPr>
                <w:rFonts w:asciiTheme="minorHAnsi" w:hAnsiTheme="minorHAnsi" w:cstheme="minorHAnsi"/>
                <w:sz w:val="24"/>
                <w:szCs w:val="24"/>
              </w:rPr>
              <w:t>307,33</w:t>
            </w:r>
          </w:p>
        </w:tc>
        <w:tc>
          <w:tcPr>
            <w:tcW w:w="1134"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107,68</w:t>
            </w:r>
          </w:p>
        </w:tc>
      </w:tr>
      <w:tr w:rsidR="006E054B" w:rsidRPr="00AD7483" w:rsidTr="007D140E">
        <w:tc>
          <w:tcPr>
            <w:tcW w:w="4395"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O g ó ł e m :</w:t>
            </w:r>
          </w:p>
        </w:tc>
        <w:tc>
          <w:tcPr>
            <w:tcW w:w="1985"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1.124.813</w:t>
            </w:r>
          </w:p>
        </w:tc>
        <w:tc>
          <w:tcPr>
            <w:tcW w:w="1701"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482.871,33</w:t>
            </w:r>
          </w:p>
        </w:tc>
        <w:tc>
          <w:tcPr>
            <w:tcW w:w="1134"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42,93</w:t>
            </w:r>
          </w:p>
        </w:tc>
      </w:tr>
    </w:tbl>
    <w:p w:rsidR="006E054B" w:rsidRDefault="006E054B" w:rsidP="006E054B">
      <w:pPr>
        <w:pStyle w:val="Tekstpodstawowy"/>
      </w:pPr>
    </w:p>
    <w:p w:rsidR="006E054B" w:rsidRDefault="006E054B" w:rsidP="006E054B">
      <w:pPr>
        <w:pStyle w:val="Tekstpodstawowy"/>
      </w:pPr>
    </w:p>
    <w:p w:rsidR="006E054B" w:rsidRDefault="006E054B" w:rsidP="006E054B">
      <w:pPr>
        <w:pStyle w:val="Tekstpodstawowy"/>
      </w:pPr>
    </w:p>
    <w:p w:rsidR="006E054B" w:rsidRPr="00852E27" w:rsidRDefault="006E054B" w:rsidP="006E054B">
      <w:pPr>
        <w:pStyle w:val="Tekstpodstawowy"/>
        <w:rPr>
          <w:rFonts w:asciiTheme="minorHAnsi" w:hAnsiTheme="minorHAnsi" w:cstheme="minorHAnsi"/>
          <w:sz w:val="24"/>
          <w:szCs w:val="24"/>
        </w:rPr>
      </w:pPr>
      <w:r w:rsidRPr="00852E27">
        <w:rPr>
          <w:rFonts w:asciiTheme="minorHAnsi" w:hAnsiTheme="minorHAnsi" w:cstheme="minorHAnsi"/>
          <w:sz w:val="24"/>
          <w:szCs w:val="24"/>
        </w:rPr>
        <w:lastRenderedPageBreak/>
        <w:t>Subwencje oraz dotacje celowe wpływały do budżetu gminy terminowo.</w:t>
      </w:r>
    </w:p>
    <w:p w:rsidR="006E054B" w:rsidRPr="00852E27" w:rsidRDefault="006E054B" w:rsidP="006E054B">
      <w:pPr>
        <w:pStyle w:val="Tekstpodstawowy"/>
        <w:rPr>
          <w:rFonts w:asciiTheme="minorHAnsi" w:hAnsiTheme="minorHAnsi" w:cstheme="minorHAnsi"/>
          <w:sz w:val="24"/>
          <w:szCs w:val="24"/>
        </w:rPr>
      </w:pPr>
      <w:r w:rsidRPr="00852E27">
        <w:rPr>
          <w:rFonts w:asciiTheme="minorHAnsi" w:hAnsiTheme="minorHAnsi" w:cstheme="minorHAnsi"/>
          <w:sz w:val="24"/>
          <w:szCs w:val="24"/>
        </w:rPr>
        <w:t xml:space="preserve">W okresie sprawozdawczym otrzymaliśmy  </w:t>
      </w:r>
      <w:r>
        <w:rPr>
          <w:rFonts w:asciiTheme="minorHAnsi" w:hAnsiTheme="minorHAnsi" w:cstheme="minorHAnsi"/>
          <w:sz w:val="24"/>
          <w:szCs w:val="24"/>
        </w:rPr>
        <w:t xml:space="preserve"> </w:t>
      </w:r>
      <w:r w:rsidRPr="00852E27">
        <w:rPr>
          <w:rFonts w:asciiTheme="minorHAnsi" w:hAnsiTheme="minorHAnsi" w:cstheme="minorHAnsi"/>
          <w:sz w:val="24"/>
          <w:szCs w:val="24"/>
        </w:rPr>
        <w:t>subwencje:</w:t>
      </w:r>
    </w:p>
    <w:p w:rsidR="006E054B" w:rsidRDefault="006E054B" w:rsidP="006E054B">
      <w:pPr>
        <w:pStyle w:val="Tekstpodstawowy"/>
      </w:pPr>
    </w:p>
    <w:tbl>
      <w:tblPr>
        <w:tblW w:w="921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5"/>
        <w:gridCol w:w="1985"/>
        <w:gridCol w:w="1701"/>
        <w:gridCol w:w="1134"/>
      </w:tblGrid>
      <w:tr w:rsidR="006E054B" w:rsidRPr="00AD7483" w:rsidTr="007D140E">
        <w:trPr>
          <w:cantSplit/>
        </w:trPr>
        <w:tc>
          <w:tcPr>
            <w:tcW w:w="4395"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Default="006E054B" w:rsidP="007D140E">
            <w:pPr>
              <w:jc w:val="center"/>
              <w:rPr>
                <w:rFonts w:asciiTheme="minorHAnsi" w:hAnsiTheme="minorHAnsi" w:cstheme="minorHAnsi"/>
                <w:b/>
                <w:sz w:val="24"/>
                <w:szCs w:val="24"/>
              </w:rPr>
            </w:pPr>
            <w:r>
              <w:rPr>
                <w:rFonts w:asciiTheme="minorHAnsi" w:hAnsiTheme="minorHAnsi" w:cstheme="minorHAnsi"/>
                <w:b/>
                <w:sz w:val="24"/>
                <w:szCs w:val="24"/>
              </w:rPr>
              <w:t xml:space="preserve">S u b w e n c j e  o g ó l n e </w:t>
            </w:r>
          </w:p>
          <w:p w:rsidR="006E054B" w:rsidRPr="00AD7483" w:rsidRDefault="006E054B" w:rsidP="007D140E">
            <w:pPr>
              <w:jc w:val="center"/>
              <w:rPr>
                <w:rFonts w:asciiTheme="minorHAnsi" w:hAnsiTheme="minorHAnsi" w:cstheme="minorHAnsi"/>
                <w:b/>
                <w:sz w:val="24"/>
                <w:szCs w:val="24"/>
              </w:rPr>
            </w:pPr>
            <w:r>
              <w:rPr>
                <w:rFonts w:asciiTheme="minorHAnsi" w:hAnsiTheme="minorHAnsi" w:cstheme="minorHAnsi"/>
                <w:b/>
                <w:sz w:val="24"/>
                <w:szCs w:val="24"/>
              </w:rPr>
              <w:t xml:space="preserve"> z b u d ż e t u P a ń s t w a</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Plan  na 2012 po zmianach</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Wykonanie</w:t>
            </w:r>
            <w:r>
              <w:rPr>
                <w:rFonts w:asciiTheme="minorHAnsi" w:hAnsiTheme="minorHAnsi" w:cstheme="minorHAnsi"/>
                <w:b/>
                <w:sz w:val="24"/>
                <w:szCs w:val="24"/>
              </w:rPr>
              <w:t xml:space="preserve"> na 30.06.2012</w:t>
            </w:r>
          </w:p>
        </w:tc>
        <w:tc>
          <w:tcPr>
            <w:tcW w:w="1134" w:type="dxa"/>
            <w:vMerge w:val="restart"/>
            <w:tcBorders>
              <w:top w:val="single" w:sz="4" w:space="0" w:color="auto"/>
              <w:left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w:t>
            </w:r>
          </w:p>
        </w:tc>
      </w:tr>
      <w:tr w:rsidR="006E054B" w:rsidRPr="00AD7483" w:rsidTr="007D140E">
        <w:trPr>
          <w:cantSplit/>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6E054B" w:rsidRPr="00AD7483" w:rsidRDefault="006E054B" w:rsidP="007D140E">
            <w:pPr>
              <w:rPr>
                <w:rFonts w:asciiTheme="minorHAnsi" w:hAnsiTheme="minorHAnsi" w:cstheme="minorHAnsi"/>
                <w:b/>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134" w:type="dxa"/>
            <w:vMerge/>
            <w:tcBorders>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Pr="00AD7483" w:rsidRDefault="006E054B" w:rsidP="006E054B">
            <w:pPr>
              <w:numPr>
                <w:ilvl w:val="0"/>
                <w:numId w:val="4"/>
              </w:numPr>
              <w:tabs>
                <w:tab w:val="clear" w:pos="360"/>
                <w:tab w:val="num" w:pos="600"/>
              </w:tabs>
              <w:ind w:left="600"/>
              <w:rPr>
                <w:rFonts w:asciiTheme="minorHAnsi" w:hAnsiTheme="minorHAnsi" w:cstheme="minorHAnsi"/>
                <w:sz w:val="24"/>
                <w:szCs w:val="24"/>
              </w:rPr>
            </w:pPr>
            <w:r w:rsidRPr="00AD7483">
              <w:rPr>
                <w:rFonts w:asciiTheme="minorHAnsi" w:hAnsiTheme="minorHAnsi" w:cstheme="minorHAnsi"/>
                <w:sz w:val="24"/>
                <w:szCs w:val="24"/>
              </w:rPr>
              <w:t>część oświatowa subwencji ogólnej</w:t>
            </w:r>
          </w:p>
          <w:p w:rsidR="006E054B" w:rsidRPr="00AD7483" w:rsidRDefault="006E054B" w:rsidP="007D140E">
            <w:pPr>
              <w:rPr>
                <w:rFonts w:asciiTheme="minorHAnsi" w:hAnsiTheme="minorHAnsi" w:cstheme="minorHAnsi"/>
                <w:sz w:val="24"/>
                <w:szCs w:val="24"/>
              </w:rPr>
            </w:pPr>
          </w:p>
        </w:tc>
        <w:tc>
          <w:tcPr>
            <w:tcW w:w="1985" w:type="dxa"/>
            <w:tcBorders>
              <w:top w:val="single" w:sz="4" w:space="0" w:color="auto"/>
              <w:left w:val="single" w:sz="4" w:space="0" w:color="auto"/>
              <w:bottom w:val="nil"/>
              <w:right w:val="single" w:sz="4" w:space="0" w:color="auto"/>
            </w:tcBorders>
            <w:vAlign w:val="center"/>
          </w:tcPr>
          <w:p w:rsidR="006E054B" w:rsidRPr="007B1985" w:rsidRDefault="006E054B" w:rsidP="007D140E">
            <w:pPr>
              <w:jc w:val="right"/>
              <w:rPr>
                <w:rFonts w:asciiTheme="minorHAnsi" w:hAnsiTheme="minorHAnsi" w:cstheme="minorHAnsi"/>
                <w:sz w:val="24"/>
                <w:szCs w:val="24"/>
              </w:rPr>
            </w:pPr>
            <w:r w:rsidRPr="007B1985">
              <w:rPr>
                <w:rFonts w:asciiTheme="minorHAnsi" w:hAnsiTheme="minorHAnsi" w:cstheme="minorHAnsi"/>
                <w:sz w:val="24"/>
                <w:szCs w:val="24"/>
              </w:rPr>
              <w:t>2.142.154</w:t>
            </w:r>
          </w:p>
        </w:tc>
        <w:tc>
          <w:tcPr>
            <w:tcW w:w="1701" w:type="dxa"/>
            <w:tcBorders>
              <w:top w:val="single" w:sz="4" w:space="0" w:color="auto"/>
              <w:left w:val="single" w:sz="4" w:space="0" w:color="auto"/>
              <w:bottom w:val="nil"/>
              <w:right w:val="single" w:sz="4" w:space="0" w:color="auto"/>
            </w:tcBorders>
            <w:vAlign w:val="center"/>
          </w:tcPr>
          <w:p w:rsidR="006E054B" w:rsidRPr="007B1985" w:rsidRDefault="006E054B" w:rsidP="007D140E">
            <w:pPr>
              <w:jc w:val="right"/>
              <w:rPr>
                <w:rFonts w:asciiTheme="minorHAnsi" w:hAnsiTheme="minorHAnsi" w:cstheme="minorHAnsi"/>
                <w:sz w:val="24"/>
                <w:szCs w:val="24"/>
              </w:rPr>
            </w:pPr>
            <w:r w:rsidRPr="007B1985">
              <w:rPr>
                <w:rFonts w:asciiTheme="minorHAnsi" w:hAnsiTheme="minorHAnsi" w:cstheme="minorHAnsi"/>
                <w:sz w:val="24"/>
                <w:szCs w:val="24"/>
              </w:rPr>
              <w:t>1.318.248</w:t>
            </w:r>
          </w:p>
        </w:tc>
        <w:tc>
          <w:tcPr>
            <w:tcW w:w="1134" w:type="dxa"/>
            <w:tcBorders>
              <w:top w:val="single" w:sz="4" w:space="0" w:color="auto"/>
              <w:left w:val="single" w:sz="4" w:space="0" w:color="auto"/>
              <w:bottom w:val="nil"/>
              <w:right w:val="single" w:sz="4" w:space="0" w:color="auto"/>
            </w:tcBorders>
            <w:vAlign w:val="center"/>
          </w:tcPr>
          <w:p w:rsidR="006E054B" w:rsidRPr="007C7947" w:rsidRDefault="006E054B" w:rsidP="007D140E">
            <w:pPr>
              <w:jc w:val="right"/>
              <w:rPr>
                <w:rFonts w:asciiTheme="minorHAnsi" w:hAnsiTheme="minorHAnsi" w:cstheme="minorHAnsi"/>
                <w:sz w:val="24"/>
                <w:szCs w:val="24"/>
              </w:rPr>
            </w:pPr>
            <w:r w:rsidRPr="007C7947">
              <w:rPr>
                <w:rFonts w:asciiTheme="minorHAnsi" w:hAnsiTheme="minorHAnsi" w:cstheme="minorHAnsi"/>
                <w:sz w:val="24"/>
                <w:szCs w:val="24"/>
              </w:rPr>
              <w:t>61,54</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Pr="00AD7483" w:rsidRDefault="006E054B" w:rsidP="006E054B">
            <w:pPr>
              <w:numPr>
                <w:ilvl w:val="0"/>
                <w:numId w:val="4"/>
              </w:numPr>
              <w:tabs>
                <w:tab w:val="clear" w:pos="360"/>
                <w:tab w:val="num" w:pos="600"/>
              </w:tabs>
              <w:ind w:left="600"/>
              <w:rPr>
                <w:rFonts w:asciiTheme="minorHAnsi" w:hAnsiTheme="minorHAnsi" w:cstheme="minorHAnsi"/>
                <w:sz w:val="24"/>
                <w:szCs w:val="24"/>
              </w:rPr>
            </w:pPr>
            <w:r w:rsidRPr="00AD7483">
              <w:rPr>
                <w:rFonts w:asciiTheme="minorHAnsi" w:hAnsiTheme="minorHAnsi" w:cstheme="minorHAnsi"/>
                <w:sz w:val="24"/>
                <w:szCs w:val="24"/>
              </w:rPr>
              <w:t>część wyrównawcza subwencji ogólnej dla gmin</w:t>
            </w:r>
          </w:p>
          <w:p w:rsidR="006E054B" w:rsidRPr="00AD7483" w:rsidRDefault="006E054B" w:rsidP="007D140E">
            <w:pPr>
              <w:rPr>
                <w:rFonts w:asciiTheme="minorHAnsi" w:hAnsiTheme="minorHAnsi" w:cstheme="minorHAnsi"/>
                <w:sz w:val="24"/>
                <w:szCs w:val="24"/>
              </w:rPr>
            </w:pPr>
          </w:p>
        </w:tc>
        <w:tc>
          <w:tcPr>
            <w:tcW w:w="1985" w:type="dxa"/>
            <w:tcBorders>
              <w:top w:val="single" w:sz="4" w:space="0" w:color="auto"/>
              <w:left w:val="single" w:sz="4" w:space="0" w:color="auto"/>
              <w:bottom w:val="nil"/>
              <w:right w:val="single" w:sz="4" w:space="0" w:color="auto"/>
            </w:tcBorders>
            <w:vAlign w:val="center"/>
          </w:tcPr>
          <w:p w:rsidR="006E054B" w:rsidRPr="007B1985" w:rsidRDefault="006E054B" w:rsidP="007D140E">
            <w:pPr>
              <w:jc w:val="right"/>
              <w:rPr>
                <w:rFonts w:asciiTheme="minorHAnsi" w:hAnsiTheme="minorHAnsi" w:cstheme="minorHAnsi"/>
                <w:sz w:val="24"/>
                <w:szCs w:val="24"/>
              </w:rPr>
            </w:pPr>
            <w:r w:rsidRPr="007B1985">
              <w:rPr>
                <w:rFonts w:asciiTheme="minorHAnsi" w:hAnsiTheme="minorHAnsi" w:cstheme="minorHAnsi"/>
                <w:sz w:val="24"/>
                <w:szCs w:val="24"/>
              </w:rPr>
              <w:t>500.188</w:t>
            </w:r>
          </w:p>
        </w:tc>
        <w:tc>
          <w:tcPr>
            <w:tcW w:w="1701" w:type="dxa"/>
            <w:tcBorders>
              <w:top w:val="single" w:sz="4" w:space="0" w:color="auto"/>
              <w:left w:val="single" w:sz="4" w:space="0" w:color="auto"/>
              <w:bottom w:val="nil"/>
              <w:right w:val="single" w:sz="4" w:space="0" w:color="auto"/>
            </w:tcBorders>
            <w:vAlign w:val="center"/>
          </w:tcPr>
          <w:p w:rsidR="006E054B" w:rsidRPr="007B1985" w:rsidRDefault="006E054B" w:rsidP="007D140E">
            <w:pPr>
              <w:jc w:val="right"/>
              <w:rPr>
                <w:rFonts w:asciiTheme="minorHAnsi" w:hAnsiTheme="minorHAnsi" w:cstheme="minorHAnsi"/>
                <w:sz w:val="24"/>
                <w:szCs w:val="24"/>
              </w:rPr>
            </w:pPr>
            <w:r w:rsidRPr="007B1985">
              <w:rPr>
                <w:rFonts w:asciiTheme="minorHAnsi" w:hAnsiTheme="minorHAnsi" w:cstheme="minorHAnsi"/>
                <w:sz w:val="24"/>
                <w:szCs w:val="24"/>
              </w:rPr>
              <w:t>250.092</w:t>
            </w:r>
          </w:p>
        </w:tc>
        <w:tc>
          <w:tcPr>
            <w:tcW w:w="1134" w:type="dxa"/>
            <w:tcBorders>
              <w:top w:val="single" w:sz="4" w:space="0" w:color="auto"/>
              <w:left w:val="single" w:sz="4" w:space="0" w:color="auto"/>
              <w:bottom w:val="nil"/>
              <w:right w:val="single" w:sz="4" w:space="0" w:color="auto"/>
            </w:tcBorders>
            <w:vAlign w:val="center"/>
          </w:tcPr>
          <w:p w:rsidR="006E054B" w:rsidRPr="007C7947" w:rsidRDefault="006E054B" w:rsidP="007D140E">
            <w:pPr>
              <w:jc w:val="right"/>
              <w:rPr>
                <w:rFonts w:asciiTheme="minorHAnsi" w:hAnsiTheme="minorHAnsi" w:cstheme="minorHAnsi"/>
                <w:sz w:val="24"/>
                <w:szCs w:val="24"/>
              </w:rPr>
            </w:pPr>
            <w:r w:rsidRPr="007C7947">
              <w:rPr>
                <w:rFonts w:asciiTheme="minorHAnsi" w:hAnsiTheme="minorHAnsi" w:cstheme="minorHAnsi"/>
                <w:sz w:val="24"/>
                <w:szCs w:val="24"/>
              </w:rPr>
              <w:t>50,00</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Pr="00AD7483" w:rsidRDefault="006E054B" w:rsidP="006E054B">
            <w:pPr>
              <w:numPr>
                <w:ilvl w:val="0"/>
                <w:numId w:val="4"/>
              </w:numPr>
              <w:tabs>
                <w:tab w:val="clear" w:pos="360"/>
                <w:tab w:val="num" w:pos="600"/>
              </w:tabs>
              <w:ind w:left="600"/>
              <w:rPr>
                <w:rFonts w:asciiTheme="minorHAnsi" w:hAnsiTheme="minorHAnsi" w:cstheme="minorHAnsi"/>
                <w:sz w:val="24"/>
                <w:szCs w:val="24"/>
              </w:rPr>
            </w:pPr>
            <w:r w:rsidRPr="00AD7483">
              <w:rPr>
                <w:rFonts w:asciiTheme="minorHAnsi" w:hAnsiTheme="minorHAnsi" w:cstheme="minorHAnsi"/>
                <w:sz w:val="24"/>
                <w:szCs w:val="24"/>
              </w:rPr>
              <w:t>część równoważąca subwencji ogólnej dla gmin</w:t>
            </w:r>
          </w:p>
        </w:tc>
        <w:tc>
          <w:tcPr>
            <w:tcW w:w="1985" w:type="dxa"/>
            <w:tcBorders>
              <w:top w:val="single" w:sz="4" w:space="0" w:color="auto"/>
              <w:left w:val="single" w:sz="4" w:space="0" w:color="auto"/>
              <w:bottom w:val="nil"/>
              <w:right w:val="single" w:sz="4" w:space="0" w:color="auto"/>
            </w:tcBorders>
            <w:vAlign w:val="center"/>
          </w:tcPr>
          <w:p w:rsidR="006E054B" w:rsidRPr="007B1985" w:rsidRDefault="006E054B" w:rsidP="007D140E">
            <w:pPr>
              <w:jc w:val="right"/>
              <w:rPr>
                <w:rFonts w:asciiTheme="minorHAnsi" w:hAnsiTheme="minorHAnsi" w:cstheme="minorHAnsi"/>
                <w:sz w:val="24"/>
                <w:szCs w:val="24"/>
              </w:rPr>
            </w:pPr>
            <w:r w:rsidRPr="007B1985">
              <w:rPr>
                <w:rFonts w:asciiTheme="minorHAnsi" w:hAnsiTheme="minorHAnsi" w:cstheme="minorHAnsi"/>
                <w:sz w:val="24"/>
                <w:szCs w:val="24"/>
              </w:rPr>
              <w:t>19.050</w:t>
            </w:r>
          </w:p>
        </w:tc>
        <w:tc>
          <w:tcPr>
            <w:tcW w:w="1701" w:type="dxa"/>
            <w:tcBorders>
              <w:top w:val="single" w:sz="4" w:space="0" w:color="auto"/>
              <w:left w:val="single" w:sz="4" w:space="0" w:color="auto"/>
              <w:bottom w:val="nil"/>
              <w:right w:val="single" w:sz="4" w:space="0" w:color="auto"/>
            </w:tcBorders>
            <w:vAlign w:val="center"/>
          </w:tcPr>
          <w:p w:rsidR="006E054B" w:rsidRPr="007B1985" w:rsidRDefault="006E054B" w:rsidP="007D140E">
            <w:pPr>
              <w:jc w:val="right"/>
              <w:rPr>
                <w:rFonts w:asciiTheme="minorHAnsi" w:hAnsiTheme="minorHAnsi" w:cstheme="minorHAnsi"/>
                <w:sz w:val="24"/>
                <w:szCs w:val="24"/>
              </w:rPr>
            </w:pPr>
            <w:r w:rsidRPr="007B1985">
              <w:rPr>
                <w:rFonts w:asciiTheme="minorHAnsi" w:hAnsiTheme="minorHAnsi" w:cstheme="minorHAnsi"/>
                <w:sz w:val="24"/>
                <w:szCs w:val="24"/>
              </w:rPr>
              <w:t>9.528</w:t>
            </w:r>
          </w:p>
        </w:tc>
        <w:tc>
          <w:tcPr>
            <w:tcW w:w="1134" w:type="dxa"/>
            <w:tcBorders>
              <w:top w:val="single" w:sz="4" w:space="0" w:color="auto"/>
              <w:left w:val="single" w:sz="4" w:space="0" w:color="auto"/>
              <w:bottom w:val="nil"/>
              <w:right w:val="single" w:sz="4" w:space="0" w:color="auto"/>
            </w:tcBorders>
            <w:vAlign w:val="center"/>
          </w:tcPr>
          <w:p w:rsidR="006E054B" w:rsidRPr="007C7947" w:rsidRDefault="006E054B" w:rsidP="007D140E">
            <w:pPr>
              <w:jc w:val="right"/>
              <w:rPr>
                <w:rFonts w:asciiTheme="minorHAnsi" w:hAnsiTheme="minorHAnsi" w:cstheme="minorHAnsi"/>
                <w:sz w:val="24"/>
                <w:szCs w:val="24"/>
              </w:rPr>
            </w:pPr>
            <w:r w:rsidRPr="007C7947">
              <w:rPr>
                <w:rFonts w:asciiTheme="minorHAnsi" w:hAnsiTheme="minorHAnsi" w:cstheme="minorHAnsi"/>
                <w:sz w:val="24"/>
                <w:szCs w:val="24"/>
              </w:rPr>
              <w:t>50,02</w:t>
            </w:r>
          </w:p>
        </w:tc>
      </w:tr>
      <w:tr w:rsidR="006E054B" w:rsidRPr="008B2536" w:rsidTr="007D140E">
        <w:tc>
          <w:tcPr>
            <w:tcW w:w="4395"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O g ó ł e m :</w:t>
            </w:r>
          </w:p>
        </w:tc>
        <w:tc>
          <w:tcPr>
            <w:tcW w:w="1985"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C5E6E" w:rsidRDefault="006E054B" w:rsidP="007D140E">
            <w:pPr>
              <w:jc w:val="right"/>
              <w:rPr>
                <w:rFonts w:asciiTheme="minorHAnsi" w:hAnsiTheme="minorHAnsi" w:cstheme="minorHAnsi"/>
                <w:b/>
                <w:sz w:val="24"/>
                <w:szCs w:val="24"/>
              </w:rPr>
            </w:pPr>
            <w:r w:rsidRPr="00AC5E6E">
              <w:rPr>
                <w:rFonts w:asciiTheme="minorHAnsi" w:hAnsiTheme="minorHAnsi" w:cstheme="minorHAnsi"/>
                <w:b/>
                <w:sz w:val="24"/>
                <w:szCs w:val="24"/>
              </w:rPr>
              <w:t>2.661.392</w:t>
            </w:r>
          </w:p>
        </w:tc>
        <w:tc>
          <w:tcPr>
            <w:tcW w:w="1701"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C5E6E" w:rsidRDefault="006E054B" w:rsidP="007D140E">
            <w:pPr>
              <w:jc w:val="right"/>
              <w:rPr>
                <w:rFonts w:asciiTheme="minorHAnsi" w:hAnsiTheme="minorHAnsi" w:cstheme="minorHAnsi"/>
                <w:b/>
                <w:sz w:val="24"/>
                <w:szCs w:val="24"/>
              </w:rPr>
            </w:pPr>
            <w:r w:rsidRPr="00AC5E6E">
              <w:rPr>
                <w:rFonts w:asciiTheme="minorHAnsi" w:hAnsiTheme="minorHAnsi" w:cstheme="minorHAnsi"/>
                <w:b/>
                <w:sz w:val="24"/>
                <w:szCs w:val="24"/>
              </w:rPr>
              <w:t>1.577.868</w:t>
            </w:r>
          </w:p>
        </w:tc>
        <w:tc>
          <w:tcPr>
            <w:tcW w:w="1134"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8B2536" w:rsidRDefault="006E054B" w:rsidP="007D140E">
            <w:pPr>
              <w:jc w:val="right"/>
              <w:rPr>
                <w:rFonts w:asciiTheme="minorHAnsi" w:hAnsiTheme="minorHAnsi" w:cstheme="minorHAnsi"/>
                <w:b/>
                <w:sz w:val="24"/>
                <w:szCs w:val="24"/>
              </w:rPr>
            </w:pPr>
            <w:r w:rsidRPr="008B2536">
              <w:rPr>
                <w:rFonts w:asciiTheme="minorHAnsi" w:hAnsiTheme="minorHAnsi" w:cstheme="minorHAnsi"/>
                <w:b/>
                <w:sz w:val="24"/>
                <w:szCs w:val="24"/>
              </w:rPr>
              <w:t>59,29</w:t>
            </w:r>
          </w:p>
        </w:tc>
      </w:tr>
    </w:tbl>
    <w:p w:rsidR="006E054B" w:rsidRDefault="006E054B" w:rsidP="006E054B">
      <w:pPr>
        <w:pStyle w:val="Tekstpodstawowy"/>
      </w:pPr>
    </w:p>
    <w:p w:rsidR="006E054B" w:rsidRPr="000B2568" w:rsidRDefault="006E054B" w:rsidP="006E054B">
      <w:pPr>
        <w:pStyle w:val="Tekstpodstawowy"/>
        <w:rPr>
          <w:rFonts w:asciiTheme="minorHAnsi" w:hAnsiTheme="minorHAnsi" w:cstheme="minorHAnsi"/>
          <w:sz w:val="24"/>
          <w:szCs w:val="24"/>
        </w:rPr>
      </w:pPr>
      <w:r w:rsidRPr="00852E27">
        <w:rPr>
          <w:rFonts w:asciiTheme="minorHAnsi" w:hAnsiTheme="minorHAnsi" w:cstheme="minorHAnsi"/>
          <w:sz w:val="24"/>
          <w:szCs w:val="24"/>
        </w:rPr>
        <w:t>Dotacje celowe otrzyma</w:t>
      </w:r>
      <w:r>
        <w:rPr>
          <w:rFonts w:asciiTheme="minorHAnsi" w:hAnsiTheme="minorHAnsi" w:cstheme="minorHAnsi"/>
          <w:sz w:val="24"/>
          <w:szCs w:val="24"/>
        </w:rPr>
        <w:t>ne w okresie sprawozdawczym to:</w:t>
      </w:r>
    </w:p>
    <w:tbl>
      <w:tblPr>
        <w:tblW w:w="921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5"/>
        <w:gridCol w:w="1701"/>
        <w:gridCol w:w="1843"/>
        <w:gridCol w:w="1276"/>
      </w:tblGrid>
      <w:tr w:rsidR="006E054B" w:rsidRPr="00AD7483" w:rsidTr="007D140E">
        <w:trPr>
          <w:cantSplit/>
        </w:trPr>
        <w:tc>
          <w:tcPr>
            <w:tcW w:w="4395"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jc w:val="center"/>
              <w:rPr>
                <w:rFonts w:asciiTheme="minorHAnsi" w:hAnsiTheme="minorHAnsi" w:cstheme="minorHAnsi"/>
                <w:b/>
                <w:sz w:val="24"/>
                <w:szCs w:val="24"/>
              </w:rPr>
            </w:pPr>
            <w:r>
              <w:rPr>
                <w:rFonts w:asciiTheme="minorHAnsi" w:hAnsiTheme="minorHAnsi" w:cstheme="minorHAnsi"/>
                <w:b/>
                <w:sz w:val="24"/>
                <w:szCs w:val="24"/>
              </w:rPr>
              <w:t>D o t a c j e  i  ś r o d k i</w:t>
            </w: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Plan  na 2012 po zmianach</w:t>
            </w:r>
          </w:p>
        </w:tc>
        <w:tc>
          <w:tcPr>
            <w:tcW w:w="1843" w:type="dxa"/>
            <w:tcBorders>
              <w:top w:val="single" w:sz="4" w:space="0" w:color="auto"/>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Wykonanie</w:t>
            </w:r>
            <w:r>
              <w:rPr>
                <w:rFonts w:asciiTheme="minorHAnsi" w:hAnsiTheme="minorHAnsi" w:cstheme="minorHAnsi"/>
                <w:b/>
                <w:sz w:val="24"/>
                <w:szCs w:val="24"/>
              </w:rPr>
              <w:t xml:space="preserve"> na 30.06.2012</w:t>
            </w:r>
          </w:p>
        </w:tc>
        <w:tc>
          <w:tcPr>
            <w:tcW w:w="1276" w:type="dxa"/>
            <w:tcBorders>
              <w:top w:val="single" w:sz="4" w:space="0" w:color="auto"/>
              <w:left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w:t>
            </w:r>
          </w:p>
        </w:tc>
      </w:tr>
      <w:tr w:rsidR="006E054B" w:rsidRPr="00AD7483" w:rsidTr="007D140E">
        <w:trPr>
          <w:cantSplit/>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6E054B" w:rsidRPr="00AD7483" w:rsidRDefault="006E054B" w:rsidP="007D140E">
            <w:pPr>
              <w:rPr>
                <w:rFonts w:asciiTheme="minorHAnsi" w:hAnsiTheme="minorHAnsi" w:cstheme="minorHAnsi"/>
                <w:b/>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84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276" w:type="dxa"/>
            <w:tcBorders>
              <w:left w:val="single" w:sz="4" w:space="0" w:color="auto"/>
              <w:bottom w:val="single" w:sz="4" w:space="0" w:color="auto"/>
              <w:right w:val="single" w:sz="4" w:space="0" w:color="auto"/>
            </w:tcBorders>
            <w:shd w:val="clear" w:color="auto" w:fill="F2F2F2" w:themeFill="background1" w:themeFillShade="F2"/>
            <w:vAlign w:val="center"/>
            <w:hideMark/>
          </w:tcPr>
          <w:p w:rsidR="006E054B" w:rsidRPr="00AD7483" w:rsidRDefault="006E054B" w:rsidP="007D140E">
            <w:pPr>
              <w:rPr>
                <w:rFonts w:asciiTheme="minorHAnsi" w:hAnsiTheme="minorHAnsi" w:cstheme="minorHAnsi"/>
                <w:b/>
                <w:sz w:val="24"/>
                <w:szCs w:val="24"/>
              </w:rPr>
            </w:pPr>
          </w:p>
        </w:tc>
      </w:tr>
      <w:tr w:rsidR="006E054B" w:rsidRPr="00AD7483" w:rsidTr="007D140E">
        <w:trPr>
          <w:trHeight w:val="339"/>
        </w:trPr>
        <w:tc>
          <w:tcPr>
            <w:tcW w:w="4395" w:type="dxa"/>
            <w:tcBorders>
              <w:top w:val="single" w:sz="4" w:space="0" w:color="auto"/>
              <w:left w:val="single" w:sz="4" w:space="0" w:color="auto"/>
              <w:bottom w:val="single" w:sz="4" w:space="0" w:color="auto"/>
              <w:right w:val="single" w:sz="4" w:space="0" w:color="auto"/>
            </w:tcBorders>
            <w:hideMark/>
          </w:tcPr>
          <w:p w:rsidR="006E054B" w:rsidRPr="00AD7483" w:rsidRDefault="006E054B" w:rsidP="007D140E">
            <w:pPr>
              <w:ind w:left="284" w:hanging="284"/>
              <w:rPr>
                <w:rFonts w:asciiTheme="minorHAnsi" w:hAnsiTheme="minorHAnsi" w:cstheme="minorHAnsi"/>
                <w:sz w:val="24"/>
                <w:szCs w:val="24"/>
              </w:rPr>
            </w:pPr>
            <w:r>
              <w:rPr>
                <w:rFonts w:asciiTheme="minorHAnsi" w:hAnsiTheme="minorHAnsi" w:cstheme="minorHAnsi"/>
                <w:sz w:val="24"/>
                <w:szCs w:val="24"/>
              </w:rPr>
              <w:t xml:space="preserve">       - dotacje celowe   </w:t>
            </w:r>
            <w:r>
              <w:rPr>
                <w:rFonts w:ascii="Calibri" w:hAnsi="Calibri" w:cs="Calibri"/>
                <w:sz w:val="24"/>
                <w:szCs w:val="24"/>
              </w:rPr>
              <w:t>§</w:t>
            </w:r>
            <w:r>
              <w:rPr>
                <w:rFonts w:asciiTheme="minorHAnsi" w:hAnsiTheme="minorHAnsi" w:cstheme="minorHAnsi"/>
                <w:sz w:val="24"/>
                <w:szCs w:val="24"/>
              </w:rPr>
              <w:t xml:space="preserve"> 2010 ( zlecone)</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1.024.883</w:t>
            </w:r>
          </w:p>
        </w:tc>
        <w:tc>
          <w:tcPr>
            <w:tcW w:w="1843" w:type="dxa"/>
            <w:tcBorders>
              <w:top w:val="single" w:sz="4" w:space="0" w:color="auto"/>
              <w:left w:val="single" w:sz="4" w:space="0" w:color="auto"/>
              <w:bottom w:val="single" w:sz="4" w:space="0" w:color="auto"/>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526.174,81</w:t>
            </w:r>
          </w:p>
        </w:tc>
        <w:tc>
          <w:tcPr>
            <w:tcW w:w="1276" w:type="dxa"/>
            <w:tcBorders>
              <w:top w:val="single" w:sz="4" w:space="0" w:color="auto"/>
              <w:left w:val="single" w:sz="4" w:space="0" w:color="auto"/>
              <w:bottom w:val="single" w:sz="4" w:space="0" w:color="auto"/>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51,34</w:t>
            </w:r>
          </w:p>
        </w:tc>
      </w:tr>
      <w:tr w:rsidR="006E054B" w:rsidRPr="00852E27" w:rsidTr="007D140E">
        <w:tc>
          <w:tcPr>
            <w:tcW w:w="4395" w:type="dxa"/>
            <w:tcBorders>
              <w:top w:val="single" w:sz="4" w:space="0" w:color="auto"/>
              <w:left w:val="single" w:sz="4" w:space="0" w:color="auto"/>
              <w:bottom w:val="nil"/>
              <w:right w:val="single" w:sz="4" w:space="0" w:color="auto"/>
            </w:tcBorders>
            <w:hideMark/>
          </w:tcPr>
          <w:p w:rsidR="006E054B" w:rsidRPr="00AD7483"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dotacje celowe </w:t>
            </w:r>
            <w:r>
              <w:rPr>
                <w:rFonts w:ascii="Calibri" w:hAnsi="Calibri" w:cs="Calibri"/>
                <w:sz w:val="24"/>
                <w:szCs w:val="24"/>
              </w:rPr>
              <w:t>§</w:t>
            </w:r>
            <w:r>
              <w:rPr>
                <w:rFonts w:asciiTheme="minorHAnsi" w:hAnsiTheme="minorHAnsi" w:cstheme="minorHAnsi"/>
                <w:sz w:val="24"/>
                <w:szCs w:val="24"/>
              </w:rPr>
              <w:t xml:space="preserve"> 2030  (własne)</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523.933</w:t>
            </w:r>
          </w:p>
        </w:tc>
        <w:tc>
          <w:tcPr>
            <w:tcW w:w="1843"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298.533</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56,98</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dotacje celowe </w:t>
            </w:r>
            <w:r>
              <w:rPr>
                <w:rFonts w:ascii="Calibri" w:hAnsi="Calibri" w:cs="Calibri"/>
                <w:sz w:val="24"/>
                <w:szCs w:val="24"/>
              </w:rPr>
              <w:t>§</w:t>
            </w:r>
            <w:r>
              <w:rPr>
                <w:rFonts w:asciiTheme="minorHAnsi" w:hAnsiTheme="minorHAnsi" w:cstheme="minorHAnsi"/>
                <w:sz w:val="24"/>
                <w:szCs w:val="24"/>
              </w:rPr>
              <w:t xml:space="preserve"> 2007 w ramach</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programów finansowanych z udziałem</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środków europejskich o których </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mowa w art. 5 ust 1 pkt.3 oraz ust 3 pkt 5 i 6 ustawy, lub płatności w ramach budżetu środków europejskich</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59.745</w:t>
            </w:r>
          </w:p>
        </w:tc>
        <w:tc>
          <w:tcPr>
            <w:tcW w:w="1843"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34.711,44</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58,10</w:t>
            </w:r>
          </w:p>
        </w:tc>
      </w:tr>
      <w:tr w:rsidR="006E054B" w:rsidRPr="00852E27" w:rsidTr="007D140E">
        <w:tc>
          <w:tcPr>
            <w:tcW w:w="4395" w:type="dxa"/>
            <w:tcBorders>
              <w:top w:val="single" w:sz="4" w:space="0" w:color="auto"/>
              <w:left w:val="single" w:sz="4" w:space="0" w:color="auto"/>
              <w:bottom w:val="nil"/>
              <w:right w:val="single" w:sz="4" w:space="0" w:color="auto"/>
            </w:tcBorders>
            <w:hideMark/>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dotacje celowe </w:t>
            </w:r>
            <w:r>
              <w:rPr>
                <w:rFonts w:ascii="Calibri" w:hAnsi="Calibri" w:cs="Calibri"/>
                <w:sz w:val="24"/>
                <w:szCs w:val="24"/>
              </w:rPr>
              <w:t>§</w:t>
            </w:r>
            <w:r>
              <w:rPr>
                <w:rFonts w:asciiTheme="minorHAnsi" w:hAnsiTheme="minorHAnsi" w:cstheme="minorHAnsi"/>
                <w:sz w:val="24"/>
                <w:szCs w:val="24"/>
              </w:rPr>
              <w:t xml:space="preserve"> 2009 w ramach</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programów finansowanych z udziałem</w:t>
            </w:r>
          </w:p>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środków europejskich o których </w:t>
            </w:r>
          </w:p>
          <w:p w:rsidR="006E054B" w:rsidRPr="00AD7483" w:rsidRDefault="006E054B" w:rsidP="007D140E">
            <w:pPr>
              <w:rPr>
                <w:rFonts w:asciiTheme="minorHAnsi" w:hAnsiTheme="minorHAnsi" w:cstheme="minorHAnsi"/>
                <w:sz w:val="24"/>
                <w:szCs w:val="24"/>
              </w:rPr>
            </w:pPr>
            <w:r>
              <w:rPr>
                <w:rFonts w:asciiTheme="minorHAnsi" w:hAnsiTheme="minorHAnsi" w:cstheme="minorHAnsi"/>
                <w:sz w:val="24"/>
                <w:szCs w:val="24"/>
              </w:rPr>
              <w:t>mowa w art. 5 ust 1 pkt.3 oraz ust 3 pkt 5 i 6 ustawy, lub płatności w ramach budżetu środków europejskich</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c>
          <w:tcPr>
            <w:tcW w:w="1843"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4.137,92</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dotacje celowe </w:t>
            </w:r>
            <w:r>
              <w:rPr>
                <w:rFonts w:ascii="Calibri" w:hAnsi="Calibri" w:cs="Calibri"/>
                <w:sz w:val="24"/>
                <w:szCs w:val="24"/>
              </w:rPr>
              <w:t xml:space="preserve">§ 2320 otrzymane z powiatu na zadania bieżące realizowane na podstawie porozumień między </w:t>
            </w:r>
            <w:proofErr w:type="spellStart"/>
            <w:r>
              <w:rPr>
                <w:rFonts w:ascii="Calibri" w:hAnsi="Calibri" w:cs="Calibri"/>
                <w:sz w:val="24"/>
                <w:szCs w:val="24"/>
              </w:rPr>
              <w:t>jst</w:t>
            </w:r>
            <w:proofErr w:type="spellEnd"/>
          </w:p>
        </w:tc>
        <w:tc>
          <w:tcPr>
            <w:tcW w:w="1701"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101.324</w:t>
            </w:r>
          </w:p>
        </w:tc>
        <w:tc>
          <w:tcPr>
            <w:tcW w:w="1843"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54.447,29</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53,74</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środki otrzymane od pozostałych jednostek zaliczanych do sektora finansów publicznych na finansowanie lub dofinansowanie kosztów realizacji inwestycji i zakupów inwestycyjnych  jednostek zaliczanych do sektora finansów </w:t>
            </w:r>
            <w:r>
              <w:rPr>
                <w:rFonts w:asciiTheme="minorHAnsi" w:hAnsiTheme="minorHAnsi" w:cstheme="minorHAnsi"/>
                <w:sz w:val="24"/>
                <w:szCs w:val="24"/>
              </w:rPr>
              <w:lastRenderedPageBreak/>
              <w:t xml:space="preserve">publicznych  </w:t>
            </w:r>
            <w:r>
              <w:rPr>
                <w:rFonts w:ascii="Calibri" w:hAnsi="Calibri" w:cs="Calibri"/>
                <w:sz w:val="24"/>
                <w:szCs w:val="24"/>
              </w:rPr>
              <w:t>§</w:t>
            </w:r>
            <w:r>
              <w:rPr>
                <w:rFonts w:asciiTheme="minorHAnsi" w:hAnsiTheme="minorHAnsi" w:cstheme="minorHAnsi"/>
                <w:sz w:val="24"/>
                <w:szCs w:val="24"/>
              </w:rPr>
              <w:t xml:space="preserve"> 6288</w:t>
            </w:r>
          </w:p>
        </w:tc>
        <w:tc>
          <w:tcPr>
            <w:tcW w:w="1701"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lastRenderedPageBreak/>
              <w:t>142.000</w:t>
            </w:r>
          </w:p>
        </w:tc>
        <w:tc>
          <w:tcPr>
            <w:tcW w:w="1843"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142.000</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100,00</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lastRenderedPageBreak/>
              <w:t xml:space="preserve">- środki otrzymane od pozostałych jednostek zaliczanych do sektora finansów publicznych na finansowanie lub dofinansowanie kosztów realizacji inwestycji i zakupów inwestycyjnych  jednostek zaliczanych do sektora finansów publicznych  </w:t>
            </w:r>
            <w:r>
              <w:rPr>
                <w:rFonts w:ascii="Calibri" w:hAnsi="Calibri" w:cs="Calibri"/>
                <w:sz w:val="24"/>
                <w:szCs w:val="24"/>
              </w:rPr>
              <w:t>§</w:t>
            </w:r>
            <w:r>
              <w:rPr>
                <w:rFonts w:asciiTheme="minorHAnsi" w:hAnsiTheme="minorHAnsi" w:cstheme="minorHAnsi"/>
                <w:sz w:val="24"/>
                <w:szCs w:val="24"/>
              </w:rPr>
              <w:t xml:space="preserve"> 6280</w:t>
            </w:r>
          </w:p>
        </w:tc>
        <w:tc>
          <w:tcPr>
            <w:tcW w:w="1701"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123.000</w:t>
            </w:r>
          </w:p>
        </w:tc>
        <w:tc>
          <w:tcPr>
            <w:tcW w:w="1843"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50.566,83</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41,11</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środki na dofinansowanie własnych zadań bieżących gmin    </w:t>
            </w:r>
            <w:r>
              <w:rPr>
                <w:rFonts w:ascii="Calibri" w:hAnsi="Calibri" w:cs="Calibri"/>
                <w:sz w:val="24"/>
                <w:szCs w:val="24"/>
              </w:rPr>
              <w:t>§</w:t>
            </w:r>
            <w:r>
              <w:rPr>
                <w:rFonts w:asciiTheme="minorHAnsi" w:hAnsiTheme="minorHAnsi" w:cstheme="minorHAnsi"/>
                <w:sz w:val="24"/>
                <w:szCs w:val="24"/>
              </w:rPr>
              <w:t xml:space="preserve"> 2701</w:t>
            </w:r>
          </w:p>
        </w:tc>
        <w:tc>
          <w:tcPr>
            <w:tcW w:w="1701"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78.000</w:t>
            </w:r>
          </w:p>
        </w:tc>
        <w:tc>
          <w:tcPr>
            <w:tcW w:w="1843"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wpływy z tytułu pomocy finansowej udzielanej między </w:t>
            </w:r>
            <w:proofErr w:type="spellStart"/>
            <w:r>
              <w:rPr>
                <w:rFonts w:asciiTheme="minorHAnsi" w:hAnsiTheme="minorHAnsi" w:cstheme="minorHAnsi"/>
                <w:sz w:val="24"/>
                <w:szCs w:val="24"/>
              </w:rPr>
              <w:t>jst</w:t>
            </w:r>
            <w:proofErr w:type="spellEnd"/>
            <w:r>
              <w:rPr>
                <w:rFonts w:asciiTheme="minorHAnsi" w:hAnsiTheme="minorHAnsi" w:cstheme="minorHAnsi"/>
                <w:sz w:val="24"/>
                <w:szCs w:val="24"/>
              </w:rPr>
              <w:t xml:space="preserve"> na dofinansowanie własnych zadań bieżących </w:t>
            </w:r>
            <w:r>
              <w:rPr>
                <w:rFonts w:ascii="Calibri" w:hAnsi="Calibri" w:cs="Calibri"/>
                <w:sz w:val="24"/>
                <w:szCs w:val="24"/>
              </w:rPr>
              <w:t>§ 2710</w:t>
            </w:r>
          </w:p>
        </w:tc>
        <w:tc>
          <w:tcPr>
            <w:tcW w:w="1701"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6.000</w:t>
            </w:r>
          </w:p>
        </w:tc>
        <w:tc>
          <w:tcPr>
            <w:tcW w:w="1843"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6.000</w:t>
            </w:r>
          </w:p>
        </w:tc>
        <w:tc>
          <w:tcPr>
            <w:tcW w:w="1276"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100,00</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-środki z funduszy celowych (PEFRON)</w:t>
            </w:r>
          </w:p>
        </w:tc>
        <w:tc>
          <w:tcPr>
            <w:tcW w:w="1701"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24.000</w:t>
            </w:r>
          </w:p>
        </w:tc>
        <w:tc>
          <w:tcPr>
            <w:tcW w:w="1843"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c>
          <w:tcPr>
            <w:tcW w:w="1276" w:type="dxa"/>
            <w:tcBorders>
              <w:top w:val="single" w:sz="4" w:space="0" w:color="auto"/>
              <w:left w:val="single" w:sz="4" w:space="0" w:color="auto"/>
              <w:bottom w:val="nil"/>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r>
      <w:tr w:rsidR="006E054B" w:rsidRPr="00AD7483" w:rsidTr="007D140E">
        <w:tc>
          <w:tcPr>
            <w:tcW w:w="4395"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Razem</w:t>
            </w:r>
            <w:r w:rsidRPr="00AD7483">
              <w:rPr>
                <w:rFonts w:asciiTheme="minorHAnsi" w:hAnsiTheme="minorHAnsi" w:cstheme="minorHAnsi"/>
                <w:b/>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2.082.885</w:t>
            </w:r>
          </w:p>
        </w:tc>
        <w:tc>
          <w:tcPr>
            <w:tcW w:w="1843"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1.116.571,29</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53,61</w:t>
            </w:r>
          </w:p>
        </w:tc>
      </w:tr>
    </w:tbl>
    <w:p w:rsidR="006E054B" w:rsidRDefault="006E054B" w:rsidP="006E054B">
      <w:pPr>
        <w:pStyle w:val="Tekstpodstawowy"/>
      </w:pPr>
    </w:p>
    <w:p w:rsidR="006E054B" w:rsidRDefault="006E054B" w:rsidP="006E054B">
      <w:pPr>
        <w:pStyle w:val="Tekstpodstawowy"/>
        <w:jc w:val="both"/>
        <w:rPr>
          <w:rFonts w:asciiTheme="minorHAnsi" w:hAnsiTheme="minorHAnsi" w:cstheme="minorHAnsi"/>
          <w:sz w:val="24"/>
          <w:szCs w:val="24"/>
        </w:rPr>
      </w:pPr>
      <w:r w:rsidRPr="004E2E53">
        <w:rPr>
          <w:rFonts w:asciiTheme="minorHAnsi" w:hAnsiTheme="minorHAnsi" w:cstheme="minorHAnsi"/>
          <w:sz w:val="24"/>
          <w:szCs w:val="24"/>
        </w:rPr>
        <w:t>Dotacje celowe na realizacje zadań zleconych i własnych otrzymywane były  terminowo</w:t>
      </w:r>
      <w:r>
        <w:rPr>
          <w:rFonts w:asciiTheme="minorHAnsi" w:hAnsiTheme="minorHAnsi" w:cstheme="minorHAnsi"/>
          <w:sz w:val="24"/>
          <w:szCs w:val="24"/>
        </w:rPr>
        <w:t>. R</w:t>
      </w:r>
      <w:r w:rsidRPr="004E2E53">
        <w:rPr>
          <w:rFonts w:asciiTheme="minorHAnsi" w:hAnsiTheme="minorHAnsi" w:cstheme="minorHAnsi"/>
          <w:sz w:val="24"/>
          <w:szCs w:val="24"/>
        </w:rPr>
        <w:t>ealizacja  dochodów na zadania  zlecone jest na poziomie 51,34% ,</w:t>
      </w:r>
      <w:r>
        <w:rPr>
          <w:rFonts w:asciiTheme="minorHAnsi" w:hAnsiTheme="minorHAnsi" w:cstheme="minorHAnsi"/>
          <w:sz w:val="24"/>
          <w:szCs w:val="24"/>
        </w:rPr>
        <w:t xml:space="preserve"> natomiast</w:t>
      </w:r>
      <w:r w:rsidRPr="004E2E53">
        <w:rPr>
          <w:rFonts w:asciiTheme="minorHAnsi" w:hAnsiTheme="minorHAnsi" w:cstheme="minorHAnsi"/>
          <w:sz w:val="24"/>
          <w:szCs w:val="24"/>
        </w:rPr>
        <w:t xml:space="preserve"> na zadania własne  w</w:t>
      </w:r>
      <w:r>
        <w:rPr>
          <w:rFonts w:asciiTheme="minorHAnsi" w:hAnsiTheme="minorHAnsi" w:cstheme="minorHAnsi"/>
          <w:sz w:val="24"/>
          <w:szCs w:val="24"/>
        </w:rPr>
        <w:t>skaźnik wynosi</w:t>
      </w:r>
      <w:r w:rsidRPr="004E2E53">
        <w:rPr>
          <w:rFonts w:asciiTheme="minorHAnsi" w:hAnsiTheme="minorHAnsi" w:cstheme="minorHAnsi"/>
          <w:sz w:val="24"/>
          <w:szCs w:val="24"/>
        </w:rPr>
        <w:t xml:space="preserve">  56,98%. Brak realizacji zaplanowanych dochodów ze środków funduszy celowych</w:t>
      </w:r>
      <w:r>
        <w:rPr>
          <w:rFonts w:asciiTheme="minorHAnsi" w:hAnsiTheme="minorHAnsi" w:cstheme="minorHAnsi"/>
          <w:sz w:val="24"/>
          <w:szCs w:val="24"/>
        </w:rPr>
        <w:t xml:space="preserve"> PEFRON</w:t>
      </w:r>
      <w:r w:rsidRPr="004E2E53">
        <w:rPr>
          <w:rFonts w:asciiTheme="minorHAnsi" w:hAnsiTheme="minorHAnsi" w:cstheme="minorHAnsi"/>
          <w:sz w:val="24"/>
          <w:szCs w:val="24"/>
        </w:rPr>
        <w:t>, prawdopodobnie dochody z tego źródła w tym roku nie wystąpią</w:t>
      </w:r>
      <w:r>
        <w:rPr>
          <w:rFonts w:asciiTheme="minorHAnsi" w:hAnsiTheme="minorHAnsi" w:cstheme="minorHAnsi"/>
          <w:sz w:val="24"/>
          <w:szCs w:val="24"/>
        </w:rPr>
        <w:t xml:space="preserve"> ponieważ</w:t>
      </w:r>
      <w:r w:rsidRPr="004E2E53">
        <w:rPr>
          <w:rFonts w:asciiTheme="minorHAnsi" w:hAnsiTheme="minorHAnsi" w:cstheme="minorHAnsi"/>
          <w:sz w:val="24"/>
          <w:szCs w:val="24"/>
        </w:rPr>
        <w:t xml:space="preserve"> po zmianie przepisów, zakłady korzystające ze zwolnień w podatku utraciły status zakładów pracy chr</w:t>
      </w:r>
      <w:r>
        <w:rPr>
          <w:rFonts w:asciiTheme="minorHAnsi" w:hAnsiTheme="minorHAnsi" w:cstheme="minorHAnsi"/>
          <w:sz w:val="24"/>
          <w:szCs w:val="24"/>
        </w:rPr>
        <w:t>onionej, nie przysługuje  więc gminie zwrot środków i</w:t>
      </w:r>
      <w:r w:rsidRPr="004E2E53">
        <w:rPr>
          <w:rFonts w:asciiTheme="minorHAnsi" w:hAnsiTheme="minorHAnsi" w:cstheme="minorHAnsi"/>
          <w:sz w:val="24"/>
          <w:szCs w:val="24"/>
        </w:rPr>
        <w:t xml:space="preserve"> należy dokonać korekty zaplanowanych dochodów z tego tytułu.</w:t>
      </w:r>
      <w:r>
        <w:rPr>
          <w:rFonts w:asciiTheme="minorHAnsi" w:hAnsiTheme="minorHAnsi" w:cstheme="minorHAnsi"/>
          <w:sz w:val="24"/>
          <w:szCs w:val="24"/>
        </w:rPr>
        <w:t xml:space="preserve"> Wykonanie wprowadzonej  do planu kwoty 78.000 zł z tytułu 50% zwrotu środków z 2 projektów zrealizowanych w 2011r., nastąpi w II półroczu 2012r.</w:t>
      </w:r>
      <w:r w:rsidRPr="004E2E53">
        <w:rPr>
          <w:rFonts w:asciiTheme="minorHAnsi" w:hAnsiTheme="minorHAnsi" w:cstheme="minorHAnsi"/>
          <w:sz w:val="24"/>
          <w:szCs w:val="24"/>
        </w:rPr>
        <w:t xml:space="preserve"> W 100% wykonano dochody otrzymane na inwestycj</w:t>
      </w:r>
      <w:r>
        <w:rPr>
          <w:rFonts w:asciiTheme="minorHAnsi" w:hAnsiTheme="minorHAnsi" w:cstheme="minorHAnsi"/>
          <w:sz w:val="24"/>
          <w:szCs w:val="24"/>
        </w:rPr>
        <w:t>ę- modernizacja mostu połączenie Stary i Nowy Park</w:t>
      </w:r>
      <w:r w:rsidRPr="004E2E53">
        <w:rPr>
          <w:rFonts w:asciiTheme="minorHAnsi" w:hAnsiTheme="minorHAnsi" w:cstheme="minorHAnsi"/>
          <w:sz w:val="24"/>
          <w:szCs w:val="24"/>
        </w:rPr>
        <w:t xml:space="preserve"> oraz  na realizację  projektu  boiska do piłki siatkowej „</w:t>
      </w:r>
      <w:proofErr w:type="spellStart"/>
      <w:r w:rsidRPr="004E2E53">
        <w:rPr>
          <w:rFonts w:asciiTheme="minorHAnsi" w:hAnsiTheme="minorHAnsi" w:cstheme="minorHAnsi"/>
          <w:sz w:val="24"/>
          <w:szCs w:val="24"/>
        </w:rPr>
        <w:t>Lubusik</w:t>
      </w:r>
      <w:proofErr w:type="spellEnd"/>
      <w:r w:rsidRPr="004E2E53">
        <w:rPr>
          <w:rFonts w:asciiTheme="minorHAnsi" w:hAnsiTheme="minorHAnsi" w:cstheme="minorHAnsi"/>
          <w:sz w:val="24"/>
          <w:szCs w:val="24"/>
        </w:rPr>
        <w:t>”</w:t>
      </w:r>
      <w:r>
        <w:rPr>
          <w:rFonts w:asciiTheme="minorHAnsi" w:hAnsiTheme="minorHAnsi" w:cstheme="minorHAnsi"/>
          <w:sz w:val="24"/>
          <w:szCs w:val="24"/>
        </w:rPr>
        <w:t>.  Dochody  z  pozostałych dotacji wykonane w ponad 50%.</w:t>
      </w:r>
    </w:p>
    <w:p w:rsidR="006E054B" w:rsidRPr="004E2E53" w:rsidRDefault="006E054B" w:rsidP="006E054B">
      <w:pPr>
        <w:pStyle w:val="Tekstpodstawowy"/>
        <w:jc w:val="both"/>
        <w:rPr>
          <w:rFonts w:asciiTheme="minorHAnsi" w:hAnsiTheme="minorHAnsi" w:cstheme="minorHAnsi"/>
          <w:sz w:val="24"/>
          <w:szCs w:val="24"/>
        </w:rPr>
      </w:pPr>
    </w:p>
    <w:p w:rsidR="006E054B" w:rsidRPr="000B2568" w:rsidRDefault="006E054B" w:rsidP="006E054B">
      <w:pPr>
        <w:pStyle w:val="Tekstpodstawowy"/>
        <w:rPr>
          <w:rFonts w:asciiTheme="minorHAnsi" w:hAnsiTheme="minorHAnsi" w:cstheme="minorHAnsi"/>
          <w:sz w:val="24"/>
          <w:szCs w:val="24"/>
        </w:rPr>
      </w:pPr>
      <w:r w:rsidRPr="000B2568">
        <w:rPr>
          <w:rFonts w:asciiTheme="minorHAnsi" w:hAnsiTheme="minorHAnsi" w:cstheme="minorHAnsi"/>
          <w:sz w:val="24"/>
          <w:szCs w:val="24"/>
        </w:rPr>
        <w:t>Wpływy z innych dochodów przedstawiają się następująco:</w:t>
      </w:r>
    </w:p>
    <w:tbl>
      <w:tblPr>
        <w:tblW w:w="921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5"/>
        <w:gridCol w:w="1985"/>
        <w:gridCol w:w="1559"/>
        <w:gridCol w:w="1276"/>
      </w:tblGrid>
      <w:tr w:rsidR="006E054B" w:rsidRPr="00AD7483" w:rsidTr="007D140E">
        <w:trPr>
          <w:cantSplit/>
        </w:trPr>
        <w:tc>
          <w:tcPr>
            <w:tcW w:w="4395"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jc w:val="center"/>
              <w:rPr>
                <w:rFonts w:asciiTheme="minorHAnsi" w:hAnsiTheme="minorHAnsi" w:cstheme="minorHAnsi"/>
                <w:b/>
                <w:sz w:val="24"/>
                <w:szCs w:val="24"/>
              </w:rPr>
            </w:pPr>
            <w:r>
              <w:rPr>
                <w:rFonts w:asciiTheme="minorHAnsi" w:hAnsiTheme="minorHAnsi" w:cstheme="minorHAnsi"/>
                <w:b/>
                <w:sz w:val="24"/>
                <w:szCs w:val="24"/>
              </w:rPr>
              <w:t xml:space="preserve">I n </w:t>
            </w:r>
            <w:proofErr w:type="spellStart"/>
            <w:r>
              <w:rPr>
                <w:rFonts w:asciiTheme="minorHAnsi" w:hAnsiTheme="minorHAnsi" w:cstheme="minorHAnsi"/>
                <w:b/>
                <w:sz w:val="24"/>
                <w:szCs w:val="24"/>
              </w:rPr>
              <w:t>n</w:t>
            </w:r>
            <w:proofErr w:type="spellEnd"/>
            <w:r>
              <w:rPr>
                <w:rFonts w:asciiTheme="minorHAnsi" w:hAnsiTheme="minorHAnsi" w:cstheme="minorHAnsi"/>
                <w:b/>
                <w:sz w:val="24"/>
                <w:szCs w:val="24"/>
              </w:rPr>
              <w:t xml:space="preserve"> e   d o c h o d y</w:t>
            </w: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Plan  na 2012 po zmianach</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Wykonanie</w:t>
            </w:r>
            <w:r>
              <w:rPr>
                <w:rFonts w:asciiTheme="minorHAnsi" w:hAnsiTheme="minorHAnsi" w:cstheme="minorHAnsi"/>
                <w:b/>
                <w:sz w:val="24"/>
                <w:szCs w:val="24"/>
              </w:rPr>
              <w:t xml:space="preserve"> na 30.06.2012</w:t>
            </w:r>
          </w:p>
        </w:tc>
        <w:tc>
          <w:tcPr>
            <w:tcW w:w="1276" w:type="dxa"/>
            <w:tcBorders>
              <w:top w:val="single" w:sz="4" w:space="0" w:color="auto"/>
              <w:left w:val="single" w:sz="4" w:space="0" w:color="auto"/>
              <w:right w:val="single" w:sz="4" w:space="0" w:color="auto"/>
            </w:tcBorders>
            <w:shd w:val="clear" w:color="auto" w:fill="E6E6E6"/>
            <w:vAlign w:val="center"/>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w:t>
            </w:r>
          </w:p>
        </w:tc>
      </w:tr>
      <w:tr w:rsidR="006E054B" w:rsidRPr="00AD7483" w:rsidTr="007D140E">
        <w:trPr>
          <w:cantSplit/>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6E054B" w:rsidRPr="00AD7483" w:rsidRDefault="006E054B" w:rsidP="007D140E">
            <w:pPr>
              <w:rPr>
                <w:rFonts w:asciiTheme="minorHAnsi" w:hAnsiTheme="minorHAnsi" w:cstheme="minorHAnsi"/>
                <w:b/>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6E054B" w:rsidRPr="00AD7483" w:rsidRDefault="006E054B" w:rsidP="007D140E">
            <w:pPr>
              <w:spacing w:before="40" w:after="40"/>
              <w:jc w:val="center"/>
              <w:rPr>
                <w:rFonts w:asciiTheme="minorHAnsi" w:hAnsiTheme="minorHAnsi" w:cstheme="minorHAnsi"/>
                <w:b/>
                <w:sz w:val="24"/>
                <w:szCs w:val="24"/>
              </w:rPr>
            </w:pPr>
            <w:r w:rsidRPr="00AD7483">
              <w:rPr>
                <w:rFonts w:asciiTheme="minorHAnsi" w:hAnsiTheme="minorHAnsi" w:cstheme="minorHAnsi"/>
                <w:b/>
                <w:sz w:val="24"/>
                <w:szCs w:val="24"/>
              </w:rPr>
              <w:t>zł</w:t>
            </w:r>
          </w:p>
        </w:tc>
        <w:tc>
          <w:tcPr>
            <w:tcW w:w="1276" w:type="dxa"/>
            <w:tcBorders>
              <w:left w:val="single" w:sz="4" w:space="0" w:color="auto"/>
              <w:bottom w:val="single" w:sz="4" w:space="0" w:color="auto"/>
              <w:right w:val="single" w:sz="4" w:space="0" w:color="auto"/>
            </w:tcBorders>
            <w:shd w:val="clear" w:color="auto" w:fill="F2F2F2" w:themeFill="background1" w:themeFillShade="F2"/>
            <w:vAlign w:val="center"/>
            <w:hideMark/>
          </w:tcPr>
          <w:p w:rsidR="006E054B" w:rsidRPr="00AD7483" w:rsidRDefault="006E054B" w:rsidP="007D140E">
            <w:pPr>
              <w:rPr>
                <w:rFonts w:asciiTheme="minorHAnsi" w:hAnsiTheme="minorHAnsi" w:cstheme="minorHAnsi"/>
                <w:b/>
                <w:sz w:val="24"/>
                <w:szCs w:val="24"/>
              </w:rPr>
            </w:pPr>
          </w:p>
        </w:tc>
      </w:tr>
      <w:tr w:rsidR="006E054B" w:rsidRPr="00AD7483" w:rsidTr="007D140E">
        <w:trPr>
          <w:trHeight w:val="339"/>
        </w:trPr>
        <w:tc>
          <w:tcPr>
            <w:tcW w:w="4395" w:type="dxa"/>
            <w:tcBorders>
              <w:top w:val="single" w:sz="4" w:space="0" w:color="auto"/>
              <w:left w:val="single" w:sz="4" w:space="0" w:color="auto"/>
              <w:bottom w:val="single" w:sz="4" w:space="0" w:color="auto"/>
              <w:right w:val="single" w:sz="4" w:space="0" w:color="auto"/>
            </w:tcBorders>
            <w:hideMark/>
          </w:tcPr>
          <w:p w:rsidR="006E054B" w:rsidRPr="00AD7483" w:rsidRDefault="006E054B" w:rsidP="007D140E">
            <w:pPr>
              <w:ind w:left="284" w:hanging="284"/>
              <w:rPr>
                <w:rFonts w:asciiTheme="minorHAnsi" w:hAnsiTheme="minorHAnsi" w:cstheme="minorHAnsi"/>
                <w:sz w:val="24"/>
                <w:szCs w:val="24"/>
              </w:rPr>
            </w:pPr>
            <w:r>
              <w:rPr>
                <w:rFonts w:asciiTheme="minorHAnsi" w:hAnsiTheme="minorHAnsi" w:cstheme="minorHAnsi"/>
                <w:sz w:val="24"/>
                <w:szCs w:val="24"/>
              </w:rPr>
              <w:t xml:space="preserve">       - dochody </w:t>
            </w:r>
            <w:proofErr w:type="spellStart"/>
            <w:r>
              <w:rPr>
                <w:rFonts w:asciiTheme="minorHAnsi" w:hAnsiTheme="minorHAnsi" w:cstheme="minorHAnsi"/>
                <w:sz w:val="24"/>
                <w:szCs w:val="24"/>
              </w:rPr>
              <w:t>jst</w:t>
            </w:r>
            <w:proofErr w:type="spellEnd"/>
            <w:r>
              <w:rPr>
                <w:rFonts w:asciiTheme="minorHAnsi" w:hAnsiTheme="minorHAnsi" w:cstheme="minorHAnsi"/>
                <w:sz w:val="24"/>
                <w:szCs w:val="24"/>
              </w:rPr>
              <w:t xml:space="preserve"> związane z realizacją zadań bieżących z zakresu administracji rządowej  oraz innych zadań zleconych ustawami</w:t>
            </w:r>
          </w:p>
        </w:tc>
        <w:tc>
          <w:tcPr>
            <w:tcW w:w="1985" w:type="dxa"/>
            <w:tcBorders>
              <w:top w:val="single" w:sz="4" w:space="0" w:color="auto"/>
              <w:left w:val="single" w:sz="4" w:space="0" w:color="auto"/>
              <w:bottom w:val="single" w:sz="4" w:space="0" w:color="auto"/>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4.295</w:t>
            </w:r>
          </w:p>
        </w:tc>
        <w:tc>
          <w:tcPr>
            <w:tcW w:w="1559" w:type="dxa"/>
            <w:tcBorders>
              <w:top w:val="single" w:sz="4" w:space="0" w:color="auto"/>
              <w:left w:val="single" w:sz="4" w:space="0" w:color="auto"/>
              <w:bottom w:val="single" w:sz="4" w:space="0" w:color="auto"/>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2987,54</w:t>
            </w:r>
          </w:p>
        </w:tc>
        <w:tc>
          <w:tcPr>
            <w:tcW w:w="1276" w:type="dxa"/>
            <w:tcBorders>
              <w:top w:val="single" w:sz="4" w:space="0" w:color="auto"/>
              <w:left w:val="single" w:sz="4" w:space="0" w:color="auto"/>
              <w:bottom w:val="single" w:sz="4" w:space="0" w:color="auto"/>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69,56</w:t>
            </w:r>
          </w:p>
        </w:tc>
      </w:tr>
      <w:tr w:rsidR="006E054B" w:rsidRPr="00852E27" w:rsidTr="007D140E">
        <w:tc>
          <w:tcPr>
            <w:tcW w:w="4395" w:type="dxa"/>
            <w:tcBorders>
              <w:top w:val="single" w:sz="4" w:space="0" w:color="auto"/>
              <w:left w:val="single" w:sz="4" w:space="0" w:color="auto"/>
              <w:bottom w:val="nil"/>
              <w:right w:val="single" w:sz="4" w:space="0" w:color="auto"/>
            </w:tcBorders>
            <w:hideMark/>
          </w:tcPr>
          <w:p w:rsidR="006E054B" w:rsidRPr="00AD7483"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wpływy z usług opiekuńczych</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c>
          <w:tcPr>
            <w:tcW w:w="1559"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1.233,39</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wpływy i wydatki związane z gromadzeniem środków z opłat i kar za </w:t>
            </w:r>
            <w:r>
              <w:rPr>
                <w:rFonts w:asciiTheme="minorHAnsi" w:hAnsiTheme="minorHAnsi" w:cstheme="minorHAnsi"/>
                <w:sz w:val="24"/>
                <w:szCs w:val="24"/>
              </w:rPr>
              <w:lastRenderedPageBreak/>
              <w:t>korzystanie ze środowiska</w:t>
            </w:r>
          </w:p>
          <w:p w:rsidR="006E054B" w:rsidRDefault="006E054B" w:rsidP="007D140E">
            <w:pPr>
              <w:rPr>
                <w:rFonts w:asciiTheme="minorHAnsi" w:hAnsiTheme="minorHAnsi" w:cstheme="minorHAnsi"/>
                <w:sz w:val="24"/>
                <w:szCs w:val="24"/>
              </w:rPr>
            </w:pP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lastRenderedPageBreak/>
              <w:t>8.000</w:t>
            </w:r>
          </w:p>
        </w:tc>
        <w:tc>
          <w:tcPr>
            <w:tcW w:w="1559"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2.663,08</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33,29</w:t>
            </w:r>
          </w:p>
        </w:tc>
      </w:tr>
      <w:tr w:rsidR="006E054B" w:rsidRPr="00852E27" w:rsidTr="007D140E">
        <w:tc>
          <w:tcPr>
            <w:tcW w:w="4395" w:type="dxa"/>
            <w:tcBorders>
              <w:top w:val="single" w:sz="4" w:space="0" w:color="auto"/>
              <w:left w:val="single" w:sz="4" w:space="0" w:color="auto"/>
              <w:bottom w:val="nil"/>
              <w:right w:val="single" w:sz="4" w:space="0" w:color="auto"/>
            </w:tcBorders>
            <w:hideMark/>
          </w:tcPr>
          <w:p w:rsidR="006E054B" w:rsidRPr="00AD7483" w:rsidRDefault="006E054B" w:rsidP="007D140E">
            <w:pPr>
              <w:rPr>
                <w:rFonts w:asciiTheme="minorHAnsi" w:hAnsiTheme="minorHAnsi" w:cstheme="minorHAnsi"/>
                <w:sz w:val="24"/>
                <w:szCs w:val="24"/>
              </w:rPr>
            </w:pPr>
            <w:r>
              <w:rPr>
                <w:rFonts w:asciiTheme="minorHAnsi" w:hAnsiTheme="minorHAnsi" w:cstheme="minorHAnsi"/>
                <w:sz w:val="24"/>
                <w:szCs w:val="24"/>
              </w:rPr>
              <w:lastRenderedPageBreak/>
              <w:t xml:space="preserve">           - grzywny mandaty i inne kary pieniężne od osób fizycznych</w:t>
            </w:r>
          </w:p>
          <w:p w:rsidR="006E054B" w:rsidRPr="00AD7483" w:rsidRDefault="006E054B" w:rsidP="007D140E">
            <w:pPr>
              <w:rPr>
                <w:rFonts w:asciiTheme="minorHAnsi" w:hAnsiTheme="minorHAnsi" w:cstheme="minorHAnsi"/>
                <w:sz w:val="24"/>
                <w:szCs w:val="24"/>
              </w:rPr>
            </w:pP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c>
          <w:tcPr>
            <w:tcW w:w="1559"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100,00</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otrzymane  spadki, zapisy i darowizny</w:t>
            </w:r>
          </w:p>
        </w:tc>
        <w:tc>
          <w:tcPr>
            <w:tcW w:w="1985"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1.650</w:t>
            </w:r>
          </w:p>
        </w:tc>
        <w:tc>
          <w:tcPr>
            <w:tcW w:w="1559"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1.650</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100,00</w:t>
            </w:r>
          </w:p>
        </w:tc>
      </w:tr>
      <w:tr w:rsidR="006E054B" w:rsidRPr="00852E27"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-inne dochody (rozliczenia z lat ubiegłych)</w:t>
            </w:r>
          </w:p>
        </w:tc>
        <w:tc>
          <w:tcPr>
            <w:tcW w:w="1985"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17.000</w:t>
            </w:r>
          </w:p>
        </w:tc>
        <w:tc>
          <w:tcPr>
            <w:tcW w:w="1559"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16.177,85</w:t>
            </w:r>
          </w:p>
        </w:tc>
        <w:tc>
          <w:tcPr>
            <w:tcW w:w="1276" w:type="dxa"/>
            <w:tcBorders>
              <w:top w:val="single" w:sz="4" w:space="0" w:color="auto"/>
              <w:left w:val="single" w:sz="4" w:space="0" w:color="auto"/>
              <w:bottom w:val="nil"/>
              <w:right w:val="single" w:sz="4" w:space="0" w:color="auto"/>
            </w:tcBorders>
            <w:vAlign w:val="center"/>
          </w:tcPr>
          <w:p w:rsidR="006E054B" w:rsidRPr="00852E27" w:rsidRDefault="006E054B" w:rsidP="007D140E">
            <w:pPr>
              <w:jc w:val="right"/>
              <w:rPr>
                <w:rFonts w:asciiTheme="minorHAnsi" w:hAnsiTheme="minorHAnsi" w:cstheme="minorHAnsi"/>
                <w:sz w:val="24"/>
                <w:szCs w:val="24"/>
              </w:rPr>
            </w:pPr>
            <w:r>
              <w:rPr>
                <w:rFonts w:asciiTheme="minorHAnsi" w:hAnsiTheme="minorHAnsi" w:cstheme="minorHAnsi"/>
                <w:sz w:val="24"/>
                <w:szCs w:val="24"/>
              </w:rPr>
              <w:t>95,16</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xml:space="preserve">  - odsetki od środków na rachunkach bankowych </w:t>
            </w:r>
          </w:p>
        </w:tc>
        <w:tc>
          <w:tcPr>
            <w:tcW w:w="1985"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5.000</w:t>
            </w:r>
          </w:p>
        </w:tc>
        <w:tc>
          <w:tcPr>
            <w:tcW w:w="1559"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5.661,23</w:t>
            </w:r>
          </w:p>
        </w:tc>
        <w:tc>
          <w:tcPr>
            <w:tcW w:w="1276" w:type="dxa"/>
            <w:tcBorders>
              <w:top w:val="single" w:sz="4" w:space="0" w:color="auto"/>
              <w:left w:val="single" w:sz="4" w:space="0" w:color="auto"/>
              <w:bottom w:val="nil"/>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113,22</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pozostałe odsetki</w:t>
            </w:r>
          </w:p>
        </w:tc>
        <w:tc>
          <w:tcPr>
            <w:tcW w:w="1985"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1.000</w:t>
            </w:r>
          </w:p>
        </w:tc>
        <w:tc>
          <w:tcPr>
            <w:tcW w:w="1559"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489,95</w:t>
            </w:r>
          </w:p>
        </w:tc>
        <w:tc>
          <w:tcPr>
            <w:tcW w:w="1276" w:type="dxa"/>
            <w:tcBorders>
              <w:top w:val="single" w:sz="4" w:space="0" w:color="auto"/>
              <w:left w:val="single" w:sz="4" w:space="0" w:color="auto"/>
              <w:bottom w:val="nil"/>
              <w:right w:val="single" w:sz="4" w:space="0" w:color="auto"/>
            </w:tcBorders>
            <w:vAlign w:val="center"/>
          </w:tcPr>
          <w:p w:rsidR="006E054B" w:rsidRPr="00AD7483" w:rsidRDefault="006E054B" w:rsidP="007D140E">
            <w:pPr>
              <w:jc w:val="right"/>
              <w:rPr>
                <w:rFonts w:asciiTheme="minorHAnsi" w:hAnsiTheme="minorHAnsi" w:cstheme="minorHAnsi"/>
                <w:sz w:val="24"/>
                <w:szCs w:val="24"/>
              </w:rPr>
            </w:pPr>
            <w:r>
              <w:rPr>
                <w:rFonts w:asciiTheme="minorHAnsi" w:hAnsiTheme="minorHAnsi" w:cstheme="minorHAnsi"/>
                <w:sz w:val="24"/>
                <w:szCs w:val="24"/>
              </w:rPr>
              <w:t>49,00</w:t>
            </w:r>
          </w:p>
        </w:tc>
      </w:tr>
      <w:tr w:rsidR="006E054B" w:rsidRPr="00AD7483" w:rsidTr="007D140E">
        <w:tc>
          <w:tcPr>
            <w:tcW w:w="4395" w:type="dxa"/>
            <w:tcBorders>
              <w:top w:val="single" w:sz="4" w:space="0" w:color="auto"/>
              <w:left w:val="single" w:sz="4" w:space="0" w:color="auto"/>
              <w:bottom w:val="nil"/>
              <w:right w:val="single" w:sz="4" w:space="0" w:color="auto"/>
            </w:tcBorders>
          </w:tcPr>
          <w:p w:rsidR="006E054B" w:rsidRDefault="006E054B" w:rsidP="007D140E">
            <w:pPr>
              <w:rPr>
                <w:rFonts w:asciiTheme="minorHAnsi" w:hAnsiTheme="minorHAnsi" w:cstheme="minorHAnsi"/>
                <w:sz w:val="24"/>
                <w:szCs w:val="24"/>
              </w:rPr>
            </w:pPr>
            <w:r>
              <w:rPr>
                <w:rFonts w:asciiTheme="minorHAnsi" w:hAnsiTheme="minorHAnsi" w:cstheme="minorHAnsi"/>
                <w:sz w:val="24"/>
                <w:szCs w:val="24"/>
              </w:rPr>
              <w:t>-  za obwody łowieckie</w:t>
            </w:r>
          </w:p>
        </w:tc>
        <w:tc>
          <w:tcPr>
            <w:tcW w:w="1985"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3.000</w:t>
            </w:r>
          </w:p>
        </w:tc>
        <w:tc>
          <w:tcPr>
            <w:tcW w:w="1559"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1.748,80</w:t>
            </w:r>
          </w:p>
        </w:tc>
        <w:tc>
          <w:tcPr>
            <w:tcW w:w="1276" w:type="dxa"/>
            <w:tcBorders>
              <w:top w:val="single" w:sz="4" w:space="0" w:color="auto"/>
              <w:left w:val="single" w:sz="4" w:space="0" w:color="auto"/>
              <w:bottom w:val="nil"/>
              <w:right w:val="single" w:sz="4" w:space="0" w:color="auto"/>
            </w:tcBorders>
            <w:vAlign w:val="center"/>
          </w:tcPr>
          <w:p w:rsidR="006E054B" w:rsidRDefault="006E054B" w:rsidP="007D140E">
            <w:pPr>
              <w:jc w:val="right"/>
              <w:rPr>
                <w:rFonts w:asciiTheme="minorHAnsi" w:hAnsiTheme="minorHAnsi" w:cstheme="minorHAnsi"/>
                <w:sz w:val="24"/>
                <w:szCs w:val="24"/>
              </w:rPr>
            </w:pPr>
            <w:r>
              <w:rPr>
                <w:rFonts w:asciiTheme="minorHAnsi" w:hAnsiTheme="minorHAnsi" w:cstheme="minorHAnsi"/>
                <w:sz w:val="24"/>
                <w:szCs w:val="24"/>
              </w:rPr>
              <w:t>58,29</w:t>
            </w:r>
          </w:p>
        </w:tc>
      </w:tr>
      <w:tr w:rsidR="006E054B" w:rsidRPr="00AD7483" w:rsidTr="007D140E">
        <w:tc>
          <w:tcPr>
            <w:tcW w:w="4395"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6E054B" w:rsidRPr="00AD7483" w:rsidRDefault="006E054B" w:rsidP="007D140E">
            <w:pPr>
              <w:spacing w:before="40" w:after="40"/>
              <w:jc w:val="center"/>
              <w:rPr>
                <w:rFonts w:asciiTheme="minorHAnsi" w:hAnsiTheme="minorHAnsi" w:cstheme="minorHAnsi"/>
                <w:b/>
                <w:sz w:val="24"/>
                <w:szCs w:val="24"/>
              </w:rPr>
            </w:pPr>
            <w:r>
              <w:rPr>
                <w:rFonts w:asciiTheme="minorHAnsi" w:hAnsiTheme="minorHAnsi" w:cstheme="minorHAnsi"/>
                <w:b/>
                <w:sz w:val="24"/>
                <w:szCs w:val="24"/>
              </w:rPr>
              <w:t>Razem</w:t>
            </w:r>
            <w:r w:rsidRPr="00AD7483">
              <w:rPr>
                <w:rFonts w:asciiTheme="minorHAnsi" w:hAnsiTheme="minorHAnsi" w:cstheme="minorHAnsi"/>
                <w:b/>
                <w:sz w:val="24"/>
                <w:szCs w:val="24"/>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39.945</w:t>
            </w:r>
          </w:p>
        </w:tc>
        <w:tc>
          <w:tcPr>
            <w:tcW w:w="1559"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r>
              <w:rPr>
                <w:rFonts w:asciiTheme="minorHAnsi" w:hAnsiTheme="minorHAnsi" w:cstheme="minorHAnsi"/>
                <w:b/>
                <w:sz w:val="24"/>
                <w:szCs w:val="24"/>
              </w:rPr>
              <w:t>32.711,84</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rsidR="006E054B" w:rsidRPr="00AD7483" w:rsidRDefault="006E054B" w:rsidP="007D140E">
            <w:pPr>
              <w:spacing w:before="40" w:after="40"/>
              <w:jc w:val="right"/>
              <w:rPr>
                <w:rFonts w:asciiTheme="minorHAnsi" w:hAnsiTheme="minorHAnsi" w:cstheme="minorHAnsi"/>
                <w:b/>
                <w:sz w:val="24"/>
                <w:szCs w:val="24"/>
              </w:rPr>
            </w:pPr>
          </w:p>
        </w:tc>
      </w:tr>
    </w:tbl>
    <w:p w:rsidR="006E054B" w:rsidRDefault="006E054B" w:rsidP="006E054B">
      <w:pPr>
        <w:pStyle w:val="Tekstpodstawowy"/>
      </w:pPr>
    </w:p>
    <w:p w:rsidR="006E054B" w:rsidRPr="005215DD"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W innych dochodach na planowane w budżecie pozycje  wykonano:</w:t>
      </w:r>
    </w:p>
    <w:p w:rsidR="006E054B" w:rsidRPr="005215DD" w:rsidRDefault="006E054B" w:rsidP="006E054B">
      <w:pPr>
        <w:pStyle w:val="Tekstpodstawowy"/>
        <w:rPr>
          <w:rFonts w:asciiTheme="minorHAnsi" w:hAnsiTheme="minorHAnsi" w:cstheme="minorHAnsi"/>
          <w:sz w:val="24"/>
          <w:szCs w:val="24"/>
        </w:rPr>
      </w:pPr>
      <w:r>
        <w:t>-</w:t>
      </w:r>
      <w:r w:rsidRPr="005215DD">
        <w:rPr>
          <w:rFonts w:asciiTheme="minorHAnsi" w:hAnsiTheme="minorHAnsi" w:cstheme="minorHAnsi"/>
          <w:sz w:val="24"/>
          <w:szCs w:val="24"/>
        </w:rPr>
        <w:t>113,22% dochodów z tytułu odsetek od środków na rachunkach bankowych</w:t>
      </w:r>
      <w:r>
        <w:rPr>
          <w:rFonts w:asciiTheme="minorHAnsi" w:hAnsiTheme="minorHAnsi" w:cstheme="minorHAnsi"/>
          <w:sz w:val="24"/>
          <w:szCs w:val="24"/>
        </w:rPr>
        <w:t>,</w:t>
      </w:r>
    </w:p>
    <w:p w:rsidR="006E054B"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-33,29 %  dochodów z tytułu opłat i kar za korzystanie ze środowiska</w:t>
      </w:r>
      <w:r>
        <w:rPr>
          <w:rFonts w:asciiTheme="minorHAnsi" w:hAnsiTheme="minorHAnsi" w:cstheme="minorHAnsi"/>
          <w:sz w:val="24"/>
          <w:szCs w:val="24"/>
        </w:rPr>
        <w:t>.</w:t>
      </w:r>
    </w:p>
    <w:p w:rsidR="006E054B" w:rsidRPr="005215DD" w:rsidRDefault="006E054B" w:rsidP="006E054B">
      <w:pPr>
        <w:pStyle w:val="Tekstpodstawowy"/>
        <w:rPr>
          <w:rFonts w:asciiTheme="minorHAnsi" w:hAnsiTheme="minorHAnsi" w:cstheme="minorHAnsi"/>
          <w:sz w:val="24"/>
          <w:szCs w:val="24"/>
        </w:rPr>
      </w:pPr>
    </w:p>
    <w:p w:rsidR="006E054B" w:rsidRPr="005215DD"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Wprowadzono do planu   dochody  z następujących tytułów:</w:t>
      </w:r>
    </w:p>
    <w:p w:rsidR="006E054B" w:rsidRPr="005215DD"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 otrzymanych darowizn  w postaci pieniężnej</w:t>
      </w:r>
      <w:r>
        <w:rPr>
          <w:rFonts w:asciiTheme="minorHAnsi" w:hAnsiTheme="minorHAnsi" w:cstheme="minorHAnsi"/>
          <w:sz w:val="24"/>
          <w:szCs w:val="24"/>
        </w:rPr>
        <w:t xml:space="preserve"> w kwocie</w:t>
      </w:r>
      <w:r w:rsidRPr="005215DD">
        <w:rPr>
          <w:rFonts w:asciiTheme="minorHAnsi" w:hAnsiTheme="minorHAnsi" w:cstheme="minorHAnsi"/>
          <w:sz w:val="24"/>
          <w:szCs w:val="24"/>
        </w:rPr>
        <w:t xml:space="preserve"> 1.650 zł,</w:t>
      </w:r>
    </w:p>
    <w:p w:rsidR="006E054B" w:rsidRPr="005215DD"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 wpływy z różnych dochodów -17.000 zł</w:t>
      </w:r>
      <w:r>
        <w:rPr>
          <w:rFonts w:asciiTheme="minorHAnsi" w:hAnsiTheme="minorHAnsi" w:cstheme="minorHAnsi"/>
          <w:sz w:val="24"/>
          <w:szCs w:val="24"/>
        </w:rPr>
        <w:t>,</w:t>
      </w:r>
      <w:r w:rsidRPr="005215DD">
        <w:rPr>
          <w:rFonts w:asciiTheme="minorHAnsi" w:hAnsiTheme="minorHAnsi" w:cstheme="minorHAnsi"/>
          <w:sz w:val="24"/>
          <w:szCs w:val="24"/>
        </w:rPr>
        <w:t xml:space="preserve">  przy wykonaniu 95,16%,</w:t>
      </w:r>
    </w:p>
    <w:p w:rsidR="006E054B" w:rsidRPr="005215DD"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  wpływy za dzierżawę obwodów łowieckich -3.000 zł,</w:t>
      </w:r>
    </w:p>
    <w:p w:rsidR="006E054B" w:rsidRPr="005215DD"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 wpływy z usług opiekuńczych- 1.233,39 zł</w:t>
      </w:r>
    </w:p>
    <w:p w:rsidR="006E054B"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w:t>
      </w:r>
      <w:r>
        <w:rPr>
          <w:rFonts w:asciiTheme="minorHAnsi" w:hAnsiTheme="minorHAnsi" w:cstheme="minorHAnsi"/>
          <w:sz w:val="24"/>
          <w:szCs w:val="24"/>
        </w:rPr>
        <w:t xml:space="preserve"> </w:t>
      </w:r>
      <w:r w:rsidRPr="005215DD">
        <w:rPr>
          <w:rFonts w:asciiTheme="minorHAnsi" w:hAnsiTheme="minorHAnsi" w:cstheme="minorHAnsi"/>
          <w:sz w:val="24"/>
          <w:szCs w:val="24"/>
        </w:rPr>
        <w:t xml:space="preserve">dochody </w:t>
      </w:r>
      <w:proofErr w:type="spellStart"/>
      <w:r w:rsidRPr="005215DD">
        <w:rPr>
          <w:rFonts w:asciiTheme="minorHAnsi" w:hAnsiTheme="minorHAnsi" w:cstheme="minorHAnsi"/>
          <w:sz w:val="24"/>
          <w:szCs w:val="24"/>
        </w:rPr>
        <w:t>jst</w:t>
      </w:r>
      <w:proofErr w:type="spellEnd"/>
      <w:r w:rsidRPr="005215DD">
        <w:rPr>
          <w:rFonts w:asciiTheme="minorHAnsi" w:hAnsiTheme="minorHAnsi" w:cstheme="minorHAnsi"/>
          <w:sz w:val="24"/>
          <w:szCs w:val="24"/>
        </w:rPr>
        <w:t xml:space="preserve"> związane z realizacją zadań z zakresu administracji rządowej oraz innych zadań</w:t>
      </w:r>
    </w:p>
    <w:p w:rsidR="006E054B" w:rsidRPr="005215DD" w:rsidRDefault="006E054B" w:rsidP="006E054B">
      <w:pPr>
        <w:pStyle w:val="Tekstpodstawowy"/>
        <w:rPr>
          <w:rFonts w:asciiTheme="minorHAnsi" w:hAnsiTheme="minorHAnsi" w:cstheme="minorHAnsi"/>
          <w:sz w:val="24"/>
          <w:szCs w:val="24"/>
        </w:rPr>
      </w:pPr>
      <w:r>
        <w:rPr>
          <w:rFonts w:asciiTheme="minorHAnsi" w:hAnsiTheme="minorHAnsi" w:cstheme="minorHAnsi"/>
          <w:sz w:val="24"/>
          <w:szCs w:val="24"/>
        </w:rPr>
        <w:t xml:space="preserve">    </w:t>
      </w:r>
      <w:r w:rsidRPr="005215DD">
        <w:rPr>
          <w:rFonts w:asciiTheme="minorHAnsi" w:hAnsiTheme="minorHAnsi" w:cstheme="minorHAnsi"/>
          <w:sz w:val="24"/>
          <w:szCs w:val="24"/>
        </w:rPr>
        <w:t>zleconych ustawami – 4.295 zł</w:t>
      </w:r>
      <w:r>
        <w:rPr>
          <w:rFonts w:asciiTheme="minorHAnsi" w:hAnsiTheme="minorHAnsi" w:cstheme="minorHAnsi"/>
          <w:sz w:val="24"/>
          <w:szCs w:val="24"/>
        </w:rPr>
        <w:t>,</w:t>
      </w:r>
    </w:p>
    <w:p w:rsidR="006E054B" w:rsidRDefault="006E054B" w:rsidP="006E054B">
      <w:pPr>
        <w:pStyle w:val="Tekstpodstawowy"/>
        <w:rPr>
          <w:rFonts w:asciiTheme="minorHAnsi" w:hAnsiTheme="minorHAnsi" w:cstheme="minorHAnsi"/>
          <w:sz w:val="24"/>
          <w:szCs w:val="24"/>
        </w:rPr>
      </w:pPr>
      <w:r w:rsidRPr="005215DD">
        <w:rPr>
          <w:rFonts w:asciiTheme="minorHAnsi" w:hAnsiTheme="minorHAnsi" w:cstheme="minorHAnsi"/>
          <w:sz w:val="24"/>
          <w:szCs w:val="24"/>
        </w:rPr>
        <w:t>-</w:t>
      </w:r>
      <w:r>
        <w:rPr>
          <w:rFonts w:asciiTheme="minorHAnsi" w:hAnsiTheme="minorHAnsi" w:cstheme="minorHAnsi"/>
          <w:sz w:val="24"/>
          <w:szCs w:val="24"/>
        </w:rPr>
        <w:t xml:space="preserve"> </w:t>
      </w:r>
      <w:r w:rsidRPr="005215DD">
        <w:rPr>
          <w:rFonts w:asciiTheme="minorHAnsi" w:hAnsiTheme="minorHAnsi" w:cstheme="minorHAnsi"/>
          <w:sz w:val="24"/>
          <w:szCs w:val="24"/>
        </w:rPr>
        <w:t>pozostałych odsetek – 489,95 zł</w:t>
      </w:r>
      <w:r>
        <w:rPr>
          <w:rFonts w:asciiTheme="minorHAnsi" w:hAnsiTheme="minorHAnsi" w:cstheme="minorHAnsi"/>
          <w:sz w:val="24"/>
          <w:szCs w:val="24"/>
        </w:rPr>
        <w:t>.</w:t>
      </w:r>
    </w:p>
    <w:p w:rsidR="006E054B" w:rsidRPr="005215DD" w:rsidRDefault="006E054B" w:rsidP="006E054B">
      <w:pPr>
        <w:pStyle w:val="Tekstpodstawowy"/>
        <w:rPr>
          <w:rFonts w:asciiTheme="minorHAnsi" w:hAnsiTheme="minorHAnsi" w:cstheme="minorHAnsi"/>
          <w:sz w:val="24"/>
          <w:szCs w:val="24"/>
        </w:rPr>
      </w:pPr>
    </w:p>
    <w:p w:rsidR="006E054B" w:rsidRPr="0096370C" w:rsidRDefault="006E054B" w:rsidP="006E054B">
      <w:pPr>
        <w:pStyle w:val="Tekstpodstawowy"/>
        <w:jc w:val="both"/>
        <w:rPr>
          <w:rFonts w:asciiTheme="minorHAnsi" w:hAnsiTheme="minorHAnsi" w:cstheme="minorHAnsi"/>
          <w:sz w:val="24"/>
          <w:szCs w:val="24"/>
        </w:rPr>
      </w:pPr>
      <w:r>
        <w:rPr>
          <w:rFonts w:asciiTheme="minorHAnsi" w:hAnsiTheme="minorHAnsi" w:cstheme="minorHAnsi"/>
          <w:sz w:val="24"/>
          <w:szCs w:val="24"/>
        </w:rPr>
        <w:t xml:space="preserve">Na dzień 30 czerwca 2012r. </w:t>
      </w:r>
      <w:r w:rsidRPr="005215DD">
        <w:rPr>
          <w:rFonts w:asciiTheme="minorHAnsi" w:hAnsiTheme="minorHAnsi" w:cstheme="minorHAnsi"/>
          <w:sz w:val="24"/>
          <w:szCs w:val="24"/>
        </w:rPr>
        <w:t>zaległości z tytułu podatków i opłat stanowią kwotę 1.904.442,03 zł, natomiast  z tytułu dzierżaw i opłat za użytkowanie wieczyste kwota wynosi  11.376,45 zł. Na  30.06.2012 Gmina posiada zadłużenie</w:t>
      </w:r>
      <w:r>
        <w:rPr>
          <w:rFonts w:asciiTheme="minorHAnsi" w:hAnsiTheme="minorHAnsi" w:cstheme="minorHAnsi"/>
          <w:sz w:val="24"/>
          <w:szCs w:val="24"/>
        </w:rPr>
        <w:t xml:space="preserve"> ogółem</w:t>
      </w:r>
      <w:r w:rsidRPr="005215DD">
        <w:rPr>
          <w:rFonts w:asciiTheme="minorHAnsi" w:hAnsiTheme="minorHAnsi" w:cstheme="minorHAnsi"/>
          <w:sz w:val="24"/>
          <w:szCs w:val="24"/>
        </w:rPr>
        <w:t xml:space="preserve"> w kwocie </w:t>
      </w:r>
      <w:r w:rsidRPr="00454DF1">
        <w:rPr>
          <w:rFonts w:asciiTheme="minorHAnsi" w:hAnsiTheme="minorHAnsi" w:cstheme="minorHAnsi"/>
          <w:sz w:val="24"/>
          <w:szCs w:val="24"/>
        </w:rPr>
        <w:t>3.501.771,55 zł</w:t>
      </w:r>
      <w:r>
        <w:rPr>
          <w:rFonts w:asciiTheme="minorHAnsi" w:hAnsiTheme="minorHAnsi" w:cstheme="minorHAnsi"/>
          <w:sz w:val="24"/>
          <w:szCs w:val="24"/>
        </w:rPr>
        <w:t>, w tym: 3.450.000 zł</w:t>
      </w:r>
      <w:r w:rsidRPr="00454DF1">
        <w:rPr>
          <w:rFonts w:asciiTheme="minorHAnsi" w:hAnsiTheme="minorHAnsi" w:cstheme="minorHAnsi"/>
          <w:sz w:val="24"/>
          <w:szCs w:val="24"/>
        </w:rPr>
        <w:t xml:space="preserve"> </w:t>
      </w:r>
      <w:r w:rsidRPr="005215DD">
        <w:rPr>
          <w:rFonts w:asciiTheme="minorHAnsi" w:hAnsiTheme="minorHAnsi" w:cstheme="minorHAnsi"/>
          <w:sz w:val="24"/>
          <w:szCs w:val="24"/>
        </w:rPr>
        <w:t>z tytułu kredytu w Ban</w:t>
      </w:r>
      <w:r>
        <w:rPr>
          <w:rFonts w:asciiTheme="minorHAnsi" w:hAnsiTheme="minorHAnsi" w:cstheme="minorHAnsi"/>
          <w:sz w:val="24"/>
          <w:szCs w:val="24"/>
        </w:rPr>
        <w:t>ku Spółdzielczym w Lubniewicach, 51 771,55 zł z tytułu zobowiązań wymagalnych Samorządowego Zakładu Budżetowego- ZGK.</w:t>
      </w:r>
      <w:r w:rsidRPr="005215DD">
        <w:rPr>
          <w:rFonts w:asciiTheme="minorHAnsi" w:hAnsiTheme="minorHAnsi" w:cstheme="minorHAnsi"/>
          <w:sz w:val="24"/>
          <w:szCs w:val="24"/>
        </w:rPr>
        <w:t xml:space="preserve"> Sukcesywna analiza należności, ciągłe monitorowanie  wykonania dochodów, pozwoli na osiągnięcie jeszcze lepszych  wskaźników dochodów własnych gminy i umożliwi wykonanie  wszystkich zaplanowanych wydatków z budżetu Gminy w roku 2012r. </w:t>
      </w:r>
    </w:p>
    <w:p w:rsidR="006E054B" w:rsidRPr="00FF0EC6" w:rsidRDefault="006E054B" w:rsidP="006E054B">
      <w:pPr>
        <w:pStyle w:val="Nagwek4"/>
        <w:jc w:val="center"/>
        <w:rPr>
          <w:rFonts w:asciiTheme="minorHAnsi" w:hAnsiTheme="minorHAnsi" w:cstheme="minorHAnsi"/>
          <w:i w:val="0"/>
          <w:color w:val="auto"/>
          <w:sz w:val="24"/>
          <w:szCs w:val="24"/>
        </w:rPr>
      </w:pPr>
      <w:r w:rsidRPr="00FF0EC6">
        <w:rPr>
          <w:rFonts w:asciiTheme="minorHAnsi" w:hAnsiTheme="minorHAnsi" w:cstheme="minorHAnsi"/>
          <w:i w:val="0"/>
          <w:color w:val="auto"/>
          <w:sz w:val="24"/>
          <w:szCs w:val="24"/>
        </w:rPr>
        <w:lastRenderedPageBreak/>
        <w:t>W Y D A T K I</w:t>
      </w:r>
    </w:p>
    <w:p w:rsidR="006E054B" w:rsidRPr="0033190D" w:rsidRDefault="006E054B" w:rsidP="006E054B">
      <w:pPr>
        <w:rPr>
          <w:rFonts w:asciiTheme="minorHAnsi" w:hAnsiTheme="minorHAnsi" w:cstheme="minorHAnsi"/>
          <w:sz w:val="24"/>
          <w:szCs w:val="24"/>
        </w:rPr>
      </w:pPr>
    </w:p>
    <w:p w:rsidR="006E054B" w:rsidRPr="0033190D" w:rsidRDefault="006E054B" w:rsidP="006E054B">
      <w:pPr>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Na planowaną kwotę wydatków  10.083.698,69zł wykonano </w:t>
      </w:r>
      <w:r w:rsidRPr="004A1231">
        <w:rPr>
          <w:rFonts w:asciiTheme="minorHAnsi" w:hAnsiTheme="minorHAnsi" w:cstheme="minorHAnsi"/>
          <w:b/>
          <w:sz w:val="24"/>
          <w:szCs w:val="24"/>
        </w:rPr>
        <w:t>5.067.159,03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tj. 50,25 %.</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Wykonanie wydatków w podziale na zadania własne, zlecone i realizowane na podstawie porozumień z </w:t>
      </w:r>
      <w:proofErr w:type="spellStart"/>
      <w:r w:rsidRPr="0033190D">
        <w:rPr>
          <w:rFonts w:asciiTheme="minorHAnsi" w:hAnsiTheme="minorHAnsi" w:cstheme="minorHAnsi"/>
          <w:sz w:val="24"/>
          <w:szCs w:val="24"/>
        </w:rPr>
        <w:t>jst</w:t>
      </w:r>
      <w:proofErr w:type="spellEnd"/>
      <w:r w:rsidRPr="0033190D">
        <w:rPr>
          <w:rFonts w:asciiTheme="minorHAnsi" w:hAnsiTheme="minorHAnsi" w:cstheme="minorHAnsi"/>
          <w:sz w:val="24"/>
          <w:szCs w:val="24"/>
        </w:rPr>
        <w:t xml:space="preserve">  wg działów i rozdziałów przedstawia załącznik Nr 2.</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Struktura wydatków przedstawia się następująco :</w:t>
      </w:r>
    </w:p>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5"/>
        <w:gridCol w:w="2410"/>
        <w:gridCol w:w="2126"/>
        <w:gridCol w:w="1701"/>
      </w:tblGrid>
      <w:tr w:rsidR="006E054B" w:rsidRPr="0033190D" w:rsidTr="007D140E">
        <w:tc>
          <w:tcPr>
            <w:tcW w:w="354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 y s z c z e g ó l n i e n i e</w:t>
            </w:r>
          </w:p>
        </w:tc>
        <w:tc>
          <w:tcPr>
            <w:tcW w:w="241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Plan roczny</w:t>
            </w: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po zmianach</w:t>
            </w:r>
          </w:p>
        </w:tc>
        <w:tc>
          <w:tcPr>
            <w:tcW w:w="212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Wykonanie</w:t>
            </w: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za</w:t>
            </w: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I półrocze br.</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t>
            </w: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wykonania</w:t>
            </w:r>
          </w:p>
        </w:tc>
      </w:tr>
      <w:tr w:rsidR="006E054B" w:rsidRPr="0033190D" w:rsidTr="007D140E">
        <w:tc>
          <w:tcPr>
            <w:tcW w:w="3545" w:type="dxa"/>
            <w:tcBorders>
              <w:top w:val="single" w:sz="4" w:space="0" w:color="auto"/>
              <w:left w:val="single" w:sz="4" w:space="0" w:color="auto"/>
              <w:bottom w:val="single" w:sz="4" w:space="0" w:color="auto"/>
              <w:right w:val="single" w:sz="4" w:space="0" w:color="auto"/>
            </w:tcBorders>
            <w:hideMark/>
          </w:tcPr>
          <w:p w:rsidR="006E054B" w:rsidRPr="0033190D" w:rsidRDefault="006E054B" w:rsidP="007D140E">
            <w:pPr>
              <w:spacing w:before="40" w:after="40"/>
              <w:rPr>
                <w:rFonts w:asciiTheme="minorHAnsi" w:hAnsiTheme="minorHAnsi" w:cstheme="minorHAnsi"/>
                <w:sz w:val="24"/>
                <w:szCs w:val="24"/>
              </w:rPr>
            </w:pPr>
            <w:r w:rsidRPr="0033190D">
              <w:rPr>
                <w:rFonts w:asciiTheme="minorHAnsi" w:hAnsiTheme="minorHAnsi" w:cstheme="minorHAnsi"/>
                <w:sz w:val="24"/>
                <w:szCs w:val="24"/>
              </w:rPr>
              <w:t>Wydatki majątkowe</w:t>
            </w:r>
          </w:p>
        </w:tc>
        <w:tc>
          <w:tcPr>
            <w:tcW w:w="2410"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783.105,00</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237.969,21</w:t>
            </w:r>
          </w:p>
        </w:tc>
        <w:tc>
          <w:tcPr>
            <w:tcW w:w="1701"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30,39</w:t>
            </w:r>
          </w:p>
        </w:tc>
      </w:tr>
      <w:tr w:rsidR="006E054B" w:rsidRPr="0033190D" w:rsidTr="007D140E">
        <w:tc>
          <w:tcPr>
            <w:tcW w:w="3545" w:type="dxa"/>
            <w:tcBorders>
              <w:top w:val="single" w:sz="4" w:space="0" w:color="auto"/>
              <w:left w:val="single" w:sz="4" w:space="0" w:color="auto"/>
              <w:bottom w:val="single" w:sz="4" w:space="0" w:color="auto"/>
              <w:right w:val="single" w:sz="4" w:space="0" w:color="auto"/>
            </w:tcBorders>
            <w:hideMark/>
          </w:tcPr>
          <w:p w:rsidR="006E054B" w:rsidRPr="0033190D" w:rsidRDefault="006E054B" w:rsidP="007D140E">
            <w:pPr>
              <w:spacing w:before="40" w:after="40"/>
              <w:rPr>
                <w:rFonts w:asciiTheme="minorHAnsi" w:hAnsiTheme="minorHAnsi" w:cstheme="minorHAnsi"/>
                <w:sz w:val="24"/>
                <w:szCs w:val="24"/>
              </w:rPr>
            </w:pPr>
            <w:r w:rsidRPr="0033190D">
              <w:rPr>
                <w:rFonts w:asciiTheme="minorHAnsi" w:hAnsiTheme="minorHAnsi" w:cstheme="minorHAnsi"/>
                <w:sz w:val="24"/>
                <w:szCs w:val="24"/>
              </w:rPr>
              <w:t>Wydatki bieżące</w:t>
            </w:r>
          </w:p>
        </w:tc>
        <w:tc>
          <w:tcPr>
            <w:tcW w:w="2410"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9.300.593,69</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4.829.189,82</w:t>
            </w:r>
          </w:p>
        </w:tc>
        <w:tc>
          <w:tcPr>
            <w:tcW w:w="1701"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51,93</w:t>
            </w:r>
          </w:p>
        </w:tc>
      </w:tr>
      <w:tr w:rsidR="006E054B" w:rsidRPr="0033190D" w:rsidTr="007D140E">
        <w:tc>
          <w:tcPr>
            <w:tcW w:w="3545" w:type="dxa"/>
            <w:tcBorders>
              <w:top w:val="single" w:sz="4" w:space="0" w:color="auto"/>
              <w:left w:val="single" w:sz="4" w:space="0" w:color="auto"/>
              <w:bottom w:val="single" w:sz="4" w:space="0" w:color="auto"/>
              <w:right w:val="single" w:sz="4" w:space="0" w:color="auto"/>
            </w:tcBorders>
            <w:hideMark/>
          </w:tcPr>
          <w:p w:rsidR="006E054B" w:rsidRPr="0033190D" w:rsidRDefault="006E054B" w:rsidP="007D140E">
            <w:pPr>
              <w:rPr>
                <w:rFonts w:asciiTheme="minorHAnsi" w:hAnsiTheme="minorHAnsi" w:cstheme="minorHAnsi"/>
                <w:sz w:val="24"/>
                <w:szCs w:val="24"/>
              </w:rPr>
            </w:pPr>
            <w:r w:rsidRPr="0033190D">
              <w:rPr>
                <w:rFonts w:asciiTheme="minorHAnsi" w:hAnsiTheme="minorHAnsi" w:cstheme="minorHAnsi"/>
                <w:sz w:val="24"/>
                <w:szCs w:val="24"/>
              </w:rPr>
              <w:t>z tego :</w:t>
            </w:r>
          </w:p>
          <w:p w:rsidR="006E054B" w:rsidRPr="0033190D" w:rsidRDefault="006E054B" w:rsidP="006E054B">
            <w:pPr>
              <w:numPr>
                <w:ilvl w:val="0"/>
                <w:numId w:val="7"/>
              </w:numPr>
              <w:tabs>
                <w:tab w:val="clear" w:pos="360"/>
                <w:tab w:val="num" w:pos="720"/>
              </w:tabs>
              <w:ind w:left="720"/>
              <w:rPr>
                <w:rFonts w:asciiTheme="minorHAnsi" w:hAnsiTheme="minorHAnsi" w:cstheme="minorHAnsi"/>
                <w:sz w:val="24"/>
                <w:szCs w:val="24"/>
              </w:rPr>
            </w:pPr>
            <w:r w:rsidRPr="0033190D">
              <w:rPr>
                <w:rFonts w:asciiTheme="minorHAnsi" w:hAnsiTheme="minorHAnsi" w:cstheme="minorHAnsi"/>
                <w:sz w:val="24"/>
                <w:szCs w:val="24"/>
              </w:rPr>
              <w:t>wynagrodzenia i pochodne od wynagrodzeń</w:t>
            </w:r>
          </w:p>
        </w:tc>
        <w:tc>
          <w:tcPr>
            <w:tcW w:w="2410"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jc w:val="right"/>
              <w:rPr>
                <w:rFonts w:asciiTheme="minorHAnsi" w:hAnsiTheme="minorHAnsi" w:cstheme="minorHAnsi"/>
                <w:sz w:val="24"/>
                <w:szCs w:val="24"/>
              </w:rPr>
            </w:pPr>
            <w:r w:rsidRPr="0033190D">
              <w:rPr>
                <w:rFonts w:asciiTheme="minorHAnsi" w:hAnsiTheme="minorHAnsi" w:cstheme="minorHAnsi"/>
                <w:sz w:val="24"/>
                <w:szCs w:val="24"/>
              </w:rPr>
              <w:t>3.984.063,69</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jc w:val="right"/>
              <w:rPr>
                <w:rFonts w:asciiTheme="minorHAnsi" w:hAnsiTheme="minorHAnsi" w:cstheme="minorHAnsi"/>
                <w:sz w:val="24"/>
                <w:szCs w:val="24"/>
              </w:rPr>
            </w:pPr>
            <w:r>
              <w:rPr>
                <w:rFonts w:asciiTheme="minorHAnsi" w:hAnsiTheme="minorHAnsi" w:cstheme="minorHAnsi"/>
                <w:sz w:val="24"/>
                <w:szCs w:val="24"/>
              </w:rPr>
              <w:t>2.130.241,16</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jc w:val="right"/>
              <w:rPr>
                <w:rFonts w:asciiTheme="minorHAnsi" w:hAnsiTheme="minorHAnsi" w:cstheme="minorHAnsi"/>
                <w:sz w:val="24"/>
                <w:szCs w:val="24"/>
              </w:rPr>
            </w:pPr>
            <w:r>
              <w:rPr>
                <w:rFonts w:asciiTheme="minorHAnsi" w:hAnsiTheme="minorHAnsi" w:cstheme="minorHAnsi"/>
                <w:sz w:val="24"/>
                <w:szCs w:val="24"/>
              </w:rPr>
              <w:t>53,47</w:t>
            </w:r>
          </w:p>
        </w:tc>
      </w:tr>
      <w:tr w:rsidR="006E054B" w:rsidRPr="0033190D" w:rsidTr="007D140E">
        <w:tc>
          <w:tcPr>
            <w:tcW w:w="3545"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rPr>
                <w:rFonts w:asciiTheme="minorHAnsi" w:hAnsiTheme="minorHAnsi" w:cstheme="minorHAnsi"/>
                <w:sz w:val="24"/>
                <w:szCs w:val="24"/>
              </w:rPr>
            </w:pPr>
            <w:r w:rsidRPr="0033190D">
              <w:rPr>
                <w:rFonts w:asciiTheme="minorHAnsi" w:hAnsiTheme="minorHAnsi" w:cstheme="minorHAnsi"/>
                <w:sz w:val="24"/>
                <w:szCs w:val="24"/>
              </w:rPr>
              <w:t xml:space="preserve">      -    wydatki na obsługę długu</w:t>
            </w:r>
          </w:p>
        </w:tc>
        <w:tc>
          <w:tcPr>
            <w:tcW w:w="2410"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bCs/>
                <w:sz w:val="24"/>
                <w:szCs w:val="24"/>
              </w:rPr>
            </w:pPr>
            <w:r w:rsidRPr="0033190D">
              <w:rPr>
                <w:rFonts w:asciiTheme="minorHAnsi" w:hAnsiTheme="minorHAnsi" w:cstheme="minorHAnsi"/>
                <w:bCs/>
                <w:sz w:val="24"/>
                <w:szCs w:val="24"/>
              </w:rPr>
              <w:t>284.000</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bCs/>
                <w:sz w:val="24"/>
                <w:szCs w:val="24"/>
              </w:rPr>
            </w:pPr>
            <w:r w:rsidRPr="0033190D">
              <w:rPr>
                <w:rFonts w:asciiTheme="minorHAnsi" w:hAnsiTheme="minorHAnsi" w:cstheme="minorHAnsi"/>
                <w:bCs/>
                <w:sz w:val="24"/>
                <w:szCs w:val="24"/>
              </w:rPr>
              <w:t>148.718,38</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bCs/>
                <w:sz w:val="24"/>
                <w:szCs w:val="24"/>
              </w:rPr>
            </w:pPr>
            <w:r w:rsidRPr="0033190D">
              <w:rPr>
                <w:rFonts w:asciiTheme="minorHAnsi" w:hAnsiTheme="minorHAnsi" w:cstheme="minorHAnsi"/>
                <w:bCs/>
                <w:sz w:val="24"/>
                <w:szCs w:val="24"/>
              </w:rPr>
              <w:t>52,37</w:t>
            </w:r>
          </w:p>
        </w:tc>
      </w:tr>
      <w:tr w:rsidR="006E054B" w:rsidRPr="0033190D" w:rsidTr="007D140E">
        <w:tc>
          <w:tcPr>
            <w:tcW w:w="3545"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rPr>
                <w:rFonts w:asciiTheme="minorHAnsi" w:hAnsiTheme="minorHAnsi" w:cstheme="minorHAnsi"/>
                <w:sz w:val="24"/>
                <w:szCs w:val="24"/>
              </w:rPr>
            </w:pPr>
            <w:r w:rsidRPr="0033190D">
              <w:rPr>
                <w:rFonts w:asciiTheme="minorHAnsi" w:hAnsiTheme="minorHAnsi" w:cstheme="minorHAnsi"/>
                <w:sz w:val="24"/>
                <w:szCs w:val="24"/>
              </w:rPr>
              <w:t xml:space="preserve">      -    pozostałe wydatki</w:t>
            </w:r>
          </w:p>
        </w:tc>
        <w:tc>
          <w:tcPr>
            <w:tcW w:w="2410"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bCs/>
                <w:sz w:val="24"/>
                <w:szCs w:val="24"/>
              </w:rPr>
            </w:pPr>
            <w:r w:rsidRPr="0033190D">
              <w:rPr>
                <w:rFonts w:asciiTheme="minorHAnsi" w:hAnsiTheme="minorHAnsi" w:cstheme="minorHAnsi"/>
                <w:bCs/>
                <w:sz w:val="24"/>
                <w:szCs w:val="24"/>
              </w:rPr>
              <w:t>5.032.530</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spacing w:before="40" w:after="40"/>
              <w:jc w:val="right"/>
              <w:rPr>
                <w:rFonts w:asciiTheme="minorHAnsi" w:hAnsiTheme="minorHAnsi" w:cstheme="minorHAnsi"/>
                <w:bCs/>
                <w:sz w:val="24"/>
                <w:szCs w:val="24"/>
              </w:rPr>
            </w:pPr>
            <w:r>
              <w:rPr>
                <w:rFonts w:asciiTheme="minorHAnsi" w:hAnsiTheme="minorHAnsi" w:cstheme="minorHAnsi"/>
                <w:bCs/>
                <w:sz w:val="24"/>
                <w:szCs w:val="24"/>
              </w:rPr>
              <w:t>2.550.230,28</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bCs/>
                <w:sz w:val="24"/>
                <w:szCs w:val="24"/>
              </w:rPr>
            </w:pPr>
            <w:r>
              <w:rPr>
                <w:rFonts w:asciiTheme="minorHAnsi" w:hAnsiTheme="minorHAnsi" w:cstheme="minorHAnsi"/>
                <w:bCs/>
                <w:sz w:val="24"/>
                <w:szCs w:val="24"/>
              </w:rPr>
              <w:t>50,67</w:t>
            </w:r>
          </w:p>
        </w:tc>
      </w:tr>
      <w:tr w:rsidR="006E054B" w:rsidRPr="0033190D" w:rsidTr="007D140E">
        <w:tc>
          <w:tcPr>
            <w:tcW w:w="3545" w:type="dxa"/>
            <w:tcBorders>
              <w:top w:val="single" w:sz="4" w:space="0" w:color="auto"/>
              <w:left w:val="single" w:sz="4" w:space="0" w:color="auto"/>
              <w:bottom w:val="single" w:sz="4" w:space="0" w:color="auto"/>
              <w:right w:val="single" w:sz="4" w:space="0" w:color="auto"/>
            </w:tcBorders>
          </w:tcPr>
          <w:p w:rsidR="006E054B" w:rsidRPr="0033190D" w:rsidRDefault="006E054B" w:rsidP="007D140E">
            <w:pPr>
              <w:jc w:val="center"/>
              <w:rPr>
                <w:rFonts w:asciiTheme="minorHAnsi" w:hAnsiTheme="minorHAnsi" w:cstheme="minorHAnsi"/>
                <w:b/>
                <w:sz w:val="24"/>
                <w:szCs w:val="24"/>
              </w:rPr>
            </w:pP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O g ó ł e m :</w:t>
            </w:r>
          </w:p>
          <w:p w:rsidR="006E054B" w:rsidRPr="0033190D" w:rsidRDefault="006E054B" w:rsidP="007D140E">
            <w:pPr>
              <w:jc w:val="center"/>
              <w:rPr>
                <w:rFonts w:asciiTheme="minorHAnsi" w:hAnsiTheme="minorHAnsi" w:cstheme="minorHAnsi"/>
                <w:b/>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jc w:val="right"/>
              <w:rPr>
                <w:rFonts w:asciiTheme="minorHAnsi" w:hAnsiTheme="minorHAnsi" w:cstheme="minorHAnsi"/>
                <w:b/>
                <w:sz w:val="24"/>
                <w:szCs w:val="24"/>
              </w:rPr>
            </w:pPr>
            <w:r w:rsidRPr="0033190D">
              <w:rPr>
                <w:rFonts w:asciiTheme="minorHAnsi" w:hAnsiTheme="minorHAnsi" w:cstheme="minorHAnsi"/>
                <w:b/>
                <w:sz w:val="24"/>
                <w:szCs w:val="24"/>
              </w:rPr>
              <w:t>10.083.698,69</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4B" w:rsidRPr="0033190D" w:rsidRDefault="006E054B" w:rsidP="007D140E">
            <w:pPr>
              <w:jc w:val="right"/>
              <w:rPr>
                <w:rFonts w:asciiTheme="minorHAnsi" w:hAnsiTheme="minorHAnsi" w:cstheme="minorHAnsi"/>
                <w:b/>
                <w:sz w:val="24"/>
                <w:szCs w:val="24"/>
              </w:rPr>
            </w:pPr>
            <w:r w:rsidRPr="0033190D">
              <w:rPr>
                <w:rFonts w:asciiTheme="minorHAnsi" w:hAnsiTheme="minorHAnsi" w:cstheme="minorHAnsi"/>
                <w:b/>
                <w:sz w:val="24"/>
                <w:szCs w:val="24"/>
              </w:rPr>
              <w:t>5.067.159,03</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jc w:val="right"/>
              <w:rPr>
                <w:rFonts w:asciiTheme="minorHAnsi" w:hAnsiTheme="minorHAnsi" w:cstheme="minorHAnsi"/>
                <w:b/>
                <w:sz w:val="24"/>
                <w:szCs w:val="24"/>
              </w:rPr>
            </w:pPr>
            <w:r w:rsidRPr="0033190D">
              <w:rPr>
                <w:rFonts w:asciiTheme="minorHAnsi" w:hAnsiTheme="minorHAnsi" w:cstheme="minorHAnsi"/>
                <w:b/>
                <w:sz w:val="24"/>
                <w:szCs w:val="24"/>
              </w:rPr>
              <w:t>50,25</w:t>
            </w:r>
          </w:p>
        </w:tc>
      </w:tr>
    </w:tbl>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Podział wydatków przedstawia się następująco: </w:t>
      </w:r>
    </w:p>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2"/>
        <w:gridCol w:w="1843"/>
        <w:gridCol w:w="2126"/>
        <w:gridCol w:w="1701"/>
      </w:tblGrid>
      <w:tr w:rsidR="006E054B" w:rsidRPr="0033190D" w:rsidTr="007D140E">
        <w:trPr>
          <w:trHeight w:val="963"/>
        </w:trPr>
        <w:tc>
          <w:tcPr>
            <w:tcW w:w="411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 y d a t k i</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Plan roczny</w:t>
            </w:r>
          </w:p>
        </w:tc>
        <w:tc>
          <w:tcPr>
            <w:tcW w:w="212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Wykonanie</w:t>
            </w: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za</w:t>
            </w: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I półrocze br</w:t>
            </w:r>
            <w:r>
              <w:rPr>
                <w:rFonts w:asciiTheme="minorHAnsi" w:hAnsiTheme="minorHAnsi" w:cstheme="minorHAnsi"/>
                <w:b/>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t>
            </w:r>
          </w:p>
          <w:p w:rsidR="006E054B" w:rsidRPr="0033190D" w:rsidRDefault="006E054B" w:rsidP="007D140E">
            <w:pPr>
              <w:jc w:val="center"/>
              <w:rPr>
                <w:rFonts w:asciiTheme="minorHAnsi" w:hAnsiTheme="minorHAnsi" w:cstheme="minorHAnsi"/>
                <w:b/>
                <w:sz w:val="24"/>
                <w:szCs w:val="24"/>
              </w:rPr>
            </w:pPr>
            <w:r w:rsidRPr="0033190D">
              <w:rPr>
                <w:rFonts w:asciiTheme="minorHAnsi" w:hAnsiTheme="minorHAnsi" w:cstheme="minorHAnsi"/>
                <w:b/>
                <w:sz w:val="24"/>
                <w:szCs w:val="24"/>
              </w:rPr>
              <w:t>wykonania</w:t>
            </w:r>
          </w:p>
        </w:tc>
      </w:tr>
      <w:tr w:rsidR="006E054B" w:rsidRPr="0033190D" w:rsidTr="007D140E">
        <w:tc>
          <w:tcPr>
            <w:tcW w:w="4112" w:type="dxa"/>
            <w:tcBorders>
              <w:top w:val="single" w:sz="4" w:space="0" w:color="auto"/>
              <w:left w:val="single" w:sz="4" w:space="0" w:color="auto"/>
              <w:bottom w:val="single" w:sz="4" w:space="0" w:color="auto"/>
              <w:right w:val="single" w:sz="4" w:space="0" w:color="auto"/>
            </w:tcBorders>
            <w:hideMark/>
          </w:tcPr>
          <w:p w:rsidR="006E054B" w:rsidRPr="0033190D" w:rsidRDefault="006E054B" w:rsidP="007D140E">
            <w:pPr>
              <w:spacing w:before="40" w:after="40"/>
              <w:rPr>
                <w:rFonts w:asciiTheme="minorHAnsi" w:hAnsiTheme="minorHAnsi" w:cstheme="minorHAnsi"/>
                <w:sz w:val="24"/>
                <w:szCs w:val="24"/>
              </w:rPr>
            </w:pPr>
            <w:r w:rsidRPr="0033190D">
              <w:rPr>
                <w:rFonts w:asciiTheme="minorHAnsi" w:hAnsiTheme="minorHAnsi" w:cstheme="minorHAnsi"/>
                <w:sz w:val="24"/>
                <w:szCs w:val="24"/>
              </w:rPr>
              <w:t xml:space="preserve">Wydatki na zadania zlecone </w:t>
            </w:r>
          </w:p>
        </w:tc>
        <w:tc>
          <w:tcPr>
            <w:tcW w:w="1843"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979.780</w:t>
            </w:r>
          </w:p>
        </w:tc>
        <w:tc>
          <w:tcPr>
            <w:tcW w:w="2126"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477.955,01</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48,78</w:t>
            </w:r>
          </w:p>
        </w:tc>
      </w:tr>
      <w:tr w:rsidR="006E054B" w:rsidRPr="0033190D" w:rsidTr="007D140E">
        <w:tc>
          <w:tcPr>
            <w:tcW w:w="4112" w:type="dxa"/>
            <w:tcBorders>
              <w:top w:val="single" w:sz="4" w:space="0" w:color="auto"/>
              <w:left w:val="single" w:sz="4" w:space="0" w:color="auto"/>
              <w:bottom w:val="single" w:sz="4" w:space="0" w:color="auto"/>
              <w:right w:val="single" w:sz="4" w:space="0" w:color="auto"/>
            </w:tcBorders>
            <w:hideMark/>
          </w:tcPr>
          <w:p w:rsidR="006E054B" w:rsidRPr="0033190D" w:rsidRDefault="006E054B" w:rsidP="007D140E">
            <w:pPr>
              <w:pStyle w:val="Nagwek7"/>
              <w:spacing w:before="40" w:after="40" w:line="240" w:lineRule="auto"/>
              <w:rPr>
                <w:rFonts w:asciiTheme="minorHAnsi" w:hAnsiTheme="minorHAnsi" w:cstheme="minorHAnsi"/>
                <w:szCs w:val="24"/>
              </w:rPr>
            </w:pPr>
            <w:r w:rsidRPr="0033190D">
              <w:rPr>
                <w:rFonts w:asciiTheme="minorHAnsi" w:hAnsiTheme="minorHAnsi" w:cstheme="minorHAnsi"/>
                <w:szCs w:val="24"/>
              </w:rPr>
              <w:t>Wydatki na zadania własne</w:t>
            </w:r>
          </w:p>
        </w:tc>
        <w:tc>
          <w:tcPr>
            <w:tcW w:w="1843"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8.993.214,69</w:t>
            </w:r>
          </w:p>
        </w:tc>
        <w:tc>
          <w:tcPr>
            <w:tcW w:w="2126"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4.528.012,64</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50,35</w:t>
            </w:r>
          </w:p>
        </w:tc>
      </w:tr>
      <w:tr w:rsidR="006E054B" w:rsidRPr="0033190D" w:rsidTr="007D140E">
        <w:tc>
          <w:tcPr>
            <w:tcW w:w="4112" w:type="dxa"/>
            <w:tcBorders>
              <w:top w:val="single" w:sz="4" w:space="0" w:color="auto"/>
              <w:left w:val="single" w:sz="4" w:space="0" w:color="auto"/>
              <w:bottom w:val="single" w:sz="4" w:space="0" w:color="auto"/>
              <w:right w:val="single" w:sz="4" w:space="0" w:color="auto"/>
            </w:tcBorders>
          </w:tcPr>
          <w:p w:rsidR="006E054B" w:rsidRPr="0033190D" w:rsidRDefault="006E054B" w:rsidP="007D140E">
            <w:pPr>
              <w:pStyle w:val="Nagwek7"/>
              <w:spacing w:before="40" w:after="40" w:line="240" w:lineRule="auto"/>
              <w:rPr>
                <w:rFonts w:asciiTheme="minorHAnsi" w:hAnsiTheme="minorHAnsi" w:cstheme="minorHAnsi"/>
                <w:szCs w:val="24"/>
              </w:rPr>
            </w:pPr>
            <w:r w:rsidRPr="0033190D">
              <w:rPr>
                <w:rFonts w:asciiTheme="minorHAnsi" w:hAnsiTheme="minorHAnsi" w:cstheme="minorHAnsi"/>
                <w:szCs w:val="24"/>
              </w:rPr>
              <w:t xml:space="preserve"> Wydatki na zadania realizowane na podstawie porozumień </w:t>
            </w:r>
            <w:proofErr w:type="spellStart"/>
            <w:r w:rsidRPr="0033190D">
              <w:rPr>
                <w:rFonts w:asciiTheme="minorHAnsi" w:hAnsiTheme="minorHAnsi" w:cstheme="minorHAnsi"/>
                <w:szCs w:val="24"/>
              </w:rPr>
              <w:t>jst</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110.704,00</w:t>
            </w:r>
          </w:p>
        </w:tc>
        <w:tc>
          <w:tcPr>
            <w:tcW w:w="2126"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61.191,83</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sz w:val="24"/>
                <w:szCs w:val="24"/>
              </w:rPr>
            </w:pPr>
            <w:r w:rsidRPr="0033190D">
              <w:rPr>
                <w:rFonts w:asciiTheme="minorHAnsi" w:hAnsiTheme="minorHAnsi" w:cstheme="minorHAnsi"/>
                <w:sz w:val="24"/>
                <w:szCs w:val="24"/>
              </w:rPr>
              <w:t>55,28</w:t>
            </w:r>
          </w:p>
        </w:tc>
      </w:tr>
      <w:tr w:rsidR="006E054B" w:rsidRPr="0033190D" w:rsidTr="007D140E">
        <w:tc>
          <w:tcPr>
            <w:tcW w:w="4112" w:type="dxa"/>
            <w:tcBorders>
              <w:top w:val="single" w:sz="4" w:space="0" w:color="auto"/>
              <w:left w:val="single" w:sz="4" w:space="0" w:color="auto"/>
              <w:bottom w:val="single" w:sz="4" w:space="0" w:color="auto"/>
              <w:right w:val="single" w:sz="4" w:space="0" w:color="auto"/>
            </w:tcBorders>
            <w:hideMark/>
          </w:tcPr>
          <w:p w:rsidR="006E054B" w:rsidRPr="0033190D" w:rsidRDefault="006E054B" w:rsidP="007D140E">
            <w:pPr>
              <w:spacing w:before="40" w:after="40"/>
              <w:rPr>
                <w:rFonts w:asciiTheme="minorHAnsi" w:hAnsiTheme="minorHAnsi" w:cstheme="minorHAnsi"/>
                <w:b/>
                <w:sz w:val="24"/>
                <w:szCs w:val="24"/>
              </w:rPr>
            </w:pPr>
            <w:r w:rsidRPr="0033190D">
              <w:rPr>
                <w:rFonts w:asciiTheme="minorHAnsi" w:hAnsiTheme="minorHAnsi" w:cstheme="minorHAnsi"/>
                <w:b/>
                <w:sz w:val="24"/>
                <w:szCs w:val="24"/>
              </w:rPr>
              <w:t xml:space="preserve">                   O g ó ł e m :</w:t>
            </w:r>
          </w:p>
        </w:tc>
        <w:tc>
          <w:tcPr>
            <w:tcW w:w="1843"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b/>
                <w:sz w:val="24"/>
                <w:szCs w:val="24"/>
              </w:rPr>
            </w:pPr>
            <w:r w:rsidRPr="0033190D">
              <w:rPr>
                <w:rFonts w:asciiTheme="minorHAnsi" w:hAnsiTheme="minorHAnsi" w:cstheme="minorHAnsi"/>
                <w:b/>
                <w:sz w:val="24"/>
                <w:szCs w:val="24"/>
              </w:rPr>
              <w:t>10.083.698,69</w:t>
            </w:r>
          </w:p>
        </w:tc>
        <w:tc>
          <w:tcPr>
            <w:tcW w:w="2126"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b/>
                <w:sz w:val="24"/>
                <w:szCs w:val="24"/>
              </w:rPr>
            </w:pPr>
            <w:r w:rsidRPr="0033190D">
              <w:rPr>
                <w:rFonts w:asciiTheme="minorHAnsi" w:hAnsiTheme="minorHAnsi" w:cstheme="minorHAnsi"/>
                <w:b/>
                <w:sz w:val="24"/>
                <w:szCs w:val="24"/>
              </w:rPr>
              <w:t>5.067.159,03</w:t>
            </w:r>
          </w:p>
        </w:tc>
        <w:tc>
          <w:tcPr>
            <w:tcW w:w="1701" w:type="dxa"/>
            <w:tcBorders>
              <w:top w:val="single" w:sz="4" w:space="0" w:color="auto"/>
              <w:left w:val="single" w:sz="4" w:space="0" w:color="auto"/>
              <w:bottom w:val="single" w:sz="4" w:space="0" w:color="auto"/>
              <w:right w:val="single" w:sz="4" w:space="0" w:color="auto"/>
            </w:tcBorders>
            <w:vAlign w:val="center"/>
          </w:tcPr>
          <w:p w:rsidR="006E054B" w:rsidRPr="0033190D" w:rsidRDefault="006E054B" w:rsidP="007D140E">
            <w:pPr>
              <w:spacing w:before="40" w:after="40"/>
              <w:jc w:val="right"/>
              <w:rPr>
                <w:rFonts w:asciiTheme="minorHAnsi" w:hAnsiTheme="minorHAnsi" w:cstheme="minorHAnsi"/>
                <w:b/>
                <w:sz w:val="24"/>
                <w:szCs w:val="24"/>
              </w:rPr>
            </w:pPr>
            <w:r w:rsidRPr="0033190D">
              <w:rPr>
                <w:rFonts w:asciiTheme="minorHAnsi" w:hAnsiTheme="minorHAnsi" w:cstheme="minorHAnsi"/>
                <w:b/>
                <w:sz w:val="24"/>
                <w:szCs w:val="24"/>
              </w:rPr>
              <w:t>50,25</w:t>
            </w:r>
          </w:p>
        </w:tc>
      </w:tr>
    </w:tbl>
    <w:p w:rsidR="006E054B" w:rsidRPr="0033190D" w:rsidRDefault="006E054B" w:rsidP="006E054B">
      <w:pPr>
        <w:pStyle w:val="Nagwek4"/>
        <w:rPr>
          <w:rFonts w:asciiTheme="minorHAnsi" w:hAnsiTheme="minorHAnsi" w:cstheme="minorHAnsi"/>
          <w:b w:val="0"/>
          <w:sz w:val="24"/>
          <w:szCs w:val="24"/>
        </w:rPr>
      </w:pPr>
    </w:p>
    <w:p w:rsidR="006E054B" w:rsidRPr="00FF0EC6" w:rsidRDefault="006E054B" w:rsidP="006E054B">
      <w:pPr>
        <w:pStyle w:val="Nagwek4"/>
        <w:jc w:val="both"/>
        <w:rPr>
          <w:rFonts w:asciiTheme="minorHAnsi" w:hAnsiTheme="minorHAnsi" w:cstheme="minorHAnsi"/>
          <w:b w:val="0"/>
          <w:i w:val="0"/>
          <w:color w:val="auto"/>
          <w:sz w:val="24"/>
          <w:szCs w:val="24"/>
        </w:rPr>
      </w:pPr>
      <w:r w:rsidRPr="00FF0EC6">
        <w:rPr>
          <w:rFonts w:asciiTheme="minorHAnsi" w:hAnsiTheme="minorHAnsi" w:cstheme="minorHAnsi"/>
          <w:b w:val="0"/>
          <w:i w:val="0"/>
          <w:color w:val="auto"/>
          <w:sz w:val="24"/>
          <w:szCs w:val="24"/>
        </w:rPr>
        <w:t xml:space="preserve">Plan i wykonanie wydatków  zleconych, własnych i na zadania realizowane na porozumień </w:t>
      </w:r>
      <w:proofErr w:type="spellStart"/>
      <w:r w:rsidRPr="00FF0EC6">
        <w:rPr>
          <w:rFonts w:asciiTheme="minorHAnsi" w:hAnsiTheme="minorHAnsi" w:cstheme="minorHAnsi"/>
          <w:b w:val="0"/>
          <w:i w:val="0"/>
          <w:color w:val="auto"/>
          <w:sz w:val="24"/>
          <w:szCs w:val="24"/>
        </w:rPr>
        <w:t>jst</w:t>
      </w:r>
      <w:proofErr w:type="spellEnd"/>
      <w:r w:rsidRPr="00FF0EC6">
        <w:rPr>
          <w:rFonts w:asciiTheme="minorHAnsi" w:hAnsiTheme="minorHAnsi" w:cstheme="minorHAnsi"/>
          <w:b w:val="0"/>
          <w:i w:val="0"/>
          <w:color w:val="auto"/>
          <w:sz w:val="24"/>
          <w:szCs w:val="24"/>
        </w:rPr>
        <w:t xml:space="preserve">  przedstawia załącznik Nr 2</w:t>
      </w:r>
    </w:p>
    <w:p w:rsidR="006E054B" w:rsidRPr="00FF0EC6" w:rsidRDefault="006E054B" w:rsidP="006E054B">
      <w:pPr>
        <w:rPr>
          <w:rFonts w:asciiTheme="minorHAnsi" w:hAnsiTheme="minorHAnsi" w:cstheme="minorHAnsi"/>
          <w:sz w:val="24"/>
          <w:szCs w:val="24"/>
        </w:rPr>
      </w:pPr>
    </w:p>
    <w:p w:rsidR="006E054B" w:rsidRPr="00FF0EC6" w:rsidRDefault="006E054B" w:rsidP="006E054B">
      <w:pPr>
        <w:rPr>
          <w:rFonts w:asciiTheme="minorHAnsi" w:hAnsiTheme="minorHAnsi" w:cstheme="minorHAnsi"/>
          <w:sz w:val="24"/>
          <w:szCs w:val="24"/>
        </w:rPr>
      </w:pPr>
    </w:p>
    <w:p w:rsidR="006E054B" w:rsidRPr="0033190D" w:rsidRDefault="006E054B" w:rsidP="006E054B">
      <w:pPr>
        <w:rPr>
          <w:rFonts w:asciiTheme="minorHAnsi" w:hAnsiTheme="minorHAnsi" w:cstheme="minorHAnsi"/>
          <w:sz w:val="24"/>
          <w:szCs w:val="24"/>
        </w:rPr>
      </w:pPr>
    </w:p>
    <w:p w:rsidR="006E054B" w:rsidRPr="0033190D" w:rsidRDefault="006E054B" w:rsidP="006E054B">
      <w:pPr>
        <w:rPr>
          <w:rFonts w:asciiTheme="minorHAnsi" w:hAnsiTheme="minorHAnsi" w:cstheme="minorHAnsi"/>
          <w:sz w:val="24"/>
          <w:szCs w:val="24"/>
        </w:rPr>
      </w:pPr>
    </w:p>
    <w:p w:rsidR="006E054B" w:rsidRPr="0033190D" w:rsidRDefault="006E054B" w:rsidP="006E054B">
      <w:pPr>
        <w:rPr>
          <w:rFonts w:asciiTheme="minorHAnsi" w:hAnsiTheme="minorHAnsi" w:cstheme="minorHAnsi"/>
          <w:b/>
          <w:spacing w:val="20"/>
          <w:sz w:val="24"/>
          <w:szCs w:val="24"/>
        </w:rPr>
      </w:pPr>
      <w:r w:rsidRPr="0033190D">
        <w:rPr>
          <w:rFonts w:asciiTheme="minorHAnsi" w:hAnsiTheme="minorHAnsi" w:cstheme="minorHAnsi"/>
          <w:b/>
          <w:spacing w:val="20"/>
          <w:sz w:val="24"/>
          <w:szCs w:val="24"/>
        </w:rPr>
        <w:lastRenderedPageBreak/>
        <w:t xml:space="preserve"> Dział 010 – ROLNICTWO i ŁOWIECTWO</w:t>
      </w:r>
    </w:p>
    <w:p w:rsidR="006E054B" w:rsidRPr="0033190D" w:rsidRDefault="006E054B" w:rsidP="006E054B">
      <w:pPr>
        <w:rPr>
          <w:rFonts w:asciiTheme="minorHAnsi" w:hAnsiTheme="minorHAnsi" w:cstheme="minorHAnsi"/>
          <w:sz w:val="24"/>
          <w:szCs w:val="24"/>
        </w:rPr>
      </w:pPr>
    </w:p>
    <w:p w:rsidR="006E054B" w:rsidRPr="0033190D" w:rsidRDefault="006E054B" w:rsidP="006E054B">
      <w:pPr>
        <w:pStyle w:val="Tekstpodstawowy"/>
        <w:jc w:val="both"/>
        <w:rPr>
          <w:rFonts w:asciiTheme="minorHAnsi" w:hAnsiTheme="minorHAnsi" w:cstheme="minorHAnsi"/>
          <w:sz w:val="24"/>
          <w:szCs w:val="24"/>
        </w:rPr>
      </w:pPr>
      <w:r w:rsidRPr="0033190D">
        <w:rPr>
          <w:rFonts w:asciiTheme="minorHAnsi" w:hAnsiTheme="minorHAnsi" w:cstheme="minorHAnsi"/>
          <w:sz w:val="24"/>
          <w:szCs w:val="24"/>
        </w:rPr>
        <w:t xml:space="preserve">W dziale tym wydatkowano kwotę  </w:t>
      </w:r>
      <w:r w:rsidRPr="00584E97">
        <w:rPr>
          <w:rFonts w:asciiTheme="minorHAnsi" w:hAnsiTheme="minorHAnsi" w:cstheme="minorHAnsi"/>
          <w:b/>
          <w:sz w:val="24"/>
          <w:szCs w:val="24"/>
        </w:rPr>
        <w:t>63.081,59 zł</w:t>
      </w:r>
      <w:r w:rsidRPr="0033190D">
        <w:rPr>
          <w:rFonts w:asciiTheme="minorHAnsi" w:hAnsiTheme="minorHAnsi" w:cstheme="minorHAnsi"/>
          <w:sz w:val="24"/>
          <w:szCs w:val="24"/>
        </w:rPr>
        <w:t xml:space="preserve"> na wydatki bieżące.</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Dokonano wpłat na</w:t>
      </w:r>
      <w:r>
        <w:rPr>
          <w:rFonts w:asciiTheme="minorHAnsi" w:hAnsiTheme="minorHAnsi" w:cstheme="minorHAnsi"/>
          <w:sz w:val="24"/>
          <w:szCs w:val="24"/>
        </w:rPr>
        <w:t xml:space="preserve"> rzecz Izby Rolniczej w kwocie </w:t>
      </w:r>
      <w:r w:rsidRPr="00584E97">
        <w:rPr>
          <w:rFonts w:asciiTheme="minorHAnsi" w:hAnsiTheme="minorHAnsi" w:cstheme="minorHAnsi"/>
          <w:b/>
          <w:sz w:val="24"/>
          <w:szCs w:val="24"/>
        </w:rPr>
        <w:t>3.086,14zł</w:t>
      </w:r>
      <w:r w:rsidRPr="0033190D">
        <w:rPr>
          <w:rFonts w:asciiTheme="minorHAnsi" w:hAnsiTheme="minorHAnsi" w:cstheme="minorHAnsi"/>
          <w:sz w:val="24"/>
          <w:szCs w:val="24"/>
        </w:rPr>
        <w:t xml:space="preserve"> z tytułu 2% uzyskanych wpływów z podatku rolnego.</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 pozostałych zadaniach dokonano następujących wydatków: w kwocie  </w:t>
      </w:r>
      <w:r w:rsidRPr="00584E97">
        <w:rPr>
          <w:rFonts w:asciiTheme="minorHAnsi" w:hAnsiTheme="minorHAnsi" w:cstheme="minorHAnsi"/>
          <w:b/>
          <w:sz w:val="24"/>
          <w:szCs w:val="24"/>
        </w:rPr>
        <w:t>42.667,46</w:t>
      </w:r>
      <w:r w:rsidRPr="0033190D">
        <w:rPr>
          <w:rFonts w:asciiTheme="minorHAnsi" w:hAnsiTheme="minorHAnsi" w:cstheme="minorHAnsi"/>
          <w:sz w:val="24"/>
          <w:szCs w:val="24"/>
        </w:rPr>
        <w:t xml:space="preserve"> </w:t>
      </w:r>
      <w:r w:rsidRPr="00584E97">
        <w:rPr>
          <w:rFonts w:asciiTheme="minorHAnsi" w:hAnsiTheme="minorHAnsi" w:cstheme="minorHAnsi"/>
          <w:b/>
          <w:sz w:val="24"/>
          <w:szCs w:val="24"/>
        </w:rPr>
        <w:t>zł</w:t>
      </w:r>
      <w:r>
        <w:rPr>
          <w:rFonts w:asciiTheme="minorHAnsi" w:hAnsiTheme="minorHAnsi" w:cstheme="minorHAnsi"/>
          <w:sz w:val="24"/>
          <w:szCs w:val="24"/>
        </w:rPr>
        <w:t xml:space="preserve"> </w:t>
      </w:r>
      <w:r w:rsidRPr="0033190D">
        <w:rPr>
          <w:rFonts w:asciiTheme="minorHAnsi" w:hAnsiTheme="minorHAnsi" w:cstheme="minorHAnsi"/>
          <w:sz w:val="24"/>
          <w:szCs w:val="24"/>
        </w:rPr>
        <w:t xml:space="preserve">tytułu zwrotu rolnikom podatku akcyzowego zawartego w cenie oleju napędowego wykorzystywanego do produkcji rolnej, w kwocie </w:t>
      </w:r>
      <w:r w:rsidRPr="00584E97">
        <w:rPr>
          <w:rFonts w:asciiTheme="minorHAnsi" w:hAnsiTheme="minorHAnsi" w:cstheme="minorHAnsi"/>
          <w:b/>
          <w:sz w:val="24"/>
          <w:szCs w:val="24"/>
        </w:rPr>
        <w:t>798,49 zł</w:t>
      </w:r>
      <w:r w:rsidRPr="0033190D">
        <w:rPr>
          <w:rFonts w:asciiTheme="minorHAnsi" w:hAnsiTheme="minorHAnsi" w:cstheme="minorHAnsi"/>
          <w:sz w:val="24"/>
          <w:szCs w:val="24"/>
        </w:rPr>
        <w:t xml:space="preserve"> na wynagrodzenie  dla osoby  prowadzącej obsługę spraw z zakresu obsługi wypłaty akcyzy rolnikom  oraz w kwocie</w:t>
      </w:r>
      <w:r>
        <w:rPr>
          <w:rFonts w:asciiTheme="minorHAnsi" w:hAnsiTheme="minorHAnsi" w:cstheme="minorHAnsi"/>
          <w:sz w:val="24"/>
          <w:szCs w:val="24"/>
        </w:rPr>
        <w:t xml:space="preserve">    </w:t>
      </w:r>
      <w:r w:rsidRPr="0033190D">
        <w:rPr>
          <w:rFonts w:asciiTheme="minorHAnsi" w:hAnsiTheme="minorHAnsi" w:cstheme="minorHAnsi"/>
          <w:sz w:val="24"/>
          <w:szCs w:val="24"/>
        </w:rPr>
        <w:t xml:space="preserve"> </w:t>
      </w:r>
      <w:r w:rsidRPr="00584E97">
        <w:rPr>
          <w:rFonts w:asciiTheme="minorHAnsi" w:hAnsiTheme="minorHAnsi" w:cstheme="minorHAnsi"/>
          <w:b/>
          <w:sz w:val="24"/>
          <w:szCs w:val="24"/>
        </w:rPr>
        <w:t>6.604 zł</w:t>
      </w:r>
      <w:r w:rsidRPr="0033190D">
        <w:rPr>
          <w:rFonts w:asciiTheme="minorHAnsi" w:hAnsiTheme="minorHAnsi" w:cstheme="minorHAnsi"/>
          <w:sz w:val="24"/>
          <w:szCs w:val="24"/>
        </w:rPr>
        <w:t xml:space="preserve"> za zarybienie jeziora.  Ponadto  dokona</w:t>
      </w:r>
      <w:r>
        <w:rPr>
          <w:rFonts w:asciiTheme="minorHAnsi" w:hAnsiTheme="minorHAnsi" w:cstheme="minorHAnsi"/>
          <w:sz w:val="24"/>
          <w:szCs w:val="24"/>
        </w:rPr>
        <w:t xml:space="preserve">no opłaty  w kwocie </w:t>
      </w:r>
      <w:r w:rsidRPr="00584E97">
        <w:rPr>
          <w:rFonts w:asciiTheme="minorHAnsi" w:hAnsiTheme="minorHAnsi" w:cstheme="minorHAnsi"/>
          <w:b/>
          <w:sz w:val="24"/>
          <w:szCs w:val="24"/>
        </w:rPr>
        <w:t>9.925,50 zł</w:t>
      </w:r>
      <w:r>
        <w:rPr>
          <w:rFonts w:asciiTheme="minorHAnsi" w:hAnsiTheme="minorHAnsi" w:cstheme="minorHAnsi"/>
          <w:sz w:val="24"/>
          <w:szCs w:val="24"/>
        </w:rPr>
        <w:t xml:space="preserve"> za dzierżawę jeziora.</w:t>
      </w:r>
      <w:r w:rsidRPr="0033190D">
        <w:rPr>
          <w:rFonts w:asciiTheme="minorHAnsi" w:hAnsiTheme="minorHAnsi" w:cstheme="minorHAnsi"/>
          <w:sz w:val="24"/>
          <w:szCs w:val="24"/>
        </w:rPr>
        <w:t xml:space="preserve"> Wykonanie zadań inwestycyjnych i realizacja wydatków majątkowych nastąpi w II półroczu br.(opracowanie dokumentacji stacji uzdatniania wody w Rogach). </w:t>
      </w:r>
    </w:p>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pacing w:val="20"/>
          <w:sz w:val="24"/>
          <w:szCs w:val="24"/>
        </w:rPr>
        <w:t xml:space="preserve"> </w:t>
      </w:r>
      <w:r w:rsidRPr="0033190D">
        <w:rPr>
          <w:rFonts w:asciiTheme="minorHAnsi" w:hAnsiTheme="minorHAnsi" w:cstheme="minorHAnsi"/>
          <w:b/>
          <w:spacing w:val="20"/>
          <w:sz w:val="24"/>
          <w:szCs w:val="24"/>
        </w:rPr>
        <w:t xml:space="preserve"> Dział 600 - TRANSPORT  I ŁĄCZNOŚĆ</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Łącznie wydatkowano kwotę </w:t>
      </w:r>
      <w:r w:rsidRPr="00584E97">
        <w:rPr>
          <w:rFonts w:asciiTheme="minorHAnsi" w:hAnsiTheme="minorHAnsi" w:cstheme="minorHAnsi"/>
          <w:b/>
          <w:sz w:val="24"/>
          <w:szCs w:val="24"/>
        </w:rPr>
        <w:t>180.445,09zł</w:t>
      </w:r>
      <w:r w:rsidRPr="0033190D">
        <w:rPr>
          <w:rFonts w:asciiTheme="minorHAnsi" w:hAnsiTheme="minorHAnsi" w:cstheme="minorHAnsi"/>
          <w:sz w:val="24"/>
          <w:szCs w:val="24"/>
        </w:rPr>
        <w:t xml:space="preserve"> na plan 551.050,00 zł, co stanowi 32,75 %.</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Wydatki bieżące stanowią kwotę </w:t>
      </w:r>
      <w:r w:rsidRPr="00584E97">
        <w:rPr>
          <w:rFonts w:asciiTheme="minorHAnsi" w:hAnsiTheme="minorHAnsi" w:cstheme="minorHAnsi"/>
          <w:b/>
          <w:sz w:val="24"/>
          <w:szCs w:val="24"/>
        </w:rPr>
        <w:t>136.184,40 zł</w:t>
      </w:r>
      <w:r w:rsidRPr="0033190D">
        <w:rPr>
          <w:rFonts w:asciiTheme="minorHAnsi" w:hAnsiTheme="minorHAnsi" w:cstheme="minorHAnsi"/>
          <w:sz w:val="24"/>
          <w:szCs w:val="24"/>
        </w:rPr>
        <w:t xml:space="preserve">, natomiast wydatki majątkowe </w:t>
      </w:r>
      <w:r w:rsidRPr="00584E97">
        <w:rPr>
          <w:rFonts w:asciiTheme="minorHAnsi" w:hAnsiTheme="minorHAnsi" w:cstheme="minorHAnsi"/>
          <w:b/>
          <w:sz w:val="24"/>
          <w:szCs w:val="24"/>
        </w:rPr>
        <w:t>44.260,69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Wydatkowano</w:t>
      </w:r>
      <w:r>
        <w:rPr>
          <w:rFonts w:asciiTheme="minorHAnsi" w:hAnsiTheme="minorHAnsi" w:cstheme="minorHAnsi"/>
          <w:sz w:val="24"/>
          <w:szCs w:val="24"/>
        </w:rPr>
        <w:t xml:space="preserve"> środki</w:t>
      </w:r>
      <w:r w:rsidRPr="0033190D">
        <w:rPr>
          <w:rFonts w:asciiTheme="minorHAnsi" w:hAnsiTheme="minorHAnsi" w:cstheme="minorHAnsi"/>
          <w:sz w:val="24"/>
          <w:szCs w:val="24"/>
        </w:rPr>
        <w:t xml:space="preserve"> na następujące większe zadania</w:t>
      </w:r>
      <w:r>
        <w:rPr>
          <w:rFonts w:asciiTheme="minorHAnsi" w:hAnsiTheme="minorHAnsi" w:cstheme="minorHAnsi"/>
          <w:sz w:val="24"/>
          <w:szCs w:val="24"/>
        </w:rPr>
        <w:t xml:space="preserve"> bieżące</w:t>
      </w:r>
      <w:r w:rsidRPr="0033190D">
        <w:rPr>
          <w:rFonts w:asciiTheme="minorHAnsi" w:hAnsiTheme="minorHAnsi" w:cstheme="minorHAnsi"/>
          <w:sz w:val="24"/>
          <w:szCs w:val="24"/>
        </w:rPr>
        <w:t>:</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opodatkowanie dróg gminnych - </w:t>
      </w:r>
      <w:r w:rsidRPr="00584E97">
        <w:rPr>
          <w:rFonts w:asciiTheme="minorHAnsi" w:hAnsiTheme="minorHAnsi" w:cstheme="minorHAnsi"/>
          <w:b/>
          <w:sz w:val="24"/>
          <w:szCs w:val="24"/>
        </w:rPr>
        <w:t>123.690 zł,</w:t>
      </w:r>
    </w:p>
    <w:p w:rsidR="006E054B" w:rsidRPr="00584E97" w:rsidRDefault="006E054B" w:rsidP="006E054B">
      <w:pPr>
        <w:spacing w:line="360" w:lineRule="auto"/>
        <w:jc w:val="both"/>
        <w:rPr>
          <w:rFonts w:asciiTheme="minorHAnsi" w:hAnsiTheme="minorHAnsi" w:cstheme="minorHAnsi"/>
          <w:b/>
          <w:sz w:val="24"/>
          <w:szCs w:val="24"/>
        </w:rPr>
      </w:pPr>
      <w:r w:rsidRPr="0033190D">
        <w:rPr>
          <w:rFonts w:asciiTheme="minorHAnsi" w:hAnsiTheme="minorHAnsi" w:cstheme="minorHAnsi"/>
          <w:sz w:val="24"/>
          <w:szCs w:val="24"/>
        </w:rPr>
        <w:t xml:space="preserve">-dopłata do linii PKS  Lubniewice- Trzcińce – </w:t>
      </w:r>
      <w:r w:rsidRPr="00584E97">
        <w:rPr>
          <w:rFonts w:asciiTheme="minorHAnsi" w:hAnsiTheme="minorHAnsi" w:cstheme="minorHAnsi"/>
          <w:b/>
          <w:sz w:val="24"/>
          <w:szCs w:val="24"/>
        </w:rPr>
        <w:t>1.308,96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-ubezpieczenie dróg gminnych – </w:t>
      </w:r>
      <w:r w:rsidRPr="00584E97">
        <w:rPr>
          <w:rFonts w:asciiTheme="minorHAnsi" w:hAnsiTheme="minorHAnsi" w:cstheme="minorHAnsi"/>
          <w:b/>
          <w:sz w:val="24"/>
          <w:szCs w:val="24"/>
        </w:rPr>
        <w:t>2.380 zł,</w:t>
      </w:r>
    </w:p>
    <w:p w:rsidR="006E054B" w:rsidRPr="00584E97" w:rsidRDefault="006E054B" w:rsidP="006E054B">
      <w:pPr>
        <w:spacing w:line="360" w:lineRule="auto"/>
        <w:jc w:val="both"/>
        <w:rPr>
          <w:rFonts w:asciiTheme="minorHAnsi" w:hAnsiTheme="minorHAnsi" w:cstheme="minorHAnsi"/>
          <w:b/>
          <w:sz w:val="24"/>
          <w:szCs w:val="24"/>
        </w:rPr>
      </w:pPr>
      <w:r w:rsidRPr="0033190D">
        <w:rPr>
          <w:rFonts w:asciiTheme="minorHAnsi" w:hAnsiTheme="minorHAnsi" w:cstheme="minorHAnsi"/>
          <w:sz w:val="24"/>
          <w:szCs w:val="24"/>
        </w:rPr>
        <w:t xml:space="preserve">- </w:t>
      </w:r>
      <w:r>
        <w:rPr>
          <w:rFonts w:asciiTheme="minorHAnsi" w:hAnsiTheme="minorHAnsi" w:cstheme="minorHAnsi"/>
          <w:sz w:val="24"/>
          <w:szCs w:val="24"/>
        </w:rPr>
        <w:t xml:space="preserve"> zakup usług</w:t>
      </w:r>
      <w:r w:rsidRPr="0033190D">
        <w:rPr>
          <w:rFonts w:asciiTheme="minorHAnsi" w:hAnsiTheme="minorHAnsi" w:cstheme="minorHAnsi"/>
          <w:sz w:val="24"/>
          <w:szCs w:val="24"/>
        </w:rPr>
        <w:t xml:space="preserve"> – </w:t>
      </w:r>
      <w:r w:rsidRPr="00584E97">
        <w:rPr>
          <w:rFonts w:asciiTheme="minorHAnsi" w:hAnsiTheme="minorHAnsi" w:cstheme="minorHAnsi"/>
          <w:b/>
          <w:sz w:val="24"/>
          <w:szCs w:val="24"/>
        </w:rPr>
        <w:t>3.455,83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zakup znaków drogowych - </w:t>
      </w:r>
      <w:r w:rsidRPr="00584E97">
        <w:rPr>
          <w:rFonts w:asciiTheme="minorHAnsi" w:hAnsiTheme="minorHAnsi" w:cstheme="minorHAnsi"/>
          <w:b/>
          <w:sz w:val="24"/>
          <w:szCs w:val="24"/>
        </w:rPr>
        <w:t>1.566,54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zakup materiałów na remont przystanków przy u</w:t>
      </w:r>
      <w:r>
        <w:rPr>
          <w:rFonts w:asciiTheme="minorHAnsi" w:hAnsiTheme="minorHAnsi" w:cstheme="minorHAnsi"/>
          <w:sz w:val="24"/>
          <w:szCs w:val="24"/>
        </w:rPr>
        <w:t>l. Skwierzyńskiej i Gorzowskiej</w:t>
      </w:r>
      <w:r w:rsidRPr="0033190D">
        <w:rPr>
          <w:rFonts w:asciiTheme="minorHAnsi" w:hAnsiTheme="minorHAnsi" w:cstheme="minorHAnsi"/>
          <w:sz w:val="24"/>
          <w:szCs w:val="24"/>
        </w:rPr>
        <w:t xml:space="preserve"> </w:t>
      </w:r>
      <w:r w:rsidRPr="00584E97">
        <w:rPr>
          <w:rFonts w:asciiTheme="minorHAnsi" w:hAnsiTheme="minorHAnsi" w:cstheme="minorHAnsi"/>
          <w:b/>
          <w:sz w:val="24"/>
          <w:szCs w:val="24"/>
        </w:rPr>
        <w:t>3.635,47 zł</w:t>
      </w:r>
      <w:r w:rsidRPr="0033190D">
        <w:rPr>
          <w:rFonts w:asciiTheme="minorHAnsi" w:hAnsiTheme="minorHAnsi" w:cstheme="minorHAnsi"/>
          <w:sz w:val="24"/>
          <w:szCs w:val="24"/>
        </w:rPr>
        <w:t>,</w:t>
      </w:r>
    </w:p>
    <w:p w:rsidR="006E054B" w:rsidRPr="00584E97" w:rsidRDefault="006E054B" w:rsidP="006E054B">
      <w:pPr>
        <w:spacing w:line="360" w:lineRule="auto"/>
        <w:jc w:val="both"/>
        <w:rPr>
          <w:rFonts w:asciiTheme="minorHAnsi" w:hAnsiTheme="minorHAnsi" w:cstheme="minorHAnsi"/>
          <w:b/>
          <w:sz w:val="24"/>
          <w:szCs w:val="24"/>
        </w:rPr>
      </w:pPr>
      <w:r w:rsidRPr="0033190D">
        <w:rPr>
          <w:rFonts w:asciiTheme="minorHAnsi" w:hAnsiTheme="minorHAnsi" w:cstheme="minorHAnsi"/>
          <w:sz w:val="24"/>
          <w:szCs w:val="24"/>
        </w:rPr>
        <w:t>- inne usługi-</w:t>
      </w:r>
      <w:r w:rsidRPr="00584E97">
        <w:rPr>
          <w:rFonts w:asciiTheme="minorHAnsi" w:hAnsiTheme="minorHAnsi" w:cstheme="minorHAnsi"/>
          <w:b/>
          <w:sz w:val="24"/>
          <w:szCs w:val="24"/>
        </w:rPr>
        <w:t>147,60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Wydatki majątkowe w kwocie  </w:t>
      </w:r>
      <w:r w:rsidRPr="00584E97">
        <w:rPr>
          <w:rFonts w:asciiTheme="minorHAnsi" w:hAnsiTheme="minorHAnsi" w:cstheme="minorHAnsi"/>
          <w:b/>
          <w:sz w:val="24"/>
          <w:szCs w:val="24"/>
        </w:rPr>
        <w:t>44.260,69 zł</w:t>
      </w:r>
      <w:r>
        <w:rPr>
          <w:rFonts w:asciiTheme="minorHAnsi" w:hAnsiTheme="minorHAnsi" w:cstheme="minorHAnsi"/>
          <w:sz w:val="24"/>
          <w:szCs w:val="24"/>
        </w:rPr>
        <w:t xml:space="preserve"> zostały poniesione na następujące  zadania:</w:t>
      </w:r>
    </w:p>
    <w:p w:rsidR="006E054B" w:rsidRPr="00584E97"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t>-  wykonanie nawierzchni drogi-ulica Dębowa</w:t>
      </w:r>
      <w:r w:rsidRPr="0033190D">
        <w:rPr>
          <w:rFonts w:asciiTheme="minorHAnsi" w:hAnsiTheme="minorHAnsi" w:cstheme="minorHAnsi"/>
          <w:sz w:val="24"/>
          <w:szCs w:val="24"/>
        </w:rPr>
        <w:tab/>
        <w:t>-</w:t>
      </w:r>
      <w:r w:rsidRPr="0033190D">
        <w:rPr>
          <w:rFonts w:asciiTheme="minorHAnsi" w:hAnsiTheme="minorHAnsi" w:cstheme="minorHAnsi"/>
          <w:sz w:val="24"/>
          <w:szCs w:val="24"/>
        </w:rPr>
        <w:tab/>
      </w:r>
      <w:r w:rsidRPr="00584E97">
        <w:rPr>
          <w:rFonts w:asciiTheme="minorHAnsi" w:hAnsiTheme="minorHAnsi" w:cstheme="minorHAnsi"/>
          <w:b/>
          <w:sz w:val="24"/>
          <w:szCs w:val="24"/>
        </w:rPr>
        <w:t>29.500,69 zł,</w:t>
      </w:r>
    </w:p>
    <w:p w:rsidR="006E054B"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  wykonanie projektu drogi dojazdowej  oraz projektu utwardzenia działki     - </w:t>
      </w:r>
      <w:r w:rsidRPr="00584E97">
        <w:rPr>
          <w:rFonts w:asciiTheme="minorHAnsi" w:hAnsiTheme="minorHAnsi" w:cstheme="minorHAnsi"/>
          <w:b/>
          <w:sz w:val="24"/>
          <w:szCs w:val="24"/>
        </w:rPr>
        <w:t>14.760 zł</w:t>
      </w:r>
      <w:r w:rsidRPr="0033190D">
        <w:rPr>
          <w:rFonts w:asciiTheme="minorHAnsi" w:hAnsiTheme="minorHAnsi" w:cstheme="minorHAnsi"/>
          <w:sz w:val="24"/>
          <w:szCs w:val="24"/>
        </w:rPr>
        <w:tab/>
      </w:r>
    </w:p>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Pozostałe zadania, na które nie wydatkowano środków są realizowane lub będą, a ich rozliczenie finansowe nastąpi w II półroczu.</w:t>
      </w:r>
    </w:p>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jc w:val="center"/>
        <w:rPr>
          <w:rFonts w:asciiTheme="minorHAnsi" w:hAnsiTheme="minorHAnsi" w:cstheme="minorHAnsi"/>
          <w:b/>
          <w:sz w:val="24"/>
          <w:szCs w:val="24"/>
        </w:rPr>
      </w:pPr>
    </w:p>
    <w:p w:rsidR="006E054B" w:rsidRPr="0033190D" w:rsidRDefault="006E054B" w:rsidP="006E054B">
      <w:pPr>
        <w:spacing w:line="360" w:lineRule="auto"/>
        <w:jc w:val="center"/>
        <w:rPr>
          <w:rFonts w:asciiTheme="minorHAnsi" w:hAnsiTheme="minorHAnsi" w:cstheme="minorHAnsi"/>
          <w:b/>
          <w:sz w:val="24"/>
          <w:szCs w:val="24"/>
        </w:rPr>
      </w:pPr>
      <w:r w:rsidRPr="0033190D">
        <w:rPr>
          <w:rFonts w:asciiTheme="minorHAnsi" w:hAnsiTheme="minorHAnsi" w:cstheme="minorHAnsi"/>
          <w:b/>
          <w:sz w:val="24"/>
          <w:szCs w:val="24"/>
        </w:rPr>
        <w:lastRenderedPageBreak/>
        <w:t xml:space="preserve">                                </w:t>
      </w:r>
    </w:p>
    <w:p w:rsidR="006E054B" w:rsidRPr="0033190D"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b/>
          <w:sz w:val="24"/>
          <w:szCs w:val="24"/>
        </w:rPr>
        <w:t xml:space="preserve">   Dział 600 - TURYSTYKA</w:t>
      </w:r>
    </w:p>
    <w:p w:rsidR="006E054B" w:rsidRPr="0033190D" w:rsidRDefault="006E054B" w:rsidP="006E054B">
      <w:pPr>
        <w:spacing w:line="360" w:lineRule="auto"/>
        <w:jc w:val="both"/>
        <w:rPr>
          <w:rFonts w:asciiTheme="minorHAnsi" w:hAnsiTheme="minorHAnsi" w:cstheme="minorHAnsi"/>
          <w:color w:val="FF0000"/>
          <w:sz w:val="24"/>
          <w:szCs w:val="24"/>
        </w:rPr>
      </w:pPr>
      <w:r w:rsidRPr="0033190D">
        <w:rPr>
          <w:rFonts w:asciiTheme="minorHAnsi" w:hAnsiTheme="minorHAnsi" w:cstheme="minorHAnsi"/>
          <w:sz w:val="24"/>
          <w:szCs w:val="24"/>
        </w:rPr>
        <w:t>Łącznie  na plan po zmianach 2.500 zł nie  dokonano wydatku. Zmni</w:t>
      </w:r>
      <w:r>
        <w:rPr>
          <w:rFonts w:asciiTheme="minorHAnsi" w:hAnsiTheme="minorHAnsi" w:cstheme="minorHAnsi"/>
          <w:sz w:val="24"/>
          <w:szCs w:val="24"/>
        </w:rPr>
        <w:t>ejszono plan wydatków o kwotę 13.0</w:t>
      </w:r>
      <w:r w:rsidRPr="0033190D">
        <w:rPr>
          <w:rFonts w:asciiTheme="minorHAnsi" w:hAnsiTheme="minorHAnsi" w:cstheme="minorHAnsi"/>
          <w:sz w:val="24"/>
          <w:szCs w:val="24"/>
        </w:rPr>
        <w:t>00 zł poniewa</w:t>
      </w:r>
      <w:r>
        <w:rPr>
          <w:rFonts w:asciiTheme="minorHAnsi" w:hAnsiTheme="minorHAnsi" w:cstheme="minorHAnsi"/>
          <w:sz w:val="24"/>
          <w:szCs w:val="24"/>
        </w:rPr>
        <w:t>ż wydatki na promocję Gminy oraz na infrastrukturę turystyczną</w:t>
      </w:r>
      <w:r w:rsidRPr="0033190D">
        <w:rPr>
          <w:rFonts w:asciiTheme="minorHAnsi" w:hAnsiTheme="minorHAnsi" w:cstheme="minorHAnsi"/>
          <w:sz w:val="24"/>
          <w:szCs w:val="24"/>
        </w:rPr>
        <w:t xml:space="preserve">  ponoszone są przy  okazji realizacji projektów w innych działach i w dziale promocji.  </w:t>
      </w:r>
    </w:p>
    <w:p w:rsidR="006E054B" w:rsidRPr="0033190D" w:rsidRDefault="006E054B" w:rsidP="006E054B">
      <w:pPr>
        <w:spacing w:line="360" w:lineRule="auto"/>
        <w:jc w:val="both"/>
        <w:rPr>
          <w:rFonts w:asciiTheme="minorHAnsi" w:hAnsiTheme="minorHAnsi" w:cstheme="minorHAnsi"/>
          <w:b/>
          <w:color w:val="FF0000"/>
          <w:spacing w:val="20"/>
          <w:sz w:val="24"/>
          <w:szCs w:val="24"/>
        </w:rPr>
      </w:pPr>
      <w:r w:rsidRPr="0033190D">
        <w:rPr>
          <w:rFonts w:asciiTheme="minorHAnsi" w:hAnsiTheme="minorHAnsi" w:cstheme="minorHAnsi"/>
          <w:color w:val="FF0000"/>
          <w:sz w:val="24"/>
          <w:szCs w:val="24"/>
        </w:rPr>
        <w:tab/>
      </w:r>
    </w:p>
    <w:p w:rsidR="006E054B" w:rsidRPr="0033190D" w:rsidRDefault="006E054B" w:rsidP="006E054B">
      <w:pPr>
        <w:rPr>
          <w:rFonts w:asciiTheme="minorHAnsi" w:hAnsiTheme="minorHAnsi" w:cstheme="minorHAnsi"/>
          <w:b/>
          <w:spacing w:val="20"/>
          <w:sz w:val="24"/>
          <w:szCs w:val="24"/>
        </w:rPr>
      </w:pPr>
      <w:r w:rsidRPr="0033190D">
        <w:rPr>
          <w:rFonts w:asciiTheme="minorHAnsi" w:hAnsiTheme="minorHAnsi" w:cstheme="minorHAnsi"/>
          <w:b/>
          <w:spacing w:val="20"/>
          <w:sz w:val="24"/>
          <w:szCs w:val="24"/>
        </w:rPr>
        <w:t>Dział 700 - GOSPODARKA MIESZKANIOWA</w:t>
      </w:r>
    </w:p>
    <w:p w:rsidR="006E054B" w:rsidRPr="0033190D" w:rsidRDefault="006E054B" w:rsidP="006E054B">
      <w:pPr>
        <w:rPr>
          <w:rFonts w:asciiTheme="minorHAnsi" w:hAnsiTheme="minorHAnsi" w:cstheme="minorHAnsi"/>
          <w:b/>
          <w:spacing w:val="20"/>
          <w:sz w:val="24"/>
          <w:szCs w:val="24"/>
        </w:rPr>
      </w:pPr>
    </w:p>
    <w:p w:rsidR="006E054B" w:rsidRPr="0033190D" w:rsidRDefault="006E054B" w:rsidP="006E054B">
      <w:pPr>
        <w:pStyle w:val="Tekstpodstawowy"/>
        <w:rPr>
          <w:rFonts w:asciiTheme="minorHAnsi" w:hAnsiTheme="minorHAnsi" w:cstheme="minorHAnsi"/>
          <w:sz w:val="24"/>
          <w:szCs w:val="24"/>
        </w:rPr>
      </w:pPr>
      <w:r w:rsidRPr="0033190D">
        <w:rPr>
          <w:rFonts w:asciiTheme="minorHAnsi" w:hAnsiTheme="minorHAnsi" w:cstheme="minorHAnsi"/>
          <w:sz w:val="24"/>
          <w:szCs w:val="24"/>
        </w:rPr>
        <w:t xml:space="preserve">W dziale tym wydatkowano środki w </w:t>
      </w:r>
      <w:r w:rsidRPr="00584E97">
        <w:rPr>
          <w:rFonts w:asciiTheme="minorHAnsi" w:hAnsiTheme="minorHAnsi" w:cstheme="minorHAnsi"/>
          <w:sz w:val="24"/>
          <w:szCs w:val="24"/>
        </w:rPr>
        <w:t xml:space="preserve">kwocie  </w:t>
      </w:r>
      <w:r w:rsidRPr="00584E97">
        <w:rPr>
          <w:rFonts w:asciiTheme="minorHAnsi" w:hAnsiTheme="minorHAnsi" w:cstheme="minorHAnsi"/>
          <w:b/>
          <w:sz w:val="24"/>
          <w:szCs w:val="24"/>
        </w:rPr>
        <w:t>102.192,91 zł</w:t>
      </w:r>
      <w:r w:rsidRPr="0033190D">
        <w:rPr>
          <w:rFonts w:asciiTheme="minorHAnsi" w:hAnsiTheme="minorHAnsi" w:cstheme="minorHAnsi"/>
          <w:sz w:val="24"/>
          <w:szCs w:val="24"/>
        </w:rPr>
        <w:t xml:space="preserve"> na następujące większe zadania:</w:t>
      </w:r>
    </w:p>
    <w:p w:rsidR="006E054B" w:rsidRPr="004757F1" w:rsidRDefault="006E054B" w:rsidP="006E054B">
      <w:pPr>
        <w:numPr>
          <w:ilvl w:val="0"/>
          <w:numId w:val="7"/>
        </w:numPr>
        <w:spacing w:line="360" w:lineRule="auto"/>
        <w:rPr>
          <w:rFonts w:asciiTheme="minorHAnsi" w:hAnsiTheme="minorHAnsi" w:cstheme="minorHAnsi"/>
          <w:b/>
          <w:sz w:val="24"/>
          <w:szCs w:val="24"/>
        </w:rPr>
      </w:pPr>
      <w:r w:rsidRPr="0033190D">
        <w:rPr>
          <w:rFonts w:asciiTheme="minorHAnsi" w:hAnsiTheme="minorHAnsi" w:cstheme="minorHAnsi"/>
          <w:sz w:val="24"/>
          <w:szCs w:val="24"/>
        </w:rPr>
        <w:t xml:space="preserve">zakup energii – </w:t>
      </w:r>
      <w:r w:rsidRPr="004757F1">
        <w:rPr>
          <w:rFonts w:asciiTheme="minorHAnsi" w:hAnsiTheme="minorHAnsi" w:cstheme="minorHAnsi"/>
          <w:b/>
          <w:sz w:val="24"/>
          <w:szCs w:val="24"/>
        </w:rPr>
        <w:t>10.329,15 zł</w:t>
      </w:r>
      <w:r>
        <w:rPr>
          <w:rFonts w:asciiTheme="minorHAnsi" w:hAnsiTheme="minorHAnsi" w:cstheme="minorHAnsi"/>
          <w:b/>
          <w:sz w:val="24"/>
          <w:szCs w:val="24"/>
        </w:rPr>
        <w:t>,</w:t>
      </w:r>
    </w:p>
    <w:p w:rsidR="006E054B" w:rsidRPr="004757F1" w:rsidRDefault="006E054B" w:rsidP="006E054B">
      <w:pPr>
        <w:numPr>
          <w:ilvl w:val="0"/>
          <w:numId w:val="7"/>
        </w:numPr>
        <w:spacing w:line="360" w:lineRule="auto"/>
        <w:rPr>
          <w:rFonts w:asciiTheme="minorHAnsi" w:hAnsiTheme="minorHAnsi" w:cstheme="minorHAnsi"/>
          <w:b/>
          <w:sz w:val="24"/>
          <w:szCs w:val="24"/>
        </w:rPr>
      </w:pPr>
      <w:r>
        <w:rPr>
          <w:rFonts w:asciiTheme="minorHAnsi" w:hAnsiTheme="minorHAnsi" w:cstheme="minorHAnsi"/>
          <w:sz w:val="24"/>
          <w:szCs w:val="24"/>
        </w:rPr>
        <w:t xml:space="preserve">opłata </w:t>
      </w:r>
      <w:r w:rsidRPr="0033190D">
        <w:rPr>
          <w:rFonts w:asciiTheme="minorHAnsi" w:hAnsiTheme="minorHAnsi" w:cstheme="minorHAnsi"/>
          <w:sz w:val="24"/>
          <w:szCs w:val="24"/>
        </w:rPr>
        <w:t xml:space="preserve"> za bezumowne korzystanie z pomieszczeń rehabilitacji -</w:t>
      </w:r>
      <w:r w:rsidRPr="004757F1">
        <w:rPr>
          <w:rFonts w:asciiTheme="minorHAnsi" w:hAnsiTheme="minorHAnsi" w:cstheme="minorHAnsi"/>
          <w:b/>
          <w:sz w:val="24"/>
          <w:szCs w:val="24"/>
        </w:rPr>
        <w:t>19.699,20 zł,</w:t>
      </w:r>
    </w:p>
    <w:p w:rsidR="006E054B" w:rsidRPr="0033190D" w:rsidRDefault="006E054B" w:rsidP="006E054B">
      <w:pPr>
        <w:numPr>
          <w:ilvl w:val="0"/>
          <w:numId w:val="7"/>
        </w:numPr>
        <w:spacing w:line="360" w:lineRule="auto"/>
        <w:rPr>
          <w:rFonts w:asciiTheme="minorHAnsi" w:hAnsiTheme="minorHAnsi" w:cstheme="minorHAnsi"/>
          <w:sz w:val="24"/>
          <w:szCs w:val="24"/>
        </w:rPr>
      </w:pPr>
      <w:r w:rsidRPr="0033190D">
        <w:rPr>
          <w:rFonts w:asciiTheme="minorHAnsi" w:hAnsiTheme="minorHAnsi" w:cstheme="minorHAnsi"/>
          <w:sz w:val="24"/>
          <w:szCs w:val="24"/>
        </w:rPr>
        <w:t>za  wykonanie prz</w:t>
      </w:r>
      <w:r>
        <w:rPr>
          <w:rFonts w:asciiTheme="minorHAnsi" w:hAnsiTheme="minorHAnsi" w:cstheme="minorHAnsi"/>
          <w:sz w:val="24"/>
          <w:szCs w:val="24"/>
        </w:rPr>
        <w:t>yłącza elektrycznego</w:t>
      </w:r>
      <w:r w:rsidRPr="0033190D">
        <w:rPr>
          <w:rFonts w:asciiTheme="minorHAnsi" w:hAnsiTheme="minorHAnsi" w:cstheme="minorHAnsi"/>
          <w:sz w:val="24"/>
          <w:szCs w:val="24"/>
        </w:rPr>
        <w:t xml:space="preserve">  mieszkań socjalnych w Świerczowie-</w:t>
      </w:r>
      <w:r w:rsidRPr="004757F1">
        <w:rPr>
          <w:rFonts w:asciiTheme="minorHAnsi" w:hAnsiTheme="minorHAnsi" w:cstheme="minorHAnsi"/>
          <w:b/>
          <w:sz w:val="24"/>
          <w:szCs w:val="24"/>
        </w:rPr>
        <w:t>3.665,17 zł</w:t>
      </w:r>
      <w:r>
        <w:rPr>
          <w:rFonts w:asciiTheme="minorHAnsi" w:hAnsiTheme="minorHAnsi" w:cstheme="minorHAnsi"/>
          <w:b/>
          <w:sz w:val="24"/>
          <w:szCs w:val="24"/>
        </w:rPr>
        <w:t>,</w:t>
      </w:r>
    </w:p>
    <w:p w:rsidR="006E054B" w:rsidRPr="004757F1" w:rsidRDefault="006E054B" w:rsidP="006E054B">
      <w:pPr>
        <w:numPr>
          <w:ilvl w:val="0"/>
          <w:numId w:val="7"/>
        </w:numPr>
        <w:spacing w:line="360" w:lineRule="auto"/>
        <w:rPr>
          <w:rFonts w:asciiTheme="minorHAnsi" w:hAnsiTheme="minorHAnsi" w:cstheme="minorHAnsi"/>
          <w:b/>
          <w:sz w:val="24"/>
          <w:szCs w:val="24"/>
        </w:rPr>
      </w:pPr>
      <w:r>
        <w:rPr>
          <w:rFonts w:asciiTheme="minorHAnsi" w:hAnsiTheme="minorHAnsi" w:cstheme="minorHAnsi"/>
          <w:sz w:val="24"/>
          <w:szCs w:val="24"/>
        </w:rPr>
        <w:t>szacunki nieruchomości przeznaczonych do sprzedaży</w:t>
      </w:r>
      <w:r w:rsidRPr="0033190D">
        <w:rPr>
          <w:rFonts w:asciiTheme="minorHAnsi" w:hAnsiTheme="minorHAnsi" w:cstheme="minorHAnsi"/>
          <w:sz w:val="24"/>
          <w:szCs w:val="24"/>
        </w:rPr>
        <w:t xml:space="preserve">– </w:t>
      </w:r>
      <w:r w:rsidRPr="004757F1">
        <w:rPr>
          <w:rFonts w:asciiTheme="minorHAnsi" w:hAnsiTheme="minorHAnsi" w:cstheme="minorHAnsi"/>
          <w:b/>
          <w:sz w:val="24"/>
          <w:szCs w:val="24"/>
        </w:rPr>
        <w:t>3.075 zł</w:t>
      </w:r>
    </w:p>
    <w:p w:rsidR="006E054B" w:rsidRPr="004757F1" w:rsidRDefault="006E054B" w:rsidP="006E054B">
      <w:pPr>
        <w:numPr>
          <w:ilvl w:val="0"/>
          <w:numId w:val="7"/>
        </w:numPr>
        <w:spacing w:line="360" w:lineRule="auto"/>
        <w:rPr>
          <w:rFonts w:asciiTheme="minorHAnsi" w:hAnsiTheme="minorHAnsi" w:cstheme="minorHAnsi"/>
          <w:b/>
          <w:sz w:val="24"/>
          <w:szCs w:val="24"/>
        </w:rPr>
      </w:pPr>
      <w:r w:rsidRPr="0033190D">
        <w:rPr>
          <w:rFonts w:asciiTheme="minorHAnsi" w:hAnsiTheme="minorHAnsi" w:cstheme="minorHAnsi"/>
          <w:sz w:val="24"/>
          <w:szCs w:val="24"/>
        </w:rPr>
        <w:t xml:space="preserve">ogłoszenia w prasie – </w:t>
      </w:r>
      <w:r w:rsidRPr="004757F1">
        <w:rPr>
          <w:rFonts w:asciiTheme="minorHAnsi" w:hAnsiTheme="minorHAnsi" w:cstheme="minorHAnsi"/>
          <w:b/>
          <w:sz w:val="24"/>
          <w:szCs w:val="24"/>
        </w:rPr>
        <w:t>2.103,30 zł</w:t>
      </w:r>
      <w:r>
        <w:rPr>
          <w:rFonts w:asciiTheme="minorHAnsi" w:hAnsiTheme="minorHAnsi" w:cstheme="minorHAnsi"/>
          <w:b/>
          <w:sz w:val="24"/>
          <w:szCs w:val="24"/>
        </w:rPr>
        <w:t>,</w:t>
      </w:r>
    </w:p>
    <w:p w:rsidR="006E054B" w:rsidRPr="004757F1" w:rsidRDefault="006E054B" w:rsidP="006E054B">
      <w:pPr>
        <w:numPr>
          <w:ilvl w:val="0"/>
          <w:numId w:val="7"/>
        </w:numPr>
        <w:spacing w:line="360" w:lineRule="auto"/>
        <w:rPr>
          <w:rFonts w:asciiTheme="minorHAnsi" w:hAnsiTheme="minorHAnsi" w:cstheme="minorHAnsi"/>
          <w:b/>
          <w:sz w:val="24"/>
          <w:szCs w:val="24"/>
        </w:rPr>
      </w:pPr>
      <w:r w:rsidRPr="0033190D">
        <w:rPr>
          <w:rFonts w:asciiTheme="minorHAnsi" w:hAnsiTheme="minorHAnsi" w:cstheme="minorHAnsi"/>
          <w:sz w:val="24"/>
          <w:szCs w:val="24"/>
        </w:rPr>
        <w:t>dzierżaw</w:t>
      </w:r>
      <w:r>
        <w:rPr>
          <w:rFonts w:asciiTheme="minorHAnsi" w:hAnsiTheme="minorHAnsi" w:cstheme="minorHAnsi"/>
          <w:sz w:val="24"/>
          <w:szCs w:val="24"/>
        </w:rPr>
        <w:t>ę  budynku h</w:t>
      </w:r>
      <w:r w:rsidRPr="0033190D">
        <w:rPr>
          <w:rFonts w:asciiTheme="minorHAnsi" w:hAnsiTheme="minorHAnsi" w:cstheme="minorHAnsi"/>
          <w:sz w:val="24"/>
          <w:szCs w:val="24"/>
        </w:rPr>
        <w:t>ydroforni w Rogach</w:t>
      </w:r>
      <w:r>
        <w:rPr>
          <w:rFonts w:asciiTheme="minorHAnsi" w:hAnsiTheme="minorHAnsi" w:cstheme="minorHAnsi"/>
          <w:b/>
          <w:sz w:val="24"/>
          <w:szCs w:val="24"/>
        </w:rPr>
        <w:t>- 1.2</w:t>
      </w:r>
      <w:r w:rsidRPr="004757F1">
        <w:rPr>
          <w:rFonts w:asciiTheme="minorHAnsi" w:hAnsiTheme="minorHAnsi" w:cstheme="minorHAnsi"/>
          <w:b/>
          <w:sz w:val="24"/>
          <w:szCs w:val="24"/>
        </w:rPr>
        <w:t>00 zł</w:t>
      </w:r>
      <w:r>
        <w:rPr>
          <w:rFonts w:asciiTheme="minorHAnsi" w:hAnsiTheme="minorHAnsi" w:cstheme="minorHAnsi"/>
          <w:b/>
          <w:sz w:val="24"/>
          <w:szCs w:val="24"/>
        </w:rPr>
        <w:t>,</w:t>
      </w:r>
    </w:p>
    <w:p w:rsidR="006E054B" w:rsidRPr="0033190D" w:rsidRDefault="006E054B" w:rsidP="006E054B">
      <w:pPr>
        <w:numPr>
          <w:ilvl w:val="0"/>
          <w:numId w:val="7"/>
        </w:num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   pozostałe wydatki  bieżące – kwota </w:t>
      </w:r>
      <w:r>
        <w:rPr>
          <w:rFonts w:asciiTheme="minorHAnsi" w:hAnsiTheme="minorHAnsi" w:cstheme="minorHAnsi"/>
          <w:b/>
          <w:sz w:val="24"/>
          <w:szCs w:val="24"/>
        </w:rPr>
        <w:t>5.2</w:t>
      </w:r>
      <w:r w:rsidRPr="004757F1">
        <w:rPr>
          <w:rFonts w:asciiTheme="minorHAnsi" w:hAnsiTheme="minorHAnsi" w:cstheme="minorHAnsi"/>
          <w:b/>
          <w:sz w:val="24"/>
          <w:szCs w:val="24"/>
        </w:rPr>
        <w:t>63,96 zł</w:t>
      </w:r>
      <w:r w:rsidRPr="0033190D">
        <w:rPr>
          <w:rFonts w:asciiTheme="minorHAnsi" w:hAnsiTheme="minorHAnsi" w:cstheme="minorHAnsi"/>
          <w:sz w:val="24"/>
          <w:szCs w:val="24"/>
        </w:rPr>
        <w:t xml:space="preserve">  na utrzymanie i eksploatację lokali i budynków gminnych.</w:t>
      </w:r>
    </w:p>
    <w:p w:rsidR="006E054B" w:rsidRPr="0033190D" w:rsidRDefault="006E054B" w:rsidP="006E054B">
      <w:pPr>
        <w:spacing w:line="360" w:lineRule="auto"/>
        <w:ind w:left="360"/>
        <w:rPr>
          <w:rFonts w:asciiTheme="minorHAnsi" w:hAnsiTheme="minorHAnsi" w:cstheme="minorHAnsi"/>
          <w:sz w:val="24"/>
          <w:szCs w:val="24"/>
        </w:rPr>
      </w:pPr>
      <w:r w:rsidRPr="0033190D">
        <w:rPr>
          <w:rFonts w:asciiTheme="minorHAnsi" w:hAnsiTheme="minorHAnsi" w:cstheme="minorHAnsi"/>
          <w:sz w:val="24"/>
          <w:szCs w:val="24"/>
        </w:rPr>
        <w:t xml:space="preserve">Poniesiono </w:t>
      </w:r>
      <w:r>
        <w:rPr>
          <w:rFonts w:asciiTheme="minorHAnsi" w:hAnsiTheme="minorHAnsi" w:cstheme="minorHAnsi"/>
          <w:sz w:val="24"/>
          <w:szCs w:val="24"/>
        </w:rPr>
        <w:t xml:space="preserve"> również </w:t>
      </w:r>
      <w:r w:rsidRPr="0033190D">
        <w:rPr>
          <w:rFonts w:asciiTheme="minorHAnsi" w:hAnsiTheme="minorHAnsi" w:cstheme="minorHAnsi"/>
          <w:sz w:val="24"/>
          <w:szCs w:val="24"/>
        </w:rPr>
        <w:t xml:space="preserve">wydatki majątkowe w kwocie </w:t>
      </w:r>
      <w:r w:rsidRPr="004757F1">
        <w:rPr>
          <w:rFonts w:asciiTheme="minorHAnsi" w:hAnsiTheme="minorHAnsi" w:cstheme="minorHAnsi"/>
          <w:b/>
          <w:sz w:val="24"/>
          <w:szCs w:val="24"/>
        </w:rPr>
        <w:t>56.857,13 zł</w:t>
      </w:r>
      <w:r w:rsidRPr="0033190D">
        <w:rPr>
          <w:rFonts w:asciiTheme="minorHAnsi" w:hAnsiTheme="minorHAnsi" w:cstheme="minorHAnsi"/>
          <w:sz w:val="24"/>
          <w:szCs w:val="24"/>
        </w:rPr>
        <w:t xml:space="preserve">  na realizację I etapu  prac związanych z przystosowaniem b</w:t>
      </w:r>
      <w:r>
        <w:rPr>
          <w:rFonts w:asciiTheme="minorHAnsi" w:hAnsiTheme="minorHAnsi" w:cstheme="minorHAnsi"/>
          <w:sz w:val="24"/>
          <w:szCs w:val="24"/>
        </w:rPr>
        <w:t>udynku</w:t>
      </w:r>
      <w:r w:rsidRPr="0033190D">
        <w:rPr>
          <w:rFonts w:asciiTheme="minorHAnsi" w:hAnsiTheme="minorHAnsi" w:cstheme="minorHAnsi"/>
          <w:sz w:val="24"/>
          <w:szCs w:val="24"/>
        </w:rPr>
        <w:t xml:space="preserve"> Świerczowie na lokale socjalne.</w:t>
      </w:r>
    </w:p>
    <w:p w:rsidR="006E054B" w:rsidRPr="0033190D" w:rsidRDefault="006E054B" w:rsidP="006E054B">
      <w:pPr>
        <w:spacing w:line="360" w:lineRule="auto"/>
        <w:ind w:left="360"/>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t xml:space="preserve"> </w:t>
      </w:r>
      <w:r w:rsidRPr="0033190D">
        <w:rPr>
          <w:rFonts w:asciiTheme="minorHAnsi" w:hAnsiTheme="minorHAnsi" w:cstheme="minorHAnsi"/>
          <w:b/>
          <w:sz w:val="24"/>
          <w:szCs w:val="24"/>
        </w:rPr>
        <w:t>Dział 710 -</w:t>
      </w:r>
      <w:r w:rsidRPr="0033190D">
        <w:rPr>
          <w:rFonts w:asciiTheme="minorHAnsi" w:hAnsiTheme="minorHAnsi" w:cstheme="minorHAnsi"/>
          <w:sz w:val="24"/>
          <w:szCs w:val="24"/>
        </w:rPr>
        <w:t xml:space="preserve">   </w:t>
      </w:r>
      <w:r w:rsidRPr="0033190D">
        <w:rPr>
          <w:rFonts w:asciiTheme="minorHAnsi" w:hAnsiTheme="minorHAnsi" w:cstheme="minorHAnsi"/>
          <w:b/>
          <w:sz w:val="24"/>
          <w:szCs w:val="24"/>
        </w:rPr>
        <w:t>DZIAŁALNOŚĆ USŁUGOWA</w:t>
      </w:r>
    </w:p>
    <w:p w:rsidR="006E054B" w:rsidRPr="004757F1"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t xml:space="preserve">Na plan 86.122,00 zł po zmianach wydatkowano </w:t>
      </w:r>
      <w:r w:rsidRPr="004757F1">
        <w:rPr>
          <w:rFonts w:asciiTheme="minorHAnsi" w:hAnsiTheme="minorHAnsi" w:cstheme="minorHAnsi"/>
          <w:b/>
          <w:sz w:val="24"/>
          <w:szCs w:val="24"/>
        </w:rPr>
        <w:t>25.995,88 zł,</w:t>
      </w:r>
      <w:r w:rsidRPr="0033190D">
        <w:rPr>
          <w:rFonts w:asciiTheme="minorHAnsi" w:hAnsiTheme="minorHAnsi" w:cstheme="minorHAnsi"/>
          <w:b/>
          <w:sz w:val="24"/>
          <w:szCs w:val="24"/>
        </w:rPr>
        <w:t xml:space="preserve">  </w:t>
      </w:r>
      <w:r w:rsidRPr="0033190D">
        <w:rPr>
          <w:rFonts w:asciiTheme="minorHAnsi" w:hAnsiTheme="minorHAnsi" w:cstheme="minorHAnsi"/>
          <w:sz w:val="24"/>
          <w:szCs w:val="24"/>
        </w:rPr>
        <w:t>czego na prace związane z wykonaniem miejscowego planu zagospodarowania przestrzennego w miejscowości</w:t>
      </w:r>
      <w:r w:rsidRPr="0033190D">
        <w:rPr>
          <w:rFonts w:asciiTheme="minorHAnsi" w:hAnsiTheme="minorHAnsi" w:cstheme="minorHAnsi"/>
          <w:b/>
          <w:sz w:val="24"/>
          <w:szCs w:val="24"/>
        </w:rPr>
        <w:t xml:space="preserve"> </w:t>
      </w:r>
      <w:r w:rsidRPr="003D2B32">
        <w:rPr>
          <w:rFonts w:asciiTheme="minorHAnsi" w:hAnsiTheme="minorHAnsi" w:cstheme="minorHAnsi"/>
          <w:sz w:val="24"/>
          <w:szCs w:val="24"/>
        </w:rPr>
        <w:t>Świerczów, Jarnatów, Glisno, zmia</w:t>
      </w:r>
      <w:r w:rsidRPr="0033190D">
        <w:rPr>
          <w:rFonts w:asciiTheme="minorHAnsi" w:hAnsiTheme="minorHAnsi" w:cstheme="minorHAnsi"/>
          <w:sz w:val="24"/>
          <w:szCs w:val="24"/>
        </w:rPr>
        <w:t xml:space="preserve">na studium oraz zmiany w planie zagospodarowania przestrzennego cmentarza, osiedla Leśnego w Lubniewicach, opłaty z wydaniem decyzji lokalizacyjnych – </w:t>
      </w:r>
      <w:r w:rsidRPr="004757F1">
        <w:rPr>
          <w:rFonts w:asciiTheme="minorHAnsi" w:hAnsiTheme="minorHAnsi" w:cstheme="minorHAnsi"/>
          <w:b/>
          <w:sz w:val="24"/>
          <w:szCs w:val="24"/>
        </w:rPr>
        <w:t>21.737,92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 na opracowania geodezyjne i kartograficzne  wydatkowano kwotę </w:t>
      </w:r>
      <w:r w:rsidRPr="004757F1">
        <w:rPr>
          <w:rFonts w:asciiTheme="minorHAnsi" w:hAnsiTheme="minorHAnsi" w:cstheme="minorHAnsi"/>
          <w:b/>
          <w:sz w:val="24"/>
          <w:szCs w:val="24"/>
        </w:rPr>
        <w:t>4.257,96 zł</w:t>
      </w:r>
      <w:r>
        <w:rPr>
          <w:rFonts w:asciiTheme="minorHAnsi" w:hAnsiTheme="minorHAnsi" w:cstheme="minorHAnsi"/>
          <w:b/>
          <w:sz w:val="24"/>
          <w:szCs w:val="24"/>
        </w:rPr>
        <w:t>.</w:t>
      </w:r>
    </w:p>
    <w:p w:rsidR="006E054B" w:rsidRPr="0033190D" w:rsidRDefault="006E054B" w:rsidP="006E054B">
      <w:pPr>
        <w:rPr>
          <w:rFonts w:asciiTheme="minorHAnsi" w:hAnsiTheme="minorHAnsi" w:cstheme="minorHAnsi"/>
          <w:b/>
          <w:sz w:val="24"/>
          <w:szCs w:val="24"/>
        </w:rPr>
      </w:pPr>
    </w:p>
    <w:p w:rsidR="006E054B" w:rsidRPr="0033190D" w:rsidRDefault="006E054B" w:rsidP="006E054B">
      <w:pPr>
        <w:rPr>
          <w:rFonts w:asciiTheme="minorHAnsi" w:hAnsiTheme="minorHAnsi" w:cstheme="minorHAnsi"/>
          <w:b/>
          <w:sz w:val="24"/>
          <w:szCs w:val="24"/>
        </w:rPr>
      </w:pPr>
      <w:r w:rsidRPr="0033190D">
        <w:rPr>
          <w:rFonts w:asciiTheme="minorHAnsi" w:hAnsiTheme="minorHAnsi" w:cstheme="minorHAnsi"/>
          <w:b/>
          <w:sz w:val="24"/>
          <w:szCs w:val="24"/>
        </w:rPr>
        <w:t xml:space="preserve">  Dział 750 -   ADMINISTRACJA PUBLICZNA</w:t>
      </w:r>
    </w:p>
    <w:p w:rsidR="006E054B" w:rsidRPr="0033190D" w:rsidRDefault="006E054B" w:rsidP="006E054B">
      <w:pPr>
        <w:jc w:val="center"/>
        <w:rPr>
          <w:rFonts w:asciiTheme="minorHAnsi" w:hAnsiTheme="minorHAnsi" w:cstheme="minorHAnsi"/>
          <w:b/>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Łącznie w dziale tym wydatkowano </w:t>
      </w:r>
      <w:r w:rsidRPr="004757F1">
        <w:rPr>
          <w:rFonts w:asciiTheme="minorHAnsi" w:hAnsiTheme="minorHAnsi" w:cstheme="minorHAnsi"/>
          <w:b/>
          <w:sz w:val="24"/>
          <w:szCs w:val="24"/>
        </w:rPr>
        <w:t>982.958,53 zł</w:t>
      </w:r>
      <w:r w:rsidRPr="0033190D">
        <w:rPr>
          <w:rFonts w:asciiTheme="minorHAnsi" w:hAnsiTheme="minorHAnsi" w:cstheme="minorHAnsi"/>
          <w:sz w:val="24"/>
          <w:szCs w:val="24"/>
        </w:rPr>
        <w:t xml:space="preserve"> na plan 1.727.628,69 zł tj. 56,90 %.</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Na wydatki w administracji składają się : </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 wydatki na zadania zlecone     –             </w:t>
      </w:r>
      <w:r w:rsidRPr="004757F1">
        <w:rPr>
          <w:rFonts w:asciiTheme="minorHAnsi" w:hAnsiTheme="minorHAnsi" w:cstheme="minorHAnsi"/>
          <w:b/>
          <w:sz w:val="24"/>
          <w:szCs w:val="24"/>
        </w:rPr>
        <w:t>28.200 zł</w:t>
      </w:r>
    </w:p>
    <w:p w:rsidR="006E054B" w:rsidRPr="004757F1"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lastRenderedPageBreak/>
        <w:t xml:space="preserve">- wydatki na zadania własne      –            </w:t>
      </w:r>
      <w:r w:rsidRPr="004757F1">
        <w:rPr>
          <w:rFonts w:asciiTheme="minorHAnsi" w:hAnsiTheme="minorHAnsi" w:cstheme="minorHAnsi"/>
          <w:b/>
          <w:sz w:val="24"/>
          <w:szCs w:val="24"/>
        </w:rPr>
        <w:t>954.758,53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Z ogólnej kwoty </w:t>
      </w:r>
      <w:r w:rsidRPr="004757F1">
        <w:rPr>
          <w:rFonts w:asciiTheme="minorHAnsi" w:hAnsiTheme="minorHAnsi" w:cstheme="minorHAnsi"/>
          <w:sz w:val="24"/>
          <w:szCs w:val="24"/>
        </w:rPr>
        <w:t>17.105 zł</w:t>
      </w:r>
      <w:r>
        <w:rPr>
          <w:rFonts w:asciiTheme="minorHAnsi" w:hAnsiTheme="minorHAnsi" w:cstheme="minorHAnsi"/>
          <w:sz w:val="24"/>
          <w:szCs w:val="24"/>
        </w:rPr>
        <w:t xml:space="preserve"> zaplanowanych wydatków majątkowych, </w:t>
      </w:r>
      <w:r w:rsidRPr="0033190D">
        <w:rPr>
          <w:rFonts w:asciiTheme="minorHAnsi" w:hAnsiTheme="minorHAnsi" w:cstheme="minorHAnsi"/>
          <w:sz w:val="24"/>
          <w:szCs w:val="24"/>
        </w:rPr>
        <w:t xml:space="preserve">wydatkowano </w:t>
      </w:r>
      <w:r>
        <w:rPr>
          <w:rFonts w:asciiTheme="minorHAnsi" w:hAnsiTheme="minorHAnsi" w:cstheme="minorHAnsi"/>
          <w:sz w:val="24"/>
          <w:szCs w:val="24"/>
        </w:rPr>
        <w:t xml:space="preserve"> </w:t>
      </w:r>
      <w:r w:rsidRPr="004757F1">
        <w:rPr>
          <w:rFonts w:asciiTheme="minorHAnsi" w:hAnsiTheme="minorHAnsi" w:cstheme="minorHAnsi"/>
          <w:b/>
          <w:sz w:val="24"/>
          <w:szCs w:val="24"/>
        </w:rPr>
        <w:t>17.104,32</w:t>
      </w:r>
      <w:r>
        <w:rPr>
          <w:rFonts w:asciiTheme="minorHAnsi" w:hAnsiTheme="minorHAnsi" w:cstheme="minorHAnsi"/>
          <w:sz w:val="24"/>
          <w:szCs w:val="24"/>
        </w:rPr>
        <w:t xml:space="preserve"> zł   co stanowi </w:t>
      </w:r>
      <w:r w:rsidRPr="0033190D">
        <w:rPr>
          <w:rFonts w:asciiTheme="minorHAnsi" w:hAnsiTheme="minorHAnsi" w:cstheme="minorHAnsi"/>
          <w:sz w:val="24"/>
          <w:szCs w:val="24"/>
        </w:rPr>
        <w:t xml:space="preserve">w 100% </w:t>
      </w:r>
      <w:r>
        <w:rPr>
          <w:rFonts w:asciiTheme="minorHAnsi" w:hAnsiTheme="minorHAnsi" w:cstheme="minorHAnsi"/>
          <w:sz w:val="24"/>
          <w:szCs w:val="24"/>
        </w:rPr>
        <w:t xml:space="preserve"> wykonania planu, wydatki w kwocie 9.379,92 zł przeznaczono </w:t>
      </w:r>
      <w:r w:rsidRPr="0033190D">
        <w:rPr>
          <w:rFonts w:asciiTheme="minorHAnsi" w:hAnsiTheme="minorHAnsi" w:cstheme="minorHAnsi"/>
          <w:sz w:val="24"/>
          <w:szCs w:val="24"/>
        </w:rPr>
        <w:t>na wkład własny w realiz</w:t>
      </w:r>
      <w:r>
        <w:rPr>
          <w:rFonts w:asciiTheme="minorHAnsi" w:hAnsiTheme="minorHAnsi" w:cstheme="minorHAnsi"/>
          <w:sz w:val="24"/>
          <w:szCs w:val="24"/>
        </w:rPr>
        <w:t>ację projektu  e- urząd, kwotę 7.724,40 zł wydatkowano na zakup klimatyzatora do pomieszczenia serwerowni w budynku Urzędu.</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 okresie sprawozdawczym wykonano wydatki bieżące w kwocie </w:t>
      </w:r>
      <w:r w:rsidRPr="004757F1">
        <w:rPr>
          <w:rFonts w:asciiTheme="minorHAnsi" w:hAnsiTheme="minorHAnsi" w:cstheme="minorHAnsi"/>
          <w:b/>
          <w:sz w:val="24"/>
          <w:szCs w:val="24"/>
        </w:rPr>
        <w:t>965.854,21 zł</w:t>
      </w:r>
      <w:r w:rsidRPr="0033190D">
        <w:rPr>
          <w:rFonts w:asciiTheme="minorHAnsi" w:hAnsiTheme="minorHAnsi" w:cstheme="minorHAnsi"/>
          <w:sz w:val="24"/>
          <w:szCs w:val="24"/>
        </w:rPr>
        <w:t>.</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Wydatki w administracji dotyczą rady</w:t>
      </w:r>
      <w:r>
        <w:rPr>
          <w:rFonts w:asciiTheme="minorHAnsi" w:hAnsiTheme="minorHAnsi" w:cstheme="minorHAnsi"/>
          <w:sz w:val="24"/>
          <w:szCs w:val="24"/>
        </w:rPr>
        <w:t xml:space="preserve"> miasta</w:t>
      </w:r>
      <w:r w:rsidRPr="0033190D">
        <w:rPr>
          <w:rFonts w:asciiTheme="minorHAnsi" w:hAnsiTheme="minorHAnsi" w:cstheme="minorHAnsi"/>
          <w:sz w:val="24"/>
          <w:szCs w:val="24"/>
        </w:rPr>
        <w:t>, urzędu, promocji oraz pozostałej działalności.</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Są to płace i pochodne od płac, zakup  środków do utrzymania czy</w:t>
      </w:r>
      <w:r>
        <w:rPr>
          <w:rFonts w:asciiTheme="minorHAnsi" w:hAnsiTheme="minorHAnsi" w:cstheme="minorHAnsi"/>
          <w:sz w:val="24"/>
          <w:szCs w:val="24"/>
        </w:rPr>
        <w:t>stości, drobne naprawy sprzętu,</w:t>
      </w:r>
      <w:r w:rsidRPr="0033190D">
        <w:rPr>
          <w:rFonts w:asciiTheme="minorHAnsi" w:hAnsiTheme="minorHAnsi" w:cstheme="minorHAnsi"/>
          <w:sz w:val="24"/>
          <w:szCs w:val="24"/>
        </w:rPr>
        <w:t xml:space="preserve"> zakup druków i materiałów biurowych, zużycie wody, energii elektrycznej i cieplnej, opłaty pocztowe i telekomunikacyjne, diety radnych, wydatki dotyczące reprezentacji gminy na zewnątrz oraz promocji.</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Zatrudnienie</w:t>
      </w:r>
      <w:r>
        <w:rPr>
          <w:rFonts w:asciiTheme="minorHAnsi" w:hAnsiTheme="minorHAnsi" w:cstheme="minorHAnsi"/>
          <w:sz w:val="24"/>
          <w:szCs w:val="24"/>
        </w:rPr>
        <w:t xml:space="preserve"> na dzień 30 czerwca 2012 r. wynosiło 17</w:t>
      </w:r>
      <w:r w:rsidRPr="0033190D">
        <w:rPr>
          <w:rFonts w:asciiTheme="minorHAnsi" w:hAnsiTheme="minorHAnsi" w:cstheme="minorHAnsi"/>
          <w:sz w:val="24"/>
          <w:szCs w:val="24"/>
        </w:rPr>
        <w:t xml:space="preserve"> osób, w tym: </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w:t>
      </w:r>
      <w:r>
        <w:rPr>
          <w:rFonts w:asciiTheme="minorHAnsi" w:hAnsiTheme="minorHAnsi" w:cstheme="minorHAnsi"/>
          <w:sz w:val="24"/>
          <w:szCs w:val="24"/>
        </w:rPr>
        <w:t>16</w:t>
      </w:r>
      <w:r w:rsidRPr="0033190D">
        <w:rPr>
          <w:rFonts w:asciiTheme="minorHAnsi" w:hAnsiTheme="minorHAnsi" w:cstheme="minorHAnsi"/>
          <w:sz w:val="24"/>
          <w:szCs w:val="24"/>
        </w:rPr>
        <w:t xml:space="preserve"> -etatów pracowników administracji, </w:t>
      </w:r>
    </w:p>
    <w:p w:rsidR="006E054B" w:rsidRDefault="006E054B" w:rsidP="006E054B">
      <w:pPr>
        <w:numPr>
          <w:ilvl w:val="0"/>
          <w:numId w:val="8"/>
        </w:numPr>
        <w:spacing w:line="360" w:lineRule="auto"/>
        <w:jc w:val="both"/>
        <w:rPr>
          <w:rFonts w:asciiTheme="minorHAnsi" w:hAnsiTheme="minorHAnsi" w:cstheme="minorHAnsi"/>
          <w:sz w:val="24"/>
          <w:szCs w:val="24"/>
        </w:rPr>
      </w:pPr>
      <w:r>
        <w:rPr>
          <w:rFonts w:asciiTheme="minorHAnsi" w:hAnsiTheme="minorHAnsi" w:cstheme="minorHAnsi"/>
          <w:sz w:val="24"/>
          <w:szCs w:val="24"/>
        </w:rPr>
        <w:t>1 -etat pracowników obsługi,</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Najistotniejsze pozycje wydatków  to:</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-wynagrodzenia i pochodne-</w:t>
      </w:r>
      <w:r>
        <w:rPr>
          <w:rFonts w:asciiTheme="minorHAnsi" w:hAnsiTheme="minorHAnsi" w:cstheme="minorHAnsi"/>
          <w:b/>
          <w:sz w:val="24"/>
          <w:szCs w:val="24"/>
        </w:rPr>
        <w:t>592.932</w:t>
      </w:r>
      <w:r w:rsidRPr="004757F1">
        <w:rPr>
          <w:rFonts w:asciiTheme="minorHAnsi" w:hAnsiTheme="minorHAnsi" w:cstheme="minorHAnsi"/>
          <w:b/>
          <w:sz w:val="24"/>
          <w:szCs w:val="24"/>
        </w:rPr>
        <w:t>,31</w:t>
      </w:r>
      <w:r w:rsidRPr="0033190D">
        <w:rPr>
          <w:rFonts w:asciiTheme="minorHAnsi" w:hAnsiTheme="minorHAnsi" w:cstheme="minorHAnsi"/>
          <w:sz w:val="24"/>
          <w:szCs w:val="24"/>
        </w:rPr>
        <w:t xml:space="preserve"> w tym:  pracownicy interwencyjni 37.431,32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dodatkowe wynagrodzenie roczne-</w:t>
      </w:r>
      <w:r>
        <w:rPr>
          <w:rFonts w:asciiTheme="minorHAnsi" w:hAnsiTheme="minorHAnsi" w:cstheme="minorHAnsi"/>
          <w:b/>
          <w:sz w:val="24"/>
          <w:szCs w:val="24"/>
        </w:rPr>
        <w:t>57.681,87</w:t>
      </w:r>
      <w:r w:rsidRPr="004757F1">
        <w:rPr>
          <w:rFonts w:asciiTheme="minorHAnsi" w:hAnsiTheme="minorHAnsi" w:cstheme="minorHAnsi"/>
          <w:b/>
          <w:sz w:val="24"/>
          <w:szCs w:val="24"/>
        </w:rPr>
        <w:t xml:space="preserve">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odpis na ZFŚ</w:t>
      </w:r>
      <w:r w:rsidRPr="0033190D">
        <w:rPr>
          <w:rFonts w:asciiTheme="minorHAnsi" w:hAnsiTheme="minorHAnsi" w:cstheme="minorHAnsi"/>
          <w:sz w:val="24"/>
          <w:szCs w:val="24"/>
        </w:rPr>
        <w:t>S-</w:t>
      </w:r>
      <w:r w:rsidRPr="004757F1">
        <w:rPr>
          <w:rFonts w:asciiTheme="minorHAnsi" w:hAnsiTheme="minorHAnsi" w:cstheme="minorHAnsi"/>
          <w:b/>
          <w:sz w:val="24"/>
          <w:szCs w:val="24"/>
        </w:rPr>
        <w:t>19.360 zł,</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wynagrodzenie bezosobowe-</w:t>
      </w:r>
      <w:r>
        <w:rPr>
          <w:rFonts w:asciiTheme="minorHAnsi" w:hAnsiTheme="minorHAnsi" w:cstheme="minorHAnsi"/>
          <w:b/>
          <w:sz w:val="24"/>
          <w:szCs w:val="24"/>
        </w:rPr>
        <w:t>11.387,03</w:t>
      </w:r>
      <w:r w:rsidRPr="004757F1">
        <w:rPr>
          <w:rFonts w:asciiTheme="minorHAnsi" w:hAnsiTheme="minorHAnsi" w:cstheme="minorHAnsi"/>
          <w:b/>
          <w:sz w:val="24"/>
          <w:szCs w:val="24"/>
        </w:rPr>
        <w:t xml:space="preserve">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diety radnych,</w:t>
      </w:r>
      <w:r>
        <w:rPr>
          <w:rFonts w:asciiTheme="minorHAnsi" w:hAnsiTheme="minorHAnsi" w:cstheme="minorHAnsi"/>
          <w:sz w:val="24"/>
          <w:szCs w:val="24"/>
        </w:rPr>
        <w:t xml:space="preserve"> </w:t>
      </w:r>
      <w:r w:rsidRPr="0033190D">
        <w:rPr>
          <w:rFonts w:asciiTheme="minorHAnsi" w:hAnsiTheme="minorHAnsi" w:cstheme="minorHAnsi"/>
          <w:sz w:val="24"/>
          <w:szCs w:val="24"/>
        </w:rPr>
        <w:t>sołtysów-</w:t>
      </w:r>
      <w:r w:rsidRPr="004757F1">
        <w:rPr>
          <w:rFonts w:asciiTheme="minorHAnsi" w:hAnsiTheme="minorHAnsi" w:cstheme="minorHAnsi"/>
          <w:b/>
          <w:sz w:val="24"/>
          <w:szCs w:val="24"/>
        </w:rPr>
        <w:t>32.915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-rozmowy telefoniczne, stacjonarne i komórkowe-</w:t>
      </w:r>
      <w:r w:rsidRPr="004757F1">
        <w:rPr>
          <w:rFonts w:asciiTheme="minorHAnsi" w:hAnsiTheme="minorHAnsi" w:cstheme="minorHAnsi"/>
          <w:b/>
          <w:sz w:val="24"/>
          <w:szCs w:val="24"/>
        </w:rPr>
        <w:t>16.861,86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-podróże służbowe krajowe i zagraniczne -</w:t>
      </w:r>
      <w:r w:rsidRPr="004757F1">
        <w:rPr>
          <w:rFonts w:asciiTheme="minorHAnsi" w:hAnsiTheme="minorHAnsi" w:cstheme="minorHAnsi"/>
          <w:b/>
          <w:sz w:val="24"/>
          <w:szCs w:val="24"/>
        </w:rPr>
        <w:t>14.735,44 zł</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dzierżawa</w:t>
      </w:r>
      <w:r w:rsidRPr="0033190D">
        <w:rPr>
          <w:rFonts w:asciiTheme="minorHAnsi" w:hAnsiTheme="minorHAnsi" w:cstheme="minorHAnsi"/>
          <w:sz w:val="24"/>
          <w:szCs w:val="24"/>
        </w:rPr>
        <w:t xml:space="preserve"> i serwisowanie kopiarek-</w:t>
      </w:r>
      <w:r w:rsidRPr="004757F1">
        <w:rPr>
          <w:rFonts w:asciiTheme="minorHAnsi" w:hAnsiTheme="minorHAnsi" w:cstheme="minorHAnsi"/>
          <w:b/>
          <w:sz w:val="24"/>
          <w:szCs w:val="24"/>
        </w:rPr>
        <w:t>11.495,24 zł</w:t>
      </w:r>
      <w:r w:rsidRPr="0033190D">
        <w:rPr>
          <w:rFonts w:asciiTheme="minorHAnsi" w:hAnsiTheme="minorHAnsi" w:cstheme="minorHAnsi"/>
          <w:sz w:val="24"/>
          <w:szCs w:val="24"/>
        </w:rPr>
        <w:t>,</w:t>
      </w:r>
    </w:p>
    <w:p w:rsidR="006E054B" w:rsidRDefault="006E054B" w:rsidP="006E054B">
      <w:pPr>
        <w:spacing w:line="360" w:lineRule="auto"/>
        <w:jc w:val="both"/>
        <w:rPr>
          <w:rFonts w:asciiTheme="minorHAnsi" w:hAnsiTheme="minorHAnsi" w:cstheme="minorHAnsi"/>
          <w:b/>
          <w:sz w:val="24"/>
          <w:szCs w:val="24"/>
        </w:rPr>
      </w:pPr>
      <w:r w:rsidRPr="0033190D">
        <w:rPr>
          <w:rFonts w:asciiTheme="minorHAnsi" w:hAnsiTheme="minorHAnsi" w:cstheme="minorHAnsi"/>
          <w:sz w:val="24"/>
          <w:szCs w:val="24"/>
        </w:rPr>
        <w:t>- usługi pocztowe-</w:t>
      </w:r>
      <w:r w:rsidRPr="004757F1">
        <w:rPr>
          <w:rFonts w:asciiTheme="minorHAnsi" w:hAnsiTheme="minorHAnsi" w:cstheme="minorHAnsi"/>
          <w:b/>
          <w:sz w:val="24"/>
          <w:szCs w:val="24"/>
        </w:rPr>
        <w:t>16.929,55 zł</w:t>
      </w:r>
      <w:r>
        <w:rPr>
          <w:rFonts w:asciiTheme="minorHAnsi" w:hAnsiTheme="minorHAnsi" w:cstheme="minorHAnsi"/>
          <w:b/>
          <w:sz w:val="24"/>
          <w:szCs w:val="24"/>
        </w:rPr>
        <w:t>,</w:t>
      </w:r>
    </w:p>
    <w:p w:rsidR="006E054B" w:rsidRPr="004757F1" w:rsidRDefault="006E054B" w:rsidP="006E054B">
      <w:pPr>
        <w:spacing w:line="360" w:lineRule="auto"/>
        <w:jc w:val="both"/>
        <w:rPr>
          <w:rFonts w:asciiTheme="minorHAnsi" w:hAnsiTheme="minorHAnsi" w:cstheme="minorHAnsi"/>
          <w:b/>
          <w:sz w:val="24"/>
          <w:szCs w:val="24"/>
        </w:rPr>
      </w:pPr>
      <w:r w:rsidRPr="00E43DE2">
        <w:rPr>
          <w:rFonts w:asciiTheme="minorHAnsi" w:hAnsiTheme="minorHAnsi" w:cstheme="minorHAnsi"/>
          <w:sz w:val="24"/>
          <w:szCs w:val="24"/>
        </w:rPr>
        <w:t>- nagrody i wynagrodzenie agencyjne</w:t>
      </w:r>
      <w:r>
        <w:rPr>
          <w:rFonts w:asciiTheme="minorHAnsi" w:hAnsiTheme="minorHAnsi" w:cstheme="minorHAnsi"/>
          <w:b/>
          <w:sz w:val="24"/>
          <w:szCs w:val="24"/>
        </w:rPr>
        <w:t xml:space="preserve"> -4.324,01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-obsługa prawna  Urzędu i reprezentowanie gminy przed sądami- </w:t>
      </w:r>
      <w:r w:rsidRPr="004757F1">
        <w:rPr>
          <w:rFonts w:asciiTheme="minorHAnsi" w:hAnsiTheme="minorHAnsi" w:cstheme="minorHAnsi"/>
          <w:b/>
          <w:sz w:val="24"/>
          <w:szCs w:val="24"/>
        </w:rPr>
        <w:t>37.411 zł</w:t>
      </w:r>
      <w:r w:rsidRPr="0033190D">
        <w:rPr>
          <w:rFonts w:asciiTheme="minorHAnsi" w:hAnsiTheme="minorHAnsi" w:cstheme="minorHAnsi"/>
          <w:sz w:val="24"/>
          <w:szCs w:val="24"/>
        </w:rPr>
        <w:t>,</w:t>
      </w:r>
    </w:p>
    <w:p w:rsidR="006E054B" w:rsidRPr="004757F1" w:rsidRDefault="006E054B" w:rsidP="006E054B">
      <w:pPr>
        <w:spacing w:line="360" w:lineRule="auto"/>
        <w:jc w:val="both"/>
        <w:rPr>
          <w:rFonts w:asciiTheme="minorHAnsi" w:hAnsiTheme="minorHAnsi" w:cstheme="minorHAnsi"/>
          <w:b/>
          <w:sz w:val="24"/>
          <w:szCs w:val="24"/>
        </w:rPr>
      </w:pPr>
      <w:r w:rsidRPr="0033190D">
        <w:rPr>
          <w:rFonts w:asciiTheme="minorHAnsi" w:hAnsiTheme="minorHAnsi" w:cstheme="minorHAnsi"/>
          <w:sz w:val="24"/>
          <w:szCs w:val="24"/>
        </w:rPr>
        <w:t>- opieka autorska programów komputerowych-</w:t>
      </w:r>
      <w:r w:rsidRPr="004757F1">
        <w:rPr>
          <w:rFonts w:asciiTheme="minorHAnsi" w:hAnsiTheme="minorHAnsi" w:cstheme="minorHAnsi"/>
          <w:b/>
          <w:sz w:val="24"/>
          <w:szCs w:val="24"/>
        </w:rPr>
        <w:t>5.227,44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obsługa informatyczna i konsultacje informatyczne dla pracowników Urzędu-  </w:t>
      </w:r>
      <w:r w:rsidRPr="004757F1">
        <w:rPr>
          <w:rFonts w:asciiTheme="minorHAnsi" w:hAnsiTheme="minorHAnsi" w:cstheme="minorHAnsi"/>
          <w:b/>
          <w:sz w:val="24"/>
          <w:szCs w:val="24"/>
        </w:rPr>
        <w:t>8.378,60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konsultacje w sprawach budowlanych-</w:t>
      </w:r>
      <w:r w:rsidRPr="004757F1">
        <w:rPr>
          <w:rFonts w:asciiTheme="minorHAnsi" w:hAnsiTheme="minorHAnsi" w:cstheme="minorHAnsi"/>
          <w:b/>
          <w:sz w:val="24"/>
          <w:szCs w:val="24"/>
        </w:rPr>
        <w:t>11.070 zł,</w:t>
      </w:r>
    </w:p>
    <w:p w:rsidR="006E054B" w:rsidRPr="004757F1" w:rsidRDefault="006E054B" w:rsidP="006E054B">
      <w:pPr>
        <w:spacing w:line="360" w:lineRule="auto"/>
        <w:jc w:val="both"/>
        <w:rPr>
          <w:rFonts w:asciiTheme="minorHAnsi" w:hAnsiTheme="minorHAnsi" w:cstheme="minorHAnsi"/>
          <w:b/>
          <w:sz w:val="24"/>
          <w:szCs w:val="24"/>
        </w:rPr>
      </w:pPr>
      <w:r w:rsidRPr="0033190D">
        <w:rPr>
          <w:rFonts w:asciiTheme="minorHAnsi" w:hAnsiTheme="minorHAnsi" w:cstheme="minorHAnsi"/>
          <w:sz w:val="24"/>
          <w:szCs w:val="24"/>
        </w:rPr>
        <w:t>-serwisowanie  urządzeń grzewczych-</w:t>
      </w:r>
      <w:r w:rsidRPr="004757F1">
        <w:rPr>
          <w:rFonts w:asciiTheme="minorHAnsi" w:hAnsiTheme="minorHAnsi" w:cstheme="minorHAnsi"/>
          <w:b/>
          <w:sz w:val="24"/>
          <w:szCs w:val="24"/>
        </w:rPr>
        <w:t>1.107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prowizje za obsługę rachunku bankowego- </w:t>
      </w:r>
      <w:r w:rsidRPr="004757F1">
        <w:rPr>
          <w:rFonts w:asciiTheme="minorHAnsi" w:hAnsiTheme="minorHAnsi" w:cstheme="minorHAnsi"/>
          <w:b/>
          <w:sz w:val="24"/>
          <w:szCs w:val="24"/>
        </w:rPr>
        <w:t>4.500 zł</w:t>
      </w:r>
    </w:p>
    <w:p w:rsidR="006E054B"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lastRenderedPageBreak/>
        <w:t>- szkolenia pracowników i radnych-</w:t>
      </w:r>
      <w:r w:rsidRPr="004757F1">
        <w:rPr>
          <w:rFonts w:asciiTheme="minorHAnsi" w:hAnsiTheme="minorHAnsi" w:cstheme="minorHAnsi"/>
          <w:b/>
          <w:sz w:val="24"/>
          <w:szCs w:val="24"/>
        </w:rPr>
        <w:t>3.885,83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remont dachu budynku Urzędu - </w:t>
      </w:r>
      <w:r w:rsidRPr="004757F1">
        <w:rPr>
          <w:rFonts w:asciiTheme="minorHAnsi" w:hAnsiTheme="minorHAnsi" w:cstheme="minorHAnsi"/>
          <w:b/>
          <w:sz w:val="24"/>
          <w:szCs w:val="24"/>
        </w:rPr>
        <w:t>6.841,60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zakup energii -</w:t>
      </w:r>
      <w:r w:rsidRPr="004757F1">
        <w:rPr>
          <w:rFonts w:asciiTheme="minorHAnsi" w:hAnsiTheme="minorHAnsi" w:cstheme="minorHAnsi"/>
          <w:b/>
          <w:sz w:val="24"/>
          <w:szCs w:val="24"/>
        </w:rPr>
        <w:t>16.886,91</w:t>
      </w:r>
      <w:r>
        <w:rPr>
          <w:rFonts w:asciiTheme="minorHAnsi" w:hAnsiTheme="minorHAnsi" w:cstheme="minorHAnsi"/>
          <w:b/>
          <w:sz w:val="24"/>
          <w:szCs w:val="24"/>
        </w:rPr>
        <w:t xml:space="preserve">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składki na Stowarzyszenie Pro Europa </w:t>
      </w:r>
      <w:proofErr w:type="spellStart"/>
      <w:r>
        <w:rPr>
          <w:rFonts w:asciiTheme="minorHAnsi" w:hAnsiTheme="minorHAnsi" w:cstheme="minorHAnsi"/>
          <w:sz w:val="24"/>
          <w:szCs w:val="24"/>
        </w:rPr>
        <w:t>Vadrina</w:t>
      </w:r>
      <w:proofErr w:type="spellEnd"/>
      <w:r>
        <w:rPr>
          <w:rFonts w:asciiTheme="minorHAnsi" w:hAnsiTheme="minorHAnsi" w:cstheme="minorHAnsi"/>
          <w:sz w:val="24"/>
          <w:szCs w:val="24"/>
        </w:rPr>
        <w:t>, opłata za wydanie opinii –ubezpieczenie budynku urzędu, inne opłaty-</w:t>
      </w:r>
      <w:r w:rsidRPr="004757F1">
        <w:rPr>
          <w:rFonts w:asciiTheme="minorHAnsi" w:hAnsiTheme="minorHAnsi" w:cstheme="minorHAnsi"/>
          <w:b/>
          <w:sz w:val="24"/>
          <w:szCs w:val="24"/>
        </w:rPr>
        <w:t>8.841,22 zł</w:t>
      </w:r>
    </w:p>
    <w:p w:rsidR="006E054B" w:rsidRPr="0033190D" w:rsidRDefault="006E054B" w:rsidP="006E054B">
      <w:pPr>
        <w:spacing w:line="360" w:lineRule="auto"/>
        <w:ind w:left="360"/>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Na promocję jednostki samorządowej wydatkowano </w:t>
      </w:r>
      <w:r w:rsidRPr="004757F1">
        <w:rPr>
          <w:rFonts w:asciiTheme="minorHAnsi" w:hAnsiTheme="minorHAnsi" w:cstheme="minorHAnsi"/>
          <w:b/>
          <w:sz w:val="24"/>
          <w:szCs w:val="24"/>
        </w:rPr>
        <w:t>14.791,49 zł</w:t>
      </w:r>
      <w:r w:rsidRPr="0033190D">
        <w:rPr>
          <w:rFonts w:asciiTheme="minorHAnsi" w:hAnsiTheme="minorHAnsi" w:cstheme="minorHAnsi"/>
          <w:sz w:val="24"/>
          <w:szCs w:val="24"/>
        </w:rPr>
        <w:t>. Są to zakupy materiałów do promocji na kwotę 9.</w:t>
      </w:r>
      <w:r>
        <w:rPr>
          <w:rFonts w:asciiTheme="minorHAnsi" w:hAnsiTheme="minorHAnsi" w:cstheme="minorHAnsi"/>
          <w:sz w:val="24"/>
          <w:szCs w:val="24"/>
        </w:rPr>
        <w:t>286,44 zł</w:t>
      </w:r>
      <w:r w:rsidRPr="0033190D">
        <w:rPr>
          <w:rFonts w:asciiTheme="minorHAnsi" w:hAnsiTheme="minorHAnsi" w:cstheme="minorHAnsi"/>
          <w:sz w:val="24"/>
          <w:szCs w:val="24"/>
        </w:rPr>
        <w:t xml:space="preserve"> ; tonery- 1.233 zł, stojak na foldery -430,50 zł ,certyfikaty 1.353 zł etykiety- 713,40 zł, tablice -344,40 zł, torby papierowe-2.207,85 zł, reklama w mediach-738 zł</w:t>
      </w:r>
      <w:r>
        <w:rPr>
          <w:rFonts w:asciiTheme="minorHAnsi" w:hAnsiTheme="minorHAnsi" w:cstheme="minorHAnsi"/>
          <w:sz w:val="24"/>
          <w:szCs w:val="24"/>
        </w:rPr>
        <w:t>, pozostałą kwotę</w:t>
      </w:r>
      <w:r w:rsidRPr="0033190D">
        <w:rPr>
          <w:rFonts w:asciiTheme="minorHAnsi" w:hAnsiTheme="minorHAnsi" w:cstheme="minorHAnsi"/>
          <w:sz w:val="24"/>
          <w:szCs w:val="24"/>
        </w:rPr>
        <w:t xml:space="preserve"> 2.266,29</w:t>
      </w:r>
      <w:r>
        <w:rPr>
          <w:rFonts w:asciiTheme="minorHAnsi" w:hAnsiTheme="minorHAnsi" w:cstheme="minorHAnsi"/>
          <w:sz w:val="24"/>
          <w:szCs w:val="24"/>
        </w:rPr>
        <w:t xml:space="preserve"> zł</w:t>
      </w:r>
      <w:r w:rsidRPr="0033190D">
        <w:rPr>
          <w:rFonts w:asciiTheme="minorHAnsi" w:hAnsiTheme="minorHAnsi" w:cstheme="minorHAnsi"/>
          <w:sz w:val="24"/>
          <w:szCs w:val="24"/>
        </w:rPr>
        <w:t xml:space="preserve"> wydatkowano na: papier, brystol, kleje, wkręty mazaki, identyfikatory,  </w:t>
      </w:r>
      <w:proofErr w:type="spellStart"/>
      <w:r w:rsidRPr="0033190D">
        <w:rPr>
          <w:rFonts w:asciiTheme="minorHAnsi" w:hAnsiTheme="minorHAnsi" w:cstheme="minorHAnsi"/>
          <w:sz w:val="24"/>
          <w:szCs w:val="24"/>
        </w:rPr>
        <w:t>roll</w:t>
      </w:r>
      <w:proofErr w:type="spellEnd"/>
      <w:r w:rsidRPr="0033190D">
        <w:rPr>
          <w:rFonts w:asciiTheme="minorHAnsi" w:hAnsiTheme="minorHAnsi" w:cstheme="minorHAnsi"/>
          <w:sz w:val="24"/>
          <w:szCs w:val="24"/>
        </w:rPr>
        <w:t xml:space="preserve"> </w:t>
      </w:r>
      <w:proofErr w:type="spellStart"/>
      <w:r w:rsidRPr="0033190D">
        <w:rPr>
          <w:rFonts w:asciiTheme="minorHAnsi" w:hAnsiTheme="minorHAnsi" w:cstheme="minorHAnsi"/>
          <w:sz w:val="24"/>
          <w:szCs w:val="24"/>
        </w:rPr>
        <w:t>up</w:t>
      </w:r>
      <w:proofErr w:type="spellEnd"/>
      <w:r w:rsidRPr="0033190D">
        <w:rPr>
          <w:rFonts w:asciiTheme="minorHAnsi" w:hAnsiTheme="minorHAnsi" w:cstheme="minorHAnsi"/>
          <w:sz w:val="24"/>
          <w:szCs w:val="24"/>
        </w:rPr>
        <w:t>, oprawy i  inne  materiały wykorzystane  do promocji gminy. Zakup usług  na kwotę 2.993,05 zł stanowi 34,52% planowanych wydatków i obejmuje: wykonanie plakatów 1.230 zł, koncepcje zagospodarowanie terenu na park miłości -500 zł, usługi przewozowe -1.220 zł, koszty przesyłki materiałów reklamowych-43,05 zł.</w:t>
      </w:r>
    </w:p>
    <w:p w:rsidR="006E054B"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Wydatki na wynagrodzenia  w kwocie 2.512 zł obejmują: wykonanie projektów  graficznych logo, </w:t>
      </w:r>
      <w:proofErr w:type="spellStart"/>
      <w:r w:rsidRPr="0033190D">
        <w:rPr>
          <w:rFonts w:asciiTheme="minorHAnsi" w:hAnsiTheme="minorHAnsi" w:cstheme="minorHAnsi"/>
          <w:sz w:val="24"/>
          <w:szCs w:val="24"/>
        </w:rPr>
        <w:t>roll-up</w:t>
      </w:r>
      <w:proofErr w:type="spellEnd"/>
      <w:r w:rsidRPr="0033190D">
        <w:rPr>
          <w:rFonts w:asciiTheme="minorHAnsi" w:hAnsiTheme="minorHAnsi" w:cstheme="minorHAnsi"/>
          <w:sz w:val="24"/>
          <w:szCs w:val="24"/>
        </w:rPr>
        <w:t xml:space="preserve"> i inne</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Pozostałe wydatki zostały poniesione na zakup artykułów papierniczych, tonerów do drukarek, pieczątek, publikacji, czasopism, dostęp do Lex-a, biuletyn samorządowy, wywóz nieczystości, wydatki rad sołeckich, wydatki reprezentacyjne, wydatki związane ze współpracą gminy Lubniewice z Gmina niemiecką -</w:t>
      </w:r>
      <w:r>
        <w:rPr>
          <w:rFonts w:asciiTheme="minorHAnsi" w:hAnsiTheme="minorHAnsi" w:cstheme="minorHAnsi"/>
          <w:b/>
          <w:sz w:val="24"/>
          <w:szCs w:val="24"/>
        </w:rPr>
        <w:t>68.290,81</w:t>
      </w:r>
      <w:r w:rsidRPr="004757F1">
        <w:rPr>
          <w:rFonts w:asciiTheme="minorHAnsi" w:hAnsiTheme="minorHAnsi" w:cstheme="minorHAnsi"/>
          <w:b/>
          <w:sz w:val="24"/>
          <w:szCs w:val="24"/>
        </w:rPr>
        <w:t xml:space="preserve"> zł</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color w:val="FF0000"/>
          <w:sz w:val="24"/>
          <w:szCs w:val="24"/>
        </w:rPr>
      </w:pPr>
      <w:r w:rsidRPr="0033190D">
        <w:rPr>
          <w:rFonts w:asciiTheme="minorHAnsi" w:hAnsiTheme="minorHAnsi" w:cstheme="minorHAnsi"/>
          <w:color w:val="FF0000"/>
          <w:sz w:val="24"/>
          <w:szCs w:val="24"/>
        </w:rPr>
        <w:t xml:space="preserve">                                     </w:t>
      </w:r>
    </w:p>
    <w:p w:rsidR="006E054B" w:rsidRPr="0033190D"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b/>
          <w:sz w:val="24"/>
          <w:szCs w:val="24"/>
        </w:rPr>
        <w:t xml:space="preserve"> Dział 751 - URZĘDY NACZELNYCH ORGANÓW WPŁADZY PAŃSTWOWEJ KONTROLI I OCHRONY PRAWA ORAZ SĄDOWNICTWA</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W dziale tym wydatkowano kwotę  274 zł na plan 550 zł, za prowadzenie rejestru wyborców.</w:t>
      </w:r>
      <w:r w:rsidRPr="0033190D">
        <w:rPr>
          <w:rFonts w:asciiTheme="minorHAnsi" w:hAnsiTheme="minorHAnsi" w:cstheme="minorHAnsi"/>
          <w:b/>
          <w:sz w:val="24"/>
          <w:szCs w:val="24"/>
        </w:rPr>
        <w:t xml:space="preserve">  Dział 752 - OBRONA NARODOWA</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Na plan 600 zł wydatkowano 400 zł na wynagrodzenie dla dwóch  osób prowadzących szkolenie pracowników Urzędu Miasta  w zakresie OC.</w:t>
      </w:r>
    </w:p>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b/>
          <w:spacing w:val="20"/>
          <w:sz w:val="24"/>
          <w:szCs w:val="24"/>
        </w:rPr>
      </w:pPr>
      <w:r w:rsidRPr="0033190D">
        <w:rPr>
          <w:rFonts w:asciiTheme="minorHAnsi" w:hAnsiTheme="minorHAnsi" w:cstheme="minorHAnsi"/>
          <w:b/>
          <w:spacing w:val="20"/>
          <w:sz w:val="24"/>
          <w:szCs w:val="24"/>
        </w:rPr>
        <w:t>Dział 754 - BEZPIECZEŃSTWO PUBLICZNE I OCHRONA PRZECIWPOŻAROWA</w:t>
      </w:r>
    </w:p>
    <w:p w:rsidR="006E054B"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Łącznie w dziale wydatkowano kwotę  </w:t>
      </w:r>
      <w:r w:rsidRPr="004757F1">
        <w:rPr>
          <w:rFonts w:asciiTheme="minorHAnsi" w:hAnsiTheme="minorHAnsi" w:cstheme="minorHAnsi"/>
          <w:b/>
          <w:sz w:val="24"/>
          <w:szCs w:val="24"/>
        </w:rPr>
        <w:t>58.501,73  zł</w:t>
      </w:r>
      <w:r w:rsidRPr="0033190D">
        <w:rPr>
          <w:rFonts w:asciiTheme="minorHAnsi" w:hAnsiTheme="minorHAnsi" w:cstheme="minorHAnsi"/>
          <w:sz w:val="24"/>
          <w:szCs w:val="24"/>
        </w:rPr>
        <w:t xml:space="preserve">, na plan  127.200 zł. </w:t>
      </w:r>
    </w:p>
    <w:p w:rsidR="006E054B"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lastRenderedPageBreak/>
        <w:t xml:space="preserve">Wydatki w kwocie </w:t>
      </w:r>
      <w:r w:rsidRPr="004757F1">
        <w:rPr>
          <w:rFonts w:asciiTheme="minorHAnsi" w:hAnsiTheme="minorHAnsi" w:cstheme="minorHAnsi"/>
          <w:b/>
          <w:sz w:val="24"/>
          <w:szCs w:val="24"/>
        </w:rPr>
        <w:t>5.000 zł -</w:t>
      </w:r>
      <w:r w:rsidRPr="0033190D">
        <w:rPr>
          <w:rFonts w:asciiTheme="minorHAnsi" w:hAnsiTheme="minorHAnsi" w:cstheme="minorHAnsi"/>
          <w:sz w:val="24"/>
          <w:szCs w:val="24"/>
        </w:rPr>
        <w:t xml:space="preserve">dotacja dla Komendy Powiatowej Policji w Sulęcinie, będą dokonane w II półroczu br. po  popisaniu stosownego porozumienia. </w:t>
      </w:r>
    </w:p>
    <w:p w:rsidR="006E054B"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Na ochotnicze straże pożarne wydatkowano kwotę  </w:t>
      </w:r>
      <w:r w:rsidRPr="004757F1">
        <w:rPr>
          <w:rFonts w:asciiTheme="minorHAnsi" w:hAnsiTheme="minorHAnsi" w:cstheme="minorHAnsi"/>
          <w:b/>
          <w:sz w:val="24"/>
          <w:szCs w:val="24"/>
        </w:rPr>
        <w:t>55.620,94 zł</w:t>
      </w:r>
      <w:r w:rsidRPr="0033190D">
        <w:rPr>
          <w:rFonts w:asciiTheme="minorHAnsi" w:hAnsiTheme="minorHAnsi" w:cstheme="minorHAnsi"/>
          <w:sz w:val="24"/>
          <w:szCs w:val="24"/>
        </w:rPr>
        <w:t>. Są to wydatki bieżące.</w:t>
      </w:r>
    </w:p>
    <w:p w:rsidR="006E054B" w:rsidRPr="0033190D" w:rsidRDefault="006E054B" w:rsidP="006E054B">
      <w:pPr>
        <w:pStyle w:val="Tekstpodstawowy"/>
        <w:jc w:val="both"/>
        <w:rPr>
          <w:rFonts w:asciiTheme="minorHAnsi" w:hAnsiTheme="minorHAnsi" w:cstheme="minorHAnsi"/>
          <w:sz w:val="24"/>
          <w:szCs w:val="24"/>
        </w:rPr>
      </w:pPr>
      <w:r w:rsidRPr="0033190D">
        <w:rPr>
          <w:rFonts w:asciiTheme="minorHAnsi" w:hAnsiTheme="minorHAnsi" w:cstheme="minorHAnsi"/>
          <w:sz w:val="24"/>
          <w:szCs w:val="24"/>
        </w:rPr>
        <w:t>Środki zostały wykorzystane na utrzymanie i eksploatację obiektów OSP, eksploatacje i zakup sprzętu pożarniczego oraz wynagrodzenia. Najistotniejsze pozycje wydatków  to:</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Wynagrodzenia i pochodne -</w:t>
      </w:r>
      <w:r w:rsidRPr="004757F1">
        <w:rPr>
          <w:rFonts w:asciiTheme="minorHAnsi" w:hAnsiTheme="minorHAnsi" w:cstheme="minorHAnsi"/>
          <w:b/>
          <w:sz w:val="24"/>
          <w:szCs w:val="24"/>
        </w:rPr>
        <w:t>20.506,51 zł</w:t>
      </w:r>
    </w:p>
    <w:p w:rsidR="006E054B" w:rsidRPr="004757F1"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t>- odpis na ZFŚS -</w:t>
      </w:r>
      <w:r w:rsidRPr="004757F1">
        <w:rPr>
          <w:rFonts w:asciiTheme="minorHAnsi" w:hAnsiTheme="minorHAnsi" w:cstheme="minorHAnsi"/>
          <w:b/>
          <w:sz w:val="24"/>
          <w:szCs w:val="24"/>
        </w:rPr>
        <w:t>3.200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 ubezpieczenie strażaków- </w:t>
      </w:r>
      <w:r w:rsidRPr="004757F1">
        <w:rPr>
          <w:rFonts w:asciiTheme="minorHAnsi" w:hAnsiTheme="minorHAnsi" w:cstheme="minorHAnsi"/>
          <w:b/>
          <w:sz w:val="24"/>
          <w:szCs w:val="24"/>
        </w:rPr>
        <w:t>3.108,90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 zakup energii- </w:t>
      </w:r>
      <w:r w:rsidRPr="004757F1">
        <w:rPr>
          <w:rFonts w:asciiTheme="minorHAnsi" w:hAnsiTheme="minorHAnsi" w:cstheme="minorHAnsi"/>
          <w:b/>
          <w:sz w:val="24"/>
          <w:szCs w:val="24"/>
        </w:rPr>
        <w:t>11.575,92 zł</w:t>
      </w:r>
      <w:r w:rsidRPr="0033190D">
        <w:rPr>
          <w:rFonts w:asciiTheme="minorHAnsi" w:hAnsiTheme="minorHAnsi" w:cstheme="minorHAnsi"/>
          <w:sz w:val="24"/>
          <w:szCs w:val="24"/>
        </w:rPr>
        <w:t xml:space="preserve"> </w:t>
      </w:r>
    </w:p>
    <w:p w:rsidR="006E054B" w:rsidRPr="004757F1"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t xml:space="preserve">- zakup paliwa oraz części do  samochodu – </w:t>
      </w:r>
      <w:r w:rsidRPr="004757F1">
        <w:rPr>
          <w:rFonts w:asciiTheme="minorHAnsi" w:hAnsiTheme="minorHAnsi" w:cstheme="minorHAnsi"/>
          <w:b/>
          <w:sz w:val="24"/>
          <w:szCs w:val="24"/>
        </w:rPr>
        <w:t>10.735,37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za badania lekarskie -</w:t>
      </w:r>
      <w:r w:rsidRPr="004757F1">
        <w:rPr>
          <w:rFonts w:asciiTheme="minorHAnsi" w:hAnsiTheme="minorHAnsi" w:cstheme="minorHAnsi"/>
          <w:b/>
          <w:sz w:val="24"/>
          <w:szCs w:val="24"/>
        </w:rPr>
        <w:t>768,60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 inne  różne wydatki </w:t>
      </w:r>
      <w:r>
        <w:rPr>
          <w:rFonts w:asciiTheme="minorHAnsi" w:hAnsiTheme="minorHAnsi" w:cstheme="minorHAnsi"/>
          <w:sz w:val="24"/>
          <w:szCs w:val="24"/>
        </w:rPr>
        <w:t>-</w:t>
      </w:r>
      <w:r w:rsidRPr="004757F1">
        <w:rPr>
          <w:rFonts w:asciiTheme="minorHAnsi" w:hAnsiTheme="minorHAnsi" w:cstheme="minorHAnsi"/>
          <w:b/>
          <w:sz w:val="24"/>
          <w:szCs w:val="24"/>
        </w:rPr>
        <w:t>5.725,64 zł</w:t>
      </w:r>
      <w:r w:rsidRPr="0033190D">
        <w:rPr>
          <w:rFonts w:asciiTheme="minorHAnsi" w:hAnsiTheme="minorHAnsi" w:cstheme="minorHAnsi"/>
          <w:sz w:val="24"/>
          <w:szCs w:val="24"/>
        </w:rPr>
        <w:t xml:space="preserve"> </w:t>
      </w:r>
    </w:p>
    <w:p w:rsidR="006E054B"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Ponadto wydatkowano kwotę </w:t>
      </w:r>
      <w:r w:rsidRPr="004757F1">
        <w:rPr>
          <w:rFonts w:asciiTheme="minorHAnsi" w:hAnsiTheme="minorHAnsi" w:cstheme="minorHAnsi"/>
          <w:b/>
          <w:sz w:val="24"/>
          <w:szCs w:val="24"/>
        </w:rPr>
        <w:t>2.880,79 zł,</w:t>
      </w:r>
      <w:r>
        <w:rPr>
          <w:rFonts w:asciiTheme="minorHAnsi" w:hAnsiTheme="minorHAnsi" w:cstheme="minorHAnsi"/>
          <w:sz w:val="24"/>
          <w:szCs w:val="24"/>
        </w:rPr>
        <w:t xml:space="preserve">  na plan 15</w:t>
      </w:r>
      <w:r w:rsidRPr="0033190D">
        <w:rPr>
          <w:rFonts w:asciiTheme="minorHAnsi" w:hAnsiTheme="minorHAnsi" w:cstheme="minorHAnsi"/>
          <w:sz w:val="24"/>
          <w:szCs w:val="24"/>
        </w:rPr>
        <w:t>.000 zł  na dofinansowanie Wodnego Ochotniczego Pogotowia Ratunkowego poprzez zakup paliwa  oraz   osprzętu  do łodzi w celu zapewnienia bezpieczeństwa dla osób wypoczywających nad  jeziorem w Lubniewicach.</w:t>
      </w:r>
    </w:p>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rPr>
          <w:rFonts w:asciiTheme="minorHAnsi" w:hAnsiTheme="minorHAnsi" w:cstheme="minorHAnsi"/>
          <w:b/>
          <w:sz w:val="24"/>
          <w:szCs w:val="24"/>
        </w:rPr>
      </w:pPr>
      <w:r w:rsidRPr="0033190D">
        <w:rPr>
          <w:rFonts w:asciiTheme="minorHAnsi" w:hAnsiTheme="minorHAnsi" w:cstheme="minorHAnsi"/>
          <w:b/>
          <w:sz w:val="24"/>
          <w:szCs w:val="24"/>
        </w:rPr>
        <w:t xml:space="preserve">  Dział 757 -   OBSŁUGA DŁUGU</w:t>
      </w:r>
    </w:p>
    <w:p w:rsidR="006E054B" w:rsidRPr="0033190D" w:rsidRDefault="006E054B" w:rsidP="006E054B">
      <w:pPr>
        <w:rPr>
          <w:rFonts w:asciiTheme="minorHAnsi" w:hAnsiTheme="minorHAnsi" w:cstheme="minorHAnsi"/>
          <w:b/>
          <w:sz w:val="24"/>
          <w:szCs w:val="24"/>
        </w:rPr>
      </w:pP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Na plan 284.000 zł  wydatkowano </w:t>
      </w:r>
      <w:r w:rsidRPr="004757F1">
        <w:rPr>
          <w:rFonts w:asciiTheme="minorHAnsi" w:hAnsiTheme="minorHAnsi" w:cstheme="minorHAnsi"/>
          <w:b/>
          <w:sz w:val="24"/>
          <w:szCs w:val="24"/>
        </w:rPr>
        <w:t>148.718,38 zł</w:t>
      </w:r>
      <w:r w:rsidRPr="0033190D">
        <w:rPr>
          <w:rFonts w:asciiTheme="minorHAnsi" w:hAnsiTheme="minorHAnsi" w:cstheme="minorHAnsi"/>
          <w:sz w:val="24"/>
          <w:szCs w:val="24"/>
        </w:rPr>
        <w:t xml:space="preserve"> co stanowi 52,37 % Są to odsetki od spłaty rat kredytów i pożyczek.</w:t>
      </w:r>
    </w:p>
    <w:p w:rsidR="006E054B" w:rsidRPr="0033190D" w:rsidRDefault="006E054B" w:rsidP="006E054B">
      <w:pPr>
        <w:spacing w:line="360" w:lineRule="auto"/>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b/>
          <w:spacing w:val="20"/>
          <w:sz w:val="24"/>
          <w:szCs w:val="24"/>
        </w:rPr>
      </w:pPr>
      <w:r w:rsidRPr="0033190D">
        <w:rPr>
          <w:rFonts w:asciiTheme="minorHAnsi" w:hAnsiTheme="minorHAnsi" w:cstheme="minorHAnsi"/>
          <w:b/>
          <w:spacing w:val="20"/>
          <w:sz w:val="24"/>
          <w:szCs w:val="24"/>
        </w:rPr>
        <w:t>Dział 801 - OŚWIATA I WYCHOWANIE</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 dziale tym poniesiono wydatki w kwocie </w:t>
      </w:r>
      <w:r w:rsidRPr="0033190D">
        <w:rPr>
          <w:rFonts w:asciiTheme="minorHAnsi" w:hAnsiTheme="minorHAnsi" w:cstheme="minorHAnsi"/>
          <w:b/>
          <w:sz w:val="24"/>
          <w:szCs w:val="24"/>
        </w:rPr>
        <w:t>1.684.779,83 zł</w:t>
      </w:r>
      <w:r>
        <w:rPr>
          <w:rFonts w:asciiTheme="minorHAnsi" w:hAnsiTheme="minorHAnsi" w:cstheme="minorHAnsi"/>
          <w:b/>
          <w:sz w:val="24"/>
          <w:szCs w:val="24"/>
        </w:rPr>
        <w:t>.</w:t>
      </w:r>
      <w:r w:rsidRPr="0033190D">
        <w:rPr>
          <w:rFonts w:asciiTheme="minorHAnsi" w:hAnsiTheme="minorHAnsi" w:cstheme="minorHAnsi"/>
          <w:sz w:val="24"/>
          <w:szCs w:val="24"/>
        </w:rPr>
        <w:t xml:space="preserve"> Były to wydatki bieżące, które wydatkowano na:</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b/>
          <w:sz w:val="24"/>
          <w:szCs w:val="24"/>
        </w:rPr>
        <w:t>Szkoła Podstawowa</w:t>
      </w:r>
      <w:r w:rsidRPr="0033190D">
        <w:rPr>
          <w:rFonts w:asciiTheme="minorHAnsi" w:hAnsiTheme="minorHAnsi" w:cstheme="minorHAnsi"/>
          <w:b/>
          <w:sz w:val="24"/>
          <w:szCs w:val="24"/>
        </w:rPr>
        <w:t>- 687.941,43 zł,</w:t>
      </w:r>
      <w:r w:rsidRPr="0033190D">
        <w:rPr>
          <w:rFonts w:asciiTheme="minorHAnsi" w:hAnsiTheme="minorHAnsi" w:cstheme="minorHAnsi"/>
          <w:sz w:val="24"/>
          <w:szCs w:val="24"/>
        </w:rPr>
        <w:t xml:space="preserve"> z czego na;</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-wynagrodzenia i pochodne  wraz z  dodatkowym wynagrodzeniem rocznym-506.285,05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dodatki mieszkaniowe i wiejskie -30.183,84</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odpisy na ZFŚS –30.000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lastRenderedPageBreak/>
        <w:t>- zakup środków czystości, materiałów biurowych, nagród w konkursach, pomoce naukowe, druki –14.769,31zł</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dostawa wody, </w:t>
      </w:r>
      <w:r w:rsidRPr="0033190D">
        <w:rPr>
          <w:rFonts w:asciiTheme="minorHAnsi" w:hAnsiTheme="minorHAnsi" w:cstheme="minorHAnsi"/>
          <w:sz w:val="24"/>
          <w:szCs w:val="24"/>
        </w:rPr>
        <w:t>energii i gazu- 86.861,66 zł</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-zakup </w:t>
      </w:r>
      <w:r w:rsidRPr="0033190D">
        <w:rPr>
          <w:rFonts w:asciiTheme="minorHAnsi" w:hAnsiTheme="minorHAnsi" w:cstheme="minorHAnsi"/>
          <w:sz w:val="24"/>
          <w:szCs w:val="24"/>
        </w:rPr>
        <w:t>usług kominiarskich,</w:t>
      </w:r>
      <w:r>
        <w:rPr>
          <w:rFonts w:asciiTheme="minorHAnsi" w:hAnsiTheme="minorHAnsi" w:cstheme="minorHAnsi"/>
          <w:sz w:val="24"/>
          <w:szCs w:val="24"/>
        </w:rPr>
        <w:t xml:space="preserve"> </w:t>
      </w:r>
      <w:r w:rsidRPr="0033190D">
        <w:rPr>
          <w:rFonts w:asciiTheme="minorHAnsi" w:hAnsiTheme="minorHAnsi" w:cstheme="minorHAnsi"/>
          <w:sz w:val="24"/>
          <w:szCs w:val="24"/>
        </w:rPr>
        <w:t>bankowych,</w:t>
      </w:r>
      <w:r>
        <w:rPr>
          <w:rFonts w:asciiTheme="minorHAnsi" w:hAnsiTheme="minorHAnsi" w:cstheme="minorHAnsi"/>
          <w:sz w:val="24"/>
          <w:szCs w:val="24"/>
        </w:rPr>
        <w:t xml:space="preserve"> </w:t>
      </w:r>
      <w:r w:rsidRPr="0033190D">
        <w:rPr>
          <w:rFonts w:asciiTheme="minorHAnsi" w:hAnsiTheme="minorHAnsi" w:cstheme="minorHAnsi"/>
          <w:sz w:val="24"/>
          <w:szCs w:val="24"/>
        </w:rPr>
        <w:t>pocztowych,</w:t>
      </w:r>
      <w:r>
        <w:rPr>
          <w:rFonts w:asciiTheme="minorHAnsi" w:hAnsiTheme="minorHAnsi" w:cstheme="minorHAnsi"/>
          <w:sz w:val="24"/>
          <w:szCs w:val="24"/>
        </w:rPr>
        <w:t xml:space="preserve"> </w:t>
      </w:r>
      <w:r w:rsidRPr="0033190D">
        <w:rPr>
          <w:rFonts w:asciiTheme="minorHAnsi" w:hAnsiTheme="minorHAnsi" w:cstheme="minorHAnsi"/>
          <w:sz w:val="24"/>
          <w:szCs w:val="24"/>
        </w:rPr>
        <w:t>przewozowych,</w:t>
      </w:r>
      <w:r>
        <w:rPr>
          <w:rFonts w:asciiTheme="minorHAnsi" w:hAnsiTheme="minorHAnsi" w:cstheme="minorHAnsi"/>
          <w:sz w:val="24"/>
          <w:szCs w:val="24"/>
        </w:rPr>
        <w:t xml:space="preserve"> </w:t>
      </w:r>
      <w:r w:rsidRPr="0033190D">
        <w:rPr>
          <w:rFonts w:asciiTheme="minorHAnsi" w:hAnsiTheme="minorHAnsi" w:cstheme="minorHAnsi"/>
          <w:sz w:val="24"/>
          <w:szCs w:val="24"/>
        </w:rPr>
        <w:t xml:space="preserve">serwisowych, </w:t>
      </w:r>
      <w:r>
        <w:rPr>
          <w:rFonts w:asciiTheme="minorHAnsi" w:hAnsiTheme="minorHAnsi" w:cstheme="minorHAnsi"/>
          <w:sz w:val="24"/>
          <w:szCs w:val="24"/>
        </w:rPr>
        <w:t xml:space="preserve"> </w:t>
      </w:r>
      <w:r w:rsidRPr="0033190D">
        <w:rPr>
          <w:rFonts w:asciiTheme="minorHAnsi" w:hAnsiTheme="minorHAnsi" w:cstheme="minorHAnsi"/>
          <w:sz w:val="24"/>
          <w:szCs w:val="24"/>
        </w:rPr>
        <w:t xml:space="preserve">wywóz nieczystości, ubezpieczenie budynków, </w:t>
      </w:r>
      <w:r>
        <w:rPr>
          <w:rFonts w:asciiTheme="minorHAnsi" w:hAnsiTheme="minorHAnsi" w:cstheme="minorHAnsi"/>
          <w:sz w:val="24"/>
          <w:szCs w:val="24"/>
        </w:rPr>
        <w:t xml:space="preserve">inne </w:t>
      </w:r>
      <w:r w:rsidRPr="0033190D">
        <w:rPr>
          <w:rFonts w:asciiTheme="minorHAnsi" w:hAnsiTheme="minorHAnsi" w:cstheme="minorHAnsi"/>
          <w:sz w:val="24"/>
          <w:szCs w:val="24"/>
        </w:rPr>
        <w:t>opłaty– 17.170,40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delegacje krajowe – 697,35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-Internet, rozmowy telefoniczne –1.973,82 zł</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b/>
          <w:sz w:val="24"/>
          <w:szCs w:val="24"/>
        </w:rPr>
        <w:t>Gimnazjum- 422.682,44 zł,</w:t>
      </w:r>
      <w:r w:rsidRPr="0033190D">
        <w:rPr>
          <w:rFonts w:asciiTheme="minorHAnsi" w:hAnsiTheme="minorHAnsi" w:cstheme="minorHAnsi"/>
          <w:sz w:val="24"/>
          <w:szCs w:val="24"/>
        </w:rPr>
        <w:t xml:space="preserve"> z czego na:</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-wynagrodzenia i pochodne  wraz z  dodatkowym wynagrodzeniem rocznym-339.097,94 zł ,</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dodatki mieszkaniowe i wiejskie -18.700,98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odpisy na ZFŚS –20.000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zakup środków czystości, materiałów biurowych, nagród w konkursach, pomoce naukowe, druki –6.827,21 zł</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dostawa wody, </w:t>
      </w:r>
      <w:r w:rsidRPr="0033190D">
        <w:rPr>
          <w:rFonts w:asciiTheme="minorHAnsi" w:hAnsiTheme="minorHAnsi" w:cstheme="minorHAnsi"/>
          <w:sz w:val="24"/>
          <w:szCs w:val="24"/>
        </w:rPr>
        <w:t>energii i gazu- 25.985,84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-zakup usług kominiarskich,</w:t>
      </w:r>
      <w:r>
        <w:rPr>
          <w:rFonts w:asciiTheme="minorHAnsi" w:hAnsiTheme="minorHAnsi" w:cstheme="minorHAnsi"/>
          <w:sz w:val="24"/>
          <w:szCs w:val="24"/>
        </w:rPr>
        <w:t xml:space="preserve"> </w:t>
      </w:r>
      <w:r w:rsidRPr="0033190D">
        <w:rPr>
          <w:rFonts w:asciiTheme="minorHAnsi" w:hAnsiTheme="minorHAnsi" w:cstheme="minorHAnsi"/>
          <w:sz w:val="24"/>
          <w:szCs w:val="24"/>
        </w:rPr>
        <w:t>bankowych,</w:t>
      </w:r>
      <w:r>
        <w:rPr>
          <w:rFonts w:asciiTheme="minorHAnsi" w:hAnsiTheme="minorHAnsi" w:cstheme="minorHAnsi"/>
          <w:sz w:val="24"/>
          <w:szCs w:val="24"/>
        </w:rPr>
        <w:t xml:space="preserve"> </w:t>
      </w:r>
      <w:proofErr w:type="spellStart"/>
      <w:r w:rsidRPr="0033190D">
        <w:rPr>
          <w:rFonts w:asciiTheme="minorHAnsi" w:hAnsiTheme="minorHAnsi" w:cstheme="minorHAnsi"/>
          <w:sz w:val="24"/>
          <w:szCs w:val="24"/>
        </w:rPr>
        <w:t>pocztowych,przewozowych,prawnych,serwisowych</w:t>
      </w:r>
      <w:proofErr w:type="spellEnd"/>
      <w:r w:rsidRPr="0033190D">
        <w:rPr>
          <w:rFonts w:asciiTheme="minorHAnsi" w:hAnsiTheme="minorHAnsi" w:cstheme="minorHAnsi"/>
          <w:sz w:val="24"/>
          <w:szCs w:val="24"/>
        </w:rPr>
        <w:t>, wywóz nieczystości, ubezpieczenie budynków – 10.801,13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delegacje krajowe – 568,33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-Internet, rozmowy telefoniczne –701,01 zł</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b/>
          <w:sz w:val="24"/>
          <w:szCs w:val="24"/>
        </w:rPr>
        <w:t>Zespół Szkół Samorządowych – 203.729,17 zł,</w:t>
      </w:r>
      <w:r w:rsidRPr="0033190D">
        <w:rPr>
          <w:rFonts w:asciiTheme="minorHAnsi" w:hAnsiTheme="minorHAnsi" w:cstheme="minorHAnsi"/>
          <w:sz w:val="24"/>
          <w:szCs w:val="24"/>
        </w:rPr>
        <w:t xml:space="preserve"> z czego na :</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wynagrodzenia i pochodne  wraz z  dodatkowym wynagrodzeniem rocznym-188.484,95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odpisy na ZFŚS –9.000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zakup środków czystości –792,71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usługi serwisowe, pocztowe bankowe, kominiarskie, przewozowe -5.451,51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b/>
          <w:sz w:val="24"/>
          <w:szCs w:val="24"/>
        </w:rPr>
        <w:t>Dokształcanie i doskonalenie nauczycieli – 3.029,30 zł</w:t>
      </w:r>
      <w:r w:rsidRPr="0033190D">
        <w:rPr>
          <w:rFonts w:asciiTheme="minorHAnsi" w:hAnsiTheme="minorHAnsi" w:cstheme="minorHAnsi"/>
          <w:sz w:val="24"/>
          <w:szCs w:val="24"/>
        </w:rPr>
        <w:t>, czego na;</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nagrody 700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zakup usług – 400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delegacje krajowe – 1.929,30 zł.</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b/>
          <w:sz w:val="24"/>
          <w:szCs w:val="24"/>
        </w:rPr>
        <w:t>Przedszkola – 334.202,44 zł,</w:t>
      </w:r>
      <w:r w:rsidRPr="0033190D">
        <w:rPr>
          <w:rFonts w:asciiTheme="minorHAnsi" w:hAnsiTheme="minorHAnsi" w:cstheme="minorHAnsi"/>
          <w:sz w:val="24"/>
          <w:szCs w:val="24"/>
        </w:rPr>
        <w:t xml:space="preserve"> z czego na:</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-wynagrodzenia i pochodne  wraz z  dodatkowym wynagrodzeniem rocznym-257.783,50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lastRenderedPageBreak/>
        <w:t>-  dodatki mieszkaniowe i wiejskie -9.888.60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odpisy na ZFŚS –16.000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zakup środków czystości, </w:t>
      </w:r>
      <w:r w:rsidRPr="0033190D">
        <w:rPr>
          <w:rFonts w:asciiTheme="minorHAnsi" w:hAnsiTheme="minorHAnsi" w:cstheme="minorHAnsi"/>
          <w:sz w:val="24"/>
          <w:szCs w:val="24"/>
        </w:rPr>
        <w:t>materiałów biu</w:t>
      </w:r>
      <w:r>
        <w:rPr>
          <w:rFonts w:asciiTheme="minorHAnsi" w:hAnsiTheme="minorHAnsi" w:cstheme="minorHAnsi"/>
          <w:sz w:val="24"/>
          <w:szCs w:val="24"/>
        </w:rPr>
        <w:t>rowych</w:t>
      </w:r>
      <w:r w:rsidRPr="0033190D">
        <w:rPr>
          <w:rFonts w:asciiTheme="minorHAnsi" w:hAnsiTheme="minorHAnsi" w:cstheme="minorHAnsi"/>
          <w:sz w:val="24"/>
          <w:szCs w:val="24"/>
        </w:rPr>
        <w:t>, pomoce naukowe, druki</w:t>
      </w:r>
      <w:r>
        <w:rPr>
          <w:rFonts w:asciiTheme="minorHAnsi" w:hAnsiTheme="minorHAnsi" w:cstheme="minorHAnsi"/>
          <w:sz w:val="24"/>
          <w:szCs w:val="24"/>
        </w:rPr>
        <w:t xml:space="preserve"> i inne wydatki</w:t>
      </w:r>
      <w:r w:rsidRPr="0033190D">
        <w:rPr>
          <w:rFonts w:asciiTheme="minorHAnsi" w:hAnsiTheme="minorHAnsi" w:cstheme="minorHAnsi"/>
          <w:sz w:val="24"/>
          <w:szCs w:val="24"/>
        </w:rPr>
        <w:t xml:space="preserve"> –</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33190D">
        <w:rPr>
          <w:rFonts w:asciiTheme="minorHAnsi" w:hAnsiTheme="minorHAnsi" w:cstheme="minorHAnsi"/>
          <w:sz w:val="24"/>
          <w:szCs w:val="24"/>
        </w:rPr>
        <w:t>21.085,67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zakup produktów żywnościowych- 16.852,23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dostawa wody ,energii i gazu- 7.130,43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-zakup usług kominiarskich,bankowych,pocztowych,przewozowych,prawnych,serwisowych, wywóz nieczystości, ubezpieczenie budynków – 4.716,05 zł</w:t>
      </w:r>
    </w:p>
    <w:p w:rsidR="006E054B"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-Internet, rozmowy telefoniczne –745,96 zł</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 okresie sprawozdawczym na dowozy szkolne wydatkowano  </w:t>
      </w:r>
      <w:r w:rsidRPr="00C742C5">
        <w:rPr>
          <w:rFonts w:asciiTheme="minorHAnsi" w:hAnsiTheme="minorHAnsi" w:cstheme="minorHAnsi"/>
          <w:b/>
          <w:sz w:val="24"/>
          <w:szCs w:val="24"/>
        </w:rPr>
        <w:t>15.195,05</w:t>
      </w:r>
      <w:r w:rsidRPr="0033190D">
        <w:rPr>
          <w:rFonts w:asciiTheme="minorHAnsi" w:hAnsiTheme="minorHAnsi" w:cstheme="minorHAnsi"/>
          <w:sz w:val="24"/>
          <w:szCs w:val="24"/>
        </w:rPr>
        <w:t xml:space="preserve"> zł</w:t>
      </w:r>
    </w:p>
    <w:p w:rsidR="006E054B" w:rsidRPr="00C742C5" w:rsidRDefault="006E054B" w:rsidP="006E054B">
      <w:pPr>
        <w:spacing w:line="360" w:lineRule="auto"/>
        <w:jc w:val="both"/>
        <w:rPr>
          <w:rFonts w:asciiTheme="minorHAnsi" w:hAnsiTheme="minorHAnsi" w:cstheme="minorHAnsi"/>
          <w:b/>
          <w:sz w:val="24"/>
          <w:szCs w:val="24"/>
        </w:rPr>
      </w:pPr>
      <w:r w:rsidRPr="0033190D">
        <w:rPr>
          <w:rFonts w:asciiTheme="minorHAnsi" w:hAnsiTheme="minorHAnsi" w:cstheme="minorHAnsi"/>
          <w:sz w:val="24"/>
          <w:szCs w:val="24"/>
        </w:rPr>
        <w:t>Odpis na ZFŚS nauczycieli emerytów</w:t>
      </w:r>
      <w:r>
        <w:rPr>
          <w:rFonts w:asciiTheme="minorHAnsi" w:hAnsiTheme="minorHAnsi" w:cstheme="minorHAnsi"/>
          <w:sz w:val="24"/>
          <w:szCs w:val="24"/>
        </w:rPr>
        <w:t xml:space="preserve"> i rencistów – </w:t>
      </w:r>
      <w:r w:rsidRPr="00C742C5">
        <w:rPr>
          <w:rFonts w:asciiTheme="minorHAnsi" w:hAnsiTheme="minorHAnsi" w:cstheme="minorHAnsi"/>
          <w:b/>
          <w:sz w:val="24"/>
          <w:szCs w:val="24"/>
        </w:rPr>
        <w:t xml:space="preserve">18.000 zł. </w:t>
      </w:r>
    </w:p>
    <w:p w:rsidR="006E054B" w:rsidRPr="0033190D" w:rsidRDefault="006E054B" w:rsidP="006E054B">
      <w:pPr>
        <w:spacing w:line="360" w:lineRule="auto"/>
        <w:jc w:val="both"/>
        <w:rPr>
          <w:rFonts w:asciiTheme="minorHAnsi" w:hAnsiTheme="minorHAnsi" w:cstheme="minorHAnsi"/>
          <w:sz w:val="24"/>
          <w:szCs w:val="24"/>
        </w:rPr>
      </w:pPr>
    </w:p>
    <w:p w:rsidR="006E054B" w:rsidRPr="0033190D" w:rsidRDefault="006E054B" w:rsidP="006E054B">
      <w:pPr>
        <w:spacing w:line="360" w:lineRule="auto"/>
        <w:rPr>
          <w:rFonts w:asciiTheme="minorHAnsi" w:hAnsiTheme="minorHAnsi" w:cstheme="minorHAnsi"/>
          <w:b/>
          <w:spacing w:val="20"/>
          <w:sz w:val="24"/>
          <w:szCs w:val="24"/>
        </w:rPr>
      </w:pPr>
      <w:r w:rsidRPr="0033190D">
        <w:rPr>
          <w:rFonts w:asciiTheme="minorHAnsi" w:hAnsiTheme="minorHAnsi" w:cstheme="minorHAnsi"/>
          <w:b/>
          <w:spacing w:val="20"/>
          <w:sz w:val="24"/>
          <w:szCs w:val="24"/>
        </w:rPr>
        <w:t>Dział 851 - OCHRONA ZDROWIA</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Ogółem wydatkowano </w:t>
      </w:r>
      <w:r w:rsidRPr="00C742C5">
        <w:rPr>
          <w:rFonts w:asciiTheme="minorHAnsi" w:hAnsiTheme="minorHAnsi" w:cstheme="minorHAnsi"/>
          <w:b/>
          <w:sz w:val="24"/>
          <w:szCs w:val="24"/>
        </w:rPr>
        <w:t>31.186,17</w:t>
      </w:r>
      <w:r w:rsidRPr="00C742C5">
        <w:rPr>
          <w:rFonts w:asciiTheme="minorHAnsi" w:hAnsiTheme="minorHAnsi" w:cstheme="minorHAnsi"/>
          <w:sz w:val="24"/>
          <w:szCs w:val="24"/>
        </w:rPr>
        <w:t xml:space="preserve"> </w:t>
      </w:r>
      <w:r w:rsidRPr="0033190D">
        <w:rPr>
          <w:rFonts w:asciiTheme="minorHAnsi" w:hAnsiTheme="minorHAnsi" w:cstheme="minorHAnsi"/>
          <w:sz w:val="24"/>
          <w:szCs w:val="24"/>
        </w:rPr>
        <w:t xml:space="preserve">zł, były to wydatki bieżące. Z kwoty tej  na zadania zawarte w Gminnym Programie Profilaktyki i Rozwiązywania Problemów Alkoholowych oraz przeciwdziałania Narkomanii wydatkowano </w:t>
      </w:r>
      <w:r w:rsidRPr="00C742C5">
        <w:rPr>
          <w:rFonts w:asciiTheme="minorHAnsi" w:hAnsiTheme="minorHAnsi" w:cstheme="minorHAnsi"/>
          <w:b/>
          <w:sz w:val="24"/>
          <w:szCs w:val="24"/>
        </w:rPr>
        <w:t>24.401,69 zł</w:t>
      </w:r>
      <w:r w:rsidRPr="0033190D">
        <w:rPr>
          <w:rFonts w:asciiTheme="minorHAnsi" w:hAnsiTheme="minorHAnsi" w:cstheme="minorHAnsi"/>
          <w:sz w:val="24"/>
          <w:szCs w:val="24"/>
        </w:rPr>
        <w:t xml:space="preserve"> z przeznaczeniem na: </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wynagrodzenie członków komisji oraz umowy zlecenia z tytułu prowadzenia zajęć sportowych i rekreacyjnych 12.615,70 zł</w:t>
      </w:r>
    </w:p>
    <w:p w:rsidR="006E054B" w:rsidRPr="0033190D"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na</w:t>
      </w:r>
      <w:r w:rsidRPr="0033190D">
        <w:rPr>
          <w:rFonts w:asciiTheme="minorHAnsi" w:hAnsiTheme="minorHAnsi" w:cstheme="minorHAnsi"/>
          <w:sz w:val="24"/>
          <w:szCs w:val="24"/>
        </w:rPr>
        <w:t xml:space="preserve"> szkolenie  1.200 zł</w:t>
      </w:r>
      <w:r>
        <w:rPr>
          <w:rFonts w:asciiTheme="minorHAnsi" w:hAnsiTheme="minorHAnsi" w:cstheme="minorHAnsi"/>
          <w:sz w:val="24"/>
          <w:szCs w:val="24"/>
        </w:rPr>
        <w:t>,</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usługi przewozowe na wycieczki, dofinansowanie obozów, opłaty za wycieczkę, organizowanie zajęć świetlicowych, konkursów, badania zajęcia i porady psychologa-7.6</w:t>
      </w:r>
      <w:r>
        <w:rPr>
          <w:rFonts w:asciiTheme="minorHAnsi" w:hAnsiTheme="minorHAnsi" w:cstheme="minorHAnsi"/>
          <w:sz w:val="24"/>
          <w:szCs w:val="24"/>
        </w:rPr>
        <w:t>33,97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zakup nagród i pucharów oraz innych artykułów niezbędnych  w konkursach, do  prowadzenia zajęć z młodzieży – 2.952,02 zł. </w:t>
      </w:r>
    </w:p>
    <w:p w:rsidR="006E054B" w:rsidRPr="00085960"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Ponadto na przystosowanie</w:t>
      </w:r>
      <w:r w:rsidRPr="0033190D">
        <w:rPr>
          <w:rFonts w:asciiTheme="minorHAnsi" w:hAnsiTheme="minorHAnsi" w:cstheme="minorHAnsi"/>
          <w:sz w:val="24"/>
          <w:szCs w:val="24"/>
        </w:rPr>
        <w:t xml:space="preserve"> budynku </w:t>
      </w:r>
      <w:proofErr w:type="spellStart"/>
      <w:r w:rsidRPr="0033190D">
        <w:rPr>
          <w:rFonts w:asciiTheme="minorHAnsi" w:hAnsiTheme="minorHAnsi" w:cstheme="minorHAnsi"/>
          <w:sz w:val="24"/>
          <w:szCs w:val="24"/>
        </w:rPr>
        <w:t>LOKSIT</w:t>
      </w:r>
      <w:r>
        <w:rPr>
          <w:rFonts w:asciiTheme="minorHAnsi" w:hAnsiTheme="minorHAnsi" w:cstheme="minorHAnsi"/>
          <w:sz w:val="24"/>
          <w:szCs w:val="24"/>
        </w:rPr>
        <w:t>u</w:t>
      </w:r>
      <w:proofErr w:type="spellEnd"/>
      <w:r>
        <w:rPr>
          <w:rFonts w:asciiTheme="minorHAnsi" w:hAnsiTheme="minorHAnsi" w:cstheme="minorHAnsi"/>
          <w:sz w:val="24"/>
          <w:szCs w:val="24"/>
        </w:rPr>
        <w:t xml:space="preserve"> na poradnię rehabilitacyjną</w:t>
      </w:r>
      <w:r w:rsidRPr="0033190D">
        <w:rPr>
          <w:rFonts w:asciiTheme="minorHAnsi" w:hAnsiTheme="minorHAnsi" w:cstheme="minorHAnsi"/>
          <w:sz w:val="24"/>
          <w:szCs w:val="24"/>
        </w:rPr>
        <w:t xml:space="preserve"> </w:t>
      </w:r>
      <w:r>
        <w:rPr>
          <w:rFonts w:asciiTheme="minorHAnsi" w:hAnsiTheme="minorHAnsi" w:cstheme="minorHAnsi"/>
          <w:sz w:val="24"/>
          <w:szCs w:val="24"/>
        </w:rPr>
        <w:t xml:space="preserve"> i utrzymanie budynku </w:t>
      </w:r>
      <w:r w:rsidRPr="0033190D">
        <w:rPr>
          <w:rFonts w:asciiTheme="minorHAnsi" w:hAnsiTheme="minorHAnsi" w:cstheme="minorHAnsi"/>
          <w:sz w:val="24"/>
          <w:szCs w:val="24"/>
        </w:rPr>
        <w:t xml:space="preserve">wydatkowano </w:t>
      </w:r>
      <w:r>
        <w:rPr>
          <w:rFonts w:asciiTheme="minorHAnsi" w:hAnsiTheme="minorHAnsi" w:cstheme="minorHAnsi"/>
          <w:sz w:val="24"/>
          <w:szCs w:val="24"/>
        </w:rPr>
        <w:t xml:space="preserve"> ogółem </w:t>
      </w:r>
      <w:r w:rsidRPr="00085960">
        <w:rPr>
          <w:rFonts w:asciiTheme="minorHAnsi" w:hAnsiTheme="minorHAnsi" w:cstheme="minorHAnsi"/>
          <w:b/>
          <w:sz w:val="24"/>
          <w:szCs w:val="24"/>
        </w:rPr>
        <w:t>6 784,</w:t>
      </w:r>
      <w:r>
        <w:rPr>
          <w:rFonts w:asciiTheme="minorHAnsi" w:hAnsiTheme="minorHAnsi" w:cstheme="minorHAnsi"/>
          <w:b/>
          <w:sz w:val="24"/>
          <w:szCs w:val="24"/>
        </w:rPr>
        <w:t>48</w:t>
      </w:r>
      <w:r w:rsidRPr="00085960">
        <w:rPr>
          <w:rFonts w:asciiTheme="minorHAnsi" w:hAnsiTheme="minorHAnsi" w:cstheme="minorHAnsi"/>
          <w:b/>
          <w:sz w:val="24"/>
          <w:szCs w:val="24"/>
        </w:rPr>
        <w:t xml:space="preserve"> zł</w:t>
      </w:r>
      <w:r w:rsidRPr="00085960">
        <w:rPr>
          <w:rFonts w:asciiTheme="minorHAnsi" w:hAnsiTheme="minorHAnsi" w:cstheme="minorHAnsi"/>
          <w:sz w:val="24"/>
          <w:szCs w:val="24"/>
        </w:rPr>
        <w:t>, w tym:</w:t>
      </w:r>
    </w:p>
    <w:p w:rsidR="006E054B" w:rsidRPr="00085960" w:rsidRDefault="006E054B" w:rsidP="006E054B">
      <w:pPr>
        <w:spacing w:line="360" w:lineRule="auto"/>
        <w:jc w:val="both"/>
        <w:rPr>
          <w:rFonts w:asciiTheme="minorHAnsi" w:hAnsiTheme="minorHAnsi" w:cstheme="minorHAnsi"/>
          <w:sz w:val="24"/>
          <w:szCs w:val="24"/>
        </w:rPr>
      </w:pPr>
      <w:r w:rsidRPr="00085960">
        <w:rPr>
          <w:rFonts w:asciiTheme="minorHAnsi" w:hAnsiTheme="minorHAnsi" w:cstheme="minorHAnsi"/>
          <w:sz w:val="24"/>
          <w:szCs w:val="24"/>
        </w:rPr>
        <w:t>-na wykonanie inwentaryzacji- 5.535 zł,</w:t>
      </w:r>
    </w:p>
    <w:p w:rsidR="006E054B" w:rsidRPr="00085960" w:rsidRDefault="006E054B" w:rsidP="006E054B">
      <w:pPr>
        <w:spacing w:line="360" w:lineRule="auto"/>
        <w:jc w:val="both"/>
        <w:rPr>
          <w:rFonts w:asciiTheme="minorHAnsi" w:hAnsiTheme="minorHAnsi" w:cstheme="minorHAnsi"/>
          <w:sz w:val="24"/>
          <w:szCs w:val="24"/>
        </w:rPr>
      </w:pPr>
      <w:r w:rsidRPr="00085960">
        <w:rPr>
          <w:rFonts w:asciiTheme="minorHAnsi" w:hAnsiTheme="minorHAnsi" w:cstheme="minorHAnsi"/>
          <w:sz w:val="24"/>
          <w:szCs w:val="24"/>
        </w:rPr>
        <w:t>- na energię 1.135,19  zł,</w:t>
      </w:r>
    </w:p>
    <w:p w:rsidR="006E054B" w:rsidRPr="00085960" w:rsidRDefault="006E054B" w:rsidP="006E054B">
      <w:pPr>
        <w:spacing w:line="360" w:lineRule="auto"/>
        <w:jc w:val="both"/>
        <w:rPr>
          <w:rFonts w:asciiTheme="minorHAnsi" w:hAnsiTheme="minorHAnsi" w:cstheme="minorHAnsi"/>
          <w:sz w:val="24"/>
          <w:szCs w:val="24"/>
        </w:rPr>
      </w:pPr>
      <w:r w:rsidRPr="00085960">
        <w:rPr>
          <w:rFonts w:asciiTheme="minorHAnsi" w:hAnsiTheme="minorHAnsi" w:cstheme="minorHAnsi"/>
          <w:sz w:val="24"/>
          <w:szCs w:val="24"/>
        </w:rPr>
        <w:t>- inne usługi- 114,29 zł</w:t>
      </w:r>
    </w:p>
    <w:p w:rsidR="006E054B" w:rsidRDefault="006E054B" w:rsidP="006E054B">
      <w:pPr>
        <w:rPr>
          <w:rFonts w:asciiTheme="minorHAnsi" w:hAnsiTheme="minorHAnsi" w:cstheme="minorHAnsi"/>
          <w:sz w:val="24"/>
          <w:szCs w:val="24"/>
        </w:rPr>
      </w:pPr>
    </w:p>
    <w:p w:rsidR="006E054B" w:rsidRPr="0033190D" w:rsidRDefault="006E054B" w:rsidP="006E054B">
      <w:pPr>
        <w:rPr>
          <w:rFonts w:asciiTheme="minorHAnsi" w:hAnsiTheme="minorHAnsi" w:cstheme="minorHAnsi"/>
          <w:sz w:val="24"/>
          <w:szCs w:val="24"/>
        </w:rPr>
      </w:pPr>
    </w:p>
    <w:p w:rsidR="006E054B" w:rsidRPr="0033190D" w:rsidRDefault="006E054B" w:rsidP="006E054B">
      <w:pPr>
        <w:rPr>
          <w:rFonts w:asciiTheme="minorHAnsi" w:hAnsiTheme="minorHAnsi" w:cstheme="minorHAnsi"/>
          <w:b/>
          <w:spacing w:val="20"/>
          <w:sz w:val="24"/>
          <w:szCs w:val="24"/>
        </w:rPr>
      </w:pPr>
      <w:r>
        <w:rPr>
          <w:rFonts w:asciiTheme="minorHAnsi" w:hAnsiTheme="minorHAnsi" w:cstheme="minorHAnsi"/>
          <w:b/>
          <w:spacing w:val="20"/>
          <w:sz w:val="24"/>
          <w:szCs w:val="24"/>
        </w:rPr>
        <w:lastRenderedPageBreak/>
        <w:t>Dział 852 – POMOC SPOŁECZNA</w:t>
      </w:r>
    </w:p>
    <w:p w:rsidR="006E054B" w:rsidRPr="0033190D" w:rsidRDefault="006E054B" w:rsidP="006E054B">
      <w:pPr>
        <w:jc w:val="center"/>
        <w:rPr>
          <w:rFonts w:asciiTheme="minorHAnsi" w:hAnsiTheme="minorHAnsi" w:cstheme="minorHAnsi"/>
          <w:b/>
          <w:spacing w:val="20"/>
          <w:sz w:val="24"/>
          <w:szCs w:val="24"/>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W dziale tym łącznie wydatkowano kwotę </w:t>
      </w:r>
      <w:r w:rsidRPr="006A2BA6">
        <w:rPr>
          <w:rFonts w:asciiTheme="minorHAnsi" w:hAnsiTheme="minorHAnsi" w:cstheme="minorHAnsi"/>
          <w:b/>
          <w:sz w:val="24"/>
          <w:szCs w:val="24"/>
        </w:rPr>
        <w:t>961.700,57</w:t>
      </w:r>
      <w:r w:rsidRPr="0033190D">
        <w:rPr>
          <w:rFonts w:asciiTheme="minorHAnsi" w:hAnsiTheme="minorHAnsi" w:cstheme="minorHAnsi"/>
          <w:sz w:val="24"/>
          <w:szCs w:val="24"/>
        </w:rPr>
        <w:t xml:space="preserve"> zł na plan  1.972.888 zł</w:t>
      </w:r>
      <w:r>
        <w:rPr>
          <w:rFonts w:asciiTheme="minorHAnsi" w:hAnsiTheme="minorHAnsi" w:cstheme="minorHAnsi"/>
          <w:sz w:val="24"/>
          <w:szCs w:val="24"/>
        </w:rPr>
        <w:t>, co stanowi</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48,75 % wykonania planu, w tym:</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 rozdziale 85212  na świadczenia rodzinne wydatkowano kwotę </w:t>
      </w:r>
      <w:r w:rsidRPr="006A2BA6">
        <w:rPr>
          <w:rFonts w:asciiTheme="minorHAnsi" w:hAnsiTheme="minorHAnsi" w:cstheme="minorHAnsi"/>
          <w:b/>
          <w:sz w:val="24"/>
          <w:szCs w:val="24"/>
        </w:rPr>
        <w:t>383.059,80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 rozdziale 85213  – składka na ubezpieczenie zdrowotne ze </w:t>
      </w:r>
      <w:proofErr w:type="spellStart"/>
      <w:r>
        <w:rPr>
          <w:rFonts w:asciiTheme="minorHAnsi" w:hAnsiTheme="minorHAnsi" w:cstheme="minorHAnsi"/>
          <w:sz w:val="24"/>
          <w:szCs w:val="24"/>
        </w:rPr>
        <w:t>świadcze</w:t>
      </w:r>
      <w:proofErr w:type="spellEnd"/>
      <w:r>
        <w:rPr>
          <w:rFonts w:asciiTheme="minorHAnsi" w:hAnsiTheme="minorHAnsi" w:cstheme="minorHAnsi"/>
          <w:sz w:val="24"/>
          <w:szCs w:val="24"/>
        </w:rPr>
        <w:t xml:space="preserve"> rodzinnych kwotę</w:t>
      </w:r>
    </w:p>
    <w:p w:rsidR="006E054B" w:rsidRPr="00C931FC"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Pr="006A2BA6">
        <w:rPr>
          <w:rFonts w:asciiTheme="minorHAnsi" w:hAnsiTheme="minorHAnsi" w:cstheme="minorHAnsi"/>
          <w:b/>
          <w:sz w:val="24"/>
          <w:szCs w:val="24"/>
        </w:rPr>
        <w:t>2.985,84 zł,</w:t>
      </w:r>
    </w:p>
    <w:p w:rsidR="006E054B"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w:t>
      </w:r>
      <w:r>
        <w:rPr>
          <w:rFonts w:asciiTheme="minorHAnsi" w:hAnsiTheme="minorHAnsi" w:cstheme="minorHAnsi"/>
          <w:sz w:val="24"/>
          <w:szCs w:val="24"/>
        </w:rPr>
        <w:t xml:space="preserve">w rozdziale 85202  wydatkowano </w:t>
      </w:r>
      <w:r w:rsidRPr="001B1391">
        <w:rPr>
          <w:rFonts w:asciiTheme="minorHAnsi" w:hAnsiTheme="minorHAnsi" w:cstheme="minorHAnsi"/>
          <w:b/>
          <w:sz w:val="24"/>
          <w:szCs w:val="24"/>
        </w:rPr>
        <w:t>63.669,52 zł</w:t>
      </w:r>
      <w:r>
        <w:rPr>
          <w:rFonts w:asciiTheme="minorHAnsi" w:hAnsiTheme="minorHAnsi" w:cstheme="minorHAnsi"/>
          <w:sz w:val="24"/>
          <w:szCs w:val="24"/>
        </w:rPr>
        <w:t xml:space="preserve"> –opłacany był koszt pobytu 6</w:t>
      </w:r>
      <w:r w:rsidRPr="0033190D">
        <w:rPr>
          <w:rFonts w:asciiTheme="minorHAnsi" w:hAnsiTheme="minorHAnsi" w:cstheme="minorHAnsi"/>
          <w:sz w:val="24"/>
          <w:szCs w:val="24"/>
        </w:rPr>
        <w:t xml:space="preserve"> </w:t>
      </w:r>
      <w:r>
        <w:rPr>
          <w:rFonts w:asciiTheme="minorHAnsi" w:hAnsiTheme="minorHAnsi" w:cstheme="minorHAnsi"/>
          <w:sz w:val="24"/>
          <w:szCs w:val="24"/>
        </w:rPr>
        <w:t>mieszkańców</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naszej gminy</w:t>
      </w:r>
      <w:r w:rsidRPr="0033190D">
        <w:rPr>
          <w:rFonts w:asciiTheme="minorHAnsi" w:hAnsiTheme="minorHAnsi" w:cstheme="minorHAnsi"/>
          <w:sz w:val="24"/>
          <w:szCs w:val="24"/>
        </w:rPr>
        <w:t xml:space="preserve"> </w:t>
      </w:r>
      <w:r>
        <w:rPr>
          <w:rFonts w:asciiTheme="minorHAnsi" w:hAnsiTheme="minorHAnsi" w:cstheme="minorHAnsi"/>
          <w:sz w:val="24"/>
          <w:szCs w:val="24"/>
        </w:rPr>
        <w:t xml:space="preserve"> w Domach Pomocy Społecznej. </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 w rozdziale 85213  wydatkowano </w:t>
      </w:r>
      <w:r w:rsidRPr="006A2BA6">
        <w:rPr>
          <w:rFonts w:asciiTheme="minorHAnsi" w:hAnsiTheme="minorHAnsi" w:cstheme="minorHAnsi"/>
          <w:sz w:val="24"/>
          <w:szCs w:val="24"/>
        </w:rPr>
        <w:t>kwotę</w:t>
      </w:r>
      <w:r w:rsidRPr="006A2BA6">
        <w:rPr>
          <w:rFonts w:asciiTheme="minorHAnsi" w:hAnsiTheme="minorHAnsi" w:cstheme="minorHAnsi"/>
          <w:b/>
          <w:sz w:val="24"/>
          <w:szCs w:val="24"/>
        </w:rPr>
        <w:t xml:space="preserve"> 5.363,15 zł</w:t>
      </w:r>
      <w:r>
        <w:rPr>
          <w:rFonts w:asciiTheme="minorHAnsi" w:hAnsiTheme="minorHAnsi" w:cstheme="minorHAnsi"/>
          <w:sz w:val="24"/>
          <w:szCs w:val="24"/>
        </w:rPr>
        <w:t xml:space="preserve"> - składka na ubezpieczenie</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zdrowotne dla osób pobierających zasiłek stały z pomocy społecznej. </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w rozdziale 85214 dokonano wypłaty zasiłków okresowych dla 97 rodzin; liczba</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świadczeń 461 na ogólną kwotę </w:t>
      </w:r>
      <w:r w:rsidRPr="006A2BA6">
        <w:rPr>
          <w:rFonts w:asciiTheme="minorHAnsi" w:hAnsiTheme="minorHAnsi" w:cstheme="minorHAnsi"/>
          <w:b/>
          <w:sz w:val="24"/>
          <w:szCs w:val="24"/>
        </w:rPr>
        <w:t>101.768,89 zł</w:t>
      </w:r>
      <w:r>
        <w:rPr>
          <w:rFonts w:asciiTheme="minorHAnsi" w:hAnsiTheme="minorHAnsi" w:cstheme="minorHAnsi"/>
          <w:sz w:val="24"/>
          <w:szCs w:val="24"/>
        </w:rPr>
        <w:t xml:space="preserve"> oraz  przyznano dla 31 osób zasiłki celowe</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na łączną kwotę </w:t>
      </w:r>
      <w:r w:rsidRPr="00230D4F">
        <w:rPr>
          <w:rFonts w:asciiTheme="minorHAnsi" w:hAnsiTheme="minorHAnsi" w:cstheme="minorHAnsi"/>
          <w:b/>
          <w:sz w:val="24"/>
          <w:szCs w:val="24"/>
        </w:rPr>
        <w:t>10.220,44 zł</w:t>
      </w:r>
      <w:r>
        <w:rPr>
          <w:rFonts w:asciiTheme="minorHAnsi" w:hAnsiTheme="minorHAnsi" w:cstheme="minorHAnsi"/>
          <w:sz w:val="24"/>
          <w:szCs w:val="24"/>
        </w:rPr>
        <w:t>; w tym zasiłki celowe specjalne dla 12 osób-liczba świadczeń</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22 na ogólną kwotę 2.100 zł,</w:t>
      </w:r>
    </w:p>
    <w:p w:rsidR="006E054B" w:rsidRDefault="006E054B" w:rsidP="006E054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 rozdziale 85216  wypłacono 197 świadczeń na ogólną kwotę </w:t>
      </w:r>
      <w:r w:rsidRPr="006A2BA6">
        <w:rPr>
          <w:rFonts w:asciiTheme="minorHAnsi" w:hAnsiTheme="minorHAnsi" w:cstheme="minorHAnsi"/>
          <w:b/>
          <w:sz w:val="24"/>
          <w:szCs w:val="24"/>
        </w:rPr>
        <w:t>69.200 zł.</w:t>
      </w:r>
      <w:r>
        <w:rPr>
          <w:rFonts w:asciiTheme="minorHAnsi" w:hAnsiTheme="minorHAnsi" w:cstheme="minorHAnsi"/>
          <w:sz w:val="24"/>
          <w:szCs w:val="24"/>
        </w:rPr>
        <w:t xml:space="preserve"> Są to zasiłki stałe  dla osób posiadających orzeczenie o stopniu niepełnosprawności wydane przez Powiatowy Zespól ds. Orzekania o Niepełnosprawności. Ta formą pomocy na terenie naszej gminy objętych jest 36 osób, w tym 25 osób samotnie prowadzących gospodarstwo domowe,</w:t>
      </w:r>
    </w:p>
    <w:p w:rsidR="006E054B" w:rsidRPr="00230D4F" w:rsidRDefault="006E054B" w:rsidP="006E054B">
      <w:pPr>
        <w:pStyle w:val="Tekstpodstawowy"/>
        <w:tabs>
          <w:tab w:val="left" w:pos="5670"/>
        </w:tabs>
        <w:ind w:left="72"/>
        <w:jc w:val="both"/>
        <w:rPr>
          <w:rFonts w:asciiTheme="minorHAnsi" w:hAnsiTheme="minorHAnsi" w:cstheme="minorHAnsi"/>
          <w:b/>
          <w:sz w:val="24"/>
          <w:szCs w:val="24"/>
        </w:rPr>
      </w:pPr>
      <w:r>
        <w:rPr>
          <w:rFonts w:asciiTheme="minorHAnsi" w:hAnsiTheme="minorHAnsi" w:cstheme="minorHAnsi"/>
          <w:sz w:val="24"/>
          <w:szCs w:val="24"/>
        </w:rPr>
        <w:t xml:space="preserve">- rozdział 85295 –wieloletni program  „Pomoc państwa w zakresie dożywiania” zakłada przede wszystkim wsparcie gmin w dożywianiu uczniów szkół podstawowych, gimnazjalnych oraz ponadgimnazjalnych, dzieci w wieku 0-7 lat a także dorosłych członków rodzin kwalifikujących się do tej formy pomocy, znajdujących się w trudnej sytuacji finansowej. Na terenie naszej gminy realizacja programu obejmuje przede wszystkim dzieci z przedszkola i  szkoły podstawowej oraz gimnazjum, które otrzymują jeden gorący posiłek dziennie w formie pełnego obiadu. W I półroczu 2012r dożywianych było 85 dzieci, w tym 22 dzieci w przedszkolu i 63  dzieci w Zespole szkół Samorządowych na łączną kwotę </w:t>
      </w:r>
      <w:r w:rsidRPr="006A2BA6">
        <w:rPr>
          <w:rFonts w:asciiTheme="minorHAnsi" w:hAnsiTheme="minorHAnsi" w:cstheme="minorHAnsi"/>
          <w:b/>
          <w:sz w:val="24"/>
          <w:szCs w:val="24"/>
        </w:rPr>
        <w:t>40.715,35 zł</w:t>
      </w:r>
      <w:r>
        <w:rPr>
          <w:rFonts w:asciiTheme="minorHAnsi" w:hAnsiTheme="minorHAnsi" w:cstheme="minorHAnsi"/>
          <w:sz w:val="24"/>
          <w:szCs w:val="24"/>
        </w:rPr>
        <w:t xml:space="preserve"> w tym środki własne </w:t>
      </w:r>
      <w:r w:rsidRPr="00230D4F">
        <w:rPr>
          <w:rFonts w:asciiTheme="minorHAnsi" w:hAnsiTheme="minorHAnsi" w:cstheme="minorHAnsi"/>
          <w:sz w:val="24"/>
          <w:szCs w:val="24"/>
        </w:rPr>
        <w:t>10.715,35</w:t>
      </w:r>
      <w:r>
        <w:rPr>
          <w:rFonts w:asciiTheme="minorHAnsi" w:hAnsiTheme="minorHAnsi" w:cstheme="minorHAnsi"/>
          <w:sz w:val="24"/>
          <w:szCs w:val="24"/>
        </w:rPr>
        <w:t xml:space="preserve"> zł. W ramach robót</w:t>
      </w:r>
      <w:r w:rsidRPr="0033190D">
        <w:rPr>
          <w:rFonts w:asciiTheme="minorHAnsi" w:hAnsiTheme="minorHAnsi" w:cstheme="minorHAnsi"/>
          <w:sz w:val="24"/>
          <w:szCs w:val="24"/>
        </w:rPr>
        <w:t xml:space="preserve"> publicz</w:t>
      </w:r>
      <w:r>
        <w:rPr>
          <w:rFonts w:asciiTheme="minorHAnsi" w:hAnsiTheme="minorHAnsi" w:cstheme="minorHAnsi"/>
          <w:sz w:val="24"/>
          <w:szCs w:val="24"/>
        </w:rPr>
        <w:t xml:space="preserve">nych przy pielęgnacji zieleni  zatrudnionych było 5 osób a wydatkowane środki to </w:t>
      </w:r>
      <w:r w:rsidRPr="00230D4F">
        <w:rPr>
          <w:rFonts w:asciiTheme="minorHAnsi" w:hAnsiTheme="minorHAnsi" w:cstheme="minorHAnsi"/>
          <w:sz w:val="24"/>
          <w:szCs w:val="24"/>
        </w:rPr>
        <w:t>kwota</w:t>
      </w:r>
      <w:r w:rsidRPr="00230D4F">
        <w:rPr>
          <w:rFonts w:asciiTheme="minorHAnsi" w:hAnsiTheme="minorHAnsi" w:cstheme="minorHAnsi"/>
          <w:b/>
          <w:sz w:val="24"/>
          <w:szCs w:val="24"/>
        </w:rPr>
        <w:t xml:space="preserve"> 2.229,26 zł.</w:t>
      </w:r>
    </w:p>
    <w:p w:rsidR="006E054B" w:rsidRPr="0033190D" w:rsidRDefault="006E054B" w:rsidP="006E054B">
      <w:pPr>
        <w:pStyle w:val="Tekstpodstawowy"/>
        <w:tabs>
          <w:tab w:val="left" w:pos="5670"/>
        </w:tabs>
        <w:ind w:left="72"/>
        <w:jc w:val="both"/>
        <w:rPr>
          <w:rFonts w:asciiTheme="minorHAnsi" w:hAnsiTheme="minorHAnsi" w:cstheme="minorHAnsi"/>
          <w:sz w:val="24"/>
          <w:szCs w:val="24"/>
        </w:rPr>
      </w:pPr>
      <w:r>
        <w:rPr>
          <w:rFonts w:asciiTheme="minorHAnsi" w:hAnsiTheme="minorHAnsi" w:cstheme="minorHAnsi"/>
          <w:sz w:val="24"/>
          <w:szCs w:val="24"/>
        </w:rPr>
        <w:t>Pozostałe  wydatkowane  kwoty dotyczą:</w:t>
      </w:r>
    </w:p>
    <w:p w:rsidR="006E054B" w:rsidRPr="0033190D" w:rsidRDefault="006E054B" w:rsidP="006E054B">
      <w:pPr>
        <w:numPr>
          <w:ilvl w:val="0"/>
          <w:numId w:val="10"/>
        </w:num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utrzymanie ośrodka wsparcia  -  </w:t>
      </w:r>
      <w:r w:rsidRPr="006A2BA6">
        <w:rPr>
          <w:rFonts w:asciiTheme="minorHAnsi" w:hAnsiTheme="minorHAnsi" w:cstheme="minorHAnsi"/>
          <w:b/>
          <w:sz w:val="24"/>
          <w:szCs w:val="24"/>
        </w:rPr>
        <w:t>63.420 zł</w:t>
      </w:r>
    </w:p>
    <w:p w:rsidR="006E054B" w:rsidRPr="006A2BA6" w:rsidRDefault="006E054B" w:rsidP="006E054B">
      <w:pPr>
        <w:numPr>
          <w:ilvl w:val="0"/>
          <w:numId w:val="10"/>
        </w:numPr>
        <w:spacing w:line="360" w:lineRule="auto"/>
        <w:jc w:val="both"/>
        <w:rPr>
          <w:rFonts w:asciiTheme="minorHAnsi" w:hAnsiTheme="minorHAnsi" w:cstheme="minorHAnsi"/>
          <w:b/>
          <w:sz w:val="24"/>
          <w:szCs w:val="24"/>
        </w:rPr>
      </w:pPr>
      <w:r>
        <w:rPr>
          <w:rFonts w:asciiTheme="minorHAnsi" w:hAnsiTheme="minorHAnsi" w:cstheme="minorHAnsi"/>
          <w:sz w:val="24"/>
          <w:szCs w:val="24"/>
        </w:rPr>
        <w:t>wypłaty</w:t>
      </w:r>
      <w:r w:rsidRPr="0033190D">
        <w:rPr>
          <w:rFonts w:asciiTheme="minorHAnsi" w:hAnsiTheme="minorHAnsi" w:cstheme="minorHAnsi"/>
          <w:sz w:val="24"/>
          <w:szCs w:val="24"/>
        </w:rPr>
        <w:t xml:space="preserve"> zasiłków dla rodzin zastępczych – </w:t>
      </w:r>
      <w:r w:rsidRPr="006A2BA6">
        <w:rPr>
          <w:rFonts w:asciiTheme="minorHAnsi" w:hAnsiTheme="minorHAnsi" w:cstheme="minorHAnsi"/>
          <w:b/>
          <w:sz w:val="24"/>
          <w:szCs w:val="24"/>
        </w:rPr>
        <w:t>51.811,91 zł</w:t>
      </w:r>
      <w:r w:rsidRPr="006A2BA6">
        <w:rPr>
          <w:rFonts w:asciiTheme="minorHAnsi" w:hAnsiTheme="minorHAnsi" w:cstheme="minorHAnsi"/>
          <w:b/>
          <w:sz w:val="24"/>
          <w:szCs w:val="24"/>
        </w:rPr>
        <w:tab/>
      </w:r>
    </w:p>
    <w:p w:rsidR="006E054B" w:rsidRPr="00C544BD" w:rsidRDefault="006E054B" w:rsidP="006E054B">
      <w:pPr>
        <w:numPr>
          <w:ilvl w:val="0"/>
          <w:numId w:val="11"/>
        </w:numPr>
        <w:spacing w:line="360" w:lineRule="auto"/>
        <w:jc w:val="both"/>
        <w:rPr>
          <w:rFonts w:asciiTheme="minorHAnsi" w:hAnsiTheme="minorHAnsi" w:cstheme="minorHAnsi"/>
          <w:sz w:val="24"/>
          <w:szCs w:val="24"/>
        </w:rPr>
      </w:pPr>
      <w:r w:rsidRPr="00C544BD">
        <w:rPr>
          <w:rFonts w:asciiTheme="minorHAnsi" w:hAnsiTheme="minorHAnsi" w:cstheme="minorHAnsi"/>
          <w:sz w:val="24"/>
          <w:szCs w:val="24"/>
        </w:rPr>
        <w:lastRenderedPageBreak/>
        <w:t xml:space="preserve"> wypłaty dodatków mieszkaniowych </w:t>
      </w:r>
      <w:r w:rsidRPr="006A2BA6">
        <w:rPr>
          <w:rFonts w:asciiTheme="minorHAnsi" w:hAnsiTheme="minorHAnsi" w:cstheme="minorHAnsi"/>
          <w:b/>
          <w:sz w:val="24"/>
          <w:szCs w:val="24"/>
        </w:rPr>
        <w:t>– 25.277,27 zł</w:t>
      </w:r>
      <w:r w:rsidRPr="00C544BD">
        <w:rPr>
          <w:rFonts w:asciiTheme="minorHAnsi" w:hAnsiTheme="minorHAnsi" w:cstheme="minorHAnsi"/>
          <w:sz w:val="24"/>
          <w:szCs w:val="24"/>
        </w:rPr>
        <w:t xml:space="preserve">, wypłacono ogółem 158 dodatków </w:t>
      </w:r>
    </w:p>
    <w:p w:rsidR="006E054B" w:rsidRPr="00C544BD" w:rsidRDefault="006E054B" w:rsidP="006E054B">
      <w:pPr>
        <w:spacing w:line="360" w:lineRule="auto"/>
        <w:ind w:left="360"/>
        <w:jc w:val="both"/>
        <w:rPr>
          <w:rFonts w:asciiTheme="minorHAnsi" w:hAnsiTheme="minorHAnsi" w:cstheme="minorHAnsi"/>
          <w:sz w:val="24"/>
          <w:szCs w:val="24"/>
        </w:rPr>
      </w:pPr>
      <w:r w:rsidRPr="00C544BD">
        <w:rPr>
          <w:rFonts w:asciiTheme="minorHAnsi" w:hAnsiTheme="minorHAnsi" w:cstheme="minorHAnsi"/>
          <w:sz w:val="24"/>
          <w:szCs w:val="24"/>
        </w:rPr>
        <w:t>w tym: ryczałty dla 37 osób na kwotę 4.495,68 zł, dofinansowania do opłat za mieszkania dla ZGK dla 59 osób na kwotę 9.830,08 zł, dofinansowania do Spółdzielni Mieszkaniowej 62 osoby na kwotę 10 951,51 zł.</w:t>
      </w:r>
    </w:p>
    <w:p w:rsidR="006E054B" w:rsidRPr="0033190D" w:rsidRDefault="006E054B" w:rsidP="006E054B">
      <w:pPr>
        <w:numPr>
          <w:ilvl w:val="0"/>
          <w:numId w:val="12"/>
        </w:num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Utrzymania Ośrodka</w:t>
      </w:r>
      <w:r w:rsidRPr="0033190D">
        <w:rPr>
          <w:rFonts w:asciiTheme="minorHAnsi" w:hAnsiTheme="minorHAnsi" w:cstheme="minorHAnsi"/>
          <w:sz w:val="24"/>
          <w:szCs w:val="24"/>
        </w:rPr>
        <w:t xml:space="preserve"> Pomocy Społecznej </w:t>
      </w:r>
      <w:r w:rsidRPr="006A2BA6">
        <w:rPr>
          <w:rFonts w:asciiTheme="minorHAnsi" w:hAnsiTheme="minorHAnsi" w:cstheme="minorHAnsi"/>
          <w:b/>
          <w:sz w:val="24"/>
          <w:szCs w:val="24"/>
        </w:rPr>
        <w:t>-  141.979,14 zł.</w:t>
      </w:r>
      <w:r w:rsidRPr="0033190D">
        <w:rPr>
          <w:rFonts w:asciiTheme="minorHAnsi" w:hAnsiTheme="minorHAnsi" w:cstheme="minorHAnsi"/>
          <w:sz w:val="24"/>
          <w:szCs w:val="24"/>
        </w:rPr>
        <w:t xml:space="preserve"> </w:t>
      </w:r>
    </w:p>
    <w:p w:rsidR="006E054B" w:rsidRPr="0033190D" w:rsidRDefault="006E054B" w:rsidP="006E054B">
      <w:pPr>
        <w:spacing w:line="360" w:lineRule="auto"/>
        <w:jc w:val="both"/>
        <w:rPr>
          <w:rFonts w:asciiTheme="minorHAnsi" w:hAnsiTheme="minorHAnsi" w:cstheme="minorHAnsi"/>
          <w:sz w:val="24"/>
          <w:szCs w:val="24"/>
        </w:rPr>
      </w:pPr>
    </w:p>
    <w:p w:rsidR="006E054B" w:rsidRPr="00C931FC" w:rsidRDefault="006E054B" w:rsidP="006E054B">
      <w:pPr>
        <w:spacing w:line="360" w:lineRule="auto"/>
        <w:jc w:val="both"/>
        <w:rPr>
          <w:rFonts w:asciiTheme="minorHAnsi" w:hAnsiTheme="minorHAnsi" w:cstheme="minorHAnsi"/>
          <w:b/>
          <w:sz w:val="24"/>
          <w:szCs w:val="24"/>
        </w:rPr>
      </w:pPr>
      <w:r w:rsidRPr="00C931FC">
        <w:rPr>
          <w:rFonts w:asciiTheme="minorHAnsi" w:hAnsiTheme="minorHAnsi" w:cstheme="minorHAnsi"/>
          <w:b/>
          <w:sz w:val="24"/>
          <w:szCs w:val="24"/>
        </w:rPr>
        <w:t>Dział 853-POZOSTAŁE ZADANIA W ZAKRESIE POLITYKI SPOŁECZNEJ</w:t>
      </w:r>
    </w:p>
    <w:p w:rsidR="006E054B"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Zrealizowane wydatki w kwocie </w:t>
      </w:r>
      <w:r w:rsidRPr="00230D4F">
        <w:rPr>
          <w:rFonts w:asciiTheme="minorHAnsi" w:hAnsiTheme="minorHAnsi" w:cstheme="minorHAnsi"/>
          <w:sz w:val="24"/>
          <w:szCs w:val="24"/>
        </w:rPr>
        <w:t>15.844,55 zł</w:t>
      </w:r>
      <w:r w:rsidRPr="0033190D">
        <w:rPr>
          <w:rFonts w:asciiTheme="minorHAnsi" w:hAnsiTheme="minorHAnsi" w:cstheme="minorHAnsi"/>
          <w:sz w:val="24"/>
          <w:szCs w:val="24"/>
        </w:rPr>
        <w:t xml:space="preserve"> związane</w:t>
      </w:r>
      <w:r>
        <w:rPr>
          <w:rFonts w:asciiTheme="minorHAnsi" w:hAnsiTheme="minorHAnsi" w:cstheme="minorHAnsi"/>
          <w:sz w:val="24"/>
          <w:szCs w:val="24"/>
        </w:rPr>
        <w:t xml:space="preserve"> są</w:t>
      </w:r>
      <w:r w:rsidRPr="0033190D">
        <w:rPr>
          <w:rFonts w:asciiTheme="minorHAnsi" w:hAnsiTheme="minorHAnsi" w:cstheme="minorHAnsi"/>
          <w:sz w:val="24"/>
          <w:szCs w:val="24"/>
        </w:rPr>
        <w:t xml:space="preserve"> z realizacją przedsięwzięcia  realizowanego przez Zespól Szkół Samorządowych pn. indywidualizacja nauczania w klasach </w:t>
      </w:r>
    </w:p>
    <w:p w:rsidR="006E054B" w:rsidRPr="007A168E" w:rsidRDefault="006E054B" w:rsidP="006E054B">
      <w:pPr>
        <w:spacing w:line="360" w:lineRule="auto"/>
        <w:jc w:val="both"/>
        <w:rPr>
          <w:rFonts w:asciiTheme="minorHAnsi" w:hAnsiTheme="minorHAnsi" w:cstheme="minorHAnsi"/>
          <w:color w:val="FF0000"/>
          <w:sz w:val="24"/>
          <w:szCs w:val="24"/>
        </w:rPr>
      </w:pPr>
      <w:r w:rsidRPr="0033190D">
        <w:rPr>
          <w:rFonts w:asciiTheme="minorHAnsi" w:hAnsiTheme="minorHAnsi" w:cstheme="minorHAnsi"/>
          <w:sz w:val="24"/>
          <w:szCs w:val="24"/>
        </w:rPr>
        <w:t>I-III</w:t>
      </w:r>
      <w:r>
        <w:rPr>
          <w:rFonts w:asciiTheme="minorHAnsi" w:hAnsiTheme="minorHAnsi" w:cstheme="minorHAnsi"/>
          <w:sz w:val="24"/>
          <w:szCs w:val="24"/>
        </w:rPr>
        <w:t xml:space="preserve">. </w:t>
      </w:r>
    </w:p>
    <w:p w:rsidR="006E054B" w:rsidRPr="0033190D" w:rsidRDefault="006E054B" w:rsidP="006E054B">
      <w:pPr>
        <w:spacing w:line="360" w:lineRule="auto"/>
        <w:jc w:val="both"/>
        <w:rPr>
          <w:rFonts w:asciiTheme="minorHAnsi" w:hAnsiTheme="minorHAnsi" w:cstheme="minorHAnsi"/>
          <w:color w:val="FF0000"/>
          <w:sz w:val="24"/>
          <w:szCs w:val="24"/>
        </w:rPr>
      </w:pPr>
      <w:r w:rsidRPr="0033190D">
        <w:rPr>
          <w:rFonts w:asciiTheme="minorHAnsi" w:hAnsiTheme="minorHAnsi" w:cstheme="minorHAnsi"/>
          <w:sz w:val="24"/>
          <w:szCs w:val="24"/>
        </w:rPr>
        <w:t xml:space="preserve">  </w:t>
      </w:r>
      <w:r w:rsidRPr="0033190D">
        <w:rPr>
          <w:rFonts w:asciiTheme="minorHAnsi" w:hAnsiTheme="minorHAnsi" w:cstheme="minorHAnsi"/>
          <w:b/>
          <w:sz w:val="24"/>
          <w:szCs w:val="24"/>
        </w:rPr>
        <w:t>Dział 854- EDUKACYJNA POMOC WYCHOWAWCZA</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Wydatki w dziale tym  będą realizowane w II półroczu br. Plan  wynosi 50.433 zł</w:t>
      </w:r>
    </w:p>
    <w:p w:rsidR="006E054B" w:rsidRPr="0033190D" w:rsidRDefault="006E054B" w:rsidP="006E054B">
      <w:pPr>
        <w:spacing w:line="360" w:lineRule="auto"/>
        <w:jc w:val="both"/>
        <w:rPr>
          <w:rFonts w:asciiTheme="minorHAnsi" w:hAnsiTheme="minorHAnsi" w:cstheme="minorHAnsi"/>
          <w:color w:val="FF0000"/>
          <w:sz w:val="24"/>
          <w:szCs w:val="24"/>
        </w:rPr>
      </w:pPr>
      <w:r w:rsidRPr="0033190D">
        <w:rPr>
          <w:rFonts w:asciiTheme="minorHAnsi" w:hAnsiTheme="minorHAnsi" w:cstheme="minorHAnsi"/>
          <w:sz w:val="24"/>
          <w:szCs w:val="24"/>
        </w:rPr>
        <w:t xml:space="preserve">Pomoc materialną o charakterze socjalnym- stypendium będą wypłacone uczniom po spełnieniu kryterium dochodowego, uprawniającego do otrzymania świadczenia. </w:t>
      </w:r>
    </w:p>
    <w:p w:rsidR="006E054B" w:rsidRPr="0033190D" w:rsidRDefault="006E054B" w:rsidP="006E054B">
      <w:pPr>
        <w:spacing w:line="360" w:lineRule="auto"/>
        <w:jc w:val="both"/>
        <w:rPr>
          <w:rFonts w:asciiTheme="minorHAnsi" w:hAnsiTheme="minorHAnsi" w:cstheme="minorHAnsi"/>
          <w:color w:val="FF0000"/>
          <w:sz w:val="24"/>
          <w:szCs w:val="24"/>
        </w:rPr>
      </w:pPr>
    </w:p>
    <w:p w:rsidR="006E054B" w:rsidRPr="0033190D" w:rsidRDefault="006E054B" w:rsidP="006E054B">
      <w:pPr>
        <w:spacing w:line="360" w:lineRule="auto"/>
        <w:rPr>
          <w:rFonts w:asciiTheme="minorHAnsi" w:hAnsiTheme="minorHAnsi" w:cstheme="minorHAnsi"/>
          <w:b/>
          <w:spacing w:val="20"/>
          <w:sz w:val="24"/>
          <w:szCs w:val="24"/>
        </w:rPr>
      </w:pPr>
      <w:r w:rsidRPr="0033190D">
        <w:rPr>
          <w:rFonts w:asciiTheme="minorHAnsi" w:hAnsiTheme="minorHAnsi" w:cstheme="minorHAnsi"/>
          <w:b/>
          <w:spacing w:val="20"/>
          <w:sz w:val="24"/>
          <w:szCs w:val="24"/>
        </w:rPr>
        <w:t>Dział 900 - GOSPODARKA KOMUNALNA I OCHRONA ŚRODOWISKA</w:t>
      </w:r>
    </w:p>
    <w:p w:rsidR="006E054B" w:rsidRPr="00573214" w:rsidRDefault="006E054B" w:rsidP="006E054B">
      <w:pPr>
        <w:spacing w:line="360" w:lineRule="auto"/>
        <w:jc w:val="both"/>
        <w:rPr>
          <w:rFonts w:asciiTheme="minorHAnsi" w:hAnsiTheme="minorHAnsi" w:cstheme="minorHAnsi"/>
          <w:color w:val="FF0000"/>
          <w:sz w:val="24"/>
          <w:szCs w:val="24"/>
        </w:rPr>
      </w:pPr>
      <w:r w:rsidRPr="0033190D">
        <w:rPr>
          <w:rFonts w:asciiTheme="minorHAnsi" w:hAnsiTheme="minorHAnsi" w:cstheme="minorHAnsi"/>
          <w:sz w:val="24"/>
          <w:szCs w:val="24"/>
        </w:rPr>
        <w:t>Środki w dziale gospodarki komunalnej zost</w:t>
      </w:r>
      <w:r>
        <w:rPr>
          <w:rFonts w:asciiTheme="minorHAnsi" w:hAnsiTheme="minorHAnsi" w:cstheme="minorHAnsi"/>
          <w:sz w:val="24"/>
          <w:szCs w:val="24"/>
        </w:rPr>
        <w:t>ały wykorzystane na cele bieżące</w:t>
      </w:r>
      <w:r w:rsidRPr="0033190D">
        <w:rPr>
          <w:rFonts w:asciiTheme="minorHAnsi" w:hAnsiTheme="minorHAnsi" w:cstheme="minorHAnsi"/>
          <w:sz w:val="24"/>
          <w:szCs w:val="24"/>
        </w:rPr>
        <w:t xml:space="preserve"> w kwocie  </w:t>
      </w:r>
      <w:r w:rsidRPr="00230D4F">
        <w:rPr>
          <w:rFonts w:asciiTheme="minorHAnsi" w:hAnsiTheme="minorHAnsi" w:cstheme="minorHAnsi"/>
          <w:b/>
          <w:sz w:val="24"/>
          <w:szCs w:val="24"/>
        </w:rPr>
        <w:t>320.104,82 zł</w:t>
      </w:r>
      <w:r w:rsidRPr="0033190D">
        <w:rPr>
          <w:rFonts w:asciiTheme="minorHAnsi" w:hAnsiTheme="minorHAnsi" w:cstheme="minorHAnsi"/>
          <w:sz w:val="24"/>
          <w:szCs w:val="24"/>
        </w:rPr>
        <w:t xml:space="preserve"> oraz majątkowe</w:t>
      </w:r>
      <w:r>
        <w:rPr>
          <w:rFonts w:asciiTheme="minorHAnsi" w:hAnsiTheme="minorHAnsi" w:cstheme="minorHAnsi"/>
          <w:sz w:val="24"/>
          <w:szCs w:val="24"/>
        </w:rPr>
        <w:t xml:space="preserve"> w </w:t>
      </w:r>
      <w:r w:rsidRPr="00230D4F">
        <w:rPr>
          <w:rFonts w:asciiTheme="minorHAnsi" w:hAnsiTheme="minorHAnsi" w:cstheme="minorHAnsi"/>
          <w:b/>
          <w:sz w:val="24"/>
          <w:szCs w:val="24"/>
        </w:rPr>
        <w:t>kwocie  24.000 zł</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Na gospodarkę odpadami wydatkowano kwotę  </w:t>
      </w:r>
      <w:r w:rsidRPr="00230D4F">
        <w:rPr>
          <w:rFonts w:asciiTheme="minorHAnsi" w:hAnsiTheme="minorHAnsi" w:cstheme="minorHAnsi"/>
          <w:b/>
          <w:sz w:val="24"/>
          <w:szCs w:val="24"/>
        </w:rPr>
        <w:t>11.049,50 zł</w:t>
      </w:r>
      <w:r w:rsidRPr="0033190D">
        <w:rPr>
          <w:rFonts w:asciiTheme="minorHAnsi" w:hAnsiTheme="minorHAnsi" w:cstheme="minorHAnsi"/>
          <w:sz w:val="24"/>
          <w:szCs w:val="24"/>
        </w:rPr>
        <w:t xml:space="preserve"> na składkę do CZG-12 jako udział Gminy w Kompleksowym Programie Gospodarki Odpadami w 2012 r</w:t>
      </w:r>
      <w:r>
        <w:rPr>
          <w:rFonts w:asciiTheme="minorHAnsi" w:hAnsiTheme="minorHAnsi" w:cstheme="minorHAnsi"/>
          <w:sz w:val="24"/>
          <w:szCs w:val="24"/>
        </w:rPr>
        <w:t>.</w:t>
      </w:r>
    </w:p>
    <w:p w:rsidR="006E054B" w:rsidRPr="0033190D" w:rsidRDefault="006E054B" w:rsidP="006E054B">
      <w:pPr>
        <w:spacing w:line="360" w:lineRule="auto"/>
        <w:jc w:val="both"/>
        <w:rPr>
          <w:rFonts w:asciiTheme="minorHAnsi" w:hAnsiTheme="minorHAnsi" w:cstheme="minorHAnsi"/>
          <w:vanish/>
          <w:sz w:val="24"/>
          <w:szCs w:val="24"/>
          <w:specVanish/>
        </w:rPr>
      </w:pPr>
      <w:r w:rsidRPr="0033190D">
        <w:rPr>
          <w:rFonts w:asciiTheme="minorHAnsi" w:hAnsiTheme="minorHAnsi" w:cstheme="minorHAnsi"/>
          <w:vanish/>
          <w:sz w:val="24"/>
          <w:szCs w:val="24"/>
        </w:rPr>
        <w:br w:type="page"/>
      </w:r>
    </w:p>
    <w:p w:rsidR="006E054B" w:rsidRPr="0033190D" w:rsidRDefault="006E054B" w:rsidP="006E054B">
      <w:pPr>
        <w:spacing w:line="360" w:lineRule="auto"/>
        <w:jc w:val="both"/>
        <w:rPr>
          <w:rFonts w:asciiTheme="minorHAnsi" w:hAnsiTheme="minorHAnsi" w:cstheme="minorHAnsi"/>
          <w:vanish/>
          <w:sz w:val="24"/>
          <w:szCs w:val="24"/>
          <w:specVanish/>
        </w:rPr>
      </w:pPr>
      <w:r w:rsidRPr="0033190D">
        <w:rPr>
          <w:rFonts w:asciiTheme="minorHAnsi" w:hAnsiTheme="minorHAnsi" w:cstheme="minorHAnsi"/>
          <w:sz w:val="24"/>
          <w:szCs w:val="24"/>
        </w:rPr>
        <w:t>Na   utrzymanie  czystości na   terenie gminy   wydatk</w:t>
      </w:r>
      <w:r>
        <w:rPr>
          <w:rFonts w:asciiTheme="minorHAnsi" w:hAnsiTheme="minorHAnsi" w:cstheme="minorHAnsi"/>
          <w:sz w:val="24"/>
          <w:szCs w:val="24"/>
        </w:rPr>
        <w:t xml:space="preserve">owano  ogółem  kwotę  </w:t>
      </w:r>
      <w:r w:rsidRPr="0033190D">
        <w:rPr>
          <w:rFonts w:asciiTheme="minorHAnsi" w:hAnsiTheme="minorHAnsi" w:cstheme="minorHAnsi"/>
          <w:sz w:val="24"/>
          <w:szCs w:val="24"/>
        </w:rPr>
        <w:t xml:space="preserve"> </w:t>
      </w:r>
      <w:r w:rsidRPr="00230D4F">
        <w:rPr>
          <w:rFonts w:asciiTheme="minorHAnsi" w:hAnsiTheme="minorHAnsi" w:cstheme="minorHAnsi"/>
          <w:b/>
          <w:sz w:val="24"/>
          <w:szCs w:val="24"/>
        </w:rPr>
        <w:t>14.530,97 zł</w:t>
      </w:r>
      <w:r w:rsidRPr="0033190D">
        <w:rPr>
          <w:rFonts w:asciiTheme="minorHAnsi" w:hAnsiTheme="minorHAnsi" w:cstheme="minorHAnsi"/>
          <w:sz w:val="24"/>
          <w:szCs w:val="24"/>
        </w:rPr>
        <w:t xml:space="preserve"> </w:t>
      </w:r>
      <w:r>
        <w:rPr>
          <w:rFonts w:asciiTheme="minorHAnsi" w:hAnsiTheme="minorHAnsi" w:cstheme="minorHAnsi"/>
          <w:sz w:val="24"/>
          <w:szCs w:val="24"/>
        </w:rPr>
        <w:t xml:space="preserve"> Są to wydatki na</w:t>
      </w:r>
      <w:r w:rsidRPr="0033190D">
        <w:rPr>
          <w:rFonts w:asciiTheme="minorHAnsi" w:hAnsiTheme="minorHAnsi" w:cstheme="minorHAnsi"/>
          <w:sz w:val="24"/>
          <w:szCs w:val="24"/>
        </w:rPr>
        <w:t>:</w:t>
      </w: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wywóz nieczystości, wynajem myjki ciśnieniowej do mycia ulic, zakup śr</w:t>
      </w:r>
      <w:r>
        <w:rPr>
          <w:rFonts w:asciiTheme="minorHAnsi" w:hAnsiTheme="minorHAnsi" w:cstheme="minorHAnsi"/>
          <w:sz w:val="24"/>
          <w:szCs w:val="24"/>
        </w:rPr>
        <w:t xml:space="preserve">odków czyszczących, zakup </w:t>
      </w:r>
      <w:r w:rsidRPr="0033190D">
        <w:rPr>
          <w:rFonts w:asciiTheme="minorHAnsi" w:hAnsiTheme="minorHAnsi" w:cstheme="minorHAnsi"/>
          <w:sz w:val="24"/>
          <w:szCs w:val="24"/>
        </w:rPr>
        <w:t>40 koszy i</w:t>
      </w:r>
      <w:r>
        <w:rPr>
          <w:rFonts w:asciiTheme="minorHAnsi" w:hAnsiTheme="minorHAnsi" w:cstheme="minorHAnsi"/>
          <w:sz w:val="24"/>
          <w:szCs w:val="24"/>
        </w:rPr>
        <w:t xml:space="preserve"> wkładów do koszy ulicznych oraz</w:t>
      </w:r>
      <w:r w:rsidRPr="0033190D">
        <w:rPr>
          <w:rFonts w:asciiTheme="minorHAnsi" w:hAnsiTheme="minorHAnsi" w:cstheme="minorHAnsi"/>
          <w:sz w:val="24"/>
          <w:szCs w:val="24"/>
        </w:rPr>
        <w:t xml:space="preserve"> ławek.</w:t>
      </w:r>
    </w:p>
    <w:p w:rsidR="006E054B" w:rsidRPr="0033190D" w:rsidRDefault="006E054B" w:rsidP="006E054B">
      <w:pPr>
        <w:spacing w:line="360" w:lineRule="auto"/>
        <w:jc w:val="both"/>
        <w:rPr>
          <w:rFonts w:asciiTheme="minorHAnsi" w:hAnsiTheme="minorHAnsi" w:cstheme="minorHAnsi"/>
          <w:vanish/>
          <w:sz w:val="24"/>
          <w:szCs w:val="24"/>
          <w:specVanish/>
        </w:rPr>
      </w:pPr>
    </w:p>
    <w:p w:rsidR="006E054B" w:rsidRPr="0033190D" w:rsidRDefault="006E054B" w:rsidP="006E054B">
      <w:pPr>
        <w:spacing w:line="360" w:lineRule="auto"/>
        <w:jc w:val="both"/>
        <w:rPr>
          <w:rFonts w:asciiTheme="minorHAnsi" w:hAnsiTheme="minorHAnsi" w:cstheme="minorHAnsi"/>
          <w:vanish/>
          <w:sz w:val="24"/>
          <w:szCs w:val="24"/>
          <w:specVanish/>
        </w:rPr>
      </w:pPr>
    </w:p>
    <w:p w:rsidR="006E054B" w:rsidRPr="0033190D" w:rsidRDefault="006E054B" w:rsidP="006E054B">
      <w:p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Na  utrzymanie zieleni wydatkowano </w:t>
      </w:r>
      <w:r w:rsidRPr="00230D4F">
        <w:rPr>
          <w:rFonts w:asciiTheme="minorHAnsi" w:hAnsiTheme="minorHAnsi" w:cstheme="minorHAnsi"/>
          <w:sz w:val="24"/>
          <w:szCs w:val="24"/>
        </w:rPr>
        <w:t xml:space="preserve">łącznie </w:t>
      </w:r>
      <w:r w:rsidRPr="00230D4F">
        <w:rPr>
          <w:rFonts w:asciiTheme="minorHAnsi" w:hAnsiTheme="minorHAnsi" w:cstheme="minorHAnsi"/>
          <w:b/>
          <w:sz w:val="24"/>
          <w:szCs w:val="24"/>
        </w:rPr>
        <w:t xml:space="preserve"> 17.185,53 zł</w:t>
      </w:r>
      <w:r w:rsidRPr="0033190D">
        <w:rPr>
          <w:rFonts w:asciiTheme="minorHAnsi" w:hAnsiTheme="minorHAnsi" w:cstheme="minorHAnsi"/>
          <w:sz w:val="24"/>
          <w:szCs w:val="24"/>
        </w:rPr>
        <w:t xml:space="preserve">. Dokonano </w:t>
      </w:r>
      <w:proofErr w:type="spellStart"/>
      <w:r w:rsidRPr="0033190D">
        <w:rPr>
          <w:rFonts w:asciiTheme="minorHAnsi" w:hAnsiTheme="minorHAnsi" w:cstheme="minorHAnsi"/>
          <w:sz w:val="24"/>
          <w:szCs w:val="24"/>
        </w:rPr>
        <w:t>nasadzeń</w:t>
      </w:r>
      <w:proofErr w:type="spellEnd"/>
      <w:r w:rsidRPr="0033190D">
        <w:rPr>
          <w:rFonts w:asciiTheme="minorHAnsi" w:hAnsiTheme="minorHAnsi" w:cstheme="minorHAnsi"/>
          <w:sz w:val="24"/>
          <w:szCs w:val="24"/>
        </w:rPr>
        <w:t xml:space="preserve"> kwiatów w gazonach,  zakup nasion trawy, koszenie trawy. Wykonano nasadzenia krzewów oraz wykonano nowe trawniki  i tereny zieleni.</w:t>
      </w:r>
    </w:p>
    <w:p w:rsidR="006E054B" w:rsidRPr="00230D4F" w:rsidRDefault="006E054B" w:rsidP="006E054B">
      <w:pPr>
        <w:pStyle w:val="Tekstpodstawowy"/>
        <w:tabs>
          <w:tab w:val="left" w:pos="5670"/>
        </w:tabs>
        <w:spacing w:beforeLines="20" w:before="48" w:afterLines="20" w:after="48" w:line="240" w:lineRule="auto"/>
        <w:jc w:val="both"/>
        <w:rPr>
          <w:rFonts w:asciiTheme="minorHAnsi" w:hAnsiTheme="minorHAnsi" w:cstheme="minorHAnsi"/>
          <w:b/>
          <w:sz w:val="24"/>
          <w:szCs w:val="24"/>
        </w:rPr>
      </w:pPr>
      <w:r w:rsidRPr="0033190D">
        <w:rPr>
          <w:rFonts w:asciiTheme="minorHAnsi" w:hAnsiTheme="minorHAnsi" w:cstheme="minorHAnsi"/>
          <w:sz w:val="24"/>
          <w:szCs w:val="24"/>
        </w:rPr>
        <w:t xml:space="preserve"> Na wyłapywanie bezdomnych psów i odstawienie ich do schroniska wydano </w:t>
      </w:r>
      <w:r w:rsidRPr="00230D4F">
        <w:rPr>
          <w:rFonts w:asciiTheme="minorHAnsi" w:hAnsiTheme="minorHAnsi" w:cstheme="minorHAnsi"/>
          <w:b/>
          <w:sz w:val="24"/>
          <w:szCs w:val="24"/>
        </w:rPr>
        <w:t>2.841,30 zł,</w:t>
      </w:r>
    </w:p>
    <w:p w:rsidR="006E054B" w:rsidRPr="0033190D" w:rsidRDefault="006E054B" w:rsidP="006E054B">
      <w:pPr>
        <w:pStyle w:val="Tekstpodstawowy"/>
        <w:tabs>
          <w:tab w:val="left" w:pos="5670"/>
        </w:tabs>
        <w:spacing w:beforeLines="20" w:before="48" w:afterLines="20" w:after="48" w:line="240" w:lineRule="auto"/>
        <w:jc w:val="both"/>
        <w:rPr>
          <w:rFonts w:asciiTheme="minorHAnsi" w:hAnsiTheme="minorHAnsi" w:cstheme="minorHAnsi"/>
          <w:sz w:val="24"/>
          <w:szCs w:val="24"/>
        </w:rPr>
      </w:pPr>
    </w:p>
    <w:p w:rsidR="006E054B" w:rsidRPr="0033190D" w:rsidRDefault="006E054B" w:rsidP="006E054B">
      <w:pPr>
        <w:spacing w:line="360" w:lineRule="auto"/>
        <w:jc w:val="both"/>
        <w:rPr>
          <w:rFonts w:asciiTheme="minorHAnsi" w:hAnsiTheme="minorHAnsi" w:cstheme="minorHAnsi"/>
          <w:vanish/>
          <w:sz w:val="24"/>
          <w:szCs w:val="24"/>
          <w:specVanish/>
        </w:rPr>
      </w:pPr>
    </w:p>
    <w:p w:rsidR="006E054B" w:rsidRPr="0033190D" w:rsidRDefault="006E054B" w:rsidP="006E054B">
      <w:pPr>
        <w:pStyle w:val="Tekstpodstawowy"/>
        <w:jc w:val="both"/>
        <w:rPr>
          <w:rFonts w:asciiTheme="minorHAnsi" w:hAnsiTheme="minorHAnsi" w:cstheme="minorHAnsi"/>
          <w:vanish/>
          <w:sz w:val="24"/>
          <w:szCs w:val="24"/>
          <w:specVanish/>
        </w:rPr>
      </w:pPr>
    </w:p>
    <w:p w:rsidR="006E054B" w:rsidRPr="0033190D" w:rsidRDefault="006E054B" w:rsidP="006E054B">
      <w:pPr>
        <w:pStyle w:val="Tekstpodstawowy"/>
        <w:jc w:val="both"/>
        <w:rPr>
          <w:rFonts w:asciiTheme="minorHAnsi" w:hAnsiTheme="minorHAnsi" w:cstheme="minorHAnsi"/>
          <w:vanish/>
          <w:sz w:val="24"/>
          <w:szCs w:val="24"/>
          <w:specVanish/>
        </w:rPr>
      </w:pPr>
      <w:r w:rsidRPr="0033190D">
        <w:rPr>
          <w:rFonts w:asciiTheme="minorHAnsi" w:hAnsiTheme="minorHAnsi" w:cstheme="minorHAnsi"/>
          <w:sz w:val="24"/>
          <w:szCs w:val="24"/>
        </w:rPr>
        <w:t>Na oświetlenie ulic wydatkowano:</w:t>
      </w:r>
    </w:p>
    <w:p w:rsidR="006E054B" w:rsidRPr="0033190D" w:rsidRDefault="006E054B" w:rsidP="006E054B">
      <w:pPr>
        <w:pStyle w:val="Tekstpodstawowy"/>
        <w:numPr>
          <w:ilvl w:val="0"/>
          <w:numId w:val="7"/>
        </w:numPr>
        <w:tabs>
          <w:tab w:val="num" w:pos="0"/>
        </w:tabs>
        <w:ind w:left="0" w:firstLine="0"/>
        <w:jc w:val="both"/>
        <w:rPr>
          <w:rFonts w:asciiTheme="minorHAnsi" w:hAnsiTheme="minorHAnsi" w:cstheme="minorHAnsi"/>
          <w:vanish/>
          <w:sz w:val="24"/>
          <w:szCs w:val="24"/>
          <w:specVanish/>
        </w:rPr>
      </w:pPr>
      <w:r w:rsidRPr="0033190D">
        <w:rPr>
          <w:rFonts w:asciiTheme="minorHAnsi" w:hAnsiTheme="minorHAnsi" w:cstheme="minorHAnsi"/>
          <w:sz w:val="24"/>
          <w:szCs w:val="24"/>
        </w:rPr>
        <w:t xml:space="preserve">  -  </w:t>
      </w:r>
      <w:r w:rsidRPr="00230D4F">
        <w:rPr>
          <w:rFonts w:asciiTheme="minorHAnsi" w:hAnsiTheme="minorHAnsi" w:cstheme="minorHAnsi"/>
          <w:b/>
          <w:sz w:val="24"/>
          <w:szCs w:val="24"/>
        </w:rPr>
        <w:t>116.025,92 zł</w:t>
      </w:r>
      <w:r w:rsidRPr="0033190D">
        <w:rPr>
          <w:rFonts w:asciiTheme="minorHAnsi" w:hAnsiTheme="minorHAnsi" w:cstheme="minorHAnsi"/>
          <w:sz w:val="24"/>
          <w:szCs w:val="24"/>
        </w:rPr>
        <w:t xml:space="preserve"> </w:t>
      </w:r>
    </w:p>
    <w:p w:rsidR="006E054B" w:rsidRPr="0033190D" w:rsidRDefault="006E054B" w:rsidP="006E054B">
      <w:pPr>
        <w:pStyle w:val="Tekstpodstawowy"/>
        <w:numPr>
          <w:ilvl w:val="0"/>
          <w:numId w:val="7"/>
        </w:numPr>
        <w:tabs>
          <w:tab w:val="num" w:pos="0"/>
        </w:tabs>
        <w:ind w:left="0" w:firstLine="0"/>
        <w:jc w:val="both"/>
        <w:rPr>
          <w:rFonts w:asciiTheme="minorHAnsi" w:hAnsiTheme="minorHAnsi" w:cstheme="minorHAnsi"/>
          <w:vanish/>
          <w:sz w:val="24"/>
          <w:szCs w:val="24"/>
          <w:specVanish/>
        </w:rPr>
      </w:pPr>
    </w:p>
    <w:p w:rsidR="006E054B" w:rsidRPr="0033190D" w:rsidRDefault="006E054B" w:rsidP="006E054B">
      <w:pPr>
        <w:pStyle w:val="Tekstpodstawowy"/>
        <w:numPr>
          <w:ilvl w:val="0"/>
          <w:numId w:val="7"/>
        </w:numPr>
        <w:tabs>
          <w:tab w:val="num" w:pos="0"/>
        </w:tabs>
        <w:ind w:left="0" w:firstLine="0"/>
        <w:jc w:val="both"/>
        <w:rPr>
          <w:rFonts w:asciiTheme="minorHAnsi" w:hAnsiTheme="minorHAnsi" w:cstheme="minorHAnsi"/>
          <w:vanish/>
          <w:sz w:val="24"/>
          <w:szCs w:val="24"/>
          <w:specVanish/>
        </w:rPr>
      </w:pPr>
      <w:r w:rsidRPr="0033190D">
        <w:rPr>
          <w:rFonts w:asciiTheme="minorHAnsi" w:hAnsiTheme="minorHAnsi" w:cstheme="minorHAnsi"/>
          <w:sz w:val="24"/>
          <w:szCs w:val="24"/>
        </w:rPr>
        <w:t xml:space="preserve"> </w:t>
      </w:r>
    </w:p>
    <w:p w:rsidR="006E054B" w:rsidRPr="0033190D" w:rsidRDefault="006E054B" w:rsidP="006E054B">
      <w:pPr>
        <w:pStyle w:val="Tekstpodstawowy"/>
        <w:jc w:val="both"/>
        <w:rPr>
          <w:rFonts w:asciiTheme="minorHAnsi" w:hAnsiTheme="minorHAnsi" w:cstheme="minorHAnsi"/>
          <w:sz w:val="24"/>
          <w:szCs w:val="24"/>
        </w:rPr>
      </w:pPr>
    </w:p>
    <w:p w:rsidR="006E054B" w:rsidRPr="0033190D" w:rsidRDefault="006E054B" w:rsidP="006E054B">
      <w:pPr>
        <w:pStyle w:val="Tekstpodstawowy"/>
        <w:jc w:val="both"/>
        <w:rPr>
          <w:rFonts w:asciiTheme="minorHAnsi" w:hAnsiTheme="minorHAnsi" w:cstheme="minorHAnsi"/>
          <w:vanish/>
          <w:sz w:val="24"/>
          <w:szCs w:val="24"/>
          <w:specVanish/>
        </w:rPr>
      </w:pPr>
      <w:r w:rsidRPr="0033190D">
        <w:rPr>
          <w:rFonts w:asciiTheme="minorHAnsi" w:hAnsiTheme="minorHAnsi" w:cstheme="minorHAnsi"/>
          <w:sz w:val="24"/>
          <w:szCs w:val="24"/>
        </w:rPr>
        <w:t xml:space="preserve">-  89.359,76 zł </w:t>
      </w:r>
    </w:p>
    <w:p w:rsidR="006E054B" w:rsidRPr="0033190D" w:rsidRDefault="006E054B" w:rsidP="006E054B">
      <w:pPr>
        <w:pStyle w:val="Tekstpodstawowy"/>
        <w:numPr>
          <w:ilvl w:val="0"/>
          <w:numId w:val="7"/>
        </w:numPr>
        <w:tabs>
          <w:tab w:val="num" w:pos="0"/>
        </w:tabs>
        <w:ind w:left="0" w:firstLine="0"/>
        <w:jc w:val="both"/>
        <w:rPr>
          <w:rFonts w:asciiTheme="minorHAnsi" w:hAnsiTheme="minorHAnsi" w:cstheme="minorHAnsi"/>
          <w:vanish/>
          <w:sz w:val="24"/>
          <w:szCs w:val="24"/>
          <w:specVanish/>
        </w:rPr>
      </w:pPr>
    </w:p>
    <w:p w:rsidR="006E054B" w:rsidRPr="0033190D" w:rsidRDefault="006E054B" w:rsidP="006E054B">
      <w:pPr>
        <w:pStyle w:val="Tekstpodstawowy"/>
        <w:numPr>
          <w:ilvl w:val="0"/>
          <w:numId w:val="7"/>
        </w:numPr>
        <w:tabs>
          <w:tab w:val="num" w:pos="0"/>
        </w:tabs>
        <w:ind w:left="0" w:firstLine="0"/>
        <w:jc w:val="both"/>
        <w:rPr>
          <w:rFonts w:asciiTheme="minorHAnsi" w:hAnsiTheme="minorHAnsi" w:cstheme="minorHAnsi"/>
          <w:vanish/>
          <w:sz w:val="24"/>
          <w:szCs w:val="24"/>
          <w:specVanish/>
        </w:rPr>
      </w:pPr>
      <w:r w:rsidRPr="0033190D">
        <w:rPr>
          <w:rFonts w:asciiTheme="minorHAnsi" w:hAnsiTheme="minorHAnsi" w:cstheme="minorHAnsi"/>
          <w:sz w:val="24"/>
          <w:szCs w:val="24"/>
        </w:rPr>
        <w:t>za zużytą energię elektryczną przez punkty świetlne na terenie gminy,</w:t>
      </w:r>
    </w:p>
    <w:p w:rsidR="006E054B" w:rsidRPr="0033190D" w:rsidRDefault="006E054B" w:rsidP="006E054B">
      <w:pPr>
        <w:pStyle w:val="Tekstpodstawowy"/>
        <w:jc w:val="both"/>
        <w:rPr>
          <w:rFonts w:asciiTheme="minorHAnsi" w:hAnsiTheme="minorHAnsi" w:cstheme="minorHAnsi"/>
          <w:sz w:val="24"/>
          <w:szCs w:val="24"/>
        </w:rPr>
      </w:pPr>
    </w:p>
    <w:p w:rsidR="006E054B" w:rsidRDefault="006E054B" w:rsidP="006E054B">
      <w:pPr>
        <w:pStyle w:val="Tekstpodstawowy"/>
        <w:jc w:val="both"/>
        <w:rPr>
          <w:rFonts w:asciiTheme="minorHAnsi" w:hAnsiTheme="minorHAnsi" w:cstheme="minorHAnsi"/>
          <w:sz w:val="24"/>
          <w:szCs w:val="24"/>
        </w:rPr>
      </w:pPr>
      <w:r w:rsidRPr="0033190D">
        <w:rPr>
          <w:rFonts w:asciiTheme="minorHAnsi" w:hAnsiTheme="minorHAnsi" w:cstheme="minorHAnsi"/>
          <w:sz w:val="24"/>
          <w:szCs w:val="24"/>
        </w:rPr>
        <w:t>-  26.666,16 zł za konserwację  pu</w:t>
      </w:r>
      <w:r>
        <w:rPr>
          <w:rFonts w:asciiTheme="minorHAnsi" w:hAnsiTheme="minorHAnsi" w:cstheme="minorHAnsi"/>
          <w:sz w:val="24"/>
          <w:szCs w:val="24"/>
        </w:rPr>
        <w:t>nktów świetlnych,</w:t>
      </w:r>
    </w:p>
    <w:p w:rsidR="006E054B" w:rsidRPr="0041024C" w:rsidRDefault="006E054B" w:rsidP="006E054B">
      <w:pPr>
        <w:pStyle w:val="Tekstpodstawowy"/>
        <w:jc w:val="both"/>
        <w:rPr>
          <w:rFonts w:asciiTheme="minorHAnsi" w:hAnsiTheme="minorHAnsi" w:cstheme="minorHAnsi"/>
          <w:b/>
          <w:sz w:val="24"/>
          <w:szCs w:val="24"/>
        </w:rPr>
      </w:pPr>
      <w:r>
        <w:rPr>
          <w:rFonts w:asciiTheme="minorHAnsi" w:hAnsiTheme="minorHAnsi" w:cstheme="minorHAnsi"/>
          <w:sz w:val="24"/>
          <w:szCs w:val="24"/>
        </w:rPr>
        <w:t xml:space="preserve"> Wydatki  związane z ochroną -</w:t>
      </w:r>
      <w:r w:rsidRPr="0041024C">
        <w:rPr>
          <w:rFonts w:asciiTheme="minorHAnsi" w:hAnsiTheme="minorHAnsi" w:cstheme="minorHAnsi"/>
          <w:b/>
          <w:sz w:val="24"/>
          <w:szCs w:val="24"/>
        </w:rPr>
        <w:t>162,36 zł</w:t>
      </w:r>
    </w:p>
    <w:p w:rsidR="006E054B" w:rsidRPr="0033190D" w:rsidRDefault="006E054B" w:rsidP="006E054B">
      <w:pPr>
        <w:pStyle w:val="Tekstpodstawowy"/>
        <w:jc w:val="both"/>
        <w:rPr>
          <w:rFonts w:asciiTheme="minorHAnsi" w:hAnsiTheme="minorHAnsi" w:cstheme="minorHAnsi"/>
          <w:vanish/>
          <w:sz w:val="24"/>
          <w:szCs w:val="24"/>
          <w:specVanish/>
        </w:rPr>
      </w:pPr>
    </w:p>
    <w:p w:rsidR="006E054B" w:rsidRPr="0033190D" w:rsidRDefault="006E054B" w:rsidP="006E054B">
      <w:pPr>
        <w:pStyle w:val="Tekstpodstawowy"/>
        <w:jc w:val="both"/>
        <w:rPr>
          <w:rFonts w:asciiTheme="minorHAnsi" w:hAnsiTheme="minorHAnsi" w:cstheme="minorHAnsi"/>
          <w:sz w:val="24"/>
          <w:szCs w:val="24"/>
        </w:rPr>
      </w:pPr>
      <w:r w:rsidRPr="0033190D">
        <w:rPr>
          <w:rFonts w:asciiTheme="minorHAnsi" w:hAnsiTheme="minorHAnsi" w:cstheme="minorHAnsi"/>
          <w:sz w:val="24"/>
          <w:szCs w:val="24"/>
        </w:rPr>
        <w:t xml:space="preserve">Na pozostałą działalność z zakresu i ochrony środowiska wydatkowano kwotę  </w:t>
      </w:r>
      <w:r w:rsidRPr="00230D4F">
        <w:rPr>
          <w:rFonts w:asciiTheme="minorHAnsi" w:hAnsiTheme="minorHAnsi" w:cstheme="minorHAnsi"/>
          <w:b/>
          <w:sz w:val="24"/>
          <w:szCs w:val="24"/>
        </w:rPr>
        <w:t>2.765,24  zł.</w:t>
      </w:r>
      <w:r w:rsidRPr="0033190D">
        <w:rPr>
          <w:rFonts w:asciiTheme="minorHAnsi" w:hAnsiTheme="minorHAnsi" w:cstheme="minorHAnsi"/>
          <w:sz w:val="24"/>
          <w:szCs w:val="24"/>
        </w:rPr>
        <w:t xml:space="preserve"> </w:t>
      </w:r>
    </w:p>
    <w:p w:rsidR="006E054B" w:rsidRDefault="006E054B" w:rsidP="006E054B">
      <w:pPr>
        <w:pStyle w:val="Tekstpodstawowy"/>
        <w:tabs>
          <w:tab w:val="left" w:pos="5670"/>
        </w:tabs>
        <w:ind w:left="72"/>
        <w:jc w:val="both"/>
        <w:rPr>
          <w:rFonts w:asciiTheme="minorHAnsi" w:hAnsiTheme="minorHAnsi" w:cstheme="minorHAnsi"/>
          <w:sz w:val="24"/>
          <w:szCs w:val="24"/>
        </w:rPr>
      </w:pPr>
      <w:r w:rsidRPr="007A168E">
        <w:rPr>
          <w:rFonts w:asciiTheme="minorHAnsi" w:hAnsiTheme="minorHAnsi" w:cstheme="minorHAnsi"/>
          <w:sz w:val="24"/>
          <w:szCs w:val="24"/>
        </w:rPr>
        <w:t xml:space="preserve">Na bieżąco przekazywane są środki z tytułu dotacji przedmiotowej dla ZGK, do dnia 30.06.2012r wydatkowano kwotę  </w:t>
      </w:r>
      <w:r w:rsidRPr="00230D4F">
        <w:rPr>
          <w:rFonts w:asciiTheme="minorHAnsi" w:hAnsiTheme="minorHAnsi" w:cstheme="minorHAnsi"/>
          <w:b/>
          <w:sz w:val="24"/>
          <w:szCs w:val="24"/>
        </w:rPr>
        <w:t>155.544 zł</w:t>
      </w:r>
      <w:r w:rsidRPr="007A168E">
        <w:rPr>
          <w:rFonts w:asciiTheme="minorHAnsi" w:hAnsiTheme="minorHAnsi" w:cstheme="minorHAnsi"/>
          <w:sz w:val="24"/>
          <w:szCs w:val="24"/>
        </w:rPr>
        <w:t xml:space="preserve">. </w:t>
      </w:r>
    </w:p>
    <w:p w:rsidR="006E054B" w:rsidRPr="0033190D" w:rsidRDefault="006E054B" w:rsidP="006E054B">
      <w:pPr>
        <w:pStyle w:val="Tekstpodstawowy"/>
        <w:tabs>
          <w:tab w:val="left" w:pos="5670"/>
        </w:tabs>
        <w:ind w:left="72"/>
        <w:jc w:val="both"/>
        <w:rPr>
          <w:rFonts w:asciiTheme="minorHAnsi" w:hAnsiTheme="minorHAnsi" w:cstheme="minorHAnsi"/>
          <w:sz w:val="24"/>
          <w:szCs w:val="24"/>
        </w:rPr>
      </w:pPr>
      <w:r w:rsidRPr="007A168E">
        <w:rPr>
          <w:rFonts w:asciiTheme="minorHAnsi" w:hAnsiTheme="minorHAnsi" w:cstheme="minorHAnsi"/>
          <w:sz w:val="24"/>
          <w:szCs w:val="24"/>
        </w:rPr>
        <w:t xml:space="preserve">Poniesiono również wydatek majątkowy w kwocie </w:t>
      </w:r>
      <w:r w:rsidRPr="0041024C">
        <w:rPr>
          <w:rFonts w:asciiTheme="minorHAnsi" w:hAnsiTheme="minorHAnsi" w:cstheme="minorHAnsi"/>
          <w:b/>
          <w:sz w:val="24"/>
          <w:szCs w:val="24"/>
        </w:rPr>
        <w:t>24.000 zł</w:t>
      </w:r>
      <w:r w:rsidRPr="007A168E">
        <w:rPr>
          <w:rFonts w:asciiTheme="minorHAnsi" w:hAnsiTheme="minorHAnsi" w:cstheme="minorHAnsi"/>
          <w:sz w:val="24"/>
          <w:szCs w:val="24"/>
        </w:rPr>
        <w:t xml:space="preserve">  przekazując dotację ce</w:t>
      </w:r>
      <w:r>
        <w:rPr>
          <w:rFonts w:asciiTheme="minorHAnsi" w:hAnsiTheme="minorHAnsi" w:cstheme="minorHAnsi"/>
          <w:sz w:val="24"/>
          <w:szCs w:val="24"/>
        </w:rPr>
        <w:t>lową dla Zakładu Gospodarki Komunalnej.</w:t>
      </w:r>
      <w:r w:rsidRPr="0033190D">
        <w:rPr>
          <w:rFonts w:asciiTheme="minorHAnsi" w:hAnsiTheme="minorHAnsi" w:cstheme="minorHAnsi"/>
          <w:sz w:val="24"/>
          <w:szCs w:val="24"/>
        </w:rPr>
        <w:tab/>
      </w:r>
    </w:p>
    <w:p w:rsidR="006E054B" w:rsidRPr="0033190D" w:rsidRDefault="006E054B" w:rsidP="006E054B">
      <w:pPr>
        <w:pStyle w:val="Tekstpodstawowy"/>
        <w:tabs>
          <w:tab w:val="left" w:pos="5670"/>
        </w:tabs>
        <w:ind w:left="72"/>
        <w:jc w:val="both"/>
        <w:rPr>
          <w:rFonts w:asciiTheme="minorHAnsi" w:hAnsiTheme="minorHAnsi" w:cstheme="minorHAnsi"/>
          <w:sz w:val="24"/>
          <w:szCs w:val="24"/>
        </w:rPr>
      </w:pPr>
      <w:r w:rsidRPr="0033190D">
        <w:rPr>
          <w:rFonts w:asciiTheme="minorHAnsi" w:hAnsiTheme="minorHAnsi" w:cstheme="minorHAnsi"/>
          <w:sz w:val="24"/>
          <w:szCs w:val="24"/>
        </w:rPr>
        <w:tab/>
      </w:r>
      <w:r w:rsidRPr="0033190D">
        <w:rPr>
          <w:rFonts w:asciiTheme="minorHAnsi" w:hAnsiTheme="minorHAnsi" w:cstheme="minorHAnsi"/>
          <w:sz w:val="24"/>
          <w:szCs w:val="24"/>
        </w:rPr>
        <w:tab/>
      </w:r>
      <w:r w:rsidRPr="0033190D">
        <w:rPr>
          <w:rFonts w:asciiTheme="minorHAnsi" w:hAnsiTheme="minorHAnsi" w:cstheme="minorHAnsi"/>
          <w:sz w:val="24"/>
          <w:szCs w:val="24"/>
        </w:rPr>
        <w:tab/>
      </w:r>
      <w:r w:rsidRPr="0033190D">
        <w:rPr>
          <w:rFonts w:asciiTheme="minorHAnsi" w:hAnsiTheme="minorHAnsi" w:cstheme="minorHAnsi"/>
          <w:sz w:val="24"/>
          <w:szCs w:val="24"/>
        </w:rPr>
        <w:tab/>
      </w:r>
      <w:r w:rsidRPr="0033190D">
        <w:rPr>
          <w:rFonts w:asciiTheme="minorHAnsi" w:hAnsiTheme="minorHAnsi" w:cstheme="minorHAnsi"/>
          <w:sz w:val="24"/>
          <w:szCs w:val="24"/>
        </w:rPr>
        <w:tab/>
      </w:r>
    </w:p>
    <w:p w:rsidR="006E054B" w:rsidRPr="0033190D" w:rsidRDefault="006E054B" w:rsidP="006E054B">
      <w:pPr>
        <w:spacing w:line="360" w:lineRule="auto"/>
        <w:rPr>
          <w:rFonts w:asciiTheme="minorHAnsi" w:hAnsiTheme="minorHAnsi" w:cstheme="minorHAnsi"/>
          <w:b/>
          <w:spacing w:val="20"/>
          <w:sz w:val="24"/>
          <w:szCs w:val="24"/>
        </w:rPr>
      </w:pPr>
      <w:r w:rsidRPr="0033190D">
        <w:rPr>
          <w:rFonts w:asciiTheme="minorHAnsi" w:hAnsiTheme="minorHAnsi" w:cstheme="minorHAnsi"/>
          <w:b/>
          <w:spacing w:val="20"/>
          <w:sz w:val="24"/>
          <w:szCs w:val="24"/>
        </w:rPr>
        <w:t>Dział 921 - KULTURA I OCHRONA DZIEDZICTWA NARODOWEGO</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W dziale tym wydatkowano łącznie </w:t>
      </w:r>
      <w:r w:rsidRPr="00573214">
        <w:rPr>
          <w:rFonts w:asciiTheme="minorHAnsi" w:hAnsiTheme="minorHAnsi" w:cstheme="minorHAnsi"/>
          <w:b/>
          <w:sz w:val="24"/>
          <w:szCs w:val="24"/>
        </w:rPr>
        <w:t>379.848,85 zł</w:t>
      </w:r>
      <w:r w:rsidRPr="0033190D">
        <w:rPr>
          <w:rFonts w:asciiTheme="minorHAnsi" w:hAnsiTheme="minorHAnsi" w:cstheme="minorHAnsi"/>
          <w:sz w:val="24"/>
          <w:szCs w:val="24"/>
        </w:rPr>
        <w:t xml:space="preserve">  na plan 594.007zł,  tj.     63,95 %.</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Środki przeznaczono na  wydatki bieżące w kwocie -</w:t>
      </w:r>
      <w:r w:rsidRPr="00573214">
        <w:rPr>
          <w:rFonts w:asciiTheme="minorHAnsi" w:hAnsiTheme="minorHAnsi" w:cstheme="minorHAnsi"/>
          <w:b/>
          <w:sz w:val="24"/>
          <w:szCs w:val="24"/>
        </w:rPr>
        <w:t>294.101,78 zł</w:t>
      </w:r>
      <w:r w:rsidRPr="00573214">
        <w:rPr>
          <w:rFonts w:asciiTheme="minorHAnsi" w:hAnsiTheme="minorHAnsi" w:cstheme="minorHAnsi"/>
          <w:sz w:val="24"/>
          <w:szCs w:val="24"/>
        </w:rPr>
        <w:t xml:space="preserve">  </w:t>
      </w:r>
      <w:r w:rsidRPr="0033190D">
        <w:rPr>
          <w:rFonts w:asciiTheme="minorHAnsi" w:hAnsiTheme="minorHAnsi" w:cstheme="minorHAnsi"/>
          <w:sz w:val="24"/>
          <w:szCs w:val="24"/>
        </w:rPr>
        <w:t xml:space="preserve">i majątkowe w kwocie </w:t>
      </w:r>
      <w:r w:rsidRPr="00573214">
        <w:rPr>
          <w:rFonts w:asciiTheme="minorHAnsi" w:hAnsiTheme="minorHAnsi" w:cstheme="minorHAnsi"/>
          <w:b/>
          <w:sz w:val="24"/>
          <w:szCs w:val="24"/>
        </w:rPr>
        <w:t>85.747,07 zł</w:t>
      </w:r>
      <w:r w:rsidRPr="0033190D">
        <w:rPr>
          <w:rFonts w:asciiTheme="minorHAnsi" w:hAnsiTheme="minorHAnsi" w:cstheme="minorHAnsi"/>
          <w:sz w:val="24"/>
          <w:szCs w:val="24"/>
        </w:rPr>
        <w:t>. Wydatki bieżące to:</w:t>
      </w:r>
    </w:p>
    <w:p w:rsidR="006E054B" w:rsidRPr="0033190D" w:rsidRDefault="006E054B" w:rsidP="006E054B">
      <w:pPr>
        <w:numPr>
          <w:ilvl w:val="0"/>
          <w:numId w:val="17"/>
        </w:num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dotacja podmiotowa dla GOK – </w:t>
      </w:r>
      <w:r w:rsidRPr="00573214">
        <w:rPr>
          <w:rFonts w:asciiTheme="minorHAnsi" w:hAnsiTheme="minorHAnsi" w:cstheme="minorHAnsi"/>
          <w:b/>
          <w:sz w:val="24"/>
          <w:szCs w:val="24"/>
        </w:rPr>
        <w:t>190.033 zł</w:t>
      </w:r>
      <w:r>
        <w:rPr>
          <w:rFonts w:asciiTheme="minorHAnsi" w:hAnsiTheme="minorHAnsi" w:cstheme="minorHAnsi"/>
          <w:b/>
          <w:sz w:val="24"/>
          <w:szCs w:val="24"/>
        </w:rPr>
        <w:t>,</w:t>
      </w:r>
    </w:p>
    <w:p w:rsidR="006E054B" w:rsidRPr="00573214" w:rsidRDefault="006E054B" w:rsidP="006E054B">
      <w:pPr>
        <w:numPr>
          <w:ilvl w:val="0"/>
          <w:numId w:val="17"/>
        </w:numPr>
        <w:spacing w:line="360" w:lineRule="auto"/>
        <w:rPr>
          <w:rFonts w:asciiTheme="minorHAnsi" w:hAnsiTheme="minorHAnsi" w:cstheme="minorHAnsi"/>
          <w:b/>
          <w:sz w:val="24"/>
          <w:szCs w:val="24"/>
        </w:rPr>
      </w:pPr>
      <w:r w:rsidRPr="0033190D">
        <w:rPr>
          <w:rFonts w:asciiTheme="minorHAnsi" w:hAnsiTheme="minorHAnsi" w:cstheme="minorHAnsi"/>
          <w:sz w:val="24"/>
          <w:szCs w:val="24"/>
        </w:rPr>
        <w:t>dotacja podmiotowa dla Biblioteki -</w:t>
      </w:r>
      <w:r w:rsidRPr="00573214">
        <w:rPr>
          <w:rFonts w:asciiTheme="minorHAnsi" w:hAnsiTheme="minorHAnsi" w:cstheme="minorHAnsi"/>
          <w:b/>
          <w:sz w:val="24"/>
          <w:szCs w:val="24"/>
        </w:rPr>
        <w:t>87.000 zł</w:t>
      </w:r>
      <w:r>
        <w:rPr>
          <w:rFonts w:asciiTheme="minorHAnsi" w:hAnsiTheme="minorHAnsi" w:cstheme="minorHAnsi"/>
          <w:b/>
          <w:sz w:val="24"/>
          <w:szCs w:val="24"/>
        </w:rPr>
        <w:t>,</w:t>
      </w:r>
    </w:p>
    <w:p w:rsidR="006E054B" w:rsidRPr="0033190D" w:rsidRDefault="006E054B" w:rsidP="006E054B">
      <w:pPr>
        <w:numPr>
          <w:ilvl w:val="0"/>
          <w:numId w:val="17"/>
        </w:num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wykonanie  2 cokołów do </w:t>
      </w:r>
      <w:proofErr w:type="spellStart"/>
      <w:r w:rsidRPr="0033190D">
        <w:rPr>
          <w:rFonts w:asciiTheme="minorHAnsi" w:hAnsiTheme="minorHAnsi" w:cstheme="minorHAnsi"/>
          <w:sz w:val="24"/>
          <w:szCs w:val="24"/>
        </w:rPr>
        <w:t>witaczy</w:t>
      </w:r>
      <w:proofErr w:type="spellEnd"/>
      <w:r w:rsidRPr="0033190D">
        <w:rPr>
          <w:rFonts w:asciiTheme="minorHAnsi" w:hAnsiTheme="minorHAnsi" w:cstheme="minorHAnsi"/>
          <w:sz w:val="24"/>
          <w:szCs w:val="24"/>
        </w:rPr>
        <w:t xml:space="preserve">  - </w:t>
      </w:r>
      <w:r w:rsidRPr="00573214">
        <w:rPr>
          <w:rFonts w:asciiTheme="minorHAnsi" w:hAnsiTheme="minorHAnsi" w:cstheme="minorHAnsi"/>
          <w:b/>
          <w:sz w:val="24"/>
          <w:szCs w:val="24"/>
        </w:rPr>
        <w:t>2.482 zł,</w:t>
      </w:r>
    </w:p>
    <w:p w:rsidR="006E054B" w:rsidRPr="00573214" w:rsidRDefault="006E054B" w:rsidP="006E054B">
      <w:pPr>
        <w:numPr>
          <w:ilvl w:val="0"/>
          <w:numId w:val="17"/>
        </w:numPr>
        <w:spacing w:line="360" w:lineRule="auto"/>
        <w:rPr>
          <w:rFonts w:asciiTheme="minorHAnsi" w:hAnsiTheme="minorHAnsi" w:cstheme="minorHAnsi"/>
          <w:b/>
          <w:sz w:val="24"/>
          <w:szCs w:val="24"/>
        </w:rPr>
      </w:pPr>
      <w:r w:rsidRPr="0033190D">
        <w:rPr>
          <w:rFonts w:asciiTheme="minorHAnsi" w:hAnsiTheme="minorHAnsi" w:cstheme="minorHAnsi"/>
          <w:sz w:val="24"/>
          <w:szCs w:val="24"/>
        </w:rPr>
        <w:t>wykonanie stylizowanych</w:t>
      </w:r>
      <w:r>
        <w:rPr>
          <w:rFonts w:asciiTheme="minorHAnsi" w:hAnsiTheme="minorHAnsi" w:cstheme="minorHAnsi"/>
          <w:sz w:val="24"/>
          <w:szCs w:val="24"/>
        </w:rPr>
        <w:t xml:space="preserve"> szyldów do parku miłości </w:t>
      </w:r>
      <w:r w:rsidRPr="00573214">
        <w:rPr>
          <w:rFonts w:asciiTheme="minorHAnsi" w:hAnsiTheme="minorHAnsi" w:cstheme="minorHAnsi"/>
          <w:b/>
          <w:sz w:val="24"/>
          <w:szCs w:val="24"/>
        </w:rPr>
        <w:t>819 zł</w:t>
      </w:r>
      <w:r>
        <w:rPr>
          <w:rFonts w:asciiTheme="minorHAnsi" w:hAnsiTheme="minorHAnsi" w:cstheme="minorHAnsi"/>
          <w:b/>
          <w:sz w:val="24"/>
          <w:szCs w:val="24"/>
        </w:rPr>
        <w:t>,</w:t>
      </w:r>
    </w:p>
    <w:p w:rsidR="006E054B" w:rsidRPr="0033190D" w:rsidRDefault="006E054B" w:rsidP="006E054B">
      <w:pPr>
        <w:numPr>
          <w:ilvl w:val="0"/>
          <w:numId w:val="17"/>
        </w:num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wykonanie ławeczki miłości – </w:t>
      </w:r>
      <w:r w:rsidRPr="00573214">
        <w:rPr>
          <w:rFonts w:asciiTheme="minorHAnsi" w:hAnsiTheme="minorHAnsi" w:cstheme="minorHAnsi"/>
          <w:b/>
          <w:sz w:val="24"/>
          <w:szCs w:val="24"/>
        </w:rPr>
        <w:t>4.186 zł</w:t>
      </w:r>
      <w:r>
        <w:rPr>
          <w:rFonts w:asciiTheme="minorHAnsi" w:hAnsiTheme="minorHAnsi" w:cstheme="minorHAnsi"/>
          <w:b/>
          <w:sz w:val="24"/>
          <w:szCs w:val="24"/>
        </w:rPr>
        <w:t>,</w:t>
      </w:r>
      <w:r w:rsidRPr="0033190D">
        <w:rPr>
          <w:rFonts w:asciiTheme="minorHAnsi" w:hAnsiTheme="minorHAnsi" w:cstheme="minorHAnsi"/>
          <w:sz w:val="24"/>
          <w:szCs w:val="24"/>
        </w:rPr>
        <w:t xml:space="preserve">                                   </w:t>
      </w:r>
    </w:p>
    <w:p w:rsidR="006E054B" w:rsidRPr="00573214" w:rsidRDefault="006E054B" w:rsidP="006E054B">
      <w:pPr>
        <w:numPr>
          <w:ilvl w:val="0"/>
          <w:numId w:val="17"/>
        </w:numPr>
        <w:spacing w:line="360" w:lineRule="auto"/>
        <w:rPr>
          <w:rFonts w:asciiTheme="minorHAnsi" w:hAnsiTheme="minorHAnsi" w:cstheme="minorHAnsi"/>
          <w:b/>
          <w:sz w:val="24"/>
          <w:szCs w:val="24"/>
        </w:rPr>
      </w:pPr>
      <w:r w:rsidRPr="0033190D">
        <w:rPr>
          <w:rFonts w:asciiTheme="minorHAnsi" w:hAnsiTheme="minorHAnsi" w:cstheme="minorHAnsi"/>
          <w:sz w:val="24"/>
          <w:szCs w:val="24"/>
        </w:rPr>
        <w:t>wy</w:t>
      </w:r>
      <w:r>
        <w:rPr>
          <w:rFonts w:asciiTheme="minorHAnsi" w:hAnsiTheme="minorHAnsi" w:cstheme="minorHAnsi"/>
          <w:sz w:val="24"/>
          <w:szCs w:val="24"/>
        </w:rPr>
        <w:t xml:space="preserve">nagrodzenia bezosobowe- </w:t>
      </w:r>
      <w:r w:rsidRPr="00573214">
        <w:rPr>
          <w:rFonts w:asciiTheme="minorHAnsi" w:hAnsiTheme="minorHAnsi" w:cstheme="minorHAnsi"/>
          <w:b/>
          <w:sz w:val="24"/>
          <w:szCs w:val="24"/>
        </w:rPr>
        <w:t>8.382 zł</w:t>
      </w:r>
      <w:r>
        <w:rPr>
          <w:rFonts w:asciiTheme="minorHAnsi" w:hAnsiTheme="minorHAnsi" w:cstheme="minorHAnsi"/>
          <w:b/>
          <w:sz w:val="24"/>
          <w:szCs w:val="24"/>
        </w:rPr>
        <w:t>,</w:t>
      </w:r>
    </w:p>
    <w:p w:rsidR="006E054B" w:rsidRPr="0033190D" w:rsidRDefault="006E054B" w:rsidP="006E054B">
      <w:pPr>
        <w:pStyle w:val="Akapitzlist"/>
        <w:numPr>
          <w:ilvl w:val="0"/>
          <w:numId w:val="17"/>
        </w:numPr>
        <w:spacing w:line="360" w:lineRule="auto"/>
        <w:jc w:val="both"/>
        <w:rPr>
          <w:rFonts w:asciiTheme="minorHAnsi" w:hAnsiTheme="minorHAnsi" w:cstheme="minorHAnsi"/>
          <w:sz w:val="24"/>
          <w:szCs w:val="24"/>
        </w:rPr>
      </w:pPr>
      <w:r w:rsidRPr="0033190D">
        <w:rPr>
          <w:rFonts w:asciiTheme="minorHAnsi" w:hAnsiTheme="minorHAnsi" w:cstheme="minorHAnsi"/>
          <w:sz w:val="24"/>
          <w:szCs w:val="24"/>
        </w:rPr>
        <w:t xml:space="preserve"> pozostałe wydatki bieżące na kulturę dotyczą częściowego utrzymania świetlic oraz osób zatrudnionych przy organizowaniu imprez kulturalnych w okresie sprawozdawczym -  </w:t>
      </w:r>
    </w:p>
    <w:p w:rsidR="006E054B" w:rsidRPr="0033190D" w:rsidRDefault="006E054B" w:rsidP="006E054B">
      <w:pPr>
        <w:numPr>
          <w:ilvl w:val="0"/>
          <w:numId w:val="17"/>
        </w:num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różne wydatki w zakresie kultury    -   </w:t>
      </w:r>
      <w:r w:rsidRPr="00573214">
        <w:rPr>
          <w:rFonts w:asciiTheme="minorHAnsi" w:hAnsiTheme="minorHAnsi" w:cstheme="minorHAnsi"/>
          <w:b/>
          <w:sz w:val="24"/>
          <w:szCs w:val="24"/>
        </w:rPr>
        <w:t>1.199,78</w:t>
      </w:r>
      <w:r w:rsidRPr="00573214">
        <w:rPr>
          <w:rFonts w:asciiTheme="minorHAnsi" w:hAnsiTheme="minorHAnsi" w:cstheme="minorHAnsi"/>
          <w:b/>
          <w:color w:val="FF0000"/>
          <w:sz w:val="24"/>
          <w:szCs w:val="24"/>
        </w:rPr>
        <w:t xml:space="preserve"> </w:t>
      </w:r>
      <w:r w:rsidRPr="00573214">
        <w:rPr>
          <w:rFonts w:asciiTheme="minorHAnsi" w:hAnsiTheme="minorHAnsi" w:cstheme="minorHAnsi"/>
          <w:b/>
          <w:sz w:val="24"/>
          <w:szCs w:val="24"/>
        </w:rPr>
        <w:t>zł</w:t>
      </w:r>
    </w:p>
    <w:p w:rsidR="006E054B" w:rsidRPr="0033190D" w:rsidRDefault="006E054B" w:rsidP="006E054B">
      <w:pPr>
        <w:spacing w:line="360" w:lineRule="auto"/>
        <w:ind w:left="360"/>
        <w:rPr>
          <w:rFonts w:asciiTheme="minorHAnsi" w:hAnsiTheme="minorHAnsi" w:cstheme="minorHAnsi"/>
          <w:sz w:val="24"/>
          <w:szCs w:val="24"/>
        </w:rPr>
      </w:pPr>
      <w:r w:rsidRPr="0033190D">
        <w:rPr>
          <w:rFonts w:asciiTheme="minorHAnsi" w:hAnsiTheme="minorHAnsi" w:cstheme="minorHAnsi"/>
          <w:sz w:val="24"/>
          <w:szCs w:val="24"/>
        </w:rPr>
        <w:t>Wydatki majątkowe</w:t>
      </w:r>
      <w:r>
        <w:rPr>
          <w:rFonts w:asciiTheme="minorHAnsi" w:hAnsiTheme="minorHAnsi" w:cstheme="minorHAnsi"/>
          <w:sz w:val="24"/>
          <w:szCs w:val="24"/>
        </w:rPr>
        <w:t xml:space="preserve"> </w:t>
      </w:r>
      <w:r w:rsidRPr="0033190D">
        <w:rPr>
          <w:rFonts w:asciiTheme="minorHAnsi" w:hAnsiTheme="minorHAnsi" w:cstheme="minorHAnsi"/>
          <w:sz w:val="24"/>
          <w:szCs w:val="24"/>
        </w:rPr>
        <w:t xml:space="preserve"> to:</w:t>
      </w:r>
    </w:p>
    <w:p w:rsidR="006E054B" w:rsidRPr="00573214" w:rsidRDefault="006E054B" w:rsidP="006E054B">
      <w:pPr>
        <w:spacing w:line="360" w:lineRule="auto"/>
        <w:ind w:left="360"/>
        <w:rPr>
          <w:rFonts w:asciiTheme="minorHAnsi" w:hAnsiTheme="minorHAnsi" w:cstheme="minorHAnsi"/>
          <w:b/>
          <w:sz w:val="24"/>
          <w:szCs w:val="24"/>
        </w:rPr>
      </w:pPr>
      <w:r w:rsidRPr="0033190D">
        <w:rPr>
          <w:rFonts w:asciiTheme="minorHAnsi" w:hAnsiTheme="minorHAnsi" w:cstheme="minorHAnsi"/>
          <w:sz w:val="24"/>
          <w:szCs w:val="24"/>
        </w:rPr>
        <w:t>-opracowani</w:t>
      </w:r>
      <w:r>
        <w:rPr>
          <w:rFonts w:asciiTheme="minorHAnsi" w:hAnsiTheme="minorHAnsi" w:cstheme="minorHAnsi"/>
          <w:sz w:val="24"/>
          <w:szCs w:val="24"/>
        </w:rPr>
        <w:t>e kosztorysu inwestorskiego  na</w:t>
      </w:r>
      <w:r w:rsidRPr="0033190D">
        <w:rPr>
          <w:rFonts w:asciiTheme="minorHAnsi" w:hAnsiTheme="minorHAnsi" w:cstheme="minorHAnsi"/>
          <w:sz w:val="24"/>
          <w:szCs w:val="24"/>
        </w:rPr>
        <w:t xml:space="preserve"> plac zabaw -</w:t>
      </w:r>
      <w:r w:rsidRPr="00573214">
        <w:rPr>
          <w:rFonts w:asciiTheme="minorHAnsi" w:hAnsiTheme="minorHAnsi" w:cstheme="minorHAnsi"/>
          <w:b/>
          <w:sz w:val="24"/>
          <w:szCs w:val="24"/>
        </w:rPr>
        <w:t>1.000 zł,</w:t>
      </w:r>
    </w:p>
    <w:p w:rsidR="006E054B" w:rsidRPr="0033190D" w:rsidRDefault="006E054B" w:rsidP="006E054B">
      <w:pPr>
        <w:spacing w:line="360" w:lineRule="auto"/>
        <w:ind w:left="360"/>
        <w:rPr>
          <w:rFonts w:asciiTheme="minorHAnsi" w:hAnsiTheme="minorHAnsi" w:cstheme="minorHAnsi"/>
          <w:sz w:val="24"/>
          <w:szCs w:val="24"/>
        </w:rPr>
      </w:pPr>
      <w:r w:rsidRPr="0033190D">
        <w:rPr>
          <w:rFonts w:asciiTheme="minorHAnsi" w:hAnsiTheme="minorHAnsi" w:cstheme="minorHAnsi"/>
          <w:sz w:val="24"/>
          <w:szCs w:val="24"/>
        </w:rPr>
        <w:t>- za urządzenia placu zabaw,huśtawki,zjeżdzalnie,karuzele-</w:t>
      </w:r>
      <w:r w:rsidRPr="00573214">
        <w:rPr>
          <w:rFonts w:asciiTheme="minorHAnsi" w:hAnsiTheme="minorHAnsi" w:cstheme="minorHAnsi"/>
          <w:b/>
          <w:sz w:val="24"/>
          <w:szCs w:val="24"/>
        </w:rPr>
        <w:t>35.102,97 zł,</w:t>
      </w:r>
    </w:p>
    <w:p w:rsidR="006E054B" w:rsidRPr="00573214" w:rsidRDefault="006E054B" w:rsidP="006E054B">
      <w:pPr>
        <w:spacing w:line="360" w:lineRule="auto"/>
        <w:ind w:left="360"/>
        <w:rPr>
          <w:rFonts w:asciiTheme="minorHAnsi" w:hAnsiTheme="minorHAnsi" w:cstheme="minorHAnsi"/>
          <w:b/>
          <w:sz w:val="24"/>
          <w:szCs w:val="24"/>
        </w:rPr>
      </w:pPr>
      <w:r w:rsidRPr="0033190D">
        <w:rPr>
          <w:rFonts w:asciiTheme="minorHAnsi" w:hAnsiTheme="minorHAnsi" w:cstheme="minorHAnsi"/>
          <w:sz w:val="24"/>
          <w:szCs w:val="24"/>
        </w:rPr>
        <w:t xml:space="preserve">- za urządzenia siłowni zewnętrznej </w:t>
      </w:r>
      <w:r>
        <w:rPr>
          <w:rFonts w:asciiTheme="minorHAnsi" w:hAnsiTheme="minorHAnsi" w:cstheme="minorHAnsi"/>
          <w:sz w:val="24"/>
          <w:szCs w:val="24"/>
        </w:rPr>
        <w:t>-</w:t>
      </w:r>
      <w:r w:rsidRPr="00573214">
        <w:rPr>
          <w:rFonts w:asciiTheme="minorHAnsi" w:hAnsiTheme="minorHAnsi" w:cstheme="minorHAnsi"/>
          <w:b/>
          <w:sz w:val="24"/>
          <w:szCs w:val="24"/>
        </w:rPr>
        <w:t>35.756,10 zł</w:t>
      </w:r>
    </w:p>
    <w:p w:rsidR="006E054B" w:rsidRPr="00573214" w:rsidRDefault="006E054B" w:rsidP="006E054B">
      <w:pPr>
        <w:spacing w:line="360" w:lineRule="auto"/>
        <w:ind w:left="360"/>
        <w:rPr>
          <w:rFonts w:asciiTheme="minorHAnsi" w:hAnsiTheme="minorHAnsi" w:cstheme="minorHAnsi"/>
          <w:b/>
          <w:sz w:val="24"/>
          <w:szCs w:val="24"/>
        </w:rPr>
      </w:pPr>
      <w:r w:rsidRPr="0033190D">
        <w:rPr>
          <w:rFonts w:asciiTheme="minorHAnsi" w:hAnsiTheme="minorHAnsi" w:cstheme="minorHAnsi"/>
          <w:sz w:val="24"/>
          <w:szCs w:val="24"/>
        </w:rPr>
        <w:t>-za mikrofony, statyw, lampki( wydatki funduszu sołeckiego)-</w:t>
      </w:r>
      <w:r w:rsidRPr="00573214">
        <w:rPr>
          <w:rFonts w:asciiTheme="minorHAnsi" w:hAnsiTheme="minorHAnsi" w:cstheme="minorHAnsi"/>
          <w:b/>
          <w:sz w:val="24"/>
          <w:szCs w:val="24"/>
        </w:rPr>
        <w:t>12.388 zł</w:t>
      </w:r>
    </w:p>
    <w:p w:rsidR="006E054B" w:rsidRPr="00573214" w:rsidRDefault="006E054B" w:rsidP="006E054B">
      <w:pPr>
        <w:spacing w:line="360" w:lineRule="auto"/>
        <w:ind w:left="360"/>
        <w:rPr>
          <w:rFonts w:asciiTheme="minorHAnsi" w:hAnsiTheme="minorHAnsi" w:cstheme="minorHAnsi"/>
          <w:b/>
          <w:sz w:val="24"/>
          <w:szCs w:val="24"/>
        </w:rPr>
      </w:pPr>
      <w:r w:rsidRPr="0033190D">
        <w:rPr>
          <w:rFonts w:asciiTheme="minorHAnsi" w:hAnsiTheme="minorHAnsi" w:cstheme="minorHAnsi"/>
          <w:sz w:val="24"/>
          <w:szCs w:val="24"/>
        </w:rPr>
        <w:t>- badanie archeologiczne   gruntu pod plac zabaw -</w:t>
      </w:r>
      <w:r w:rsidRPr="00573214">
        <w:rPr>
          <w:rFonts w:asciiTheme="minorHAnsi" w:hAnsiTheme="minorHAnsi" w:cstheme="minorHAnsi"/>
          <w:b/>
          <w:sz w:val="24"/>
          <w:szCs w:val="24"/>
        </w:rPr>
        <w:t>1.500 zł,</w:t>
      </w:r>
    </w:p>
    <w:p w:rsidR="006E054B" w:rsidRPr="0033190D" w:rsidRDefault="006E054B" w:rsidP="006E054B">
      <w:pPr>
        <w:spacing w:line="360" w:lineRule="auto"/>
        <w:ind w:left="360"/>
        <w:rPr>
          <w:rFonts w:asciiTheme="minorHAnsi" w:hAnsiTheme="minorHAnsi" w:cstheme="minorHAnsi"/>
          <w:sz w:val="24"/>
          <w:szCs w:val="24"/>
        </w:rPr>
      </w:pPr>
    </w:p>
    <w:p w:rsidR="006E054B" w:rsidRPr="0033190D" w:rsidRDefault="006E054B" w:rsidP="006E054B">
      <w:pPr>
        <w:tabs>
          <w:tab w:val="left" w:pos="426"/>
        </w:tabs>
        <w:jc w:val="both"/>
        <w:rPr>
          <w:rFonts w:asciiTheme="minorHAnsi" w:hAnsiTheme="minorHAnsi" w:cstheme="minorHAnsi"/>
          <w:sz w:val="24"/>
          <w:szCs w:val="24"/>
        </w:rPr>
      </w:pPr>
    </w:p>
    <w:p w:rsidR="006E054B" w:rsidRPr="0033190D" w:rsidRDefault="006E054B" w:rsidP="006E054B">
      <w:pPr>
        <w:tabs>
          <w:tab w:val="left" w:pos="426"/>
        </w:tabs>
        <w:rPr>
          <w:rFonts w:asciiTheme="minorHAnsi" w:hAnsiTheme="minorHAnsi" w:cstheme="minorHAnsi"/>
          <w:b/>
          <w:sz w:val="24"/>
          <w:szCs w:val="24"/>
        </w:rPr>
      </w:pPr>
      <w:r w:rsidRPr="0033190D">
        <w:rPr>
          <w:rFonts w:asciiTheme="minorHAnsi" w:hAnsiTheme="minorHAnsi" w:cstheme="minorHAnsi"/>
          <w:b/>
          <w:sz w:val="24"/>
          <w:szCs w:val="24"/>
        </w:rPr>
        <w:t>Dział  926- KULTURA FIZYCZNA I SPORT</w:t>
      </w:r>
    </w:p>
    <w:p w:rsidR="006E054B" w:rsidRPr="0033190D" w:rsidRDefault="006E054B" w:rsidP="006E054B">
      <w:pPr>
        <w:rPr>
          <w:rFonts w:asciiTheme="minorHAnsi" w:hAnsiTheme="minorHAnsi" w:cstheme="minorHAnsi"/>
          <w:sz w:val="24"/>
          <w:szCs w:val="24"/>
        </w:rPr>
      </w:pPr>
    </w:p>
    <w:p w:rsidR="006E054B" w:rsidRDefault="006E054B" w:rsidP="006E054B">
      <w:pPr>
        <w:pStyle w:val="Nagwek3"/>
        <w:jc w:val="both"/>
        <w:rPr>
          <w:rFonts w:asciiTheme="minorHAnsi" w:hAnsiTheme="minorHAnsi" w:cstheme="minorHAnsi"/>
          <w:b w:val="0"/>
          <w:color w:val="auto"/>
          <w:sz w:val="24"/>
          <w:szCs w:val="24"/>
        </w:rPr>
      </w:pPr>
      <w:r w:rsidRPr="006E054B">
        <w:rPr>
          <w:rFonts w:asciiTheme="minorHAnsi" w:hAnsiTheme="minorHAnsi" w:cstheme="minorHAnsi"/>
          <w:b w:val="0"/>
          <w:color w:val="auto"/>
          <w:sz w:val="24"/>
          <w:szCs w:val="24"/>
        </w:rPr>
        <w:t>Wydatkowano łącznie  87.126,13 zł na plan 242.333 zł tj.  35,95 %.</w:t>
      </w:r>
    </w:p>
    <w:p w:rsidR="00FF0EC6" w:rsidRPr="00FF0EC6" w:rsidRDefault="00FF0EC6" w:rsidP="00FF0EC6">
      <w:bookmarkStart w:id="0" w:name="_GoBack"/>
      <w:bookmarkEnd w:id="0"/>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xml:space="preserve">Wydatki bieżące  na kwotę </w:t>
      </w:r>
      <w:r w:rsidRPr="00573214">
        <w:rPr>
          <w:rFonts w:asciiTheme="minorHAnsi" w:hAnsiTheme="minorHAnsi" w:cstheme="minorHAnsi"/>
          <w:b/>
          <w:sz w:val="24"/>
          <w:szCs w:val="24"/>
        </w:rPr>
        <w:t>77.126,13 zł,</w:t>
      </w:r>
      <w:r w:rsidRPr="0033190D">
        <w:rPr>
          <w:rFonts w:asciiTheme="minorHAnsi" w:hAnsiTheme="minorHAnsi" w:cstheme="minorHAnsi"/>
          <w:sz w:val="24"/>
          <w:szCs w:val="24"/>
        </w:rPr>
        <w:t xml:space="preserve"> obejmują:     </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t>- zakup urządzeń (słupków, siatki) do projektu „</w:t>
      </w:r>
      <w:proofErr w:type="spellStart"/>
      <w:r w:rsidRPr="0033190D">
        <w:rPr>
          <w:rFonts w:asciiTheme="minorHAnsi" w:hAnsiTheme="minorHAnsi" w:cstheme="minorHAnsi"/>
          <w:sz w:val="24"/>
          <w:szCs w:val="24"/>
        </w:rPr>
        <w:t>Lubusik</w:t>
      </w:r>
      <w:proofErr w:type="spellEnd"/>
      <w:r w:rsidRPr="0033190D">
        <w:rPr>
          <w:rFonts w:asciiTheme="minorHAnsi" w:hAnsiTheme="minorHAnsi" w:cstheme="minorHAnsi"/>
          <w:sz w:val="24"/>
          <w:szCs w:val="24"/>
        </w:rPr>
        <w:t xml:space="preserve">” – </w:t>
      </w:r>
      <w:r w:rsidRPr="00584E97">
        <w:rPr>
          <w:rFonts w:asciiTheme="minorHAnsi" w:hAnsiTheme="minorHAnsi" w:cstheme="minorHAnsi"/>
          <w:b/>
          <w:sz w:val="24"/>
          <w:szCs w:val="24"/>
        </w:rPr>
        <w:t>3.444 zł</w:t>
      </w:r>
    </w:p>
    <w:p w:rsidR="006E054B" w:rsidRPr="0033190D" w:rsidRDefault="006E054B" w:rsidP="006E054B">
      <w:pPr>
        <w:spacing w:line="360" w:lineRule="auto"/>
        <w:rPr>
          <w:rFonts w:asciiTheme="minorHAnsi" w:hAnsiTheme="minorHAnsi" w:cstheme="minorHAnsi"/>
          <w:sz w:val="24"/>
          <w:szCs w:val="24"/>
        </w:rPr>
      </w:pPr>
      <w:r w:rsidRPr="0033190D">
        <w:rPr>
          <w:rFonts w:asciiTheme="minorHAnsi" w:hAnsiTheme="minorHAnsi" w:cstheme="minorHAnsi"/>
          <w:sz w:val="24"/>
          <w:szCs w:val="24"/>
        </w:rPr>
        <w:lastRenderedPageBreak/>
        <w:t xml:space="preserve">- dotacje dla klubów w kwocie </w:t>
      </w:r>
      <w:r w:rsidRPr="00584E97">
        <w:rPr>
          <w:rFonts w:asciiTheme="minorHAnsi" w:hAnsiTheme="minorHAnsi" w:cstheme="minorHAnsi"/>
          <w:b/>
          <w:sz w:val="24"/>
          <w:szCs w:val="24"/>
        </w:rPr>
        <w:t>37.000 zł</w:t>
      </w:r>
      <w:r w:rsidRPr="0033190D">
        <w:rPr>
          <w:rFonts w:asciiTheme="minorHAnsi" w:hAnsiTheme="minorHAnsi" w:cstheme="minorHAnsi"/>
          <w:sz w:val="24"/>
          <w:szCs w:val="24"/>
        </w:rPr>
        <w:t xml:space="preserve"> na realizację z zakresu sportu.,</w:t>
      </w:r>
    </w:p>
    <w:p w:rsidR="006E054B" w:rsidRPr="00584E97"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t xml:space="preserve">- pozostałe wydatki bieżące związane z realizacją cyklu imprez sportowych Lubniewickie </w:t>
      </w:r>
      <w:proofErr w:type="spellStart"/>
      <w:r w:rsidRPr="0033190D">
        <w:rPr>
          <w:rFonts w:asciiTheme="minorHAnsi" w:hAnsiTheme="minorHAnsi" w:cstheme="minorHAnsi"/>
          <w:sz w:val="24"/>
          <w:szCs w:val="24"/>
        </w:rPr>
        <w:t>Cup</w:t>
      </w:r>
      <w:proofErr w:type="spellEnd"/>
      <w:r w:rsidRPr="0033190D">
        <w:rPr>
          <w:rFonts w:asciiTheme="minorHAnsi" w:hAnsiTheme="minorHAnsi" w:cstheme="minorHAnsi"/>
          <w:sz w:val="24"/>
          <w:szCs w:val="24"/>
        </w:rPr>
        <w:t xml:space="preserve"> między innymi zawody MTB, piłki siatkowej i obejmują  wydatki związane  z zakupem nagród, pucharów, dyplomów wynagrodzenia sędziów –</w:t>
      </w:r>
      <w:r w:rsidRPr="00584E97">
        <w:rPr>
          <w:rFonts w:asciiTheme="minorHAnsi" w:hAnsiTheme="minorHAnsi" w:cstheme="minorHAnsi"/>
          <w:b/>
          <w:sz w:val="24"/>
          <w:szCs w:val="24"/>
        </w:rPr>
        <w:t>25.308,27 zł</w:t>
      </w:r>
    </w:p>
    <w:p w:rsidR="006E054B" w:rsidRPr="00584E97" w:rsidRDefault="006E054B" w:rsidP="006E054B">
      <w:pPr>
        <w:spacing w:line="360" w:lineRule="auto"/>
        <w:rPr>
          <w:rFonts w:asciiTheme="minorHAnsi" w:hAnsiTheme="minorHAnsi" w:cstheme="minorHAnsi"/>
          <w:b/>
          <w:sz w:val="24"/>
          <w:szCs w:val="24"/>
        </w:rPr>
      </w:pPr>
      <w:r w:rsidRPr="0033190D">
        <w:rPr>
          <w:rFonts w:asciiTheme="minorHAnsi" w:hAnsiTheme="minorHAnsi" w:cstheme="minorHAnsi"/>
          <w:sz w:val="24"/>
          <w:szCs w:val="24"/>
        </w:rPr>
        <w:t xml:space="preserve">- zakup energii – </w:t>
      </w:r>
      <w:r w:rsidRPr="00584E97">
        <w:rPr>
          <w:rFonts w:asciiTheme="minorHAnsi" w:hAnsiTheme="minorHAnsi" w:cstheme="minorHAnsi"/>
          <w:b/>
          <w:sz w:val="24"/>
          <w:szCs w:val="24"/>
        </w:rPr>
        <w:t>11.373,86 zł</w:t>
      </w:r>
    </w:p>
    <w:p w:rsidR="006E054B" w:rsidRPr="0033190D" w:rsidRDefault="006E054B" w:rsidP="006E054B">
      <w:pPr>
        <w:spacing w:line="360" w:lineRule="auto"/>
        <w:rPr>
          <w:rFonts w:asciiTheme="minorHAnsi" w:hAnsiTheme="minorHAnsi" w:cstheme="minorHAnsi"/>
          <w:sz w:val="24"/>
          <w:szCs w:val="24"/>
        </w:rPr>
      </w:pPr>
      <w:r>
        <w:rPr>
          <w:rFonts w:asciiTheme="minorHAnsi" w:hAnsiTheme="minorHAnsi" w:cstheme="minorHAnsi"/>
          <w:sz w:val="24"/>
          <w:szCs w:val="24"/>
        </w:rPr>
        <w:t>Wydatki majątkowe w kwocie</w:t>
      </w:r>
      <w:r w:rsidRPr="0033190D">
        <w:rPr>
          <w:rFonts w:asciiTheme="minorHAnsi" w:hAnsiTheme="minorHAnsi" w:cstheme="minorHAnsi"/>
          <w:sz w:val="24"/>
          <w:szCs w:val="24"/>
        </w:rPr>
        <w:t xml:space="preserve"> </w:t>
      </w:r>
      <w:r w:rsidRPr="00584E97">
        <w:rPr>
          <w:rFonts w:asciiTheme="minorHAnsi" w:hAnsiTheme="minorHAnsi" w:cstheme="minorHAnsi"/>
          <w:b/>
          <w:sz w:val="24"/>
          <w:szCs w:val="24"/>
        </w:rPr>
        <w:t>10.000 zł</w:t>
      </w:r>
      <w:r w:rsidRPr="0033190D">
        <w:rPr>
          <w:rFonts w:asciiTheme="minorHAnsi" w:hAnsiTheme="minorHAnsi" w:cstheme="minorHAnsi"/>
          <w:sz w:val="24"/>
          <w:szCs w:val="24"/>
        </w:rPr>
        <w:t xml:space="preserve"> poniesione </w:t>
      </w:r>
      <w:r>
        <w:rPr>
          <w:rFonts w:asciiTheme="minorHAnsi" w:hAnsiTheme="minorHAnsi" w:cstheme="minorHAnsi"/>
          <w:sz w:val="24"/>
          <w:szCs w:val="24"/>
        </w:rPr>
        <w:t xml:space="preserve"> zostały </w:t>
      </w:r>
      <w:r w:rsidRPr="0033190D">
        <w:rPr>
          <w:rFonts w:asciiTheme="minorHAnsi" w:hAnsiTheme="minorHAnsi" w:cstheme="minorHAnsi"/>
          <w:sz w:val="24"/>
          <w:szCs w:val="24"/>
        </w:rPr>
        <w:t>na dokumentację boiska sportowego</w:t>
      </w:r>
      <w:r>
        <w:rPr>
          <w:rFonts w:asciiTheme="minorHAnsi" w:hAnsiTheme="minorHAnsi" w:cstheme="minorHAnsi"/>
          <w:sz w:val="24"/>
          <w:szCs w:val="24"/>
        </w:rPr>
        <w:t>.</w:t>
      </w:r>
    </w:p>
    <w:p w:rsidR="006E054B" w:rsidRPr="0033190D" w:rsidRDefault="006E054B" w:rsidP="006E054B">
      <w:pPr>
        <w:pStyle w:val="Tekstpodstawowy"/>
        <w:rPr>
          <w:rFonts w:asciiTheme="minorHAnsi" w:hAnsiTheme="minorHAnsi" w:cstheme="minorHAnsi"/>
          <w:sz w:val="24"/>
          <w:szCs w:val="24"/>
        </w:rPr>
      </w:pPr>
      <w:r w:rsidRPr="0033190D">
        <w:rPr>
          <w:rFonts w:asciiTheme="minorHAnsi" w:hAnsiTheme="minorHAnsi" w:cstheme="minorHAnsi"/>
          <w:sz w:val="24"/>
          <w:szCs w:val="24"/>
        </w:rPr>
        <w:br w:type="page"/>
      </w:r>
    </w:p>
    <w:p w:rsidR="00EE7879" w:rsidRPr="006E054B" w:rsidRDefault="006E054B" w:rsidP="006E054B">
      <w:r w:rsidRPr="000748C5">
        <w:rPr>
          <w:rFonts w:asciiTheme="minorHAnsi" w:hAnsiTheme="minorHAnsi" w:cstheme="minorHAnsi"/>
          <w:sz w:val="24"/>
          <w:szCs w:val="24"/>
        </w:rPr>
        <w:lastRenderedPageBreak/>
        <w:br w:type="page"/>
      </w:r>
    </w:p>
    <w:sectPr w:rsidR="00EE7879" w:rsidRPr="006E05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3811"/>
    <w:multiLevelType w:val="hybridMultilevel"/>
    <w:tmpl w:val="A3BCEA54"/>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9647CA8"/>
    <w:multiLevelType w:val="singleLevel"/>
    <w:tmpl w:val="8AE4F3B6"/>
    <w:lvl w:ilvl="0">
      <w:numFmt w:val="bullet"/>
      <w:lvlText w:val="-"/>
      <w:lvlJc w:val="left"/>
      <w:pPr>
        <w:tabs>
          <w:tab w:val="num" w:pos="360"/>
        </w:tabs>
        <w:ind w:left="360" w:hanging="360"/>
      </w:pPr>
    </w:lvl>
  </w:abstractNum>
  <w:abstractNum w:abstractNumId="2">
    <w:nsid w:val="0F39395C"/>
    <w:multiLevelType w:val="hybridMultilevel"/>
    <w:tmpl w:val="97144FEA"/>
    <w:lvl w:ilvl="0" w:tplc="4D762C0A">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
    <w:nsid w:val="133C2B75"/>
    <w:multiLevelType w:val="hybridMultilevel"/>
    <w:tmpl w:val="DFA2DB38"/>
    <w:lvl w:ilvl="0" w:tplc="8AE4F3B6">
      <w:numFmt w:val="bullet"/>
      <w:lvlText w:val="-"/>
      <w:lvlJc w:val="left"/>
      <w:pPr>
        <w:tabs>
          <w:tab w:val="num" w:pos="520"/>
        </w:tabs>
        <w:ind w:left="520" w:hanging="360"/>
      </w:pPr>
    </w:lvl>
    <w:lvl w:ilvl="1" w:tplc="04150003">
      <w:start w:val="1"/>
      <w:numFmt w:val="bullet"/>
      <w:lvlText w:val="o"/>
      <w:lvlJc w:val="left"/>
      <w:pPr>
        <w:tabs>
          <w:tab w:val="num" w:pos="1600"/>
        </w:tabs>
        <w:ind w:left="1600" w:hanging="360"/>
      </w:pPr>
      <w:rPr>
        <w:rFonts w:ascii="Courier New" w:hAnsi="Courier New" w:cs="Times New Roman" w:hint="default"/>
      </w:rPr>
    </w:lvl>
    <w:lvl w:ilvl="2" w:tplc="04150005">
      <w:start w:val="1"/>
      <w:numFmt w:val="bullet"/>
      <w:lvlText w:val=""/>
      <w:lvlJc w:val="left"/>
      <w:pPr>
        <w:tabs>
          <w:tab w:val="num" w:pos="2320"/>
        </w:tabs>
        <w:ind w:left="2320" w:hanging="360"/>
      </w:pPr>
      <w:rPr>
        <w:rFonts w:ascii="Wingdings" w:hAnsi="Wingdings" w:hint="default"/>
      </w:rPr>
    </w:lvl>
    <w:lvl w:ilvl="3" w:tplc="04150001">
      <w:start w:val="1"/>
      <w:numFmt w:val="bullet"/>
      <w:lvlText w:val=""/>
      <w:lvlJc w:val="left"/>
      <w:pPr>
        <w:tabs>
          <w:tab w:val="num" w:pos="3040"/>
        </w:tabs>
        <w:ind w:left="3040" w:hanging="360"/>
      </w:pPr>
      <w:rPr>
        <w:rFonts w:ascii="Symbol" w:hAnsi="Symbol" w:hint="default"/>
      </w:rPr>
    </w:lvl>
    <w:lvl w:ilvl="4" w:tplc="04150003">
      <w:start w:val="1"/>
      <w:numFmt w:val="bullet"/>
      <w:lvlText w:val="o"/>
      <w:lvlJc w:val="left"/>
      <w:pPr>
        <w:tabs>
          <w:tab w:val="num" w:pos="3760"/>
        </w:tabs>
        <w:ind w:left="3760" w:hanging="360"/>
      </w:pPr>
      <w:rPr>
        <w:rFonts w:ascii="Courier New" w:hAnsi="Courier New" w:cs="Times New Roman" w:hint="default"/>
      </w:rPr>
    </w:lvl>
    <w:lvl w:ilvl="5" w:tplc="04150005">
      <w:start w:val="1"/>
      <w:numFmt w:val="bullet"/>
      <w:lvlText w:val=""/>
      <w:lvlJc w:val="left"/>
      <w:pPr>
        <w:tabs>
          <w:tab w:val="num" w:pos="4480"/>
        </w:tabs>
        <w:ind w:left="4480" w:hanging="360"/>
      </w:pPr>
      <w:rPr>
        <w:rFonts w:ascii="Wingdings" w:hAnsi="Wingdings" w:hint="default"/>
      </w:rPr>
    </w:lvl>
    <w:lvl w:ilvl="6" w:tplc="04150001">
      <w:start w:val="1"/>
      <w:numFmt w:val="bullet"/>
      <w:lvlText w:val=""/>
      <w:lvlJc w:val="left"/>
      <w:pPr>
        <w:tabs>
          <w:tab w:val="num" w:pos="5200"/>
        </w:tabs>
        <w:ind w:left="5200" w:hanging="360"/>
      </w:pPr>
      <w:rPr>
        <w:rFonts w:ascii="Symbol" w:hAnsi="Symbol" w:hint="default"/>
      </w:rPr>
    </w:lvl>
    <w:lvl w:ilvl="7" w:tplc="04150003">
      <w:start w:val="1"/>
      <w:numFmt w:val="bullet"/>
      <w:lvlText w:val="o"/>
      <w:lvlJc w:val="left"/>
      <w:pPr>
        <w:tabs>
          <w:tab w:val="num" w:pos="5920"/>
        </w:tabs>
        <w:ind w:left="5920" w:hanging="360"/>
      </w:pPr>
      <w:rPr>
        <w:rFonts w:ascii="Courier New" w:hAnsi="Courier New" w:cs="Times New Roman" w:hint="default"/>
      </w:rPr>
    </w:lvl>
    <w:lvl w:ilvl="8" w:tplc="04150005">
      <w:start w:val="1"/>
      <w:numFmt w:val="bullet"/>
      <w:lvlText w:val=""/>
      <w:lvlJc w:val="left"/>
      <w:pPr>
        <w:tabs>
          <w:tab w:val="num" w:pos="6640"/>
        </w:tabs>
        <w:ind w:left="6640" w:hanging="360"/>
      </w:pPr>
      <w:rPr>
        <w:rFonts w:ascii="Wingdings" w:hAnsi="Wingdings" w:hint="default"/>
      </w:rPr>
    </w:lvl>
  </w:abstractNum>
  <w:abstractNum w:abstractNumId="4">
    <w:nsid w:val="1587116E"/>
    <w:multiLevelType w:val="singleLevel"/>
    <w:tmpl w:val="8AE4F3B6"/>
    <w:lvl w:ilvl="0">
      <w:numFmt w:val="bullet"/>
      <w:lvlText w:val="-"/>
      <w:lvlJc w:val="left"/>
      <w:pPr>
        <w:tabs>
          <w:tab w:val="num" w:pos="360"/>
        </w:tabs>
        <w:ind w:left="360" w:hanging="360"/>
      </w:pPr>
    </w:lvl>
  </w:abstractNum>
  <w:abstractNum w:abstractNumId="5">
    <w:nsid w:val="163D5E2D"/>
    <w:multiLevelType w:val="singleLevel"/>
    <w:tmpl w:val="8AE4F3B6"/>
    <w:lvl w:ilvl="0">
      <w:numFmt w:val="bullet"/>
      <w:lvlText w:val="-"/>
      <w:lvlJc w:val="left"/>
      <w:pPr>
        <w:tabs>
          <w:tab w:val="num" w:pos="360"/>
        </w:tabs>
        <w:ind w:left="360" w:hanging="360"/>
      </w:pPr>
    </w:lvl>
  </w:abstractNum>
  <w:abstractNum w:abstractNumId="6">
    <w:nsid w:val="197C6F68"/>
    <w:multiLevelType w:val="singleLevel"/>
    <w:tmpl w:val="8AE4F3B6"/>
    <w:lvl w:ilvl="0">
      <w:numFmt w:val="bullet"/>
      <w:lvlText w:val="-"/>
      <w:lvlJc w:val="left"/>
      <w:pPr>
        <w:tabs>
          <w:tab w:val="num" w:pos="360"/>
        </w:tabs>
        <w:ind w:left="360" w:hanging="360"/>
      </w:pPr>
    </w:lvl>
  </w:abstractNum>
  <w:abstractNum w:abstractNumId="7">
    <w:nsid w:val="30B00369"/>
    <w:multiLevelType w:val="singleLevel"/>
    <w:tmpl w:val="8AE4F3B6"/>
    <w:lvl w:ilvl="0">
      <w:numFmt w:val="bullet"/>
      <w:lvlText w:val="-"/>
      <w:lvlJc w:val="left"/>
      <w:pPr>
        <w:tabs>
          <w:tab w:val="num" w:pos="360"/>
        </w:tabs>
        <w:ind w:left="360" w:hanging="360"/>
      </w:pPr>
    </w:lvl>
  </w:abstractNum>
  <w:abstractNum w:abstractNumId="8">
    <w:nsid w:val="33435B91"/>
    <w:multiLevelType w:val="singleLevel"/>
    <w:tmpl w:val="8AE4F3B6"/>
    <w:lvl w:ilvl="0">
      <w:numFmt w:val="bullet"/>
      <w:lvlText w:val="-"/>
      <w:lvlJc w:val="left"/>
      <w:pPr>
        <w:tabs>
          <w:tab w:val="num" w:pos="360"/>
        </w:tabs>
        <w:ind w:left="360" w:hanging="360"/>
      </w:pPr>
    </w:lvl>
  </w:abstractNum>
  <w:abstractNum w:abstractNumId="9">
    <w:nsid w:val="34D51003"/>
    <w:multiLevelType w:val="hybridMultilevel"/>
    <w:tmpl w:val="7CA43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6187F2F"/>
    <w:multiLevelType w:val="hybridMultilevel"/>
    <w:tmpl w:val="1B48E12E"/>
    <w:lvl w:ilvl="0" w:tplc="4D762C0A">
      <w:start w:val="1"/>
      <w:numFmt w:val="bullet"/>
      <w:lvlText w:val="-"/>
      <w:lvlJc w:val="left"/>
      <w:pPr>
        <w:tabs>
          <w:tab w:val="num" w:pos="432"/>
        </w:tabs>
        <w:ind w:left="432"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nsid w:val="3EB72184"/>
    <w:multiLevelType w:val="hybridMultilevel"/>
    <w:tmpl w:val="D12655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2365B48"/>
    <w:multiLevelType w:val="singleLevel"/>
    <w:tmpl w:val="8AE4F3B6"/>
    <w:lvl w:ilvl="0">
      <w:numFmt w:val="bullet"/>
      <w:lvlText w:val="-"/>
      <w:lvlJc w:val="left"/>
      <w:pPr>
        <w:tabs>
          <w:tab w:val="num" w:pos="360"/>
        </w:tabs>
        <w:ind w:left="360" w:hanging="360"/>
      </w:pPr>
    </w:lvl>
  </w:abstractNum>
  <w:abstractNum w:abstractNumId="13">
    <w:nsid w:val="4599462B"/>
    <w:multiLevelType w:val="hybridMultilevel"/>
    <w:tmpl w:val="B73C0608"/>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FDD296E"/>
    <w:multiLevelType w:val="singleLevel"/>
    <w:tmpl w:val="8AE4F3B6"/>
    <w:lvl w:ilvl="0">
      <w:numFmt w:val="bullet"/>
      <w:lvlText w:val="-"/>
      <w:lvlJc w:val="left"/>
      <w:pPr>
        <w:tabs>
          <w:tab w:val="num" w:pos="360"/>
        </w:tabs>
        <w:ind w:left="360" w:hanging="360"/>
      </w:pPr>
    </w:lvl>
  </w:abstractNum>
  <w:abstractNum w:abstractNumId="15">
    <w:nsid w:val="591D7889"/>
    <w:multiLevelType w:val="hybridMultilevel"/>
    <w:tmpl w:val="93968B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3335542"/>
    <w:multiLevelType w:val="singleLevel"/>
    <w:tmpl w:val="8AE4F3B6"/>
    <w:lvl w:ilvl="0">
      <w:numFmt w:val="bullet"/>
      <w:lvlText w:val="-"/>
      <w:lvlJc w:val="left"/>
      <w:pPr>
        <w:tabs>
          <w:tab w:val="num" w:pos="360"/>
        </w:tabs>
        <w:ind w:left="360" w:hanging="360"/>
      </w:pPr>
    </w:lvl>
  </w:abstractNum>
  <w:abstractNum w:abstractNumId="17">
    <w:nsid w:val="675F793D"/>
    <w:multiLevelType w:val="hybridMultilevel"/>
    <w:tmpl w:val="E3F26672"/>
    <w:lvl w:ilvl="0" w:tplc="4D762C0A">
      <w:start w:val="1"/>
      <w:numFmt w:val="bullet"/>
      <w:lvlText w:val="-"/>
      <w:lvlJc w:val="left"/>
      <w:pPr>
        <w:tabs>
          <w:tab w:val="num" w:pos="432"/>
        </w:tabs>
        <w:ind w:left="432"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8">
    <w:nsid w:val="76851F6C"/>
    <w:multiLevelType w:val="hybridMultilevel"/>
    <w:tmpl w:val="D94A9A8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78033E2"/>
    <w:multiLevelType w:val="singleLevel"/>
    <w:tmpl w:val="8AE4F3B6"/>
    <w:lvl w:ilvl="0">
      <w:numFmt w:val="bullet"/>
      <w:lvlText w:val="-"/>
      <w:lvlJc w:val="left"/>
      <w:pPr>
        <w:tabs>
          <w:tab w:val="num" w:pos="360"/>
        </w:tabs>
        <w:ind w:left="360" w:hanging="360"/>
      </w:pPr>
    </w:lvl>
  </w:abstractNum>
  <w:num w:numId="1">
    <w:abstractNumId w:val="0"/>
  </w:num>
  <w:num w:numId="2">
    <w:abstractNumId w:val="11"/>
  </w:num>
  <w:num w:numId="3">
    <w:abstractNumId w:val="15"/>
  </w:num>
  <w:num w:numId="4">
    <w:abstractNumId w:val="12"/>
  </w:num>
  <w:num w:numId="5">
    <w:abstractNumId w:val="4"/>
  </w:num>
  <w:num w:numId="6">
    <w:abstractNumId w:val="3"/>
  </w:num>
  <w:num w:numId="7">
    <w:abstractNumId w:val="6"/>
  </w:num>
  <w:num w:numId="8">
    <w:abstractNumId w:val="19"/>
  </w:num>
  <w:num w:numId="9">
    <w:abstractNumId w:val="10"/>
  </w:num>
  <w:num w:numId="10">
    <w:abstractNumId w:val="5"/>
  </w:num>
  <w:num w:numId="11">
    <w:abstractNumId w:val="8"/>
  </w:num>
  <w:num w:numId="12">
    <w:abstractNumId w:val="7"/>
  </w:num>
  <w:num w:numId="13">
    <w:abstractNumId w:val="1"/>
  </w:num>
  <w:num w:numId="14">
    <w:abstractNumId w:val="17"/>
  </w:num>
  <w:num w:numId="15">
    <w:abstractNumId w:val="2"/>
  </w:num>
  <w:num w:numId="16">
    <w:abstractNumId w:val="14"/>
  </w:num>
  <w:num w:numId="17">
    <w:abstractNumId w:val="16"/>
  </w:num>
  <w:num w:numId="18">
    <w:abstractNumId w:val="9"/>
  </w:num>
  <w:num w:numId="19">
    <w:abstractNumId w:val="1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AA3"/>
    <w:rsid w:val="0007345E"/>
    <w:rsid w:val="000C7C32"/>
    <w:rsid w:val="00114D8A"/>
    <w:rsid w:val="00204729"/>
    <w:rsid w:val="002B2B29"/>
    <w:rsid w:val="002B5EAC"/>
    <w:rsid w:val="00332138"/>
    <w:rsid w:val="00426618"/>
    <w:rsid w:val="00553E6A"/>
    <w:rsid w:val="006C1070"/>
    <w:rsid w:val="006E054B"/>
    <w:rsid w:val="00714165"/>
    <w:rsid w:val="00733694"/>
    <w:rsid w:val="007C477D"/>
    <w:rsid w:val="00801C28"/>
    <w:rsid w:val="00810C93"/>
    <w:rsid w:val="00924EEA"/>
    <w:rsid w:val="009C4AA3"/>
    <w:rsid w:val="00A33663"/>
    <w:rsid w:val="00A80F3D"/>
    <w:rsid w:val="00AC11E2"/>
    <w:rsid w:val="00AC5B7D"/>
    <w:rsid w:val="00B319A8"/>
    <w:rsid w:val="00B55C25"/>
    <w:rsid w:val="00BC3088"/>
    <w:rsid w:val="00C43E2E"/>
    <w:rsid w:val="00CC0352"/>
    <w:rsid w:val="00DA1692"/>
    <w:rsid w:val="00E00670"/>
    <w:rsid w:val="00E0195F"/>
    <w:rsid w:val="00EC364E"/>
    <w:rsid w:val="00EE7879"/>
    <w:rsid w:val="00F61335"/>
    <w:rsid w:val="00FD4407"/>
    <w:rsid w:val="00FF0E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054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qFormat/>
    <w:rsid w:val="00FD4407"/>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semiHidden/>
    <w:unhideWhenUsed/>
    <w:qFormat/>
    <w:rsid w:val="00DA169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DA1692"/>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6E054B"/>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6E054B"/>
    <w:pPr>
      <w:keepNext/>
      <w:spacing w:line="360" w:lineRule="auto"/>
      <w:outlineLvl w:val="4"/>
    </w:pPr>
    <w:rPr>
      <w:b/>
      <w:sz w:val="28"/>
    </w:rPr>
  </w:style>
  <w:style w:type="paragraph" w:styleId="Nagwek6">
    <w:name w:val="heading 6"/>
    <w:basedOn w:val="Normalny"/>
    <w:next w:val="Normalny"/>
    <w:link w:val="Nagwek6Znak"/>
    <w:semiHidden/>
    <w:unhideWhenUsed/>
    <w:qFormat/>
    <w:rsid w:val="006E054B"/>
    <w:pPr>
      <w:keepNext/>
      <w:spacing w:line="360" w:lineRule="auto"/>
      <w:ind w:left="360"/>
      <w:outlineLvl w:val="5"/>
    </w:pPr>
    <w:rPr>
      <w:sz w:val="28"/>
    </w:rPr>
  </w:style>
  <w:style w:type="paragraph" w:styleId="Nagwek7">
    <w:name w:val="heading 7"/>
    <w:basedOn w:val="Normalny"/>
    <w:next w:val="Normalny"/>
    <w:link w:val="Nagwek7Znak"/>
    <w:unhideWhenUsed/>
    <w:qFormat/>
    <w:rsid w:val="006E054B"/>
    <w:pPr>
      <w:keepNext/>
      <w:spacing w:line="360" w:lineRule="auto"/>
      <w:outlineLvl w:val="6"/>
    </w:pPr>
    <w:rPr>
      <w:sz w:val="24"/>
    </w:rPr>
  </w:style>
  <w:style w:type="paragraph" w:styleId="Nagwek8">
    <w:name w:val="heading 8"/>
    <w:basedOn w:val="Normalny"/>
    <w:next w:val="Normalny"/>
    <w:link w:val="Nagwek8Znak"/>
    <w:semiHidden/>
    <w:unhideWhenUsed/>
    <w:qFormat/>
    <w:rsid w:val="006E054B"/>
    <w:pPr>
      <w:keepNext/>
      <w:ind w:left="360"/>
      <w:outlineLvl w:val="7"/>
    </w:pPr>
    <w:rPr>
      <w:sz w:val="24"/>
    </w:rPr>
  </w:style>
  <w:style w:type="paragraph" w:styleId="Nagwek9">
    <w:name w:val="heading 9"/>
    <w:basedOn w:val="Normalny"/>
    <w:next w:val="Normalny"/>
    <w:link w:val="Nagwek9Znak"/>
    <w:unhideWhenUsed/>
    <w:qFormat/>
    <w:rsid w:val="006E054B"/>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C4AA3"/>
    <w:pPr>
      <w:ind w:left="720"/>
      <w:contextualSpacing/>
    </w:pPr>
  </w:style>
  <w:style w:type="character" w:customStyle="1" w:styleId="Nagwek1Znak">
    <w:name w:val="Nagłówek 1 Znak"/>
    <w:basedOn w:val="Domylnaczcionkaakapitu"/>
    <w:link w:val="Nagwek1"/>
    <w:rsid w:val="00FD4407"/>
    <w:rPr>
      <w:rFonts w:ascii="Times New Roman" w:eastAsia="Times New Roman" w:hAnsi="Times New Roman" w:cs="Times New Roman"/>
      <w:b/>
      <w:bCs/>
      <w:kern w:val="36"/>
      <w:sz w:val="48"/>
      <w:szCs w:val="48"/>
      <w:lang w:eastAsia="pl-PL"/>
    </w:rPr>
  </w:style>
  <w:style w:type="character" w:styleId="Hipercze">
    <w:name w:val="Hyperlink"/>
    <w:basedOn w:val="Domylnaczcionkaakapitu"/>
    <w:uiPriority w:val="99"/>
    <w:semiHidden/>
    <w:unhideWhenUsed/>
    <w:rsid w:val="00FD4407"/>
    <w:rPr>
      <w:color w:val="0000FF"/>
      <w:u w:val="single"/>
    </w:rPr>
  </w:style>
  <w:style w:type="character" w:styleId="Pogrubienie">
    <w:name w:val="Strong"/>
    <w:basedOn w:val="Domylnaczcionkaakapitu"/>
    <w:uiPriority w:val="22"/>
    <w:qFormat/>
    <w:rsid w:val="00FD4407"/>
    <w:rPr>
      <w:b/>
      <w:bCs/>
    </w:rPr>
  </w:style>
  <w:style w:type="paragraph" w:styleId="NormalnyWeb">
    <w:name w:val="Normal (Web)"/>
    <w:basedOn w:val="Normalny"/>
    <w:uiPriority w:val="99"/>
    <w:semiHidden/>
    <w:unhideWhenUsed/>
    <w:rsid w:val="00AC5B7D"/>
    <w:pPr>
      <w:spacing w:before="100" w:beforeAutospacing="1" w:after="100" w:afterAutospacing="1"/>
    </w:pPr>
    <w:rPr>
      <w:sz w:val="24"/>
      <w:szCs w:val="24"/>
    </w:rPr>
  </w:style>
  <w:style w:type="character" w:customStyle="1" w:styleId="Nagwek3Znak">
    <w:name w:val="Nagłówek 3 Znak"/>
    <w:basedOn w:val="Domylnaczcionkaakapitu"/>
    <w:link w:val="Nagwek3"/>
    <w:semiHidden/>
    <w:rsid w:val="00DA1692"/>
    <w:rPr>
      <w:rFonts w:asciiTheme="majorHAnsi" w:eastAsiaTheme="majorEastAsia" w:hAnsiTheme="majorHAnsi" w:cstheme="majorBidi"/>
      <w:b/>
      <w:bCs/>
      <w:color w:val="4F81BD" w:themeColor="accent1"/>
    </w:rPr>
  </w:style>
  <w:style w:type="paragraph" w:customStyle="1" w:styleId="section-name">
    <w:name w:val="section-name"/>
    <w:basedOn w:val="Normalny"/>
    <w:rsid w:val="00DA1692"/>
    <w:pPr>
      <w:spacing w:before="100" w:beforeAutospacing="1" w:after="100" w:afterAutospacing="1"/>
    </w:pPr>
    <w:rPr>
      <w:sz w:val="24"/>
      <w:szCs w:val="24"/>
    </w:rPr>
  </w:style>
  <w:style w:type="character" w:customStyle="1" w:styleId="Nagwek2Znak">
    <w:name w:val="Nagłówek 2 Znak"/>
    <w:basedOn w:val="Domylnaczcionkaakapitu"/>
    <w:link w:val="Nagwek2"/>
    <w:semiHidden/>
    <w:rsid w:val="00DA1692"/>
    <w:rPr>
      <w:rFonts w:asciiTheme="majorHAnsi" w:eastAsiaTheme="majorEastAsia" w:hAnsiTheme="majorHAnsi" w:cstheme="majorBidi"/>
      <w:b/>
      <w:bCs/>
      <w:color w:val="4F81BD" w:themeColor="accent1"/>
      <w:sz w:val="26"/>
      <w:szCs w:val="26"/>
    </w:rPr>
  </w:style>
  <w:style w:type="character" w:customStyle="1" w:styleId="Nagwek4Znak">
    <w:name w:val="Nagłówek 4 Znak"/>
    <w:basedOn w:val="Domylnaczcionkaakapitu"/>
    <w:link w:val="Nagwek4"/>
    <w:rsid w:val="006E054B"/>
    <w:rPr>
      <w:rFonts w:asciiTheme="majorHAnsi" w:eastAsiaTheme="majorEastAsia" w:hAnsiTheme="majorHAnsi" w:cstheme="majorBidi"/>
      <w:b/>
      <w:bCs/>
      <w:i/>
      <w:iCs/>
      <w:color w:val="4F81BD" w:themeColor="accent1"/>
    </w:rPr>
  </w:style>
  <w:style w:type="character" w:customStyle="1" w:styleId="Nagwek9Znak">
    <w:name w:val="Nagłówek 9 Znak"/>
    <w:basedOn w:val="Domylnaczcionkaakapitu"/>
    <w:link w:val="Nagwek9"/>
    <w:rsid w:val="006E054B"/>
    <w:rPr>
      <w:rFonts w:asciiTheme="majorHAnsi" w:eastAsiaTheme="majorEastAsia" w:hAnsiTheme="majorHAnsi" w:cstheme="majorBidi"/>
      <w:i/>
      <w:iCs/>
      <w:color w:val="404040" w:themeColor="text1" w:themeTint="BF"/>
      <w:sz w:val="20"/>
      <w:szCs w:val="20"/>
    </w:rPr>
  </w:style>
  <w:style w:type="character" w:customStyle="1" w:styleId="Nagwek5Znak">
    <w:name w:val="Nagłówek 5 Znak"/>
    <w:basedOn w:val="Domylnaczcionkaakapitu"/>
    <w:link w:val="Nagwek5"/>
    <w:semiHidden/>
    <w:rsid w:val="006E054B"/>
    <w:rPr>
      <w:rFonts w:ascii="Times New Roman" w:eastAsia="Times New Roman" w:hAnsi="Times New Roman" w:cs="Times New Roman"/>
      <w:b/>
      <w:sz w:val="28"/>
      <w:szCs w:val="20"/>
      <w:lang w:eastAsia="pl-PL"/>
    </w:rPr>
  </w:style>
  <w:style w:type="character" w:customStyle="1" w:styleId="Nagwek6Znak">
    <w:name w:val="Nagłówek 6 Znak"/>
    <w:basedOn w:val="Domylnaczcionkaakapitu"/>
    <w:link w:val="Nagwek6"/>
    <w:semiHidden/>
    <w:rsid w:val="006E054B"/>
    <w:rPr>
      <w:rFonts w:ascii="Times New Roman" w:eastAsia="Times New Roman" w:hAnsi="Times New Roman" w:cs="Times New Roman"/>
      <w:sz w:val="28"/>
      <w:szCs w:val="20"/>
      <w:lang w:eastAsia="pl-PL"/>
    </w:rPr>
  </w:style>
  <w:style w:type="character" w:customStyle="1" w:styleId="Nagwek7Znak">
    <w:name w:val="Nagłówek 7 Znak"/>
    <w:basedOn w:val="Domylnaczcionkaakapitu"/>
    <w:link w:val="Nagwek7"/>
    <w:rsid w:val="006E054B"/>
    <w:rPr>
      <w:rFonts w:ascii="Times New Roman" w:eastAsia="Times New Roman" w:hAnsi="Times New Roman" w:cs="Times New Roman"/>
      <w:sz w:val="24"/>
      <w:szCs w:val="20"/>
      <w:lang w:eastAsia="pl-PL"/>
    </w:rPr>
  </w:style>
  <w:style w:type="character" w:customStyle="1" w:styleId="Nagwek8Znak">
    <w:name w:val="Nagłówek 8 Znak"/>
    <w:basedOn w:val="Domylnaczcionkaakapitu"/>
    <w:link w:val="Nagwek8"/>
    <w:semiHidden/>
    <w:rsid w:val="006E054B"/>
    <w:rPr>
      <w:rFonts w:ascii="Times New Roman" w:eastAsia="Times New Roman" w:hAnsi="Times New Roman" w:cs="Times New Roman"/>
      <w:sz w:val="24"/>
      <w:szCs w:val="20"/>
      <w:lang w:eastAsia="pl-PL"/>
    </w:rPr>
  </w:style>
  <w:style w:type="paragraph" w:styleId="Nagwek">
    <w:name w:val="header"/>
    <w:basedOn w:val="Normalny"/>
    <w:link w:val="NagwekZnak"/>
    <w:unhideWhenUsed/>
    <w:rsid w:val="006E054B"/>
    <w:pPr>
      <w:tabs>
        <w:tab w:val="center" w:pos="4536"/>
        <w:tab w:val="right" w:pos="9072"/>
      </w:tabs>
    </w:pPr>
  </w:style>
  <w:style w:type="character" w:customStyle="1" w:styleId="NagwekZnak">
    <w:name w:val="Nagłówek Znak"/>
    <w:basedOn w:val="Domylnaczcionkaakapitu"/>
    <w:link w:val="Nagwek"/>
    <w:rsid w:val="006E054B"/>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6E054B"/>
    <w:pPr>
      <w:spacing w:line="360" w:lineRule="auto"/>
    </w:pPr>
    <w:rPr>
      <w:sz w:val="28"/>
    </w:rPr>
  </w:style>
  <w:style w:type="character" w:customStyle="1" w:styleId="TekstpodstawowyZnak">
    <w:name w:val="Tekst podstawowy Znak"/>
    <w:basedOn w:val="Domylnaczcionkaakapitu"/>
    <w:link w:val="Tekstpodstawowy"/>
    <w:rsid w:val="006E054B"/>
    <w:rPr>
      <w:rFonts w:ascii="Times New Roman" w:eastAsia="Times New Roman" w:hAnsi="Times New Roman" w:cs="Times New Roman"/>
      <w:sz w:val="28"/>
      <w:szCs w:val="20"/>
      <w:lang w:eastAsia="pl-PL"/>
    </w:rPr>
  </w:style>
  <w:style w:type="paragraph" w:styleId="Tekstpodstawowywcity">
    <w:name w:val="Body Text Indent"/>
    <w:basedOn w:val="Normalny"/>
    <w:link w:val="TekstpodstawowywcityZnak"/>
    <w:semiHidden/>
    <w:unhideWhenUsed/>
    <w:rsid w:val="006E054B"/>
    <w:pPr>
      <w:spacing w:line="360" w:lineRule="auto"/>
    </w:pPr>
    <w:rPr>
      <w:b/>
      <w:sz w:val="28"/>
    </w:rPr>
  </w:style>
  <w:style w:type="character" w:customStyle="1" w:styleId="TekstpodstawowywcityZnak">
    <w:name w:val="Tekst podstawowy wcięty Znak"/>
    <w:basedOn w:val="Domylnaczcionkaakapitu"/>
    <w:link w:val="Tekstpodstawowywcity"/>
    <w:semiHidden/>
    <w:rsid w:val="006E054B"/>
    <w:rPr>
      <w:rFonts w:ascii="Times New Roman" w:eastAsia="Times New Roman" w:hAnsi="Times New Roman" w:cs="Times New Roman"/>
      <w:b/>
      <w:sz w:val="28"/>
      <w:szCs w:val="20"/>
      <w:lang w:eastAsia="pl-PL"/>
    </w:rPr>
  </w:style>
  <w:style w:type="table" w:styleId="Tabela-Siatka">
    <w:name w:val="Table Grid"/>
    <w:basedOn w:val="Standardowy"/>
    <w:rsid w:val="006E054B"/>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unhideWhenUsed/>
    <w:rsid w:val="006E054B"/>
    <w:pPr>
      <w:tabs>
        <w:tab w:val="center" w:pos="4536"/>
        <w:tab w:val="right" w:pos="9072"/>
      </w:tabs>
    </w:pPr>
  </w:style>
  <w:style w:type="character" w:customStyle="1" w:styleId="StopkaZnak">
    <w:name w:val="Stopka Znak"/>
    <w:basedOn w:val="Domylnaczcionkaakapitu"/>
    <w:link w:val="Stopka"/>
    <w:uiPriority w:val="99"/>
    <w:rsid w:val="006E054B"/>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6E054B"/>
    <w:rPr>
      <w:rFonts w:ascii="Tahoma" w:hAnsi="Tahoma" w:cs="Tahoma"/>
      <w:sz w:val="16"/>
      <w:szCs w:val="16"/>
    </w:rPr>
  </w:style>
  <w:style w:type="character" w:customStyle="1" w:styleId="TekstdymkaZnak">
    <w:name w:val="Tekst dymka Znak"/>
    <w:basedOn w:val="Domylnaczcionkaakapitu"/>
    <w:link w:val="Tekstdymka"/>
    <w:uiPriority w:val="99"/>
    <w:semiHidden/>
    <w:rsid w:val="006E054B"/>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054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qFormat/>
    <w:rsid w:val="00FD4407"/>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semiHidden/>
    <w:unhideWhenUsed/>
    <w:qFormat/>
    <w:rsid w:val="00DA169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DA1692"/>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6E054B"/>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6E054B"/>
    <w:pPr>
      <w:keepNext/>
      <w:spacing w:line="360" w:lineRule="auto"/>
      <w:outlineLvl w:val="4"/>
    </w:pPr>
    <w:rPr>
      <w:b/>
      <w:sz w:val="28"/>
    </w:rPr>
  </w:style>
  <w:style w:type="paragraph" w:styleId="Nagwek6">
    <w:name w:val="heading 6"/>
    <w:basedOn w:val="Normalny"/>
    <w:next w:val="Normalny"/>
    <w:link w:val="Nagwek6Znak"/>
    <w:semiHidden/>
    <w:unhideWhenUsed/>
    <w:qFormat/>
    <w:rsid w:val="006E054B"/>
    <w:pPr>
      <w:keepNext/>
      <w:spacing w:line="360" w:lineRule="auto"/>
      <w:ind w:left="360"/>
      <w:outlineLvl w:val="5"/>
    </w:pPr>
    <w:rPr>
      <w:sz w:val="28"/>
    </w:rPr>
  </w:style>
  <w:style w:type="paragraph" w:styleId="Nagwek7">
    <w:name w:val="heading 7"/>
    <w:basedOn w:val="Normalny"/>
    <w:next w:val="Normalny"/>
    <w:link w:val="Nagwek7Znak"/>
    <w:unhideWhenUsed/>
    <w:qFormat/>
    <w:rsid w:val="006E054B"/>
    <w:pPr>
      <w:keepNext/>
      <w:spacing w:line="360" w:lineRule="auto"/>
      <w:outlineLvl w:val="6"/>
    </w:pPr>
    <w:rPr>
      <w:sz w:val="24"/>
    </w:rPr>
  </w:style>
  <w:style w:type="paragraph" w:styleId="Nagwek8">
    <w:name w:val="heading 8"/>
    <w:basedOn w:val="Normalny"/>
    <w:next w:val="Normalny"/>
    <w:link w:val="Nagwek8Znak"/>
    <w:semiHidden/>
    <w:unhideWhenUsed/>
    <w:qFormat/>
    <w:rsid w:val="006E054B"/>
    <w:pPr>
      <w:keepNext/>
      <w:ind w:left="360"/>
      <w:outlineLvl w:val="7"/>
    </w:pPr>
    <w:rPr>
      <w:sz w:val="24"/>
    </w:rPr>
  </w:style>
  <w:style w:type="paragraph" w:styleId="Nagwek9">
    <w:name w:val="heading 9"/>
    <w:basedOn w:val="Normalny"/>
    <w:next w:val="Normalny"/>
    <w:link w:val="Nagwek9Znak"/>
    <w:unhideWhenUsed/>
    <w:qFormat/>
    <w:rsid w:val="006E054B"/>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C4AA3"/>
    <w:pPr>
      <w:ind w:left="720"/>
      <w:contextualSpacing/>
    </w:pPr>
  </w:style>
  <w:style w:type="character" w:customStyle="1" w:styleId="Nagwek1Znak">
    <w:name w:val="Nagłówek 1 Znak"/>
    <w:basedOn w:val="Domylnaczcionkaakapitu"/>
    <w:link w:val="Nagwek1"/>
    <w:rsid w:val="00FD4407"/>
    <w:rPr>
      <w:rFonts w:ascii="Times New Roman" w:eastAsia="Times New Roman" w:hAnsi="Times New Roman" w:cs="Times New Roman"/>
      <w:b/>
      <w:bCs/>
      <w:kern w:val="36"/>
      <w:sz w:val="48"/>
      <w:szCs w:val="48"/>
      <w:lang w:eastAsia="pl-PL"/>
    </w:rPr>
  </w:style>
  <w:style w:type="character" w:styleId="Hipercze">
    <w:name w:val="Hyperlink"/>
    <w:basedOn w:val="Domylnaczcionkaakapitu"/>
    <w:uiPriority w:val="99"/>
    <w:semiHidden/>
    <w:unhideWhenUsed/>
    <w:rsid w:val="00FD4407"/>
    <w:rPr>
      <w:color w:val="0000FF"/>
      <w:u w:val="single"/>
    </w:rPr>
  </w:style>
  <w:style w:type="character" w:styleId="Pogrubienie">
    <w:name w:val="Strong"/>
    <w:basedOn w:val="Domylnaczcionkaakapitu"/>
    <w:uiPriority w:val="22"/>
    <w:qFormat/>
    <w:rsid w:val="00FD4407"/>
    <w:rPr>
      <w:b/>
      <w:bCs/>
    </w:rPr>
  </w:style>
  <w:style w:type="paragraph" w:styleId="NormalnyWeb">
    <w:name w:val="Normal (Web)"/>
    <w:basedOn w:val="Normalny"/>
    <w:uiPriority w:val="99"/>
    <w:semiHidden/>
    <w:unhideWhenUsed/>
    <w:rsid w:val="00AC5B7D"/>
    <w:pPr>
      <w:spacing w:before="100" w:beforeAutospacing="1" w:after="100" w:afterAutospacing="1"/>
    </w:pPr>
    <w:rPr>
      <w:sz w:val="24"/>
      <w:szCs w:val="24"/>
    </w:rPr>
  </w:style>
  <w:style w:type="character" w:customStyle="1" w:styleId="Nagwek3Znak">
    <w:name w:val="Nagłówek 3 Znak"/>
    <w:basedOn w:val="Domylnaczcionkaakapitu"/>
    <w:link w:val="Nagwek3"/>
    <w:semiHidden/>
    <w:rsid w:val="00DA1692"/>
    <w:rPr>
      <w:rFonts w:asciiTheme="majorHAnsi" w:eastAsiaTheme="majorEastAsia" w:hAnsiTheme="majorHAnsi" w:cstheme="majorBidi"/>
      <w:b/>
      <w:bCs/>
      <w:color w:val="4F81BD" w:themeColor="accent1"/>
    </w:rPr>
  </w:style>
  <w:style w:type="paragraph" w:customStyle="1" w:styleId="section-name">
    <w:name w:val="section-name"/>
    <w:basedOn w:val="Normalny"/>
    <w:rsid w:val="00DA1692"/>
    <w:pPr>
      <w:spacing w:before="100" w:beforeAutospacing="1" w:after="100" w:afterAutospacing="1"/>
    </w:pPr>
    <w:rPr>
      <w:sz w:val="24"/>
      <w:szCs w:val="24"/>
    </w:rPr>
  </w:style>
  <w:style w:type="character" w:customStyle="1" w:styleId="Nagwek2Znak">
    <w:name w:val="Nagłówek 2 Znak"/>
    <w:basedOn w:val="Domylnaczcionkaakapitu"/>
    <w:link w:val="Nagwek2"/>
    <w:semiHidden/>
    <w:rsid w:val="00DA1692"/>
    <w:rPr>
      <w:rFonts w:asciiTheme="majorHAnsi" w:eastAsiaTheme="majorEastAsia" w:hAnsiTheme="majorHAnsi" w:cstheme="majorBidi"/>
      <w:b/>
      <w:bCs/>
      <w:color w:val="4F81BD" w:themeColor="accent1"/>
      <w:sz w:val="26"/>
      <w:szCs w:val="26"/>
    </w:rPr>
  </w:style>
  <w:style w:type="character" w:customStyle="1" w:styleId="Nagwek4Znak">
    <w:name w:val="Nagłówek 4 Znak"/>
    <w:basedOn w:val="Domylnaczcionkaakapitu"/>
    <w:link w:val="Nagwek4"/>
    <w:rsid w:val="006E054B"/>
    <w:rPr>
      <w:rFonts w:asciiTheme="majorHAnsi" w:eastAsiaTheme="majorEastAsia" w:hAnsiTheme="majorHAnsi" w:cstheme="majorBidi"/>
      <w:b/>
      <w:bCs/>
      <w:i/>
      <w:iCs/>
      <w:color w:val="4F81BD" w:themeColor="accent1"/>
    </w:rPr>
  </w:style>
  <w:style w:type="character" w:customStyle="1" w:styleId="Nagwek9Znak">
    <w:name w:val="Nagłówek 9 Znak"/>
    <w:basedOn w:val="Domylnaczcionkaakapitu"/>
    <w:link w:val="Nagwek9"/>
    <w:rsid w:val="006E054B"/>
    <w:rPr>
      <w:rFonts w:asciiTheme="majorHAnsi" w:eastAsiaTheme="majorEastAsia" w:hAnsiTheme="majorHAnsi" w:cstheme="majorBidi"/>
      <w:i/>
      <w:iCs/>
      <w:color w:val="404040" w:themeColor="text1" w:themeTint="BF"/>
      <w:sz w:val="20"/>
      <w:szCs w:val="20"/>
    </w:rPr>
  </w:style>
  <w:style w:type="character" w:customStyle="1" w:styleId="Nagwek5Znak">
    <w:name w:val="Nagłówek 5 Znak"/>
    <w:basedOn w:val="Domylnaczcionkaakapitu"/>
    <w:link w:val="Nagwek5"/>
    <w:semiHidden/>
    <w:rsid w:val="006E054B"/>
    <w:rPr>
      <w:rFonts w:ascii="Times New Roman" w:eastAsia="Times New Roman" w:hAnsi="Times New Roman" w:cs="Times New Roman"/>
      <w:b/>
      <w:sz w:val="28"/>
      <w:szCs w:val="20"/>
      <w:lang w:eastAsia="pl-PL"/>
    </w:rPr>
  </w:style>
  <w:style w:type="character" w:customStyle="1" w:styleId="Nagwek6Znak">
    <w:name w:val="Nagłówek 6 Znak"/>
    <w:basedOn w:val="Domylnaczcionkaakapitu"/>
    <w:link w:val="Nagwek6"/>
    <w:semiHidden/>
    <w:rsid w:val="006E054B"/>
    <w:rPr>
      <w:rFonts w:ascii="Times New Roman" w:eastAsia="Times New Roman" w:hAnsi="Times New Roman" w:cs="Times New Roman"/>
      <w:sz w:val="28"/>
      <w:szCs w:val="20"/>
      <w:lang w:eastAsia="pl-PL"/>
    </w:rPr>
  </w:style>
  <w:style w:type="character" w:customStyle="1" w:styleId="Nagwek7Znak">
    <w:name w:val="Nagłówek 7 Znak"/>
    <w:basedOn w:val="Domylnaczcionkaakapitu"/>
    <w:link w:val="Nagwek7"/>
    <w:rsid w:val="006E054B"/>
    <w:rPr>
      <w:rFonts w:ascii="Times New Roman" w:eastAsia="Times New Roman" w:hAnsi="Times New Roman" w:cs="Times New Roman"/>
      <w:sz w:val="24"/>
      <w:szCs w:val="20"/>
      <w:lang w:eastAsia="pl-PL"/>
    </w:rPr>
  </w:style>
  <w:style w:type="character" w:customStyle="1" w:styleId="Nagwek8Znak">
    <w:name w:val="Nagłówek 8 Znak"/>
    <w:basedOn w:val="Domylnaczcionkaakapitu"/>
    <w:link w:val="Nagwek8"/>
    <w:semiHidden/>
    <w:rsid w:val="006E054B"/>
    <w:rPr>
      <w:rFonts w:ascii="Times New Roman" w:eastAsia="Times New Roman" w:hAnsi="Times New Roman" w:cs="Times New Roman"/>
      <w:sz w:val="24"/>
      <w:szCs w:val="20"/>
      <w:lang w:eastAsia="pl-PL"/>
    </w:rPr>
  </w:style>
  <w:style w:type="paragraph" w:styleId="Nagwek">
    <w:name w:val="header"/>
    <w:basedOn w:val="Normalny"/>
    <w:link w:val="NagwekZnak"/>
    <w:unhideWhenUsed/>
    <w:rsid w:val="006E054B"/>
    <w:pPr>
      <w:tabs>
        <w:tab w:val="center" w:pos="4536"/>
        <w:tab w:val="right" w:pos="9072"/>
      </w:tabs>
    </w:pPr>
  </w:style>
  <w:style w:type="character" w:customStyle="1" w:styleId="NagwekZnak">
    <w:name w:val="Nagłówek Znak"/>
    <w:basedOn w:val="Domylnaczcionkaakapitu"/>
    <w:link w:val="Nagwek"/>
    <w:rsid w:val="006E054B"/>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6E054B"/>
    <w:pPr>
      <w:spacing w:line="360" w:lineRule="auto"/>
    </w:pPr>
    <w:rPr>
      <w:sz w:val="28"/>
    </w:rPr>
  </w:style>
  <w:style w:type="character" w:customStyle="1" w:styleId="TekstpodstawowyZnak">
    <w:name w:val="Tekst podstawowy Znak"/>
    <w:basedOn w:val="Domylnaczcionkaakapitu"/>
    <w:link w:val="Tekstpodstawowy"/>
    <w:rsid w:val="006E054B"/>
    <w:rPr>
      <w:rFonts w:ascii="Times New Roman" w:eastAsia="Times New Roman" w:hAnsi="Times New Roman" w:cs="Times New Roman"/>
      <w:sz w:val="28"/>
      <w:szCs w:val="20"/>
      <w:lang w:eastAsia="pl-PL"/>
    </w:rPr>
  </w:style>
  <w:style w:type="paragraph" w:styleId="Tekstpodstawowywcity">
    <w:name w:val="Body Text Indent"/>
    <w:basedOn w:val="Normalny"/>
    <w:link w:val="TekstpodstawowywcityZnak"/>
    <w:semiHidden/>
    <w:unhideWhenUsed/>
    <w:rsid w:val="006E054B"/>
    <w:pPr>
      <w:spacing w:line="360" w:lineRule="auto"/>
    </w:pPr>
    <w:rPr>
      <w:b/>
      <w:sz w:val="28"/>
    </w:rPr>
  </w:style>
  <w:style w:type="character" w:customStyle="1" w:styleId="TekstpodstawowywcityZnak">
    <w:name w:val="Tekst podstawowy wcięty Znak"/>
    <w:basedOn w:val="Domylnaczcionkaakapitu"/>
    <w:link w:val="Tekstpodstawowywcity"/>
    <w:semiHidden/>
    <w:rsid w:val="006E054B"/>
    <w:rPr>
      <w:rFonts w:ascii="Times New Roman" w:eastAsia="Times New Roman" w:hAnsi="Times New Roman" w:cs="Times New Roman"/>
      <w:b/>
      <w:sz w:val="28"/>
      <w:szCs w:val="20"/>
      <w:lang w:eastAsia="pl-PL"/>
    </w:rPr>
  </w:style>
  <w:style w:type="table" w:styleId="Tabela-Siatka">
    <w:name w:val="Table Grid"/>
    <w:basedOn w:val="Standardowy"/>
    <w:rsid w:val="006E054B"/>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unhideWhenUsed/>
    <w:rsid w:val="006E054B"/>
    <w:pPr>
      <w:tabs>
        <w:tab w:val="center" w:pos="4536"/>
        <w:tab w:val="right" w:pos="9072"/>
      </w:tabs>
    </w:pPr>
  </w:style>
  <w:style w:type="character" w:customStyle="1" w:styleId="StopkaZnak">
    <w:name w:val="Stopka Znak"/>
    <w:basedOn w:val="Domylnaczcionkaakapitu"/>
    <w:link w:val="Stopka"/>
    <w:uiPriority w:val="99"/>
    <w:rsid w:val="006E054B"/>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6E054B"/>
    <w:rPr>
      <w:rFonts w:ascii="Tahoma" w:hAnsi="Tahoma" w:cs="Tahoma"/>
      <w:sz w:val="16"/>
      <w:szCs w:val="16"/>
    </w:rPr>
  </w:style>
  <w:style w:type="character" w:customStyle="1" w:styleId="TekstdymkaZnak">
    <w:name w:val="Tekst dymka Znak"/>
    <w:basedOn w:val="Domylnaczcionkaakapitu"/>
    <w:link w:val="Tekstdymka"/>
    <w:uiPriority w:val="99"/>
    <w:semiHidden/>
    <w:rsid w:val="006E054B"/>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29538">
      <w:bodyDiv w:val="1"/>
      <w:marLeft w:val="0"/>
      <w:marRight w:val="0"/>
      <w:marTop w:val="0"/>
      <w:marBottom w:val="0"/>
      <w:divBdr>
        <w:top w:val="none" w:sz="0" w:space="0" w:color="auto"/>
        <w:left w:val="none" w:sz="0" w:space="0" w:color="auto"/>
        <w:bottom w:val="none" w:sz="0" w:space="0" w:color="auto"/>
        <w:right w:val="none" w:sz="0" w:space="0" w:color="auto"/>
      </w:divBdr>
      <w:divsChild>
        <w:div w:id="1207058941">
          <w:marLeft w:val="0"/>
          <w:marRight w:val="0"/>
          <w:marTop w:val="0"/>
          <w:marBottom w:val="0"/>
          <w:divBdr>
            <w:top w:val="none" w:sz="0" w:space="0" w:color="auto"/>
            <w:left w:val="none" w:sz="0" w:space="0" w:color="auto"/>
            <w:bottom w:val="none" w:sz="0" w:space="0" w:color="auto"/>
            <w:right w:val="none" w:sz="0" w:space="0" w:color="auto"/>
          </w:divBdr>
          <w:divsChild>
            <w:div w:id="732435666">
              <w:marLeft w:val="0"/>
              <w:marRight w:val="0"/>
              <w:marTop w:val="0"/>
              <w:marBottom w:val="0"/>
              <w:divBdr>
                <w:top w:val="none" w:sz="0" w:space="0" w:color="auto"/>
                <w:left w:val="none" w:sz="0" w:space="0" w:color="auto"/>
                <w:bottom w:val="none" w:sz="0" w:space="0" w:color="auto"/>
                <w:right w:val="none" w:sz="0" w:space="0" w:color="auto"/>
              </w:divBdr>
            </w:div>
          </w:divsChild>
        </w:div>
        <w:div w:id="765734065">
          <w:marLeft w:val="0"/>
          <w:marRight w:val="0"/>
          <w:marTop w:val="0"/>
          <w:marBottom w:val="0"/>
          <w:divBdr>
            <w:top w:val="none" w:sz="0" w:space="0" w:color="auto"/>
            <w:left w:val="none" w:sz="0" w:space="0" w:color="auto"/>
            <w:bottom w:val="none" w:sz="0" w:space="0" w:color="auto"/>
            <w:right w:val="none" w:sz="0" w:space="0" w:color="auto"/>
          </w:divBdr>
        </w:div>
      </w:divsChild>
    </w:div>
    <w:div w:id="311058302">
      <w:bodyDiv w:val="1"/>
      <w:marLeft w:val="0"/>
      <w:marRight w:val="0"/>
      <w:marTop w:val="0"/>
      <w:marBottom w:val="0"/>
      <w:divBdr>
        <w:top w:val="none" w:sz="0" w:space="0" w:color="auto"/>
        <w:left w:val="none" w:sz="0" w:space="0" w:color="auto"/>
        <w:bottom w:val="none" w:sz="0" w:space="0" w:color="auto"/>
        <w:right w:val="none" w:sz="0" w:space="0" w:color="auto"/>
      </w:divBdr>
      <w:divsChild>
        <w:div w:id="2088649409">
          <w:marLeft w:val="0"/>
          <w:marRight w:val="0"/>
          <w:marTop w:val="0"/>
          <w:marBottom w:val="0"/>
          <w:divBdr>
            <w:top w:val="none" w:sz="0" w:space="0" w:color="auto"/>
            <w:left w:val="none" w:sz="0" w:space="0" w:color="auto"/>
            <w:bottom w:val="none" w:sz="0" w:space="0" w:color="auto"/>
            <w:right w:val="none" w:sz="0" w:space="0" w:color="auto"/>
          </w:divBdr>
          <w:divsChild>
            <w:div w:id="1993873853">
              <w:marLeft w:val="0"/>
              <w:marRight w:val="0"/>
              <w:marTop w:val="0"/>
              <w:marBottom w:val="0"/>
              <w:divBdr>
                <w:top w:val="none" w:sz="0" w:space="0" w:color="auto"/>
                <w:left w:val="none" w:sz="0" w:space="0" w:color="auto"/>
                <w:bottom w:val="none" w:sz="0" w:space="0" w:color="auto"/>
                <w:right w:val="none" w:sz="0" w:space="0" w:color="auto"/>
              </w:divBdr>
              <w:divsChild>
                <w:div w:id="492722773">
                  <w:marLeft w:val="0"/>
                  <w:marRight w:val="0"/>
                  <w:marTop w:val="0"/>
                  <w:marBottom w:val="0"/>
                  <w:divBdr>
                    <w:top w:val="none" w:sz="0" w:space="0" w:color="auto"/>
                    <w:left w:val="none" w:sz="0" w:space="0" w:color="auto"/>
                    <w:bottom w:val="none" w:sz="0" w:space="0" w:color="auto"/>
                    <w:right w:val="none" w:sz="0" w:space="0" w:color="auto"/>
                  </w:divBdr>
                </w:div>
                <w:div w:id="546376472">
                  <w:marLeft w:val="0"/>
                  <w:marRight w:val="0"/>
                  <w:marTop w:val="0"/>
                  <w:marBottom w:val="0"/>
                  <w:divBdr>
                    <w:top w:val="none" w:sz="0" w:space="0" w:color="auto"/>
                    <w:left w:val="none" w:sz="0" w:space="0" w:color="auto"/>
                    <w:bottom w:val="none" w:sz="0" w:space="0" w:color="auto"/>
                    <w:right w:val="none" w:sz="0" w:space="0" w:color="auto"/>
                  </w:divBdr>
                </w:div>
                <w:div w:id="294260643">
                  <w:marLeft w:val="0"/>
                  <w:marRight w:val="0"/>
                  <w:marTop w:val="0"/>
                  <w:marBottom w:val="0"/>
                  <w:divBdr>
                    <w:top w:val="none" w:sz="0" w:space="0" w:color="auto"/>
                    <w:left w:val="none" w:sz="0" w:space="0" w:color="auto"/>
                    <w:bottom w:val="none" w:sz="0" w:space="0" w:color="auto"/>
                    <w:right w:val="none" w:sz="0" w:space="0" w:color="auto"/>
                  </w:divBdr>
                </w:div>
              </w:divsChild>
            </w:div>
            <w:div w:id="192606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05575">
      <w:bodyDiv w:val="1"/>
      <w:marLeft w:val="0"/>
      <w:marRight w:val="0"/>
      <w:marTop w:val="0"/>
      <w:marBottom w:val="0"/>
      <w:divBdr>
        <w:top w:val="none" w:sz="0" w:space="0" w:color="auto"/>
        <w:left w:val="none" w:sz="0" w:space="0" w:color="auto"/>
        <w:bottom w:val="none" w:sz="0" w:space="0" w:color="auto"/>
        <w:right w:val="none" w:sz="0" w:space="0" w:color="auto"/>
      </w:divBdr>
    </w:div>
    <w:div w:id="1489515578">
      <w:bodyDiv w:val="1"/>
      <w:marLeft w:val="0"/>
      <w:marRight w:val="0"/>
      <w:marTop w:val="0"/>
      <w:marBottom w:val="0"/>
      <w:divBdr>
        <w:top w:val="none" w:sz="0" w:space="0" w:color="auto"/>
        <w:left w:val="none" w:sz="0" w:space="0" w:color="auto"/>
        <w:bottom w:val="none" w:sz="0" w:space="0" w:color="auto"/>
        <w:right w:val="none" w:sz="0" w:space="0" w:color="auto"/>
      </w:divBdr>
      <w:divsChild>
        <w:div w:id="514073425">
          <w:marLeft w:val="0"/>
          <w:marRight w:val="0"/>
          <w:marTop w:val="0"/>
          <w:marBottom w:val="0"/>
          <w:divBdr>
            <w:top w:val="none" w:sz="0" w:space="0" w:color="auto"/>
            <w:left w:val="none" w:sz="0" w:space="0" w:color="auto"/>
            <w:bottom w:val="none" w:sz="0" w:space="0" w:color="auto"/>
            <w:right w:val="none" w:sz="0" w:space="0" w:color="auto"/>
          </w:divBdr>
          <w:divsChild>
            <w:div w:id="1389913024">
              <w:marLeft w:val="0"/>
              <w:marRight w:val="0"/>
              <w:marTop w:val="0"/>
              <w:marBottom w:val="0"/>
              <w:divBdr>
                <w:top w:val="none" w:sz="0" w:space="0" w:color="auto"/>
                <w:left w:val="none" w:sz="0" w:space="0" w:color="auto"/>
                <w:bottom w:val="none" w:sz="0" w:space="0" w:color="auto"/>
                <w:right w:val="none" w:sz="0" w:space="0" w:color="auto"/>
              </w:divBdr>
            </w:div>
            <w:div w:id="1706249256">
              <w:marLeft w:val="0"/>
              <w:marRight w:val="0"/>
              <w:marTop w:val="0"/>
              <w:marBottom w:val="0"/>
              <w:divBdr>
                <w:top w:val="none" w:sz="0" w:space="0" w:color="auto"/>
                <w:left w:val="none" w:sz="0" w:space="0" w:color="auto"/>
                <w:bottom w:val="none" w:sz="0" w:space="0" w:color="auto"/>
                <w:right w:val="none" w:sz="0" w:space="0" w:color="auto"/>
              </w:divBdr>
            </w:div>
            <w:div w:id="894701529">
              <w:marLeft w:val="0"/>
              <w:marRight w:val="0"/>
              <w:marTop w:val="0"/>
              <w:marBottom w:val="0"/>
              <w:divBdr>
                <w:top w:val="none" w:sz="0" w:space="0" w:color="auto"/>
                <w:left w:val="none" w:sz="0" w:space="0" w:color="auto"/>
                <w:bottom w:val="none" w:sz="0" w:space="0" w:color="auto"/>
                <w:right w:val="none" w:sz="0" w:space="0" w:color="auto"/>
              </w:divBdr>
            </w:div>
            <w:div w:id="146365995">
              <w:marLeft w:val="0"/>
              <w:marRight w:val="0"/>
              <w:marTop w:val="0"/>
              <w:marBottom w:val="0"/>
              <w:divBdr>
                <w:top w:val="none" w:sz="0" w:space="0" w:color="auto"/>
                <w:left w:val="none" w:sz="0" w:space="0" w:color="auto"/>
                <w:bottom w:val="none" w:sz="0" w:space="0" w:color="auto"/>
                <w:right w:val="none" w:sz="0" w:space="0" w:color="auto"/>
              </w:divBdr>
            </w:div>
            <w:div w:id="1108161807">
              <w:marLeft w:val="0"/>
              <w:marRight w:val="0"/>
              <w:marTop w:val="0"/>
              <w:marBottom w:val="0"/>
              <w:divBdr>
                <w:top w:val="none" w:sz="0" w:space="0" w:color="auto"/>
                <w:left w:val="none" w:sz="0" w:space="0" w:color="auto"/>
                <w:bottom w:val="none" w:sz="0" w:space="0" w:color="auto"/>
                <w:right w:val="none" w:sz="0" w:space="0" w:color="auto"/>
              </w:divBdr>
            </w:div>
          </w:divsChild>
        </w:div>
        <w:div w:id="1202673516">
          <w:marLeft w:val="0"/>
          <w:marRight w:val="0"/>
          <w:marTop w:val="0"/>
          <w:marBottom w:val="0"/>
          <w:divBdr>
            <w:top w:val="none" w:sz="0" w:space="0" w:color="auto"/>
            <w:left w:val="none" w:sz="0" w:space="0" w:color="auto"/>
            <w:bottom w:val="none" w:sz="0" w:space="0" w:color="auto"/>
            <w:right w:val="none" w:sz="0" w:space="0" w:color="auto"/>
          </w:divBdr>
          <w:divsChild>
            <w:div w:id="1811169615">
              <w:marLeft w:val="0"/>
              <w:marRight w:val="0"/>
              <w:marTop w:val="0"/>
              <w:marBottom w:val="0"/>
              <w:divBdr>
                <w:top w:val="none" w:sz="0" w:space="0" w:color="auto"/>
                <w:left w:val="none" w:sz="0" w:space="0" w:color="auto"/>
                <w:bottom w:val="none" w:sz="0" w:space="0" w:color="auto"/>
                <w:right w:val="none" w:sz="0" w:space="0" w:color="auto"/>
              </w:divBdr>
            </w:div>
            <w:div w:id="493379259">
              <w:marLeft w:val="0"/>
              <w:marRight w:val="0"/>
              <w:marTop w:val="0"/>
              <w:marBottom w:val="0"/>
              <w:divBdr>
                <w:top w:val="none" w:sz="0" w:space="0" w:color="auto"/>
                <w:left w:val="none" w:sz="0" w:space="0" w:color="auto"/>
                <w:bottom w:val="none" w:sz="0" w:space="0" w:color="auto"/>
                <w:right w:val="none" w:sz="0" w:space="0" w:color="auto"/>
              </w:divBdr>
            </w:div>
          </w:divsChild>
        </w:div>
        <w:div w:id="1275552040">
          <w:marLeft w:val="0"/>
          <w:marRight w:val="0"/>
          <w:marTop w:val="0"/>
          <w:marBottom w:val="0"/>
          <w:divBdr>
            <w:top w:val="none" w:sz="0" w:space="0" w:color="auto"/>
            <w:left w:val="none" w:sz="0" w:space="0" w:color="auto"/>
            <w:bottom w:val="none" w:sz="0" w:space="0" w:color="auto"/>
            <w:right w:val="none" w:sz="0" w:space="0" w:color="auto"/>
          </w:divBdr>
          <w:divsChild>
            <w:div w:id="1515992254">
              <w:marLeft w:val="0"/>
              <w:marRight w:val="0"/>
              <w:marTop w:val="0"/>
              <w:marBottom w:val="0"/>
              <w:divBdr>
                <w:top w:val="none" w:sz="0" w:space="0" w:color="auto"/>
                <w:left w:val="none" w:sz="0" w:space="0" w:color="auto"/>
                <w:bottom w:val="none" w:sz="0" w:space="0" w:color="auto"/>
                <w:right w:val="none" w:sz="0" w:space="0" w:color="auto"/>
              </w:divBdr>
              <w:divsChild>
                <w:div w:id="1634479962">
                  <w:marLeft w:val="0"/>
                  <w:marRight w:val="0"/>
                  <w:marTop w:val="0"/>
                  <w:marBottom w:val="0"/>
                  <w:divBdr>
                    <w:top w:val="none" w:sz="0" w:space="0" w:color="auto"/>
                    <w:left w:val="none" w:sz="0" w:space="0" w:color="auto"/>
                    <w:bottom w:val="none" w:sz="0" w:space="0" w:color="auto"/>
                    <w:right w:val="none" w:sz="0" w:space="0" w:color="auto"/>
                  </w:divBdr>
                </w:div>
                <w:div w:id="922834288">
                  <w:marLeft w:val="0"/>
                  <w:marRight w:val="0"/>
                  <w:marTop w:val="0"/>
                  <w:marBottom w:val="0"/>
                  <w:divBdr>
                    <w:top w:val="none" w:sz="0" w:space="0" w:color="auto"/>
                    <w:left w:val="none" w:sz="0" w:space="0" w:color="auto"/>
                    <w:bottom w:val="none" w:sz="0" w:space="0" w:color="auto"/>
                    <w:right w:val="none" w:sz="0" w:space="0" w:color="auto"/>
                  </w:divBdr>
                </w:div>
              </w:divsChild>
            </w:div>
            <w:div w:id="1928809252">
              <w:marLeft w:val="0"/>
              <w:marRight w:val="0"/>
              <w:marTop w:val="0"/>
              <w:marBottom w:val="0"/>
              <w:divBdr>
                <w:top w:val="none" w:sz="0" w:space="0" w:color="auto"/>
                <w:left w:val="none" w:sz="0" w:space="0" w:color="auto"/>
                <w:bottom w:val="none" w:sz="0" w:space="0" w:color="auto"/>
                <w:right w:val="none" w:sz="0" w:space="0" w:color="auto"/>
              </w:divBdr>
            </w:div>
            <w:div w:id="104571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93902">
      <w:bodyDiv w:val="1"/>
      <w:marLeft w:val="0"/>
      <w:marRight w:val="0"/>
      <w:marTop w:val="0"/>
      <w:marBottom w:val="0"/>
      <w:divBdr>
        <w:top w:val="none" w:sz="0" w:space="0" w:color="auto"/>
        <w:left w:val="none" w:sz="0" w:space="0" w:color="auto"/>
        <w:bottom w:val="none" w:sz="0" w:space="0" w:color="auto"/>
        <w:right w:val="none" w:sz="0" w:space="0" w:color="auto"/>
      </w:divBdr>
      <w:divsChild>
        <w:div w:id="487870398">
          <w:marLeft w:val="0"/>
          <w:marRight w:val="0"/>
          <w:marTop w:val="0"/>
          <w:marBottom w:val="0"/>
          <w:divBdr>
            <w:top w:val="none" w:sz="0" w:space="0" w:color="auto"/>
            <w:left w:val="none" w:sz="0" w:space="0" w:color="auto"/>
            <w:bottom w:val="none" w:sz="0" w:space="0" w:color="auto"/>
            <w:right w:val="none" w:sz="0" w:space="0" w:color="auto"/>
          </w:divBdr>
        </w:div>
        <w:div w:id="997927231">
          <w:marLeft w:val="0"/>
          <w:marRight w:val="0"/>
          <w:marTop w:val="0"/>
          <w:marBottom w:val="0"/>
          <w:divBdr>
            <w:top w:val="none" w:sz="0" w:space="0" w:color="auto"/>
            <w:left w:val="none" w:sz="0" w:space="0" w:color="auto"/>
            <w:bottom w:val="none" w:sz="0" w:space="0" w:color="auto"/>
            <w:right w:val="none" w:sz="0" w:space="0" w:color="auto"/>
          </w:divBdr>
        </w:div>
        <w:div w:id="659188292">
          <w:marLeft w:val="0"/>
          <w:marRight w:val="0"/>
          <w:marTop w:val="0"/>
          <w:marBottom w:val="0"/>
          <w:divBdr>
            <w:top w:val="none" w:sz="0" w:space="0" w:color="auto"/>
            <w:left w:val="none" w:sz="0" w:space="0" w:color="auto"/>
            <w:bottom w:val="none" w:sz="0" w:space="0" w:color="auto"/>
            <w:right w:val="none" w:sz="0" w:space="0" w:color="auto"/>
          </w:divBdr>
          <w:divsChild>
            <w:div w:id="201333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347624">
      <w:bodyDiv w:val="1"/>
      <w:marLeft w:val="0"/>
      <w:marRight w:val="0"/>
      <w:marTop w:val="0"/>
      <w:marBottom w:val="0"/>
      <w:divBdr>
        <w:top w:val="none" w:sz="0" w:space="0" w:color="auto"/>
        <w:left w:val="none" w:sz="0" w:space="0" w:color="auto"/>
        <w:bottom w:val="none" w:sz="0" w:space="0" w:color="auto"/>
        <w:right w:val="none" w:sz="0" w:space="0" w:color="auto"/>
      </w:divBdr>
      <w:divsChild>
        <w:div w:id="176848674">
          <w:marLeft w:val="0"/>
          <w:marRight w:val="0"/>
          <w:marTop w:val="0"/>
          <w:marBottom w:val="0"/>
          <w:divBdr>
            <w:top w:val="none" w:sz="0" w:space="0" w:color="auto"/>
            <w:left w:val="none" w:sz="0" w:space="0" w:color="auto"/>
            <w:bottom w:val="none" w:sz="0" w:space="0" w:color="auto"/>
            <w:right w:val="none" w:sz="0" w:space="0" w:color="auto"/>
          </w:divBdr>
        </w:div>
      </w:divsChild>
    </w:div>
    <w:div w:id="1938756250">
      <w:bodyDiv w:val="1"/>
      <w:marLeft w:val="0"/>
      <w:marRight w:val="0"/>
      <w:marTop w:val="0"/>
      <w:marBottom w:val="0"/>
      <w:divBdr>
        <w:top w:val="none" w:sz="0" w:space="0" w:color="auto"/>
        <w:left w:val="none" w:sz="0" w:space="0" w:color="auto"/>
        <w:bottom w:val="none" w:sz="0" w:space="0" w:color="auto"/>
        <w:right w:val="none" w:sz="0" w:space="0" w:color="auto"/>
      </w:divBdr>
      <w:divsChild>
        <w:div w:id="1662342586">
          <w:marLeft w:val="0"/>
          <w:marRight w:val="0"/>
          <w:marTop w:val="0"/>
          <w:marBottom w:val="0"/>
          <w:divBdr>
            <w:top w:val="none" w:sz="0" w:space="0" w:color="auto"/>
            <w:left w:val="none" w:sz="0" w:space="0" w:color="auto"/>
            <w:bottom w:val="none" w:sz="0" w:space="0" w:color="auto"/>
            <w:right w:val="none" w:sz="0" w:space="0" w:color="auto"/>
          </w:divBdr>
          <w:divsChild>
            <w:div w:id="153573815">
              <w:marLeft w:val="0"/>
              <w:marRight w:val="0"/>
              <w:marTop w:val="0"/>
              <w:marBottom w:val="0"/>
              <w:divBdr>
                <w:top w:val="none" w:sz="0" w:space="0" w:color="auto"/>
                <w:left w:val="none" w:sz="0" w:space="0" w:color="auto"/>
                <w:bottom w:val="none" w:sz="0" w:space="0" w:color="auto"/>
                <w:right w:val="none" w:sz="0" w:space="0" w:color="auto"/>
              </w:divBdr>
              <w:divsChild>
                <w:div w:id="1272783548">
                  <w:marLeft w:val="0"/>
                  <w:marRight w:val="0"/>
                  <w:marTop w:val="0"/>
                  <w:marBottom w:val="0"/>
                  <w:divBdr>
                    <w:top w:val="none" w:sz="0" w:space="0" w:color="auto"/>
                    <w:left w:val="none" w:sz="0" w:space="0" w:color="auto"/>
                    <w:bottom w:val="none" w:sz="0" w:space="0" w:color="auto"/>
                    <w:right w:val="none" w:sz="0" w:space="0" w:color="auto"/>
                  </w:divBdr>
                  <w:divsChild>
                    <w:div w:id="2069649860">
                      <w:marLeft w:val="0"/>
                      <w:marRight w:val="0"/>
                      <w:marTop w:val="0"/>
                      <w:marBottom w:val="0"/>
                      <w:divBdr>
                        <w:top w:val="none" w:sz="0" w:space="0" w:color="auto"/>
                        <w:left w:val="none" w:sz="0" w:space="0" w:color="auto"/>
                        <w:bottom w:val="none" w:sz="0" w:space="0" w:color="auto"/>
                        <w:right w:val="none" w:sz="0" w:space="0" w:color="auto"/>
                      </w:divBdr>
                      <w:divsChild>
                        <w:div w:id="18933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070250">
          <w:marLeft w:val="0"/>
          <w:marRight w:val="0"/>
          <w:marTop w:val="0"/>
          <w:marBottom w:val="0"/>
          <w:divBdr>
            <w:top w:val="none" w:sz="0" w:space="0" w:color="auto"/>
            <w:left w:val="none" w:sz="0" w:space="0" w:color="auto"/>
            <w:bottom w:val="none" w:sz="0" w:space="0" w:color="auto"/>
            <w:right w:val="none" w:sz="0" w:space="0" w:color="auto"/>
          </w:divBdr>
        </w:div>
        <w:div w:id="1105541887">
          <w:marLeft w:val="0"/>
          <w:marRight w:val="0"/>
          <w:marTop w:val="0"/>
          <w:marBottom w:val="0"/>
          <w:divBdr>
            <w:top w:val="none" w:sz="0" w:space="0" w:color="auto"/>
            <w:left w:val="none" w:sz="0" w:space="0" w:color="auto"/>
            <w:bottom w:val="none" w:sz="0" w:space="0" w:color="auto"/>
            <w:right w:val="none" w:sz="0" w:space="0" w:color="auto"/>
          </w:divBdr>
          <w:divsChild>
            <w:div w:id="1628504913">
              <w:marLeft w:val="0"/>
              <w:marRight w:val="0"/>
              <w:marTop w:val="0"/>
              <w:marBottom w:val="0"/>
              <w:divBdr>
                <w:top w:val="none" w:sz="0" w:space="0" w:color="auto"/>
                <w:left w:val="none" w:sz="0" w:space="0" w:color="auto"/>
                <w:bottom w:val="none" w:sz="0" w:space="0" w:color="auto"/>
                <w:right w:val="none" w:sz="0" w:space="0" w:color="auto"/>
              </w:divBdr>
              <w:divsChild>
                <w:div w:id="1719863825">
                  <w:marLeft w:val="0"/>
                  <w:marRight w:val="0"/>
                  <w:marTop w:val="0"/>
                  <w:marBottom w:val="0"/>
                  <w:divBdr>
                    <w:top w:val="none" w:sz="0" w:space="0" w:color="auto"/>
                    <w:left w:val="none" w:sz="0" w:space="0" w:color="auto"/>
                    <w:bottom w:val="none" w:sz="0" w:space="0" w:color="auto"/>
                    <w:right w:val="none" w:sz="0" w:space="0" w:color="auto"/>
                  </w:divBdr>
                  <w:divsChild>
                    <w:div w:id="210582921">
                      <w:marLeft w:val="0"/>
                      <w:marRight w:val="0"/>
                      <w:marTop w:val="0"/>
                      <w:marBottom w:val="0"/>
                      <w:divBdr>
                        <w:top w:val="none" w:sz="0" w:space="0" w:color="auto"/>
                        <w:left w:val="none" w:sz="0" w:space="0" w:color="auto"/>
                        <w:bottom w:val="none" w:sz="0" w:space="0" w:color="auto"/>
                        <w:right w:val="none" w:sz="0" w:space="0" w:color="auto"/>
                      </w:divBdr>
                      <w:divsChild>
                        <w:div w:id="1893538561">
                          <w:marLeft w:val="0"/>
                          <w:marRight w:val="0"/>
                          <w:marTop w:val="0"/>
                          <w:marBottom w:val="0"/>
                          <w:divBdr>
                            <w:top w:val="none" w:sz="0" w:space="0" w:color="auto"/>
                            <w:left w:val="none" w:sz="0" w:space="0" w:color="auto"/>
                            <w:bottom w:val="none" w:sz="0" w:space="0" w:color="auto"/>
                            <w:right w:val="none" w:sz="0" w:space="0" w:color="auto"/>
                          </w:divBdr>
                        </w:div>
                      </w:divsChild>
                    </w:div>
                    <w:div w:id="1580870254">
                      <w:marLeft w:val="0"/>
                      <w:marRight w:val="0"/>
                      <w:marTop w:val="0"/>
                      <w:marBottom w:val="0"/>
                      <w:divBdr>
                        <w:top w:val="none" w:sz="0" w:space="0" w:color="auto"/>
                        <w:left w:val="none" w:sz="0" w:space="0" w:color="auto"/>
                        <w:bottom w:val="none" w:sz="0" w:space="0" w:color="auto"/>
                        <w:right w:val="none" w:sz="0" w:space="0" w:color="auto"/>
                      </w:divBdr>
                      <w:divsChild>
                        <w:div w:id="1076247695">
                          <w:marLeft w:val="0"/>
                          <w:marRight w:val="0"/>
                          <w:marTop w:val="0"/>
                          <w:marBottom w:val="0"/>
                          <w:divBdr>
                            <w:top w:val="none" w:sz="0" w:space="0" w:color="auto"/>
                            <w:left w:val="none" w:sz="0" w:space="0" w:color="auto"/>
                            <w:bottom w:val="none" w:sz="0" w:space="0" w:color="auto"/>
                            <w:right w:val="none" w:sz="0" w:space="0" w:color="auto"/>
                          </w:divBdr>
                        </w:div>
                      </w:divsChild>
                    </w:div>
                    <w:div w:id="1801222479">
                      <w:marLeft w:val="0"/>
                      <w:marRight w:val="0"/>
                      <w:marTop w:val="0"/>
                      <w:marBottom w:val="0"/>
                      <w:divBdr>
                        <w:top w:val="none" w:sz="0" w:space="0" w:color="auto"/>
                        <w:left w:val="none" w:sz="0" w:space="0" w:color="auto"/>
                        <w:bottom w:val="none" w:sz="0" w:space="0" w:color="auto"/>
                        <w:right w:val="none" w:sz="0" w:space="0" w:color="auto"/>
                      </w:divBdr>
                      <w:divsChild>
                        <w:div w:id="1189951114">
                          <w:marLeft w:val="0"/>
                          <w:marRight w:val="0"/>
                          <w:marTop w:val="0"/>
                          <w:marBottom w:val="0"/>
                          <w:divBdr>
                            <w:top w:val="none" w:sz="0" w:space="0" w:color="auto"/>
                            <w:left w:val="none" w:sz="0" w:space="0" w:color="auto"/>
                            <w:bottom w:val="none" w:sz="0" w:space="0" w:color="auto"/>
                            <w:right w:val="none" w:sz="0" w:space="0" w:color="auto"/>
                          </w:divBdr>
                        </w:div>
                      </w:divsChild>
                    </w:div>
                    <w:div w:id="1960986669">
                      <w:marLeft w:val="0"/>
                      <w:marRight w:val="0"/>
                      <w:marTop w:val="0"/>
                      <w:marBottom w:val="0"/>
                      <w:divBdr>
                        <w:top w:val="none" w:sz="0" w:space="0" w:color="auto"/>
                        <w:left w:val="none" w:sz="0" w:space="0" w:color="auto"/>
                        <w:bottom w:val="none" w:sz="0" w:space="0" w:color="auto"/>
                        <w:right w:val="none" w:sz="0" w:space="0" w:color="auto"/>
                      </w:divBdr>
                      <w:divsChild>
                        <w:div w:id="124473229">
                          <w:marLeft w:val="0"/>
                          <w:marRight w:val="0"/>
                          <w:marTop w:val="0"/>
                          <w:marBottom w:val="0"/>
                          <w:divBdr>
                            <w:top w:val="none" w:sz="0" w:space="0" w:color="auto"/>
                            <w:left w:val="none" w:sz="0" w:space="0" w:color="auto"/>
                            <w:bottom w:val="none" w:sz="0" w:space="0" w:color="auto"/>
                            <w:right w:val="none" w:sz="0" w:space="0" w:color="auto"/>
                          </w:divBdr>
                        </w:div>
                      </w:divsChild>
                    </w:div>
                    <w:div w:id="1124275077">
                      <w:marLeft w:val="0"/>
                      <w:marRight w:val="0"/>
                      <w:marTop w:val="0"/>
                      <w:marBottom w:val="0"/>
                      <w:divBdr>
                        <w:top w:val="none" w:sz="0" w:space="0" w:color="auto"/>
                        <w:left w:val="none" w:sz="0" w:space="0" w:color="auto"/>
                        <w:bottom w:val="none" w:sz="0" w:space="0" w:color="auto"/>
                        <w:right w:val="none" w:sz="0" w:space="0" w:color="auto"/>
                      </w:divBdr>
                      <w:divsChild>
                        <w:div w:id="2024745892">
                          <w:marLeft w:val="0"/>
                          <w:marRight w:val="0"/>
                          <w:marTop w:val="0"/>
                          <w:marBottom w:val="0"/>
                          <w:divBdr>
                            <w:top w:val="none" w:sz="0" w:space="0" w:color="auto"/>
                            <w:left w:val="none" w:sz="0" w:space="0" w:color="auto"/>
                            <w:bottom w:val="none" w:sz="0" w:space="0" w:color="auto"/>
                            <w:right w:val="none" w:sz="0" w:space="0" w:color="auto"/>
                          </w:divBdr>
                        </w:div>
                      </w:divsChild>
                    </w:div>
                    <w:div w:id="646907196">
                      <w:marLeft w:val="0"/>
                      <w:marRight w:val="0"/>
                      <w:marTop w:val="0"/>
                      <w:marBottom w:val="0"/>
                      <w:divBdr>
                        <w:top w:val="none" w:sz="0" w:space="0" w:color="auto"/>
                        <w:left w:val="none" w:sz="0" w:space="0" w:color="auto"/>
                        <w:bottom w:val="none" w:sz="0" w:space="0" w:color="auto"/>
                        <w:right w:val="none" w:sz="0" w:space="0" w:color="auto"/>
                      </w:divBdr>
                      <w:divsChild>
                        <w:div w:id="1744595730">
                          <w:marLeft w:val="0"/>
                          <w:marRight w:val="0"/>
                          <w:marTop w:val="0"/>
                          <w:marBottom w:val="0"/>
                          <w:divBdr>
                            <w:top w:val="none" w:sz="0" w:space="0" w:color="auto"/>
                            <w:left w:val="none" w:sz="0" w:space="0" w:color="auto"/>
                            <w:bottom w:val="none" w:sz="0" w:space="0" w:color="auto"/>
                            <w:right w:val="none" w:sz="0" w:space="0" w:color="auto"/>
                          </w:divBdr>
                        </w:div>
                      </w:divsChild>
                    </w:div>
                    <w:div w:id="1789661095">
                      <w:marLeft w:val="0"/>
                      <w:marRight w:val="0"/>
                      <w:marTop w:val="0"/>
                      <w:marBottom w:val="0"/>
                      <w:divBdr>
                        <w:top w:val="none" w:sz="0" w:space="0" w:color="auto"/>
                        <w:left w:val="none" w:sz="0" w:space="0" w:color="auto"/>
                        <w:bottom w:val="none" w:sz="0" w:space="0" w:color="auto"/>
                        <w:right w:val="none" w:sz="0" w:space="0" w:color="auto"/>
                      </w:divBdr>
                      <w:divsChild>
                        <w:div w:id="1756324116">
                          <w:marLeft w:val="0"/>
                          <w:marRight w:val="0"/>
                          <w:marTop w:val="0"/>
                          <w:marBottom w:val="0"/>
                          <w:divBdr>
                            <w:top w:val="none" w:sz="0" w:space="0" w:color="auto"/>
                            <w:left w:val="none" w:sz="0" w:space="0" w:color="auto"/>
                            <w:bottom w:val="none" w:sz="0" w:space="0" w:color="auto"/>
                            <w:right w:val="none" w:sz="0" w:space="0" w:color="auto"/>
                          </w:divBdr>
                        </w:div>
                      </w:divsChild>
                    </w:div>
                    <w:div w:id="338392171">
                      <w:marLeft w:val="0"/>
                      <w:marRight w:val="0"/>
                      <w:marTop w:val="0"/>
                      <w:marBottom w:val="0"/>
                      <w:divBdr>
                        <w:top w:val="none" w:sz="0" w:space="0" w:color="auto"/>
                        <w:left w:val="none" w:sz="0" w:space="0" w:color="auto"/>
                        <w:bottom w:val="none" w:sz="0" w:space="0" w:color="auto"/>
                        <w:right w:val="none" w:sz="0" w:space="0" w:color="auto"/>
                      </w:divBdr>
                      <w:divsChild>
                        <w:div w:id="15213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8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5212">
      <w:bodyDiv w:val="1"/>
      <w:marLeft w:val="0"/>
      <w:marRight w:val="0"/>
      <w:marTop w:val="0"/>
      <w:marBottom w:val="0"/>
      <w:divBdr>
        <w:top w:val="none" w:sz="0" w:space="0" w:color="auto"/>
        <w:left w:val="none" w:sz="0" w:space="0" w:color="auto"/>
        <w:bottom w:val="none" w:sz="0" w:space="0" w:color="auto"/>
        <w:right w:val="none" w:sz="0" w:space="0" w:color="auto"/>
      </w:divBdr>
      <w:divsChild>
        <w:div w:id="1851214436">
          <w:marLeft w:val="0"/>
          <w:marRight w:val="0"/>
          <w:marTop w:val="0"/>
          <w:marBottom w:val="0"/>
          <w:divBdr>
            <w:top w:val="none" w:sz="0" w:space="0" w:color="auto"/>
            <w:left w:val="none" w:sz="0" w:space="0" w:color="auto"/>
            <w:bottom w:val="none" w:sz="0" w:space="0" w:color="auto"/>
            <w:right w:val="none" w:sz="0" w:space="0" w:color="auto"/>
          </w:divBdr>
        </w:div>
        <w:div w:id="141778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25</Pages>
  <Words>5572</Words>
  <Characters>33438</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iwaniec</dc:creator>
  <cp:lastModifiedBy>iwaniec</cp:lastModifiedBy>
  <cp:revision>3</cp:revision>
  <cp:lastPrinted>2012-08-03T06:43:00Z</cp:lastPrinted>
  <dcterms:created xsi:type="dcterms:W3CDTF">2012-08-30T06:04:00Z</dcterms:created>
  <dcterms:modified xsi:type="dcterms:W3CDTF">2012-08-30T06:39:00Z</dcterms:modified>
</cp:coreProperties>
</file>