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9729" w14:textId="77777777" w:rsidR="00680F07" w:rsidRPr="008F1458" w:rsidRDefault="00680F07" w:rsidP="00680F07">
      <w:pPr>
        <w:widowControl/>
        <w:suppressAutoHyphens w:val="0"/>
        <w:autoSpaceDN/>
        <w:spacing w:after="200" w:line="276" w:lineRule="auto"/>
        <w:jc w:val="right"/>
        <w:textAlignment w:val="auto"/>
        <w:rPr>
          <w:rFonts w:ascii="Arial Narrow" w:eastAsia="Calibri" w:hAnsi="Arial Narrow" w:cs="Arial"/>
          <w:b/>
          <w:kern w:val="0"/>
          <w:lang w:eastAsia="en-US" w:bidi="ar-SA"/>
        </w:rPr>
      </w:pPr>
      <w:r w:rsidRPr="008F1458">
        <w:rPr>
          <w:rFonts w:ascii="Arial Narrow" w:eastAsia="Calibri" w:hAnsi="Arial Narrow" w:cs="Calibri"/>
          <w:b/>
          <w:kern w:val="0"/>
          <w:lang w:eastAsia="en-US" w:bidi="ar-SA"/>
        </w:rPr>
        <w:t xml:space="preserve">Załącznik Nr </w:t>
      </w:r>
      <w:r w:rsidR="00D97E73" w:rsidRPr="008F1458">
        <w:rPr>
          <w:rFonts w:ascii="Arial Narrow" w:eastAsia="Calibri" w:hAnsi="Arial Narrow" w:cs="Calibri"/>
          <w:b/>
          <w:kern w:val="0"/>
          <w:lang w:eastAsia="en-US" w:bidi="ar-SA"/>
        </w:rPr>
        <w:t>4</w:t>
      </w:r>
    </w:p>
    <w:p w14:paraId="4B18ECF2" w14:textId="279EFC48" w:rsidR="00680F07" w:rsidRPr="008F1458" w:rsidRDefault="008B7C49" w:rsidP="00680F07">
      <w:pPr>
        <w:widowControl/>
        <w:suppressAutoHyphens w:val="0"/>
        <w:autoSpaceDN/>
        <w:spacing w:after="200" w:line="276" w:lineRule="auto"/>
        <w:textAlignment w:val="auto"/>
        <w:rPr>
          <w:rFonts w:ascii="Arial Narrow" w:eastAsia="Calibri" w:hAnsi="Arial Narrow" w:cs="Calibri"/>
          <w:b/>
          <w:kern w:val="0"/>
          <w:lang w:eastAsia="en-US" w:bidi="ar-SA"/>
        </w:rPr>
      </w:pPr>
      <w:r w:rsidRPr="008F1458">
        <w:rPr>
          <w:rFonts w:ascii="Arial Narrow" w:eastAsia="Calibri" w:hAnsi="Arial Narrow" w:cs="Arial"/>
          <w:b/>
          <w:kern w:val="0"/>
          <w:lang w:eastAsia="en-US" w:bidi="ar-SA"/>
        </w:rPr>
        <w:t>Z</w:t>
      </w:r>
      <w:r w:rsidR="00680F07" w:rsidRPr="008F1458">
        <w:rPr>
          <w:rFonts w:ascii="Arial Narrow" w:eastAsia="Calibri" w:hAnsi="Arial Narrow" w:cs="Arial"/>
          <w:b/>
          <w:kern w:val="0"/>
          <w:lang w:eastAsia="en-US" w:bidi="ar-SA"/>
        </w:rPr>
        <w:t>nak sprawy: MGOPS.</w:t>
      </w:r>
      <w:r w:rsidR="00F96502">
        <w:rPr>
          <w:rFonts w:ascii="Arial Narrow" w:eastAsia="Calibri" w:hAnsi="Arial Narrow" w:cs="Calibri"/>
          <w:b/>
          <w:kern w:val="0"/>
          <w:lang w:eastAsia="en-US" w:bidi="ar-SA"/>
        </w:rPr>
        <w:t>4142.1.1.2020/POWER-2014-2020</w:t>
      </w:r>
    </w:p>
    <w:p w14:paraId="1646E957" w14:textId="77777777" w:rsidR="00680F07" w:rsidRPr="008F1458" w:rsidRDefault="00680F07" w:rsidP="00680F07">
      <w:pPr>
        <w:widowControl/>
        <w:suppressAutoHyphens w:val="0"/>
        <w:autoSpaceDN/>
        <w:spacing w:after="200" w:line="276" w:lineRule="auto"/>
        <w:textAlignment w:val="auto"/>
        <w:rPr>
          <w:rFonts w:ascii="Arial Narrow" w:eastAsia="Calibri" w:hAnsi="Arial Narrow" w:cs="Arial"/>
          <w:kern w:val="0"/>
          <w:lang w:eastAsia="en-US" w:bidi="ar-SA"/>
        </w:rPr>
      </w:pPr>
      <w:r w:rsidRPr="008F1458">
        <w:rPr>
          <w:rFonts w:ascii="Arial Narrow" w:eastAsia="Calibri" w:hAnsi="Arial Narrow" w:cs="Calibri"/>
          <w:b/>
          <w:kern w:val="0"/>
          <w:lang w:eastAsia="en-US" w:bidi="ar-SA"/>
        </w:rPr>
        <w:t xml:space="preserve">                                                                                                                  </w:t>
      </w:r>
    </w:p>
    <w:p w14:paraId="397277E3" w14:textId="77777777" w:rsidR="00680F07" w:rsidRPr="008F1458" w:rsidRDefault="00680F07" w:rsidP="00680F07">
      <w:pPr>
        <w:widowControl/>
        <w:tabs>
          <w:tab w:val="left" w:pos="568"/>
        </w:tabs>
        <w:ind w:left="284" w:hanging="284"/>
        <w:rPr>
          <w:rFonts w:ascii="Arial Narrow" w:eastAsia="Times New Roman" w:hAnsi="Arial Narrow" w:cs="Times New Roman"/>
          <w:lang w:eastAsia="ar-SA" w:bidi="ar-SA"/>
        </w:rPr>
      </w:pPr>
      <w:r w:rsidRPr="008F1458">
        <w:rPr>
          <w:rFonts w:ascii="Arial Narrow" w:eastAsia="Times New Roman" w:hAnsi="Arial Narrow" w:cs="Times New Roman"/>
          <w:lang w:eastAsia="ar-SA" w:bidi="ar-SA"/>
        </w:rPr>
        <w:t>............................................................</w:t>
      </w:r>
    </w:p>
    <w:p w14:paraId="776E0BAA" w14:textId="77777777" w:rsidR="00680F07" w:rsidRPr="008F1458" w:rsidRDefault="00680F07" w:rsidP="00680F07">
      <w:pPr>
        <w:widowControl/>
        <w:tabs>
          <w:tab w:val="left" w:pos="568"/>
        </w:tabs>
        <w:ind w:left="284" w:hanging="284"/>
        <w:rPr>
          <w:rFonts w:ascii="Arial Narrow" w:eastAsia="Times New Roman" w:hAnsi="Arial Narrow" w:cs="Times New Roman"/>
          <w:lang w:eastAsia="ar-SA" w:bidi="ar-SA"/>
        </w:rPr>
      </w:pPr>
      <w:r w:rsidRPr="008F1458">
        <w:rPr>
          <w:rFonts w:ascii="Arial Narrow" w:eastAsia="Times New Roman" w:hAnsi="Arial Narrow" w:cs="Times New Roman"/>
          <w:lang w:eastAsia="ar-SA" w:bidi="ar-SA"/>
        </w:rPr>
        <w:tab/>
      </w:r>
      <w:r w:rsidRPr="008F1458">
        <w:rPr>
          <w:rFonts w:ascii="Arial Narrow" w:eastAsia="Times New Roman" w:hAnsi="Arial Narrow" w:cs="Times New Roman"/>
          <w:lang w:eastAsia="ar-SA" w:bidi="ar-SA"/>
        </w:rPr>
        <w:tab/>
        <w:t>(pieczęć Wykonawcy)</w:t>
      </w:r>
    </w:p>
    <w:p w14:paraId="53C26E8B" w14:textId="77777777" w:rsidR="00680F07" w:rsidRPr="008F1458" w:rsidRDefault="00680F07" w:rsidP="00680F07">
      <w:pPr>
        <w:widowControl/>
        <w:suppressAutoHyphens w:val="0"/>
        <w:autoSpaceDE w:val="0"/>
        <w:adjustRightInd w:val="0"/>
        <w:textAlignment w:val="auto"/>
        <w:rPr>
          <w:rFonts w:ascii="Arial Narrow" w:eastAsia="Calibri" w:hAnsi="Arial Narrow" w:cs="Calibri"/>
          <w:color w:val="000000"/>
          <w:kern w:val="0"/>
          <w:lang w:eastAsia="pl-PL" w:bidi="ar-SA"/>
        </w:rPr>
      </w:pPr>
    </w:p>
    <w:p w14:paraId="6517B903" w14:textId="77777777" w:rsidR="00680F07" w:rsidRPr="008F1458" w:rsidRDefault="00680F07" w:rsidP="00680F07">
      <w:pPr>
        <w:widowControl/>
        <w:suppressAutoHyphens w:val="0"/>
        <w:autoSpaceDE w:val="0"/>
        <w:adjustRightInd w:val="0"/>
        <w:textAlignment w:val="auto"/>
        <w:rPr>
          <w:rFonts w:ascii="Arial Narrow" w:eastAsia="Calibri" w:hAnsi="Arial Narrow" w:cs="Calibri"/>
          <w:color w:val="000000"/>
          <w:kern w:val="0"/>
          <w:lang w:eastAsia="pl-PL" w:bidi="ar-SA"/>
        </w:rPr>
      </w:pPr>
    </w:p>
    <w:p w14:paraId="5A21A538" w14:textId="77777777" w:rsidR="00680F07" w:rsidRPr="008F1458" w:rsidRDefault="00680F07" w:rsidP="00680F07">
      <w:pPr>
        <w:widowControl/>
        <w:suppressAutoHyphens w:val="0"/>
        <w:autoSpaceDE w:val="0"/>
        <w:adjustRightInd w:val="0"/>
        <w:textAlignment w:val="auto"/>
        <w:rPr>
          <w:rFonts w:ascii="Arial Narrow" w:eastAsia="Calibri" w:hAnsi="Arial Narrow" w:cs="Calibri"/>
          <w:color w:val="000000"/>
          <w:kern w:val="0"/>
          <w:lang w:eastAsia="pl-PL" w:bidi="ar-SA"/>
        </w:rPr>
      </w:pPr>
    </w:p>
    <w:p w14:paraId="57CC3C38" w14:textId="77777777" w:rsidR="00680F07" w:rsidRPr="008F1458" w:rsidRDefault="00680F07" w:rsidP="00680F07">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8F1458">
        <w:rPr>
          <w:rFonts w:ascii="Arial Narrow" w:eastAsia="Calibri" w:hAnsi="Arial Narrow" w:cs="Calibri"/>
          <w:b/>
          <w:bCs/>
          <w:color w:val="000000"/>
          <w:kern w:val="0"/>
          <w:lang w:eastAsia="pl-PL" w:bidi="ar-SA"/>
        </w:rPr>
        <w:t>OŚWIADCZENIE</w:t>
      </w:r>
    </w:p>
    <w:p w14:paraId="512F193E" w14:textId="77777777" w:rsidR="00680F07" w:rsidRPr="008F1458" w:rsidRDefault="00680F07" w:rsidP="00680F07">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8F1458">
        <w:rPr>
          <w:rFonts w:ascii="Arial Narrow" w:eastAsia="Calibri" w:hAnsi="Arial Narrow" w:cs="Calibri"/>
          <w:b/>
          <w:bCs/>
          <w:color w:val="000000"/>
          <w:kern w:val="0"/>
          <w:lang w:eastAsia="pl-PL" w:bidi="ar-SA"/>
        </w:rPr>
        <w:t>O BRAKU PODSTAW DO WYKLUCZENIA Z POSTĘPOWANIA</w:t>
      </w:r>
    </w:p>
    <w:p w14:paraId="16E844C1" w14:textId="77777777" w:rsidR="00680F07" w:rsidRPr="008F1458" w:rsidRDefault="00680F07" w:rsidP="00680F07">
      <w:pPr>
        <w:widowControl/>
        <w:suppressAutoHyphens w:val="0"/>
        <w:autoSpaceDE w:val="0"/>
        <w:adjustRightInd w:val="0"/>
        <w:textAlignment w:val="auto"/>
        <w:rPr>
          <w:rFonts w:ascii="Arial Narrow" w:eastAsia="Calibri" w:hAnsi="Arial Narrow" w:cs="Calibri"/>
          <w:color w:val="000000"/>
          <w:kern w:val="0"/>
          <w:lang w:eastAsia="pl-PL" w:bidi="ar-SA"/>
        </w:rPr>
      </w:pPr>
    </w:p>
    <w:p w14:paraId="67A262CC" w14:textId="446EAC4F" w:rsidR="00BA3103" w:rsidRDefault="00BA3103" w:rsidP="00BA3103">
      <w:pPr>
        <w:autoSpaceDE w:val="0"/>
        <w:adjustRightInd w:val="0"/>
        <w:spacing w:line="360" w:lineRule="auto"/>
        <w:rPr>
          <w:rFonts w:ascii="Arial Narrow" w:eastAsia="Calibri" w:hAnsi="Arial Narrow" w:cs="Calibri"/>
          <w:lang w:eastAsia="pl-PL"/>
        </w:rPr>
      </w:pPr>
      <w:r w:rsidRPr="008F1458">
        <w:rPr>
          <w:rFonts w:ascii="Arial Narrow" w:eastAsia="Calibri" w:hAnsi="Arial Narrow" w:cs="Calibri"/>
          <w:lang w:eastAsia="pl-PL"/>
        </w:rPr>
        <w:t xml:space="preserve">Ja(my), niżej podpisany(i) </w:t>
      </w:r>
      <w:r w:rsidRPr="008F1458">
        <w:rPr>
          <w:rFonts w:ascii="Arial Narrow" w:eastAsia="Calibri" w:hAnsi="Arial Narrow" w:cs="Calibri"/>
          <w:lang w:eastAsia="pl-PL"/>
        </w:rPr>
        <w:tab/>
      </w:r>
      <w:r w:rsidRPr="008F1458">
        <w:rPr>
          <w:rFonts w:ascii="Arial Narrow" w:eastAsia="Calibri" w:hAnsi="Arial Narrow" w:cs="Calibri"/>
          <w:lang w:eastAsia="pl-PL"/>
        </w:rPr>
        <w:tab/>
      </w:r>
      <w:r w:rsidRPr="008F1458">
        <w:rPr>
          <w:rFonts w:ascii="Arial Narrow" w:eastAsia="Calibri" w:hAnsi="Arial Narrow" w:cs="Calibri"/>
          <w:lang w:eastAsia="pl-PL"/>
        </w:rPr>
        <w:tab/>
      </w:r>
      <w:r w:rsidRPr="008F1458">
        <w:rPr>
          <w:rFonts w:ascii="Arial Narrow" w:eastAsia="Calibri" w:hAnsi="Arial Narrow" w:cs="Calibri"/>
          <w:lang w:eastAsia="pl-PL"/>
        </w:rPr>
        <w:tab/>
      </w:r>
      <w:r w:rsidR="008F1458" w:rsidRPr="008F1458">
        <w:rPr>
          <w:rFonts w:ascii="Arial Narrow" w:eastAsia="Calibri" w:hAnsi="Arial Narrow" w:cs="Calibri"/>
          <w:lang w:eastAsia="pl-PL"/>
        </w:rPr>
        <w:t>……………………………………………</w:t>
      </w:r>
      <w:r w:rsidRPr="008F1458">
        <w:rPr>
          <w:rFonts w:ascii="Arial Narrow" w:eastAsia="Calibri" w:hAnsi="Arial Narrow" w:cs="Calibri"/>
          <w:lang w:eastAsia="pl-PL"/>
        </w:rPr>
        <w:t xml:space="preserve"> </w:t>
      </w:r>
    </w:p>
    <w:p w14:paraId="64D53215" w14:textId="77777777" w:rsidR="00F96502" w:rsidRPr="008F1458" w:rsidRDefault="00F96502" w:rsidP="00BA3103">
      <w:pPr>
        <w:autoSpaceDE w:val="0"/>
        <w:adjustRightInd w:val="0"/>
        <w:spacing w:line="360" w:lineRule="auto"/>
        <w:rPr>
          <w:rFonts w:ascii="Arial Narrow" w:eastAsia="Calibri" w:hAnsi="Arial Narrow" w:cs="Calibri"/>
          <w:lang w:eastAsia="pl-PL"/>
        </w:rPr>
      </w:pPr>
    </w:p>
    <w:p w14:paraId="5BB51F46" w14:textId="61EF323C" w:rsidR="00BA3103" w:rsidRDefault="00BA3103" w:rsidP="00BA3103">
      <w:pPr>
        <w:autoSpaceDE w:val="0"/>
        <w:adjustRightInd w:val="0"/>
        <w:spacing w:line="360" w:lineRule="auto"/>
        <w:rPr>
          <w:rFonts w:ascii="Arial Narrow" w:eastAsia="Calibri" w:hAnsi="Arial Narrow" w:cs="Calibri"/>
          <w:lang w:eastAsia="pl-PL"/>
        </w:rPr>
      </w:pPr>
      <w:r w:rsidRPr="008F1458">
        <w:rPr>
          <w:rFonts w:ascii="Arial Narrow" w:eastAsia="Calibri" w:hAnsi="Arial Narrow" w:cs="Calibri"/>
          <w:lang w:eastAsia="pl-PL"/>
        </w:rPr>
        <w:t xml:space="preserve">działając w imieniu i na rzecz Wykonawcy: </w:t>
      </w:r>
      <w:r w:rsidRPr="008F1458">
        <w:rPr>
          <w:rFonts w:ascii="Arial Narrow" w:eastAsia="Calibri" w:hAnsi="Arial Narrow" w:cs="Calibri"/>
          <w:lang w:eastAsia="pl-PL"/>
        </w:rPr>
        <w:tab/>
      </w:r>
      <w:r w:rsidRPr="008F1458">
        <w:rPr>
          <w:rFonts w:ascii="Arial Narrow" w:eastAsia="Calibri" w:hAnsi="Arial Narrow" w:cs="Calibri"/>
          <w:lang w:eastAsia="pl-PL"/>
        </w:rPr>
        <w:tab/>
      </w:r>
      <w:r w:rsidR="008F1458" w:rsidRPr="008F1458">
        <w:rPr>
          <w:rFonts w:ascii="Arial Narrow" w:eastAsia="Calibri" w:hAnsi="Arial Narrow" w:cs="Calibri"/>
          <w:lang w:eastAsia="pl-PL"/>
        </w:rPr>
        <w:t>…………………………………………..</w:t>
      </w:r>
    </w:p>
    <w:p w14:paraId="30670323" w14:textId="77777777" w:rsidR="00F96502" w:rsidRPr="008F1458" w:rsidRDefault="00F96502" w:rsidP="00BA3103">
      <w:pPr>
        <w:autoSpaceDE w:val="0"/>
        <w:adjustRightInd w:val="0"/>
        <w:spacing w:line="360" w:lineRule="auto"/>
        <w:rPr>
          <w:rFonts w:ascii="Arial Narrow" w:eastAsia="Calibri" w:hAnsi="Arial Narrow" w:cs="Calibri"/>
          <w:lang w:eastAsia="pl-PL"/>
        </w:rPr>
      </w:pPr>
      <w:bookmarkStart w:id="0" w:name="_GoBack"/>
      <w:bookmarkEnd w:id="0"/>
    </w:p>
    <w:p w14:paraId="4E7DA13D" w14:textId="035C650E" w:rsidR="008F1458" w:rsidRPr="008F1458" w:rsidRDefault="00680F07" w:rsidP="00F96502">
      <w:pPr>
        <w:widowControl/>
        <w:suppressAutoHyphens w:val="0"/>
        <w:autoSpaceDE w:val="0"/>
        <w:adjustRightInd w:val="0"/>
        <w:spacing w:line="276" w:lineRule="auto"/>
        <w:jc w:val="both"/>
        <w:textAlignment w:val="auto"/>
        <w:rPr>
          <w:rFonts w:ascii="Arial Narrow" w:hAnsi="Arial Narrow" w:cs="Times New Roman"/>
        </w:rPr>
      </w:pPr>
      <w:r w:rsidRPr="008F1458">
        <w:rPr>
          <w:rFonts w:ascii="Arial Narrow" w:eastAsia="Calibri" w:hAnsi="Arial Narrow" w:cs="Calibri"/>
          <w:kern w:val="0"/>
          <w:lang w:eastAsia="pl-PL" w:bidi="ar-SA"/>
        </w:rPr>
        <w:t xml:space="preserve">ubiegając się o udzielenie zamówienia publicznego </w:t>
      </w:r>
      <w:r w:rsidR="008F1458" w:rsidRPr="008F1458">
        <w:rPr>
          <w:rFonts w:ascii="Arial Narrow" w:eastAsia="Times New Roman" w:hAnsi="Arial Narrow" w:cs="Times New Roman"/>
          <w:lang w:eastAsia="pl-PL"/>
        </w:rPr>
        <w:t xml:space="preserve">o wartości szacunkowej nie przekraczającej progu stosowania ustawy z dnia 29 stycznia 2004 roku Prawo zamówień publicznych </w:t>
      </w:r>
      <w:hyperlink r:id="rId7" w:tgtFrame="_self" w:history="1">
        <w:r w:rsidR="008F1458" w:rsidRPr="00F96502">
          <w:rPr>
            <w:rStyle w:val="Hipercze"/>
            <w:rFonts w:ascii="Arial Narrow" w:hAnsi="Arial Narrow" w:cs="Times New Roman"/>
            <w:color w:val="auto"/>
            <w:u w:val="none"/>
          </w:rPr>
          <w:t xml:space="preserve"> (t. j. Dz. U. z 201</w:t>
        </w:r>
        <w:r w:rsidR="00F96502" w:rsidRPr="00F96502">
          <w:rPr>
            <w:rStyle w:val="Hipercze"/>
            <w:rFonts w:ascii="Arial Narrow" w:hAnsi="Arial Narrow" w:cs="Times New Roman"/>
            <w:color w:val="auto"/>
            <w:u w:val="none"/>
          </w:rPr>
          <w:t>9</w:t>
        </w:r>
        <w:r w:rsidR="008F1458" w:rsidRPr="00F96502">
          <w:rPr>
            <w:rStyle w:val="Hipercze"/>
            <w:rFonts w:ascii="Arial Narrow" w:hAnsi="Arial Narrow" w:cs="Times New Roman"/>
            <w:color w:val="auto"/>
            <w:u w:val="none"/>
          </w:rPr>
          <w:t xml:space="preserve"> r. poz. 1</w:t>
        </w:r>
        <w:r w:rsidR="00F96502" w:rsidRPr="00F96502">
          <w:rPr>
            <w:rStyle w:val="Hipercze"/>
            <w:rFonts w:ascii="Arial Narrow" w:hAnsi="Arial Narrow" w:cs="Times New Roman"/>
            <w:color w:val="auto"/>
            <w:u w:val="none"/>
          </w:rPr>
          <w:t>843</w:t>
        </w:r>
        <w:r w:rsidR="008F1458" w:rsidRPr="00F96502">
          <w:rPr>
            <w:rStyle w:val="Hipercze"/>
            <w:rFonts w:ascii="Arial Narrow" w:hAnsi="Arial Narrow" w:cs="Times New Roman"/>
            <w:color w:val="auto"/>
            <w:u w:val="none"/>
          </w:rPr>
          <w:t xml:space="preserve">, z </w:t>
        </w:r>
        <w:proofErr w:type="spellStart"/>
        <w:r w:rsidR="008F1458" w:rsidRPr="00F96502">
          <w:rPr>
            <w:rStyle w:val="Hipercze"/>
            <w:rFonts w:ascii="Arial Narrow" w:hAnsi="Arial Narrow" w:cs="Times New Roman"/>
            <w:color w:val="auto"/>
            <w:u w:val="none"/>
          </w:rPr>
          <w:t>późn</w:t>
        </w:r>
        <w:proofErr w:type="spellEnd"/>
        <w:r w:rsidR="008F1458" w:rsidRPr="00F96502">
          <w:rPr>
            <w:rStyle w:val="Hipercze"/>
            <w:rFonts w:ascii="Arial Narrow" w:hAnsi="Arial Narrow" w:cs="Times New Roman"/>
            <w:color w:val="auto"/>
            <w:u w:val="none"/>
          </w:rPr>
          <w:t>. zm.)</w:t>
        </w:r>
      </w:hyperlink>
      <w:r w:rsidR="008F1458" w:rsidRPr="00F96502">
        <w:rPr>
          <w:rFonts w:ascii="Arial Narrow" w:hAnsi="Arial Narrow" w:cs="Times New Roman"/>
          <w:b/>
        </w:rPr>
        <w:t xml:space="preserve"> </w:t>
      </w:r>
      <w:r w:rsidR="008F1458" w:rsidRPr="008F1458">
        <w:rPr>
          <w:rFonts w:ascii="Arial Narrow" w:eastAsia="Times New Roman" w:hAnsi="Arial Narrow" w:cs="Times New Roman"/>
          <w:lang w:eastAsia="pl-PL"/>
        </w:rPr>
        <w:t xml:space="preserve">określonego w art. 4 pkt. 8 </w:t>
      </w:r>
    </w:p>
    <w:p w14:paraId="449F6EB6" w14:textId="77777777" w:rsidR="008F1458" w:rsidRDefault="008F1458" w:rsidP="00F96502">
      <w:pPr>
        <w:widowControl/>
        <w:suppressAutoHyphens w:val="0"/>
        <w:autoSpaceDE w:val="0"/>
        <w:adjustRightInd w:val="0"/>
        <w:spacing w:line="276" w:lineRule="auto"/>
        <w:jc w:val="both"/>
        <w:textAlignment w:val="auto"/>
        <w:rPr>
          <w:rFonts w:cs="Times New Roman"/>
        </w:rPr>
      </w:pPr>
    </w:p>
    <w:p w14:paraId="2294C3E8" w14:textId="77777777" w:rsidR="00B80837" w:rsidRPr="00F96502" w:rsidRDefault="00B80837" w:rsidP="00F96502">
      <w:pPr>
        <w:jc w:val="both"/>
        <w:rPr>
          <w:rFonts w:ascii="Arial Narrow" w:eastAsia="Calibri" w:hAnsi="Arial Narrow" w:cs="Times New Roman"/>
          <w:b/>
        </w:rPr>
      </w:pPr>
      <w:r w:rsidRPr="00F96502">
        <w:rPr>
          <w:rFonts w:ascii="Arial Narrow" w:hAnsi="Arial Narrow" w:cs="Times New Roman"/>
          <w:b/>
          <w:bCs/>
        </w:rPr>
        <w:t xml:space="preserve">Usługa – Adaptacja przestrzeni budynku MGOPS w Lubniewicach, w ramach Projektu </w:t>
      </w:r>
      <w:r w:rsidRPr="00F96502">
        <w:rPr>
          <w:rFonts w:ascii="Arial Narrow" w:eastAsia="Calibri" w:hAnsi="Arial Narrow" w:cs="Times New Roman"/>
          <w:b/>
        </w:rPr>
        <w:t>realizowanego przez Gminę Lubniewice / Miejsko – Gminny Ośrodek Pomocy Społecznej w Lubniewicach</w:t>
      </w:r>
    </w:p>
    <w:p w14:paraId="402C5188" w14:textId="77777777" w:rsidR="00B80837" w:rsidRPr="00F96502" w:rsidRDefault="00B80837" w:rsidP="00F96502">
      <w:pPr>
        <w:ind w:left="2124" w:hanging="2124"/>
        <w:jc w:val="both"/>
        <w:rPr>
          <w:rFonts w:ascii="Arial Narrow" w:hAnsi="Arial Narrow" w:cs="Times New Roman"/>
          <w:b/>
          <w:i/>
        </w:rPr>
      </w:pPr>
      <w:r w:rsidRPr="00F96502">
        <w:rPr>
          <w:rFonts w:ascii="Arial Narrow" w:hAnsi="Arial Narrow" w:cs="Times New Roman"/>
        </w:rPr>
        <w:t xml:space="preserve">Tytuł projektu: </w:t>
      </w:r>
      <w:r w:rsidRPr="00F96502">
        <w:rPr>
          <w:rFonts w:ascii="Arial Narrow" w:hAnsi="Arial Narrow" w:cs="Times New Roman"/>
        </w:rPr>
        <w:tab/>
      </w:r>
      <w:r w:rsidRPr="00F96502">
        <w:rPr>
          <w:rFonts w:ascii="Arial Narrow" w:hAnsi="Arial Narrow" w:cs="Times New Roman"/>
          <w:b/>
          <w:i/>
        </w:rPr>
        <w:t>„Wdrożenie usprawnień organizacyjnych w Miejsko - Gminnym Ośrodku Pomocy Społecznej w Lubniewicach”</w:t>
      </w:r>
    </w:p>
    <w:p w14:paraId="7F40A3BF" w14:textId="77777777" w:rsidR="00B80837" w:rsidRPr="00F96502" w:rsidRDefault="00B80837" w:rsidP="00F96502">
      <w:pPr>
        <w:jc w:val="both"/>
        <w:rPr>
          <w:rFonts w:ascii="Arial Narrow" w:eastAsia="Calibri" w:hAnsi="Arial Narrow" w:cs="Times New Roman"/>
          <w:b/>
        </w:rPr>
      </w:pPr>
      <w:r w:rsidRPr="00F96502">
        <w:rPr>
          <w:rFonts w:ascii="Arial Narrow" w:eastAsia="Calibri" w:hAnsi="Arial Narrow" w:cs="Times New Roman"/>
          <w:b/>
        </w:rPr>
        <w:t>Zamówienie realizowane w zakresie:</w:t>
      </w:r>
    </w:p>
    <w:p w14:paraId="6DD6D251" w14:textId="77777777" w:rsidR="00B80837" w:rsidRPr="00F96502" w:rsidRDefault="00B80837" w:rsidP="00F96502">
      <w:pPr>
        <w:pStyle w:val="Akapitzlist"/>
        <w:numPr>
          <w:ilvl w:val="0"/>
          <w:numId w:val="3"/>
        </w:numPr>
        <w:spacing w:after="0" w:line="240" w:lineRule="auto"/>
        <w:jc w:val="both"/>
        <w:rPr>
          <w:rFonts w:ascii="Arial Narrow" w:hAnsi="Arial Narrow" w:cs="Times New Roman"/>
          <w:b/>
          <w:sz w:val="24"/>
          <w:szCs w:val="24"/>
        </w:rPr>
      </w:pPr>
      <w:r w:rsidRPr="00F96502">
        <w:rPr>
          <w:rFonts w:ascii="Arial Narrow" w:hAnsi="Arial Narrow" w:cs="Times New Roman"/>
          <w:b/>
          <w:bCs/>
          <w:sz w:val="24"/>
          <w:szCs w:val="24"/>
          <w:lang w:eastAsia="pl-PL"/>
        </w:rPr>
        <w:t xml:space="preserve">Usługa – </w:t>
      </w:r>
      <w:r w:rsidRPr="00F96502">
        <w:rPr>
          <w:rFonts w:ascii="Arial Narrow" w:hAnsi="Arial Narrow" w:cs="Times New Roman"/>
          <w:sz w:val="24"/>
          <w:szCs w:val="24"/>
        </w:rPr>
        <w:t>Adaptacja przestrzeni budynku MGOPS w Lubniewicach:</w:t>
      </w:r>
    </w:p>
    <w:p w14:paraId="654F580C" w14:textId="77777777" w:rsidR="00B80837" w:rsidRPr="00F96502" w:rsidRDefault="00B80837" w:rsidP="00F96502">
      <w:pPr>
        <w:pStyle w:val="Akapitzlist"/>
        <w:numPr>
          <w:ilvl w:val="0"/>
          <w:numId w:val="5"/>
        </w:numPr>
        <w:suppressAutoHyphens/>
        <w:autoSpaceDE w:val="0"/>
        <w:autoSpaceDN w:val="0"/>
        <w:adjustRightInd w:val="0"/>
        <w:spacing w:after="0" w:line="240" w:lineRule="auto"/>
        <w:contextualSpacing w:val="0"/>
        <w:jc w:val="both"/>
        <w:textAlignment w:val="baseline"/>
        <w:rPr>
          <w:rFonts w:ascii="Arial Narrow" w:hAnsi="Arial Narrow" w:cs="Times New Roman"/>
          <w:sz w:val="24"/>
          <w:szCs w:val="24"/>
        </w:rPr>
      </w:pPr>
      <w:r w:rsidRPr="00F96502">
        <w:rPr>
          <w:rFonts w:ascii="Arial Narrow" w:hAnsi="Arial Narrow" w:cs="Times New Roman"/>
          <w:sz w:val="24"/>
          <w:szCs w:val="24"/>
        </w:rPr>
        <w:t>Wyodrębnienie nowych pomieszczeń biurowych - przeprowadzenie prac remontowo - wykończeniowych w budynku</w:t>
      </w:r>
    </w:p>
    <w:p w14:paraId="2FF1B07B" w14:textId="77777777" w:rsidR="00B80837" w:rsidRPr="00F96502" w:rsidRDefault="00B80837" w:rsidP="00F96502">
      <w:pPr>
        <w:pStyle w:val="Akapitzlist"/>
        <w:numPr>
          <w:ilvl w:val="0"/>
          <w:numId w:val="5"/>
        </w:numPr>
        <w:suppressAutoHyphens/>
        <w:autoSpaceDN w:val="0"/>
        <w:spacing w:after="0" w:line="360" w:lineRule="auto"/>
        <w:contextualSpacing w:val="0"/>
        <w:jc w:val="both"/>
        <w:textAlignment w:val="baseline"/>
        <w:rPr>
          <w:rFonts w:ascii="Arial Narrow" w:eastAsia="Calibri" w:hAnsi="Arial Narrow" w:cs="Times New Roman"/>
          <w:sz w:val="24"/>
          <w:szCs w:val="24"/>
        </w:rPr>
      </w:pPr>
      <w:r w:rsidRPr="00F96502">
        <w:rPr>
          <w:rFonts w:ascii="Arial Narrow" w:eastAsia="Calibri" w:hAnsi="Arial Narrow" w:cs="Times New Roman"/>
          <w:sz w:val="24"/>
          <w:szCs w:val="24"/>
        </w:rPr>
        <w:t xml:space="preserve">Zapewnienie materiałów do realizacji zadania. </w:t>
      </w:r>
    </w:p>
    <w:p w14:paraId="097F415A" w14:textId="77777777" w:rsidR="00B04D8F" w:rsidRPr="00C46293" w:rsidRDefault="00B04D8F" w:rsidP="00B04D8F">
      <w:pPr>
        <w:jc w:val="both"/>
        <w:rPr>
          <w:rFonts w:cs="Times New Roman"/>
          <w:b/>
        </w:rPr>
      </w:pPr>
    </w:p>
    <w:p w14:paraId="71FAC12E" w14:textId="77777777" w:rsidR="00680F07" w:rsidRPr="008F1458" w:rsidRDefault="00680F07" w:rsidP="00B80837">
      <w:pPr>
        <w:jc w:val="both"/>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świadomy odpowiedzialności karnej za składanie fałszywych oświadczeń na podstawie art. 297 k.k. oświadczam, że Wykonawca, którego reprezentuję:</w:t>
      </w:r>
    </w:p>
    <w:p w14:paraId="3BD1F759" w14:textId="77777777" w:rsidR="00680F07" w:rsidRPr="008F1458" w:rsidRDefault="00680F07" w:rsidP="00680F07">
      <w:pPr>
        <w:widowControl/>
        <w:numPr>
          <w:ilvl w:val="0"/>
          <w:numId w:val="2"/>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nie podlega wykluczeniu z postępowania o udzielenie zamówienia publicznego na podstawie obligatoryjnych przesłanego określonych w art. 24 ust.1 ustawy Prawo zamówień publicznych;</w:t>
      </w:r>
    </w:p>
    <w:p w14:paraId="010AF212" w14:textId="77777777" w:rsidR="00680F07" w:rsidRPr="008F1458" w:rsidRDefault="00680F07" w:rsidP="00680F07">
      <w:pPr>
        <w:widowControl/>
        <w:numPr>
          <w:ilvl w:val="0"/>
          <w:numId w:val="2"/>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nie podlega wykluczeniu z postępowania o udzielenie zamówienia publicznego na podstawie art. 24  ust. 5 pkt 1, 4, 5-8 ustawy Prawo zamówień publicznych tj. nie jest Wykonawcą:</w:t>
      </w:r>
    </w:p>
    <w:p w14:paraId="1BF53CC3" w14:textId="77777777" w:rsidR="00680F07" w:rsidRPr="008F1458" w:rsidRDefault="00680F07" w:rsidP="00680F07">
      <w:pPr>
        <w:widowControl/>
        <w:numPr>
          <w:ilvl w:val="0"/>
          <w:numId w:val="1"/>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D34274" w:rsidRPr="008F1458">
        <w:rPr>
          <w:rFonts w:ascii="Arial Narrow" w:eastAsia="Calibri" w:hAnsi="Arial Narrow" w:cs="Times New Roman"/>
          <w:kern w:val="0"/>
          <w:lang w:eastAsia="en-US" w:bidi="ar-SA"/>
        </w:rPr>
        <w:t>rawo u</w:t>
      </w:r>
      <w:r w:rsidR="0098383E" w:rsidRPr="008F1458">
        <w:rPr>
          <w:rFonts w:ascii="Arial Narrow" w:eastAsia="Calibri" w:hAnsi="Arial Narrow" w:cs="Times New Roman"/>
          <w:kern w:val="0"/>
          <w:lang w:eastAsia="en-US" w:bidi="ar-SA"/>
        </w:rPr>
        <w:t>padłościowe</w:t>
      </w:r>
      <w:r w:rsidRPr="008F1458">
        <w:rPr>
          <w:rFonts w:ascii="Arial Narrow" w:eastAsia="Calibri" w:hAnsi="Arial Narrow" w:cs="Times New Roman"/>
          <w:kern w:val="0"/>
          <w:lang w:eastAsia="en-US" w:bidi="ar-SA"/>
        </w:rPr>
        <w:t>;</w:t>
      </w:r>
    </w:p>
    <w:p w14:paraId="2A28BC5D" w14:textId="77777777" w:rsidR="00680F07" w:rsidRPr="008F1458" w:rsidRDefault="00680F07" w:rsidP="00680F07">
      <w:pPr>
        <w:widowControl/>
        <w:numPr>
          <w:ilvl w:val="0"/>
          <w:numId w:val="1"/>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14:paraId="77CF119D" w14:textId="77777777" w:rsidR="00680F07" w:rsidRPr="008F1458" w:rsidRDefault="00680F07" w:rsidP="00680F07">
      <w:pPr>
        <w:widowControl/>
        <w:numPr>
          <w:ilvl w:val="0"/>
          <w:numId w:val="1"/>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14:paraId="5DE3A3B7" w14:textId="77777777" w:rsidR="00680F07" w:rsidRPr="008F1458" w:rsidRDefault="00680F07" w:rsidP="00680F07">
      <w:pPr>
        <w:widowControl/>
        <w:numPr>
          <w:ilvl w:val="0"/>
          <w:numId w:val="1"/>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8F1458">
        <w:rPr>
          <w:rFonts w:ascii="Arial Narrow" w:eastAsia="Calibri" w:hAnsi="Arial Narrow" w:cs="Times New Roman"/>
          <w:kern w:val="0"/>
          <w:lang w:eastAsia="en-US" w:bidi="ar-S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10C8677" w14:textId="77777777" w:rsidR="00680F07" w:rsidRPr="008F1458" w:rsidRDefault="00680F07" w:rsidP="00680F07">
      <w:pPr>
        <w:widowControl/>
        <w:numPr>
          <w:ilvl w:val="0"/>
          <w:numId w:val="1"/>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8F1458">
        <w:rPr>
          <w:rFonts w:ascii="Arial Narrow" w:eastAsia="Calibri" w:hAnsi="Arial Narrow" w:cs="Times New Roman"/>
          <w:kern w:val="0"/>
          <w:lang w:eastAsia="en-US" w:bidi="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88F34AF" w14:textId="77777777" w:rsidR="00680F07" w:rsidRPr="008F1458" w:rsidRDefault="00680F07" w:rsidP="00680F07">
      <w:pPr>
        <w:autoSpaceDE w:val="0"/>
        <w:adjustRightInd w:val="0"/>
        <w:jc w:val="both"/>
        <w:textAlignment w:val="auto"/>
        <w:rPr>
          <w:rFonts w:ascii="Arial Narrow" w:eastAsia="Calibri" w:hAnsi="Arial Narrow" w:cs="Times New Roman"/>
          <w:kern w:val="0"/>
          <w:lang w:eastAsia="en-US" w:bidi="ar-SA"/>
        </w:rPr>
      </w:pPr>
    </w:p>
    <w:p w14:paraId="08E4F2EC" w14:textId="77777777" w:rsidR="00680F07" w:rsidRPr="008F1458" w:rsidRDefault="00680F07" w:rsidP="00680F07">
      <w:pPr>
        <w:autoSpaceDE w:val="0"/>
        <w:adjustRightInd w:val="0"/>
        <w:jc w:val="both"/>
        <w:textAlignment w:val="auto"/>
        <w:rPr>
          <w:rFonts w:ascii="Arial Narrow" w:eastAsia="Calibri" w:hAnsi="Arial Narrow" w:cs="Times New Roman"/>
          <w:kern w:val="0"/>
          <w:lang w:eastAsia="en-US" w:bidi="ar-SA"/>
        </w:rPr>
      </w:pPr>
    </w:p>
    <w:p w14:paraId="52480267" w14:textId="77777777" w:rsidR="00680F07" w:rsidRPr="008F1458" w:rsidRDefault="00680F07" w:rsidP="00680F07">
      <w:pPr>
        <w:widowControl/>
        <w:ind w:left="5760" w:hanging="5760"/>
        <w:rPr>
          <w:rFonts w:ascii="Arial Narrow" w:eastAsia="Times New Roman" w:hAnsi="Arial Narrow" w:cs="Times New Roman"/>
          <w:lang w:eastAsia="ar-SA" w:bidi="ar-SA"/>
        </w:rPr>
      </w:pPr>
      <w:r w:rsidRPr="008F1458">
        <w:rPr>
          <w:rFonts w:ascii="Arial Narrow" w:eastAsia="Times New Roman" w:hAnsi="Arial Narrow" w:cs="Times New Roman"/>
          <w:lang w:eastAsia="ar-SA" w:bidi="ar-SA"/>
        </w:rPr>
        <w:t xml:space="preserve">     </w:t>
      </w:r>
      <w:r w:rsidR="0080309C" w:rsidRPr="008F1458">
        <w:rPr>
          <w:rFonts w:ascii="Arial Narrow" w:eastAsia="Times New Roman" w:hAnsi="Arial Narrow" w:cs="Times New Roman"/>
          <w:lang w:eastAsia="ar-SA" w:bidi="ar-SA"/>
        </w:rPr>
        <w:tab/>
      </w:r>
      <w:r w:rsidRPr="008F1458">
        <w:rPr>
          <w:rFonts w:ascii="Arial Narrow" w:eastAsia="Times New Roman" w:hAnsi="Arial Narrow" w:cs="Times New Roman"/>
          <w:lang w:eastAsia="ar-SA" w:bidi="ar-SA"/>
        </w:rPr>
        <w:t>___________________________</w:t>
      </w:r>
    </w:p>
    <w:p w14:paraId="2F910BE0" w14:textId="77777777" w:rsidR="00680F07" w:rsidRPr="008F1458" w:rsidRDefault="00680F07" w:rsidP="0080309C">
      <w:pPr>
        <w:widowControl/>
        <w:tabs>
          <w:tab w:val="left" w:pos="5954"/>
        </w:tabs>
        <w:ind w:left="5245" w:firstLine="142"/>
        <w:jc w:val="center"/>
        <w:rPr>
          <w:rFonts w:ascii="Arial Narrow" w:eastAsia="Times New Roman" w:hAnsi="Arial Narrow" w:cs="Times New Roman"/>
          <w:lang w:eastAsia="ar-SA" w:bidi="ar-SA"/>
        </w:rPr>
      </w:pPr>
      <w:r w:rsidRPr="008F1458">
        <w:rPr>
          <w:rFonts w:ascii="Arial Narrow" w:eastAsia="Times New Roman" w:hAnsi="Arial Narrow" w:cs="Times New Roman"/>
          <w:lang w:eastAsia="ar-SA" w:bidi="ar-SA"/>
        </w:rPr>
        <w:t xml:space="preserve">Pieczątka i czytelny podpis </w:t>
      </w:r>
      <w:r w:rsidR="0080309C" w:rsidRPr="008F1458">
        <w:rPr>
          <w:rFonts w:ascii="Arial Narrow" w:eastAsia="Times New Roman" w:hAnsi="Arial Narrow" w:cs="Times New Roman"/>
          <w:lang w:eastAsia="ar-SA" w:bidi="ar-SA"/>
        </w:rPr>
        <w:t>W</w:t>
      </w:r>
      <w:r w:rsidRPr="008F1458">
        <w:rPr>
          <w:rFonts w:ascii="Arial Narrow" w:eastAsia="Times New Roman" w:hAnsi="Arial Narrow" w:cs="Times New Roman"/>
          <w:lang w:eastAsia="ar-SA" w:bidi="ar-SA"/>
        </w:rPr>
        <w:t xml:space="preserve">ykonawcy </w:t>
      </w:r>
      <w:r w:rsidRPr="008F1458">
        <w:rPr>
          <w:rFonts w:ascii="Arial Narrow" w:eastAsia="Times New Roman" w:hAnsi="Arial Narrow" w:cs="Times New Roman"/>
          <w:lang w:eastAsia="ar-SA" w:bidi="ar-SA"/>
        </w:rPr>
        <w:br/>
        <w:t>lub  osoby/osób uprawnionych do reprezentowania Wykonawcy</w:t>
      </w:r>
    </w:p>
    <w:p w14:paraId="6A815DC6" w14:textId="77777777" w:rsidR="00807FBB" w:rsidRPr="008F1458" w:rsidRDefault="00807FBB" w:rsidP="00680F07">
      <w:pPr>
        <w:rPr>
          <w:rFonts w:ascii="Arial Narrow" w:hAnsi="Arial Narrow"/>
        </w:rPr>
      </w:pPr>
    </w:p>
    <w:sectPr w:rsidR="00807FBB" w:rsidRPr="008F1458" w:rsidSect="008B7C49">
      <w:headerReference w:type="default" r:id="rId8"/>
      <w:footerReference w:type="default" r:id="rId9"/>
      <w:pgSz w:w="11906" w:h="16838"/>
      <w:pgMar w:top="237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4008" w14:textId="77777777" w:rsidR="00F975D0" w:rsidRDefault="00F975D0" w:rsidP="00680F07">
      <w:r>
        <w:separator/>
      </w:r>
    </w:p>
  </w:endnote>
  <w:endnote w:type="continuationSeparator" w:id="0">
    <w:p w14:paraId="5BA03CD2" w14:textId="77777777" w:rsidR="00F975D0" w:rsidRDefault="00F975D0" w:rsidP="0068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7DD8" w14:textId="77777777" w:rsidR="00B80837" w:rsidRPr="00CE217A" w:rsidRDefault="00B80837" w:rsidP="00B80837">
    <w:pPr>
      <w:pStyle w:val="Stopka"/>
      <w:ind w:left="-567"/>
      <w:jc w:val="center"/>
      <w:rPr>
        <w:sz w:val="18"/>
        <w:szCs w:val="18"/>
      </w:rPr>
    </w:pPr>
    <w:r w:rsidRPr="00CE217A">
      <w:rPr>
        <w:sz w:val="18"/>
        <w:szCs w:val="18"/>
      </w:rPr>
      <w:t>Projekt: „Wdrożenie usprawnień organizacyjnych w Miejsko – Gminnym Ośrodku Pomocy Społecznej w Lubniewicach”</w:t>
    </w:r>
  </w:p>
  <w:p w14:paraId="1F118D74" w14:textId="77777777" w:rsidR="00B80837" w:rsidRPr="00CE217A" w:rsidRDefault="00B80837" w:rsidP="00B80837">
    <w:pPr>
      <w:pStyle w:val="Stopka"/>
      <w:ind w:left="-567"/>
      <w:jc w:val="center"/>
      <w:rPr>
        <w:sz w:val="18"/>
        <w:szCs w:val="18"/>
      </w:rPr>
    </w:pPr>
    <w:r w:rsidRPr="00CE217A">
      <w:rPr>
        <w:sz w:val="18"/>
        <w:szCs w:val="18"/>
      </w:rPr>
      <w:t>Program Operacyjny Wiedza Edukacja Rozwój 2014 - 2020</w:t>
    </w:r>
  </w:p>
  <w:p w14:paraId="7F6C67A4" w14:textId="77777777" w:rsidR="00B80837" w:rsidRPr="00CE217A" w:rsidRDefault="00B80837" w:rsidP="00B80837">
    <w:pPr>
      <w:pStyle w:val="Stopka"/>
      <w:ind w:left="-567"/>
      <w:jc w:val="center"/>
      <w:rPr>
        <w:sz w:val="18"/>
        <w:szCs w:val="18"/>
      </w:rPr>
    </w:pPr>
    <w:r w:rsidRPr="00CE217A">
      <w:rPr>
        <w:sz w:val="18"/>
        <w:szCs w:val="18"/>
      </w:rPr>
      <w:t>Oś priorytetowa II. Efektywne polityki publiczne dla rynku pracy, gospodarki i edukacji</w:t>
    </w:r>
    <w:r>
      <w:rPr>
        <w:sz w:val="18"/>
        <w:szCs w:val="18"/>
      </w:rPr>
      <w:t xml:space="preserve">, </w:t>
    </w:r>
    <w:r w:rsidRPr="00CE217A">
      <w:rPr>
        <w:sz w:val="18"/>
        <w:szCs w:val="18"/>
      </w:rPr>
      <w:t>Działanie: 2.5 Skuteczna pomoc społeczna</w:t>
    </w:r>
  </w:p>
  <w:p w14:paraId="7CD0E9DF" w14:textId="77777777" w:rsidR="00B80837" w:rsidRPr="00B1505A" w:rsidRDefault="00B80837" w:rsidP="00B80837">
    <w:pPr>
      <w:pStyle w:val="Stopka"/>
      <w:ind w:left="-567"/>
      <w:jc w:val="center"/>
    </w:pPr>
    <w:r w:rsidRPr="00CE217A">
      <w:rPr>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C2D2" w14:textId="77777777" w:rsidR="00F975D0" w:rsidRDefault="00F975D0" w:rsidP="00680F07">
      <w:r>
        <w:separator/>
      </w:r>
    </w:p>
  </w:footnote>
  <w:footnote w:type="continuationSeparator" w:id="0">
    <w:p w14:paraId="518651C4" w14:textId="77777777" w:rsidR="00F975D0" w:rsidRDefault="00F975D0" w:rsidP="0068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F1CB" w14:textId="12D1A899" w:rsidR="008B7C49" w:rsidRDefault="00B80837">
    <w:pPr>
      <w:pStyle w:val="Nagwek"/>
    </w:pPr>
    <w:r>
      <w:rPr>
        <w:noProof/>
      </w:rPr>
      <w:drawing>
        <wp:inline distT="0" distB="0" distL="0" distR="0" wp14:anchorId="103DA949" wp14:editId="05D9B369">
          <wp:extent cx="5760720" cy="123954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czarno - biały 2.5..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239548"/>
                  </a:xfrm>
                  <a:prstGeom prst="rect">
                    <a:avLst/>
                  </a:prstGeom>
                </pic:spPr>
              </pic:pic>
            </a:graphicData>
          </a:graphic>
        </wp:inline>
      </w:drawing>
    </w:r>
  </w:p>
  <w:p w14:paraId="1B16BDC2" w14:textId="77777777" w:rsidR="008B7C49" w:rsidRDefault="008B7C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2E38D1"/>
    <w:multiLevelType w:val="hybridMultilevel"/>
    <w:tmpl w:val="DC1234F2"/>
    <w:lvl w:ilvl="0" w:tplc="6F92D38A">
      <w:start w:val="1"/>
      <w:numFmt w:val="lowerLetter"/>
      <w:lvlText w:val="%1."/>
      <w:lvlJc w:val="left"/>
      <w:pPr>
        <w:ind w:left="720" w:hanging="360"/>
      </w:pPr>
      <w:rPr>
        <w:rFonts w:ascii="Arial Narrow" w:eastAsia="Calibri" w:hAnsi="Arial Narrow"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944D64"/>
    <w:multiLevelType w:val="hybridMultilevel"/>
    <w:tmpl w:val="9AF8975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BB34680"/>
    <w:multiLevelType w:val="hybridMultilevel"/>
    <w:tmpl w:val="C7D6F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07"/>
    <w:rsid w:val="00004DF7"/>
    <w:rsid w:val="00680F07"/>
    <w:rsid w:val="007A542C"/>
    <w:rsid w:val="0080309C"/>
    <w:rsid w:val="00807FBB"/>
    <w:rsid w:val="008B7C49"/>
    <w:rsid w:val="008F1458"/>
    <w:rsid w:val="008F4432"/>
    <w:rsid w:val="0098383E"/>
    <w:rsid w:val="00B04D8F"/>
    <w:rsid w:val="00B113B4"/>
    <w:rsid w:val="00B80837"/>
    <w:rsid w:val="00BA3103"/>
    <w:rsid w:val="00D079C1"/>
    <w:rsid w:val="00D34274"/>
    <w:rsid w:val="00D97E73"/>
    <w:rsid w:val="00DE7C1F"/>
    <w:rsid w:val="00E55561"/>
    <w:rsid w:val="00F24CD8"/>
    <w:rsid w:val="00F96502"/>
    <w:rsid w:val="00F9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44486"/>
  <w15:chartTrackingRefBased/>
  <w15:docId w15:val="{5F7D2B18-C50B-4AF4-872A-586C798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80F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F07"/>
    <w:pPr>
      <w:tabs>
        <w:tab w:val="center" w:pos="4536"/>
        <w:tab w:val="right" w:pos="9072"/>
      </w:tabs>
    </w:pPr>
  </w:style>
  <w:style w:type="character" w:customStyle="1" w:styleId="NagwekZnak">
    <w:name w:val="Nagłówek Znak"/>
    <w:basedOn w:val="Domylnaczcionkaakapitu"/>
    <w:link w:val="Nagwek"/>
    <w:uiPriority w:val="99"/>
    <w:rsid w:val="00680F07"/>
  </w:style>
  <w:style w:type="paragraph" w:styleId="Stopka">
    <w:name w:val="footer"/>
    <w:basedOn w:val="Normalny"/>
    <w:link w:val="StopkaZnak"/>
    <w:uiPriority w:val="99"/>
    <w:unhideWhenUsed/>
    <w:rsid w:val="00680F07"/>
    <w:pPr>
      <w:tabs>
        <w:tab w:val="center" w:pos="4536"/>
        <w:tab w:val="right" w:pos="9072"/>
      </w:tabs>
    </w:pPr>
  </w:style>
  <w:style w:type="character" w:customStyle="1" w:styleId="StopkaZnak">
    <w:name w:val="Stopka Znak"/>
    <w:basedOn w:val="Domylnaczcionkaakapitu"/>
    <w:link w:val="Stopka"/>
    <w:uiPriority w:val="99"/>
    <w:rsid w:val="00680F07"/>
  </w:style>
  <w:style w:type="paragraph" w:styleId="Tekstdymka">
    <w:name w:val="Balloon Text"/>
    <w:basedOn w:val="Normalny"/>
    <w:link w:val="TekstdymkaZnak"/>
    <w:uiPriority w:val="99"/>
    <w:semiHidden/>
    <w:unhideWhenUsed/>
    <w:rsid w:val="008B7C49"/>
    <w:rPr>
      <w:rFonts w:ascii="Segoe UI" w:hAnsi="Segoe UI"/>
      <w:sz w:val="18"/>
      <w:szCs w:val="16"/>
    </w:rPr>
  </w:style>
  <w:style w:type="character" w:customStyle="1" w:styleId="TekstdymkaZnak">
    <w:name w:val="Tekst dymka Znak"/>
    <w:basedOn w:val="Domylnaczcionkaakapitu"/>
    <w:link w:val="Tekstdymka"/>
    <w:uiPriority w:val="99"/>
    <w:semiHidden/>
    <w:rsid w:val="008B7C49"/>
    <w:rPr>
      <w:rFonts w:ascii="Segoe UI" w:eastAsia="SimSun" w:hAnsi="Segoe UI" w:cs="Mangal"/>
      <w:kern w:val="3"/>
      <w:sz w:val="18"/>
      <w:szCs w:val="16"/>
      <w:lang w:eastAsia="zh-CN" w:bidi="hi-IN"/>
    </w:rPr>
  </w:style>
  <w:style w:type="paragraph" w:styleId="Akapitzlist">
    <w:name w:val="List Paragraph"/>
    <w:basedOn w:val="Normalny"/>
    <w:link w:val="AkapitzlistZnak"/>
    <w:uiPriority w:val="99"/>
    <w:qFormat/>
    <w:rsid w:val="0080309C"/>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AkapitzlistZnak">
    <w:name w:val="Akapit z listą Znak"/>
    <w:link w:val="Akapitzlist"/>
    <w:uiPriority w:val="99"/>
    <w:locked/>
    <w:rsid w:val="0098383E"/>
  </w:style>
  <w:style w:type="character" w:styleId="Hipercze">
    <w:name w:val="Hyperlink"/>
    <w:basedOn w:val="Domylnaczcionkaakapitu"/>
    <w:uiPriority w:val="99"/>
    <w:unhideWhenUsed/>
    <w:rsid w:val="008F1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zp.gov.pl/cmsws/page/GetFile1.aspx?attid=7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OPS Lubniewice Kierownik</cp:lastModifiedBy>
  <cp:revision>5</cp:revision>
  <cp:lastPrinted>2019-01-24T16:09:00Z</cp:lastPrinted>
  <dcterms:created xsi:type="dcterms:W3CDTF">2019-02-27T11:25:00Z</dcterms:created>
  <dcterms:modified xsi:type="dcterms:W3CDTF">2020-02-26T09:08:00Z</dcterms:modified>
</cp:coreProperties>
</file>