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7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9"/>
        <w:gridCol w:w="152"/>
        <w:gridCol w:w="679"/>
        <w:gridCol w:w="685"/>
        <w:gridCol w:w="588"/>
        <w:gridCol w:w="269"/>
        <w:gridCol w:w="268"/>
        <w:gridCol w:w="267"/>
        <w:gridCol w:w="2772"/>
        <w:gridCol w:w="691"/>
        <w:gridCol w:w="674"/>
        <w:gridCol w:w="853"/>
        <w:gridCol w:w="970"/>
      </w:tblGrid>
      <w:tr w:rsidR="00301C9B" w:rsidRPr="00B46E49" w:rsidTr="00301C9B">
        <w:trPr>
          <w:trHeight w:val="300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7352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b/>
                <w:bCs/>
                <w:color w:val="000000"/>
                <w:lang w:eastAsia="pl-PL"/>
              </w:rPr>
              <w:t>Załączni</w:t>
            </w:r>
            <w:r>
              <w:rPr>
                <w:rFonts w:eastAsia="Times New Roman" w:cs="Arial"/>
                <w:b/>
                <w:bCs/>
                <w:color w:val="000000"/>
                <w:lang w:eastAsia="pl-PL"/>
              </w:rPr>
              <w:t>k n</w:t>
            </w:r>
            <w:r w:rsidRPr="00B46E49">
              <w:rPr>
                <w:rFonts w:eastAsia="Times New Roman" w:cs="Arial"/>
                <w:b/>
                <w:bCs/>
                <w:color w:val="000000"/>
                <w:lang w:eastAsia="pl-PL"/>
              </w:rPr>
              <w:t>r 1</w:t>
            </w:r>
          </w:p>
        </w:tc>
      </w:tr>
      <w:tr w:rsidR="00301C9B" w:rsidRPr="00B46E49" w:rsidTr="00301C9B">
        <w:trPr>
          <w:trHeight w:val="630"/>
        </w:trPr>
        <w:tc>
          <w:tcPr>
            <w:tcW w:w="915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b/>
                <w:bCs/>
                <w:color w:val="000000"/>
                <w:lang w:eastAsia="pl-PL"/>
              </w:rPr>
              <w:t>KARTA OCENY</w:t>
            </w:r>
          </w:p>
        </w:tc>
      </w:tr>
      <w:tr w:rsidR="00301C9B" w:rsidRPr="00B46E49" w:rsidTr="00301C9B">
        <w:trPr>
          <w:trHeight w:val="525"/>
        </w:trPr>
        <w:tc>
          <w:tcPr>
            <w:tcW w:w="666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b/>
                <w:bCs/>
                <w:color w:val="000000"/>
                <w:lang w:eastAsia="pl-PL"/>
              </w:rPr>
              <w:t>Wymagania formalne</w:t>
            </w:r>
          </w:p>
        </w:tc>
        <w:tc>
          <w:tcPr>
            <w:tcW w:w="15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eastAsia="pl-PL"/>
              </w:rPr>
              <w:t>Przyznana ilość punktów</w:t>
            </w:r>
          </w:p>
        </w:tc>
        <w:tc>
          <w:tcPr>
            <w:tcW w:w="9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bCs/>
                <w:color w:val="000000"/>
                <w:lang w:eastAsia="pl-PL"/>
              </w:rPr>
              <w:t>Nie dotyczy</w:t>
            </w:r>
            <w:r>
              <w:rPr>
                <w:rFonts w:eastAsia="Times New Roman" w:cs="Arial"/>
                <w:bCs/>
                <w:color w:val="000000"/>
                <w:lang w:eastAsia="pl-PL"/>
              </w:rPr>
              <w:t xml:space="preserve"> *</w:t>
            </w:r>
          </w:p>
        </w:tc>
      </w:tr>
      <w:tr w:rsidR="00301C9B" w:rsidRPr="00B46E49" w:rsidTr="00301C9B">
        <w:trPr>
          <w:trHeight w:val="525"/>
        </w:trPr>
        <w:tc>
          <w:tcPr>
            <w:tcW w:w="666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Spełnia *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Nie spełnia*</w:t>
            </w:r>
          </w:p>
        </w:tc>
        <w:tc>
          <w:tcPr>
            <w:tcW w:w="9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402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1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Wpływ oferty w terminie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402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2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Oferta została podpisana przez uprawnioną/e osobę/y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402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3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Oferta została złożona na odpowiednim formularzu i miejscu wskazanym w ogłoszeniu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799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4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Podmiot wyraża chęć zawarcia umowy partnerskiej na realizację projektu partnerskiego oraz deklaruje współpracę w zakresie przygotowania założeń projektu i wspólnej realizacji projektu.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1035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5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sz w:val="18"/>
                <w:szCs w:val="18"/>
                <w:lang w:eastAsia="pl-PL"/>
              </w:rPr>
              <w:t xml:space="preserve">Podmiot posiada doświadczenie w realizacji projektów finansowanych ze środków </w:t>
            </w:r>
            <w:r>
              <w:rPr>
                <w:rFonts w:eastAsia="Times New Roman" w:cs="Arial"/>
                <w:sz w:val="18"/>
                <w:szCs w:val="18"/>
                <w:lang w:eastAsia="pl-PL"/>
              </w:rPr>
              <w:t>zewnętrznych</w:t>
            </w:r>
            <w:r w:rsidRPr="00B46E49">
              <w:rPr>
                <w:rFonts w:eastAsia="Times New Roman" w:cs="Arial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1035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6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sz w:val="18"/>
                <w:szCs w:val="18"/>
                <w:lang w:eastAsia="pl-PL"/>
              </w:rPr>
              <w:t>Przedmiot projektu i zadań Partnera jest zgodny z podstawą prawną jego funkcjonowania (np. zapis w statucie, umowie spółki, zapis KRS, zapisy ustawy).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799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7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Podmiot posiada uprawnienia do wykonywania określonej działalności lub czynności, jeżeli ustawy nakładają obowiązek posiadania takich uprawnień.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799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8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895DFD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sz w:val="18"/>
                <w:szCs w:val="18"/>
                <w:lang w:eastAsia="pl-PL"/>
              </w:rPr>
              <w:t xml:space="preserve">Podmiot oświadcza, że będzie </w:t>
            </w:r>
            <w:r>
              <w:rPr>
                <w:rFonts w:eastAsia="Times New Roman" w:cs="Arial"/>
                <w:sz w:val="18"/>
                <w:szCs w:val="18"/>
                <w:lang w:eastAsia="pl-PL"/>
              </w:rPr>
              <w:t>dostępny dla Partnera projektu minimum 2</w:t>
            </w:r>
            <w:r w:rsidRPr="00B46E49">
              <w:rPr>
                <w:rFonts w:eastAsia="Times New Roman" w:cs="Arial"/>
                <w:sz w:val="18"/>
                <w:szCs w:val="18"/>
                <w:lang w:eastAsia="pl-PL"/>
              </w:rPr>
              <w:t xml:space="preserve"> dni w </w:t>
            </w:r>
            <w:r>
              <w:rPr>
                <w:rFonts w:eastAsia="Times New Roman" w:cs="Arial"/>
                <w:sz w:val="18"/>
                <w:szCs w:val="18"/>
                <w:lang w:eastAsia="pl-PL"/>
              </w:rPr>
              <w:t>tygodniu w trakcie trwania projektu.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2880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9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sz w:val="18"/>
                <w:szCs w:val="18"/>
                <w:lang w:eastAsia="pl-PL"/>
              </w:rPr>
              <w:t>Zgodnie z art. 125 ust. 3 rozporządzenia Parlamentu Europejskiego i Rady (UE) nr 1303/2013 z 17 grudnia 2013 r., podmiot dysponuje potencjałem administracyjnym, finansowym i operacyjnym umożliwiającym prawidłową realizację, w tym:</w:t>
            </w:r>
            <w:r w:rsidRPr="00B46E49">
              <w:rPr>
                <w:rFonts w:eastAsia="Times New Roman" w:cs="Arial"/>
                <w:sz w:val="18"/>
                <w:szCs w:val="18"/>
                <w:lang w:eastAsia="pl-PL"/>
              </w:rPr>
              <w:br/>
              <w:t>- posiada dobrą kondycję finansową oraz spełnia następujące warunki: wobec podmiotu nie została ogłoszona decyzja o upadłości, podmiot nie jest w trakcie rozwiązywania działalności, nie znajduje się pod zarządem komisarycznym, nie znajduje się w toku likwidacji, postępowania upadłościowego lub postępowania naprawczego, nie zawiesił prowadzenia działalności i nie znajduje się w innej, podobnej sytuacji wynikającej z przepisów prawa,</w:t>
            </w:r>
            <w:r w:rsidRPr="00B46E49">
              <w:rPr>
                <w:rFonts w:eastAsia="Times New Roman" w:cs="Arial"/>
                <w:sz w:val="18"/>
                <w:szCs w:val="18"/>
                <w:lang w:eastAsia="pl-PL"/>
              </w:rPr>
              <w:br/>
              <w:t>- nie zalega z uiszczaniem podatków, jak również z opłacaniem składek na ubezpieczenie społeczne i zdrowotne, Fundusz Pracy, Państwowy Fundusz Rehabilitacji Osób Niepełnosprawnych.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70C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70C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2370"/>
        </w:trPr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10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895DFD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sz w:val="18"/>
                <w:szCs w:val="18"/>
                <w:lang w:eastAsia="pl-PL"/>
              </w:rPr>
              <w:t>Podmiot nie podlega wykluczeniu z możliwości otrzymania dofinansowania, w tym wykluczeniu, o którym mowa w art. 207 ust. 4 ustawy z dnia 27 sierpnia 2009 r. o finansach publicznych (Dz.U. z 2013 r., poz. 885 ze zm.), oraz wobec reprezentowanego podmiotu nie został orzeczony zakaz dostępu do środków funduszy europejskich na podstawie art. 12 ust. 1 pkt 1 ustawy z dnia 15 czerwca 2012 r. o skutkach powierzania wykonywania pracy cudzoziemcom przebywającym wbrew przepisom na terytorium Rzeczypospolitej Polskiej (Dz.U. z 2012 r. poz. 796); b) art. 9 ust. 1 pkt 2a ustawy z dnia 28 października 2002 r. o odpowiedzialności podmiotów zbiorowych za czyny zabronione pod groźbą kary (Dz.U. z 2015 r. poz. 1212).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930"/>
        </w:trPr>
        <w:tc>
          <w:tcPr>
            <w:tcW w:w="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lastRenderedPageBreak/>
              <w:t>11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Podmiot nie jest powiązany z ogłaszającym nabór, w rozumieniu art. 33 ust 6 ustawy z dnia 11 lipca 2014 r. o zasadach realizacji programów w zakresie polityki spójności finansowanych w perspektywie 2014-2020.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</w:tr>
      <w:tr w:rsidR="00301C9B" w:rsidRPr="00B46E49" w:rsidTr="00301C9B">
        <w:trPr>
          <w:trHeight w:val="750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12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sz w:val="18"/>
                <w:szCs w:val="18"/>
                <w:lang w:eastAsia="pl-PL"/>
              </w:rPr>
              <w:t>Podmiot oświadczył, że informacje zawarte w ofercie są zgodne ze stanem faktycznym i prawnym.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</w:tr>
      <w:tr w:rsidR="00301C9B" w:rsidRPr="00B46E49" w:rsidTr="00301C9B">
        <w:trPr>
          <w:trHeight w:val="825"/>
        </w:trPr>
        <w:tc>
          <w:tcPr>
            <w:tcW w:w="6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lang w:eastAsia="pl-PL"/>
              </w:rPr>
            </w:pPr>
            <w:r w:rsidRPr="00B46E49">
              <w:rPr>
                <w:rFonts w:eastAsia="Times New Roman" w:cs="Arial"/>
                <w:b/>
                <w:bCs/>
                <w:sz w:val="24"/>
                <w:szCs w:val="24"/>
                <w:lang w:eastAsia="pl-PL"/>
              </w:rPr>
              <w:t>Kryteria wyboru</w:t>
            </w:r>
            <w:r w:rsidRPr="00B46E49">
              <w:rPr>
                <w:rFonts w:eastAsia="Times New Roman" w:cs="Arial"/>
                <w:lang w:eastAsia="pl-PL"/>
              </w:rPr>
              <w:t xml:space="preserve"> </w:t>
            </w:r>
            <w:r>
              <w:rPr>
                <w:rFonts w:eastAsia="Times New Roman" w:cs="Arial"/>
                <w:lang w:eastAsia="pl-PL"/>
              </w:rPr>
              <w:br/>
              <w:t>(</w:t>
            </w:r>
            <w:r w:rsidRPr="00B46E49">
              <w:rPr>
                <w:rFonts w:eastAsia="Times New Roman" w:cs="Arial"/>
                <w:sz w:val="20"/>
                <w:szCs w:val="20"/>
                <w:lang w:eastAsia="pl-PL"/>
              </w:rPr>
              <w:t xml:space="preserve">wypełniane tylko w przypadku, gdy podmiot spełnia kryteria od 1 </w:t>
            </w:r>
            <w:r>
              <w:rPr>
                <w:rFonts w:eastAsia="Times New Roman" w:cs="Arial"/>
                <w:sz w:val="20"/>
                <w:szCs w:val="20"/>
                <w:lang w:eastAsia="pl-PL"/>
              </w:rPr>
              <w:t>–</w:t>
            </w:r>
            <w:r w:rsidRPr="00B46E49">
              <w:rPr>
                <w:rFonts w:eastAsia="Times New Roman" w:cs="Arial"/>
                <w:sz w:val="20"/>
                <w:szCs w:val="20"/>
                <w:lang w:eastAsia="pl-PL"/>
              </w:rPr>
              <w:t xml:space="preserve"> 12</w:t>
            </w:r>
            <w:r>
              <w:rPr>
                <w:rFonts w:eastAsia="Times New Roman" w:cs="Arial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Przyznana ilość punktów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Maksymalna ilość punktów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Uwagi</w:t>
            </w:r>
          </w:p>
        </w:tc>
      </w:tr>
      <w:tr w:rsidR="00301C9B" w:rsidRPr="00B46E49" w:rsidTr="00301C9B">
        <w:trPr>
          <w:trHeight w:val="585"/>
        </w:trPr>
        <w:tc>
          <w:tcPr>
            <w:tcW w:w="4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lang w:eastAsia="pl-PL"/>
              </w:rPr>
            </w:pPr>
            <w:r w:rsidRPr="00B46E49">
              <w:rPr>
                <w:rFonts w:eastAsia="Times New Roman" w:cs="Arial"/>
                <w:lang w:eastAsia="pl-PL"/>
              </w:rPr>
              <w:t>13</w:t>
            </w:r>
          </w:p>
        </w:tc>
        <w:tc>
          <w:tcPr>
            <w:tcW w:w="62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sz w:val="18"/>
                <w:szCs w:val="18"/>
                <w:lang w:eastAsia="pl-PL"/>
              </w:rPr>
              <w:t xml:space="preserve">Zgodność działania potencjalnego partnera z celami partnerstwa 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4A3232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>
              <w:rPr>
                <w:rFonts w:eastAsia="Times New Roman" w:cs="Arial"/>
                <w:color w:val="000000"/>
                <w:lang w:eastAsia="pl-PL"/>
              </w:rPr>
              <w:t>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439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14</w:t>
            </w:r>
          </w:p>
        </w:tc>
        <w:tc>
          <w:tcPr>
            <w:tcW w:w="275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Deklarowany wkład potencjalnego partnera w realizację celu partnerstwa (zasoby ludzkie, techniczne, organizacyjne</w:t>
            </w:r>
            <w:bookmarkStart w:id="0" w:name="_GoBack"/>
            <w:bookmarkEnd w:id="0"/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 xml:space="preserve">, finansowe - za każdy deklarowany wkład 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2,</w:t>
            </w: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 xml:space="preserve">5 pkt) </w:t>
            </w: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zasoby ludzkie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439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75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techniczne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439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75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organizacyjne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439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75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4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finansowe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679"/>
        </w:trPr>
        <w:tc>
          <w:tcPr>
            <w:tcW w:w="5969" w:type="dxa"/>
            <w:gridSpan w:val="9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C9B" w:rsidRPr="00B46E49" w:rsidRDefault="00301C9B" w:rsidP="00E004B9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Liczba punktów za każdy projekt: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6F492F" w:rsidRDefault="00301C9B" w:rsidP="002B1435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lang w:eastAsia="pl-PL"/>
              </w:rPr>
            </w:pPr>
            <w:r w:rsidRPr="006F492F">
              <w:rPr>
                <w:rFonts w:eastAsia="Times New Roman" w:cs="Arial"/>
                <w:color w:val="000000"/>
                <w:sz w:val="18"/>
                <w:lang w:eastAsia="pl-PL"/>
              </w:rPr>
              <w:t>Liczba punktu przyznana za doświadczenie</w:t>
            </w:r>
            <w:r>
              <w:rPr>
                <w:rFonts w:eastAsia="Times New Roman" w:cs="Arial"/>
                <w:color w:val="000000"/>
                <w:sz w:val="18"/>
                <w:lang w:eastAsia="pl-PL"/>
              </w:rPr>
              <w:t>**</w:t>
            </w: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1C9B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679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15</w:t>
            </w:r>
          </w:p>
        </w:tc>
        <w:tc>
          <w:tcPr>
            <w:tcW w:w="275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1C9B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Doświadczenie w real</w:t>
            </w: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izacji projektów finansowanych ze źródeł zewnętrznych</w:t>
            </w:r>
            <w:r w:rsidRPr="00B46E49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.</w:t>
            </w:r>
          </w:p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 xml:space="preserve">(punkty przyznaje się za każdy projekt,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projekt/projekty o wartości do </w:t>
            </w:r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5 </w:t>
            </w:r>
            <w:proofErr w:type="spellStart"/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tys</w:t>
            </w:r>
            <w:proofErr w:type="spellEnd"/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PLN </w:t>
            </w:r>
          </w:p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5 </w:t>
            </w:r>
            <w:proofErr w:type="spellStart"/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pkt</w:t>
            </w:r>
            <w:proofErr w:type="spellEnd"/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za każdy projekt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7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2B1435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B46E49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>
              <w:rPr>
                <w:rFonts w:eastAsia="Times New Roman" w:cs="Arial"/>
                <w:color w:val="000000"/>
                <w:lang w:eastAsia="pl-PL"/>
              </w:rPr>
              <w:t>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B46E49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642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75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od </w:t>
            </w: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5 </w:t>
            </w:r>
            <w:proofErr w:type="spellStart"/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tys</w:t>
            </w:r>
            <w:proofErr w:type="spellEnd"/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PLN – 20</w:t>
            </w: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tys</w:t>
            </w:r>
            <w:proofErr w:type="spellEnd"/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PLN </w:t>
            </w: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br/>
              <w:t>10 pkt. za każdy projekt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642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75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od 20</w:t>
            </w: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tys</w:t>
            </w:r>
            <w:proofErr w:type="spellEnd"/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PLN – </w:t>
            </w: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5</w:t>
            </w:r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0</w:t>
            </w: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tys</w:t>
            </w:r>
            <w:proofErr w:type="spellEnd"/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PLN </w:t>
            </w: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br/>
              <w:t>15 pkt. za każdy projekt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7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642"/>
        </w:trPr>
        <w:tc>
          <w:tcPr>
            <w:tcW w:w="4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75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Więcej niż 50</w:t>
            </w: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tys</w:t>
            </w:r>
            <w:proofErr w:type="spellEnd"/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r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PLN</w:t>
            </w:r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br/>
              <w:t xml:space="preserve">20 </w:t>
            </w:r>
            <w:proofErr w:type="spellStart"/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pkt</w:t>
            </w:r>
            <w:proofErr w:type="spellEnd"/>
            <w:r w:rsidRPr="00B46E49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za każdy projekt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7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6F492F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585"/>
        </w:trPr>
        <w:tc>
          <w:tcPr>
            <w:tcW w:w="6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b/>
                <w:bCs/>
                <w:color w:val="000000"/>
                <w:lang w:eastAsia="pl-PL"/>
              </w:rPr>
              <w:t>ŁĄCZNA ILOŚĆ PUNKTÓW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1C9B" w:rsidRPr="00B46E49" w:rsidRDefault="00301C9B" w:rsidP="006F492F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eastAsia="pl-PL"/>
              </w:rPr>
            </w:pPr>
            <w:r>
              <w:rPr>
                <w:rFonts w:eastAsia="Times New Roman" w:cs="Arial"/>
                <w:color w:val="000000"/>
                <w:lang w:eastAsia="pl-PL"/>
              </w:rPr>
              <w:t>10</w:t>
            </w:r>
            <w:r w:rsidRPr="00B46E49">
              <w:rPr>
                <w:rFonts w:eastAsia="Times New Roman" w:cs="Arial"/>
                <w:color w:val="000000"/>
                <w:lang w:eastAsia="pl-PL"/>
              </w:rPr>
              <w:t>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lang w:eastAsia="pl-PL"/>
              </w:rPr>
              <w:t> </w:t>
            </w:r>
          </w:p>
        </w:tc>
      </w:tr>
      <w:tr w:rsidR="00301C9B" w:rsidRPr="00B46E49" w:rsidTr="00301C9B">
        <w:trPr>
          <w:trHeight w:val="285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5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  <w:p w:rsidR="00301C9B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>
              <w:rPr>
                <w:rFonts w:eastAsia="Times New Roman" w:cs="Arial"/>
                <w:color w:val="000000"/>
                <w:lang w:eastAsia="pl-PL"/>
              </w:rPr>
              <w:t>Czytelny podpis członka komisji ………………………………………………….</w:t>
            </w:r>
          </w:p>
        </w:tc>
      </w:tr>
      <w:tr w:rsidR="00301C9B" w:rsidRPr="00B46E49" w:rsidTr="00301C9B">
        <w:trPr>
          <w:trHeight w:val="285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1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3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</w:p>
        </w:tc>
      </w:tr>
      <w:tr w:rsidR="00301C9B" w:rsidRPr="00B46E49" w:rsidTr="00301C9B">
        <w:trPr>
          <w:trHeight w:val="285"/>
        </w:trPr>
        <w:tc>
          <w:tcPr>
            <w:tcW w:w="9157" w:type="dxa"/>
            <w:gridSpan w:val="1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301C9B" w:rsidRPr="00B46E49" w:rsidRDefault="00301C9B" w:rsidP="006F492F">
            <w:pPr>
              <w:spacing w:after="0" w:line="240" w:lineRule="auto"/>
              <w:rPr>
                <w:rFonts w:eastAsia="Times New Roman" w:cs="Arial"/>
                <w:color w:val="000000"/>
                <w:lang w:eastAsia="pl-PL"/>
              </w:rPr>
            </w:pPr>
            <w:r w:rsidRPr="00B46E49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* wstawić 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znak X w odpowiedniej kolumnie</w:t>
            </w:r>
          </w:p>
        </w:tc>
      </w:tr>
    </w:tbl>
    <w:p w:rsidR="00C56CE9" w:rsidRPr="00301C9B" w:rsidRDefault="00301C9B">
      <w:pPr>
        <w:rPr>
          <w:sz w:val="20"/>
        </w:rPr>
      </w:pPr>
      <w:r w:rsidRPr="00301C9B">
        <w:rPr>
          <w:sz w:val="20"/>
        </w:rPr>
        <w:t xml:space="preserve">** </w:t>
      </w:r>
      <w:r w:rsidR="006F492F" w:rsidRPr="00301C9B">
        <w:rPr>
          <w:sz w:val="20"/>
        </w:rPr>
        <w:t>punkty przyznawane są w wysokości sumy punktów przyznanych w każdej kategorii projektów lub 50 pkt – jeśli suma punktów przyznanych w każdej kategorii jest większa niż 50</w:t>
      </w:r>
    </w:p>
    <w:sectPr w:rsidR="00C56CE9" w:rsidRPr="00301C9B" w:rsidSect="006B579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314" w:rsidRDefault="00A80314" w:rsidP="009B5BEA">
      <w:pPr>
        <w:spacing w:after="0" w:line="240" w:lineRule="auto"/>
      </w:pPr>
      <w:r>
        <w:separator/>
      </w:r>
    </w:p>
  </w:endnote>
  <w:endnote w:type="continuationSeparator" w:id="0">
    <w:p w:rsidR="00A80314" w:rsidRDefault="00A80314" w:rsidP="009B5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314" w:rsidRDefault="00A80314" w:rsidP="009B5BEA">
      <w:pPr>
        <w:spacing w:after="0" w:line="240" w:lineRule="auto"/>
      </w:pPr>
      <w:r>
        <w:separator/>
      </w:r>
    </w:p>
  </w:footnote>
  <w:footnote w:type="continuationSeparator" w:id="0">
    <w:p w:rsidR="00A80314" w:rsidRDefault="00A80314" w:rsidP="009B5B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BEA" w:rsidRDefault="006F492F">
    <w:pPr>
      <w:pStyle w:val="Nagwek"/>
    </w:pPr>
    <w:r>
      <w:rPr>
        <w:noProof/>
        <w:lang w:eastAsia="pl-PL"/>
      </w:rPr>
      <w:drawing>
        <wp:inline distT="0" distB="0" distL="0" distR="0">
          <wp:extent cx="5760720" cy="730885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0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5B089B"/>
    <w:multiLevelType w:val="hybridMultilevel"/>
    <w:tmpl w:val="CB82EA1E"/>
    <w:lvl w:ilvl="0" w:tplc="2348CE4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B46E49"/>
    <w:rsid w:val="00106385"/>
    <w:rsid w:val="002B1435"/>
    <w:rsid w:val="00301C9B"/>
    <w:rsid w:val="003D12D7"/>
    <w:rsid w:val="004A0C68"/>
    <w:rsid w:val="004A3232"/>
    <w:rsid w:val="004D0EF3"/>
    <w:rsid w:val="00696CFF"/>
    <w:rsid w:val="006B5795"/>
    <w:rsid w:val="006F492F"/>
    <w:rsid w:val="007B05EC"/>
    <w:rsid w:val="007E0A54"/>
    <w:rsid w:val="008411F0"/>
    <w:rsid w:val="00895DFD"/>
    <w:rsid w:val="009B5BEA"/>
    <w:rsid w:val="00A80314"/>
    <w:rsid w:val="00AC200B"/>
    <w:rsid w:val="00B46E49"/>
    <w:rsid w:val="00C56CE9"/>
    <w:rsid w:val="00DC3681"/>
    <w:rsid w:val="00E004B9"/>
    <w:rsid w:val="00EC5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57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6E4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5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5BEA"/>
  </w:style>
  <w:style w:type="paragraph" w:styleId="Stopka">
    <w:name w:val="footer"/>
    <w:basedOn w:val="Normalny"/>
    <w:link w:val="StopkaZnak"/>
    <w:uiPriority w:val="99"/>
    <w:unhideWhenUsed/>
    <w:rsid w:val="009B5B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5BEA"/>
  </w:style>
  <w:style w:type="paragraph" w:styleId="Tekstdymka">
    <w:name w:val="Balloon Text"/>
    <w:basedOn w:val="Normalny"/>
    <w:link w:val="TekstdymkaZnak"/>
    <w:uiPriority w:val="99"/>
    <w:semiHidden/>
    <w:unhideWhenUsed/>
    <w:rsid w:val="006F4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4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2016-12-22T12:24:00Z</dcterms:created>
  <dcterms:modified xsi:type="dcterms:W3CDTF">2016-12-28T08:19:00Z</dcterms:modified>
</cp:coreProperties>
</file>