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C42" w:rsidRPr="00E52789" w:rsidRDefault="0085127C" w:rsidP="00E52789">
      <w:pPr>
        <w:jc w:val="center"/>
        <w:rPr>
          <w:rFonts w:ascii="Calibri" w:hAnsi="Calibri"/>
          <w:b/>
          <w:sz w:val="26"/>
          <w:szCs w:val="26"/>
          <w:lang w:eastAsia="ar-SA"/>
        </w:rPr>
      </w:pPr>
      <w:r>
        <w:rPr>
          <w:rFonts w:ascii="Calibri" w:hAnsi="Calibri"/>
          <w:b/>
          <w:sz w:val="26"/>
          <w:szCs w:val="26"/>
          <w:lang w:eastAsia="ar-SA"/>
        </w:rPr>
        <w:t xml:space="preserve"> </w:t>
      </w:r>
      <w:bookmarkStart w:id="0" w:name="_GoBack"/>
      <w:bookmarkEnd w:id="0"/>
    </w:p>
    <w:p w:rsidR="00E50C42" w:rsidRPr="00E52789" w:rsidRDefault="006945F6" w:rsidP="00E52789">
      <w:pPr>
        <w:jc w:val="center"/>
        <w:rPr>
          <w:rFonts w:ascii="Calibri" w:hAnsi="Calibri"/>
          <w:b/>
          <w:sz w:val="26"/>
          <w:szCs w:val="26"/>
          <w:lang w:eastAsia="ar-SA"/>
        </w:rPr>
      </w:pPr>
      <w:r>
        <w:rPr>
          <w:rFonts w:ascii="Calibri" w:hAnsi="Calibri"/>
          <w:b/>
          <w:noProof/>
          <w:sz w:val="26"/>
          <w:szCs w:val="26"/>
        </w:rPr>
        <w:drawing>
          <wp:inline distT="0" distB="0" distL="0" distR="0">
            <wp:extent cx="3515995" cy="4194029"/>
            <wp:effectExtent l="19050" t="0" r="8255" b="0"/>
            <wp:docPr id="4" name="Obraz 0" descr="492px-POL_Mirsk_CO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492px-POL_Mirsk_COA.svg.png"/>
                    <pic:cNvPicPr>
                      <a:picLocks noChangeAspect="1" noChangeArrowheads="1"/>
                    </pic:cNvPicPr>
                  </pic:nvPicPr>
                  <pic:blipFill>
                    <a:blip r:embed="rId9"/>
                    <a:stretch>
                      <a:fillRect/>
                    </a:stretch>
                  </pic:blipFill>
                  <pic:spPr bwMode="auto">
                    <a:xfrm>
                      <a:off x="0" y="0"/>
                      <a:ext cx="3515995" cy="4194029"/>
                    </a:xfrm>
                    <a:prstGeom prst="rect">
                      <a:avLst/>
                    </a:prstGeom>
                    <a:noFill/>
                    <a:ln w="9525">
                      <a:noFill/>
                      <a:miter lim="800000"/>
                      <a:headEnd/>
                      <a:tailEnd/>
                    </a:ln>
                  </pic:spPr>
                </pic:pic>
              </a:graphicData>
            </a:graphic>
          </wp:inline>
        </w:drawing>
      </w:r>
    </w:p>
    <w:p w:rsidR="00E50C42" w:rsidRPr="00E52789" w:rsidRDefault="00E50C42" w:rsidP="00E52789">
      <w:pPr>
        <w:rPr>
          <w:rFonts w:ascii="Calibri" w:hAnsi="Calibri"/>
          <w:b/>
          <w:sz w:val="26"/>
          <w:szCs w:val="26"/>
          <w:lang w:eastAsia="ar-SA"/>
        </w:rPr>
      </w:pPr>
    </w:p>
    <w:p w:rsidR="00E50C42" w:rsidRPr="00E52789" w:rsidRDefault="00E50C42" w:rsidP="00E52789">
      <w:pPr>
        <w:jc w:val="center"/>
        <w:rPr>
          <w:rFonts w:ascii="Calibri" w:hAnsi="Calibri"/>
          <w:b/>
          <w:sz w:val="56"/>
          <w:szCs w:val="26"/>
          <w:lang w:eastAsia="ar-SA"/>
        </w:rPr>
      </w:pPr>
    </w:p>
    <w:p w:rsidR="00E50C42" w:rsidRPr="00E52789" w:rsidRDefault="00E50C42" w:rsidP="00E52789">
      <w:pPr>
        <w:jc w:val="center"/>
        <w:rPr>
          <w:rFonts w:ascii="Calibri" w:hAnsi="Calibri"/>
          <w:b/>
          <w:sz w:val="56"/>
          <w:szCs w:val="26"/>
          <w:lang w:eastAsia="ar-SA"/>
        </w:rPr>
      </w:pPr>
      <w:r w:rsidRPr="00E52789">
        <w:rPr>
          <w:rFonts w:ascii="Calibri" w:hAnsi="Calibri"/>
          <w:b/>
          <w:sz w:val="56"/>
          <w:szCs w:val="26"/>
          <w:lang w:eastAsia="ar-SA"/>
        </w:rPr>
        <w:t>PROGRAM OCHRONY ŚRODOWISKA</w:t>
      </w:r>
    </w:p>
    <w:p w:rsidR="00E50C42" w:rsidRPr="00E52789" w:rsidRDefault="00E50C42" w:rsidP="00E52789">
      <w:pPr>
        <w:jc w:val="center"/>
        <w:rPr>
          <w:rFonts w:ascii="Calibri" w:hAnsi="Calibri"/>
          <w:b/>
          <w:sz w:val="56"/>
          <w:szCs w:val="26"/>
          <w:lang w:eastAsia="ar-SA"/>
        </w:rPr>
      </w:pPr>
      <w:r w:rsidRPr="00E52789">
        <w:rPr>
          <w:rFonts w:ascii="Calibri" w:hAnsi="Calibri"/>
          <w:b/>
          <w:sz w:val="56"/>
          <w:szCs w:val="26"/>
          <w:lang w:eastAsia="ar-SA"/>
        </w:rPr>
        <w:t xml:space="preserve">DLA GMINY </w:t>
      </w:r>
      <w:r w:rsidR="00150145">
        <w:rPr>
          <w:rFonts w:ascii="Calibri" w:hAnsi="Calibri"/>
          <w:b/>
          <w:sz w:val="56"/>
          <w:szCs w:val="26"/>
          <w:lang w:eastAsia="ar-SA"/>
        </w:rPr>
        <w:t>LUBNIEWICE</w:t>
      </w:r>
    </w:p>
    <w:p w:rsidR="00E50C42" w:rsidRPr="00E52789" w:rsidRDefault="00E50C42" w:rsidP="00E52789">
      <w:pPr>
        <w:jc w:val="center"/>
        <w:rPr>
          <w:rFonts w:ascii="Calibri" w:hAnsi="Calibri"/>
          <w:b/>
          <w:sz w:val="56"/>
          <w:szCs w:val="26"/>
          <w:lang w:eastAsia="ar-SA"/>
        </w:rPr>
      </w:pPr>
      <w:r w:rsidRPr="00E52789">
        <w:rPr>
          <w:rFonts w:ascii="Calibri" w:hAnsi="Calibri"/>
          <w:b/>
          <w:sz w:val="56"/>
          <w:szCs w:val="26"/>
          <w:lang w:eastAsia="ar-SA"/>
        </w:rPr>
        <w:t>NA LATA 2014-2017</w:t>
      </w:r>
    </w:p>
    <w:p w:rsidR="00E50C42" w:rsidRPr="00E52789" w:rsidRDefault="00E50C42" w:rsidP="00E52789">
      <w:pPr>
        <w:jc w:val="center"/>
        <w:rPr>
          <w:rFonts w:ascii="Calibri" w:hAnsi="Calibri"/>
          <w:b/>
          <w:sz w:val="56"/>
          <w:szCs w:val="26"/>
          <w:lang w:eastAsia="ar-SA"/>
        </w:rPr>
      </w:pPr>
      <w:r w:rsidRPr="00E52789">
        <w:rPr>
          <w:rFonts w:ascii="Calibri" w:hAnsi="Calibri"/>
          <w:b/>
          <w:sz w:val="56"/>
          <w:szCs w:val="26"/>
          <w:lang w:eastAsia="ar-SA"/>
        </w:rPr>
        <w:t>Z UWZGLĘDNIENIEM PERSPEKTYWY DO ROKU 2021</w:t>
      </w:r>
    </w:p>
    <w:p w:rsidR="00E50C42" w:rsidRPr="00E52789" w:rsidRDefault="00E50C42" w:rsidP="00E52789">
      <w:pPr>
        <w:jc w:val="center"/>
        <w:rPr>
          <w:rFonts w:ascii="Calibri" w:hAnsi="Calibri"/>
          <w:sz w:val="26"/>
          <w:szCs w:val="26"/>
          <w:lang w:eastAsia="ar-SA"/>
        </w:rPr>
      </w:pPr>
    </w:p>
    <w:p w:rsidR="00E50C42" w:rsidRPr="00E52789" w:rsidRDefault="00E50C42" w:rsidP="00E52789">
      <w:pPr>
        <w:tabs>
          <w:tab w:val="left" w:pos="1605"/>
          <w:tab w:val="left" w:pos="1680"/>
        </w:tabs>
        <w:jc w:val="both"/>
        <w:rPr>
          <w:rFonts w:ascii="Calibri" w:hAnsi="Calibri"/>
          <w:b/>
          <w:i/>
          <w:sz w:val="26"/>
          <w:szCs w:val="26"/>
        </w:rPr>
      </w:pPr>
      <w:r w:rsidRPr="00E52789">
        <w:rPr>
          <w:rFonts w:ascii="Calibri" w:hAnsi="Calibri"/>
          <w:sz w:val="26"/>
          <w:szCs w:val="26"/>
        </w:rPr>
        <w:tab/>
      </w:r>
    </w:p>
    <w:p w:rsidR="00E50C42" w:rsidRPr="00E52789" w:rsidRDefault="00E50C42" w:rsidP="00E52789">
      <w:pPr>
        <w:tabs>
          <w:tab w:val="left" w:pos="3261"/>
        </w:tabs>
        <w:jc w:val="both"/>
        <w:rPr>
          <w:rFonts w:ascii="Calibri" w:hAnsi="Calibri"/>
          <w:b/>
          <w:i/>
          <w:sz w:val="26"/>
          <w:szCs w:val="26"/>
        </w:rPr>
      </w:pPr>
    </w:p>
    <w:p w:rsidR="00E50C42" w:rsidRPr="00E52789" w:rsidRDefault="00E50C42" w:rsidP="00E52789">
      <w:pPr>
        <w:tabs>
          <w:tab w:val="left" w:pos="3261"/>
        </w:tabs>
        <w:jc w:val="both"/>
        <w:rPr>
          <w:rFonts w:ascii="Calibri" w:hAnsi="Calibri"/>
          <w:b/>
          <w:i/>
          <w:sz w:val="26"/>
          <w:szCs w:val="26"/>
        </w:rPr>
      </w:pPr>
    </w:p>
    <w:p w:rsidR="00E50C42" w:rsidRPr="00E52789" w:rsidRDefault="00E50C42" w:rsidP="00E52789">
      <w:pPr>
        <w:tabs>
          <w:tab w:val="left" w:pos="3261"/>
        </w:tabs>
        <w:jc w:val="both"/>
        <w:rPr>
          <w:rFonts w:ascii="Calibri" w:hAnsi="Calibri"/>
          <w:b/>
          <w:i/>
          <w:sz w:val="20"/>
          <w:szCs w:val="26"/>
        </w:rPr>
      </w:pPr>
    </w:p>
    <w:p w:rsidR="00E50C42" w:rsidRPr="00E52789" w:rsidRDefault="00150145" w:rsidP="00E52789">
      <w:pPr>
        <w:tabs>
          <w:tab w:val="left" w:pos="3261"/>
        </w:tabs>
        <w:jc w:val="center"/>
        <w:rPr>
          <w:rFonts w:ascii="Calibri" w:hAnsi="Calibri"/>
          <w:b/>
          <w:i/>
          <w:sz w:val="20"/>
          <w:szCs w:val="26"/>
        </w:rPr>
      </w:pPr>
      <w:r>
        <w:rPr>
          <w:rFonts w:ascii="Calibri" w:hAnsi="Calibri"/>
          <w:b/>
          <w:i/>
          <w:sz w:val="20"/>
          <w:szCs w:val="26"/>
        </w:rPr>
        <w:t>LUBNIEWICE, SIERPIEŃ</w:t>
      </w:r>
      <w:r w:rsidR="006615C5">
        <w:rPr>
          <w:rFonts w:ascii="Calibri" w:hAnsi="Calibri"/>
          <w:b/>
          <w:i/>
          <w:sz w:val="20"/>
          <w:szCs w:val="26"/>
        </w:rPr>
        <w:t>-WRZESIEŃ</w:t>
      </w:r>
      <w:r w:rsidR="00E50C42" w:rsidRPr="00E52789">
        <w:rPr>
          <w:rFonts w:ascii="Calibri" w:hAnsi="Calibri"/>
          <w:b/>
          <w:i/>
          <w:sz w:val="20"/>
          <w:szCs w:val="26"/>
        </w:rPr>
        <w:t xml:space="preserve"> 2014</w:t>
      </w:r>
    </w:p>
    <w:p w:rsidR="00E50C42" w:rsidRDefault="00E50C42" w:rsidP="00E52789">
      <w:pPr>
        <w:jc w:val="center"/>
        <w:rPr>
          <w:rFonts w:ascii="Calibri" w:hAnsi="Calibri"/>
          <w:b/>
          <w:sz w:val="26"/>
          <w:szCs w:val="26"/>
          <w:lang w:eastAsia="ar-SA"/>
        </w:rPr>
      </w:pPr>
    </w:p>
    <w:p w:rsidR="00E50C42" w:rsidRDefault="00E50C42" w:rsidP="00E52789">
      <w:pPr>
        <w:jc w:val="center"/>
        <w:rPr>
          <w:rFonts w:ascii="Calibri" w:hAnsi="Calibri"/>
          <w:b/>
          <w:sz w:val="26"/>
          <w:szCs w:val="26"/>
          <w:lang w:eastAsia="ar-SA"/>
        </w:rPr>
      </w:pPr>
    </w:p>
    <w:p w:rsidR="00E50C42" w:rsidRDefault="00E50C42" w:rsidP="00E52789">
      <w:pPr>
        <w:jc w:val="center"/>
        <w:rPr>
          <w:rFonts w:ascii="Calibri" w:hAnsi="Calibri"/>
          <w:b/>
          <w:sz w:val="26"/>
          <w:szCs w:val="26"/>
          <w:lang w:eastAsia="ar-SA"/>
        </w:rPr>
      </w:pPr>
    </w:p>
    <w:p w:rsidR="00E50C42" w:rsidRDefault="00E50C42" w:rsidP="00E52789">
      <w:pPr>
        <w:jc w:val="center"/>
        <w:rPr>
          <w:rFonts w:ascii="Calibri" w:hAnsi="Calibri"/>
          <w:b/>
          <w:sz w:val="26"/>
          <w:szCs w:val="26"/>
          <w:lang w:eastAsia="ar-SA"/>
        </w:rPr>
      </w:pPr>
    </w:p>
    <w:p w:rsidR="00E50C42" w:rsidRDefault="00E50C42" w:rsidP="00E52789">
      <w:pPr>
        <w:jc w:val="center"/>
        <w:rPr>
          <w:rFonts w:ascii="Calibri" w:hAnsi="Calibri"/>
          <w:b/>
          <w:sz w:val="56"/>
          <w:szCs w:val="26"/>
          <w:lang w:eastAsia="ar-SA"/>
        </w:rPr>
      </w:pPr>
    </w:p>
    <w:p w:rsidR="00E50C42" w:rsidRDefault="00E50C42" w:rsidP="00E52789">
      <w:pPr>
        <w:jc w:val="center"/>
        <w:rPr>
          <w:rFonts w:ascii="Calibri" w:hAnsi="Calibri"/>
          <w:b/>
          <w:sz w:val="56"/>
          <w:szCs w:val="26"/>
          <w:lang w:eastAsia="ar-SA"/>
        </w:rPr>
      </w:pPr>
    </w:p>
    <w:p w:rsidR="00E50C42" w:rsidRDefault="00E50C42" w:rsidP="00E52789">
      <w:pPr>
        <w:jc w:val="center"/>
        <w:rPr>
          <w:rFonts w:ascii="Calibri" w:hAnsi="Calibri"/>
          <w:b/>
          <w:sz w:val="56"/>
          <w:szCs w:val="26"/>
          <w:lang w:eastAsia="ar-SA"/>
        </w:rPr>
      </w:pPr>
    </w:p>
    <w:p w:rsidR="00E50C42" w:rsidRPr="00E52789" w:rsidRDefault="00E50C42" w:rsidP="00E52789">
      <w:pPr>
        <w:jc w:val="center"/>
        <w:rPr>
          <w:rFonts w:ascii="Calibri" w:hAnsi="Calibri"/>
          <w:b/>
          <w:sz w:val="56"/>
          <w:szCs w:val="26"/>
          <w:lang w:eastAsia="ar-SA"/>
        </w:rPr>
      </w:pPr>
      <w:r w:rsidRPr="00E52789">
        <w:rPr>
          <w:rFonts w:ascii="Calibri" w:hAnsi="Calibri"/>
          <w:b/>
          <w:sz w:val="56"/>
          <w:szCs w:val="26"/>
          <w:lang w:eastAsia="ar-SA"/>
        </w:rPr>
        <w:t>PROGRAM OCHRONY ŚRODOWISKA</w:t>
      </w:r>
    </w:p>
    <w:p w:rsidR="00E50C42" w:rsidRPr="00E52789" w:rsidRDefault="00E50C42" w:rsidP="00E52789">
      <w:pPr>
        <w:jc w:val="center"/>
        <w:rPr>
          <w:rFonts w:ascii="Calibri" w:hAnsi="Calibri"/>
          <w:b/>
          <w:sz w:val="56"/>
          <w:szCs w:val="26"/>
          <w:lang w:eastAsia="ar-SA"/>
        </w:rPr>
      </w:pPr>
      <w:r w:rsidRPr="00E52789">
        <w:rPr>
          <w:rFonts w:ascii="Calibri" w:hAnsi="Calibri"/>
          <w:b/>
          <w:sz w:val="56"/>
          <w:szCs w:val="26"/>
          <w:lang w:eastAsia="ar-SA"/>
        </w:rPr>
        <w:t xml:space="preserve">DLA GMINY </w:t>
      </w:r>
      <w:r w:rsidR="00150145">
        <w:rPr>
          <w:rFonts w:ascii="Calibri" w:hAnsi="Calibri"/>
          <w:b/>
          <w:sz w:val="56"/>
          <w:szCs w:val="26"/>
          <w:lang w:eastAsia="ar-SA"/>
        </w:rPr>
        <w:t>LUBNIEWICE</w:t>
      </w:r>
    </w:p>
    <w:p w:rsidR="00E50C42" w:rsidRPr="00E52789" w:rsidRDefault="00E50C42" w:rsidP="00E52789">
      <w:pPr>
        <w:jc w:val="center"/>
        <w:rPr>
          <w:rFonts w:ascii="Calibri" w:hAnsi="Calibri"/>
          <w:b/>
          <w:sz w:val="56"/>
          <w:szCs w:val="26"/>
          <w:lang w:eastAsia="ar-SA"/>
        </w:rPr>
      </w:pPr>
      <w:r w:rsidRPr="00E52789">
        <w:rPr>
          <w:rFonts w:ascii="Calibri" w:hAnsi="Calibri"/>
          <w:b/>
          <w:sz w:val="56"/>
          <w:szCs w:val="26"/>
          <w:lang w:eastAsia="ar-SA"/>
        </w:rPr>
        <w:t>NA LATA 2014-2017</w:t>
      </w:r>
    </w:p>
    <w:p w:rsidR="00E50C42" w:rsidRPr="00E52789" w:rsidRDefault="00E50C42" w:rsidP="00E52789">
      <w:pPr>
        <w:jc w:val="center"/>
        <w:rPr>
          <w:rFonts w:ascii="Calibri" w:hAnsi="Calibri"/>
          <w:b/>
          <w:sz w:val="56"/>
          <w:szCs w:val="26"/>
          <w:lang w:eastAsia="ar-SA"/>
        </w:rPr>
      </w:pPr>
      <w:r w:rsidRPr="00E52789">
        <w:rPr>
          <w:rFonts w:ascii="Calibri" w:hAnsi="Calibri"/>
          <w:b/>
          <w:sz w:val="56"/>
          <w:szCs w:val="26"/>
          <w:lang w:eastAsia="ar-SA"/>
        </w:rPr>
        <w:t>Z UWZGLĘDNIENIEM PERSPEKTYWY DO ROKU 2021</w:t>
      </w:r>
    </w:p>
    <w:p w:rsidR="00E50C42" w:rsidRPr="00E52789" w:rsidRDefault="00E50C42">
      <w:pPr>
        <w:rPr>
          <w:rFonts w:ascii="Calibri" w:hAnsi="Calibri"/>
          <w:sz w:val="26"/>
          <w:szCs w:val="26"/>
        </w:rPr>
      </w:pPr>
    </w:p>
    <w:p w:rsidR="00E50C42" w:rsidRPr="00E52789" w:rsidRDefault="00E50C42">
      <w:pPr>
        <w:rPr>
          <w:rFonts w:ascii="Calibri" w:hAnsi="Calibri"/>
          <w:sz w:val="26"/>
          <w:szCs w:val="26"/>
        </w:rPr>
      </w:pPr>
    </w:p>
    <w:p w:rsidR="00E50C42" w:rsidRPr="00E52789" w:rsidRDefault="00E50C42">
      <w:pPr>
        <w:rPr>
          <w:rFonts w:ascii="Calibri" w:hAnsi="Calibri"/>
          <w:sz w:val="26"/>
          <w:szCs w:val="26"/>
        </w:rPr>
      </w:pPr>
    </w:p>
    <w:p w:rsidR="00E50C42" w:rsidRPr="00E52789" w:rsidRDefault="00E50C42">
      <w:pPr>
        <w:rPr>
          <w:rFonts w:ascii="Calibri" w:hAnsi="Calibri"/>
          <w:sz w:val="26"/>
          <w:szCs w:val="26"/>
        </w:rPr>
      </w:pPr>
    </w:p>
    <w:p w:rsidR="00E50C42" w:rsidRPr="00E52789" w:rsidRDefault="00E50C42">
      <w:pPr>
        <w:rPr>
          <w:rFonts w:ascii="Calibri" w:hAnsi="Calibri"/>
          <w:sz w:val="26"/>
          <w:szCs w:val="26"/>
        </w:rPr>
      </w:pPr>
    </w:p>
    <w:p w:rsidR="00E50C42" w:rsidRPr="00E52789" w:rsidRDefault="00E50C42" w:rsidP="00E52789">
      <w:pPr>
        <w:jc w:val="both"/>
        <w:rPr>
          <w:rFonts w:ascii="Calibri" w:hAnsi="Calibri"/>
          <w:b/>
          <w:sz w:val="26"/>
          <w:szCs w:val="26"/>
        </w:rPr>
      </w:pPr>
    </w:p>
    <w:p w:rsidR="00E50C42" w:rsidRPr="00E52789" w:rsidRDefault="00E50C42" w:rsidP="00E52789">
      <w:pPr>
        <w:jc w:val="both"/>
        <w:rPr>
          <w:rFonts w:ascii="Calibri" w:hAnsi="Calibri"/>
          <w:b/>
          <w:sz w:val="26"/>
          <w:szCs w:val="26"/>
        </w:rPr>
      </w:pPr>
    </w:p>
    <w:p w:rsidR="00E50C42" w:rsidRPr="00E52789" w:rsidRDefault="00E50C42" w:rsidP="00E52789">
      <w:pPr>
        <w:jc w:val="both"/>
        <w:rPr>
          <w:rFonts w:ascii="Calibri" w:hAnsi="Calibri"/>
          <w:b/>
          <w:sz w:val="26"/>
          <w:szCs w:val="26"/>
        </w:rPr>
      </w:pPr>
    </w:p>
    <w:p w:rsidR="00E50C42" w:rsidRPr="00E52789" w:rsidRDefault="00E50C42" w:rsidP="00E52789">
      <w:pPr>
        <w:jc w:val="both"/>
        <w:rPr>
          <w:rFonts w:ascii="Calibri" w:hAnsi="Calibri"/>
          <w:b/>
          <w:sz w:val="26"/>
          <w:szCs w:val="26"/>
        </w:rPr>
      </w:pPr>
    </w:p>
    <w:p w:rsidR="00E50C42" w:rsidRPr="00E52789" w:rsidRDefault="00E50C42" w:rsidP="00E52789">
      <w:pPr>
        <w:jc w:val="both"/>
        <w:rPr>
          <w:rFonts w:ascii="Calibri" w:hAnsi="Calibri"/>
          <w:b/>
          <w:sz w:val="26"/>
          <w:szCs w:val="26"/>
        </w:rPr>
      </w:pPr>
    </w:p>
    <w:p w:rsidR="00E50C42" w:rsidRPr="00E52789" w:rsidRDefault="00E50C42" w:rsidP="00E52789">
      <w:pPr>
        <w:jc w:val="both"/>
        <w:rPr>
          <w:rFonts w:ascii="Calibri" w:hAnsi="Calibri"/>
          <w:b/>
          <w:sz w:val="26"/>
          <w:szCs w:val="26"/>
        </w:rPr>
      </w:pPr>
    </w:p>
    <w:p w:rsidR="00E50C42" w:rsidRPr="00E52789" w:rsidRDefault="00E50C42" w:rsidP="00E52789">
      <w:pPr>
        <w:jc w:val="both"/>
        <w:rPr>
          <w:rFonts w:ascii="Calibri" w:hAnsi="Calibri"/>
          <w:b/>
          <w:sz w:val="26"/>
          <w:szCs w:val="26"/>
        </w:rPr>
      </w:pPr>
    </w:p>
    <w:p w:rsidR="00E50C42" w:rsidRPr="00E52789" w:rsidRDefault="00E50C42" w:rsidP="00E52789">
      <w:pPr>
        <w:jc w:val="both"/>
        <w:rPr>
          <w:rFonts w:ascii="Calibri" w:hAnsi="Calibri"/>
          <w:b/>
          <w:sz w:val="26"/>
          <w:szCs w:val="26"/>
        </w:rPr>
      </w:pPr>
    </w:p>
    <w:p w:rsidR="00E50C42" w:rsidRPr="00E52789" w:rsidRDefault="00E50C42" w:rsidP="00E52789">
      <w:pPr>
        <w:jc w:val="both"/>
        <w:rPr>
          <w:rFonts w:ascii="Calibri" w:hAnsi="Calibri"/>
          <w:b/>
          <w:sz w:val="26"/>
          <w:szCs w:val="26"/>
        </w:rPr>
      </w:pPr>
    </w:p>
    <w:p w:rsidR="00E50C42" w:rsidRPr="00E52789" w:rsidRDefault="00E50C42" w:rsidP="00E52789">
      <w:pPr>
        <w:jc w:val="both"/>
        <w:rPr>
          <w:rFonts w:ascii="Calibri" w:hAnsi="Calibri"/>
          <w:b/>
          <w:sz w:val="26"/>
          <w:szCs w:val="26"/>
        </w:rPr>
      </w:pPr>
    </w:p>
    <w:p w:rsidR="00E50C42" w:rsidRPr="00E52789" w:rsidRDefault="00E50C42" w:rsidP="00E52789">
      <w:pPr>
        <w:jc w:val="both"/>
        <w:rPr>
          <w:rFonts w:ascii="Calibri" w:hAnsi="Calibri"/>
          <w:b/>
          <w:sz w:val="26"/>
          <w:szCs w:val="26"/>
        </w:rPr>
      </w:pPr>
    </w:p>
    <w:p w:rsidR="00E50C42" w:rsidRPr="00E52789" w:rsidRDefault="00E50C42" w:rsidP="00E52789">
      <w:pPr>
        <w:jc w:val="both"/>
        <w:rPr>
          <w:rFonts w:ascii="Calibri" w:hAnsi="Calibri"/>
          <w:b/>
          <w:sz w:val="26"/>
          <w:szCs w:val="26"/>
        </w:rPr>
      </w:pPr>
    </w:p>
    <w:p w:rsidR="00E50C42" w:rsidRPr="00E52789" w:rsidRDefault="00E50C42" w:rsidP="00E52789">
      <w:pPr>
        <w:jc w:val="both"/>
        <w:rPr>
          <w:rFonts w:ascii="Calibri" w:hAnsi="Calibri"/>
          <w:b/>
          <w:sz w:val="20"/>
          <w:szCs w:val="26"/>
        </w:rPr>
      </w:pPr>
      <w:r w:rsidRPr="00E52789">
        <w:rPr>
          <w:rFonts w:ascii="Calibri" w:hAnsi="Calibri"/>
          <w:b/>
          <w:sz w:val="20"/>
          <w:szCs w:val="26"/>
        </w:rPr>
        <w:t>Zespół autorski:</w:t>
      </w:r>
    </w:p>
    <w:p w:rsidR="00E50C42" w:rsidRPr="00E52789" w:rsidRDefault="00E50C42" w:rsidP="00E52789">
      <w:pPr>
        <w:jc w:val="both"/>
        <w:rPr>
          <w:rFonts w:ascii="Calibri" w:hAnsi="Calibri"/>
          <w:sz w:val="20"/>
          <w:szCs w:val="26"/>
        </w:rPr>
      </w:pPr>
      <w:r w:rsidRPr="00E52789">
        <w:rPr>
          <w:rFonts w:ascii="Calibri" w:hAnsi="Calibri"/>
          <w:sz w:val="20"/>
          <w:szCs w:val="26"/>
        </w:rPr>
        <w:t>mgr Agata Czajka-Komorowska</w:t>
      </w:r>
    </w:p>
    <w:p w:rsidR="00E50C42" w:rsidRPr="00E52789" w:rsidRDefault="00E50C42" w:rsidP="00E52789">
      <w:pPr>
        <w:jc w:val="both"/>
        <w:rPr>
          <w:rFonts w:ascii="Calibri" w:hAnsi="Calibri"/>
          <w:sz w:val="20"/>
          <w:szCs w:val="26"/>
        </w:rPr>
      </w:pPr>
      <w:r w:rsidRPr="00E52789">
        <w:rPr>
          <w:rFonts w:ascii="Calibri" w:hAnsi="Calibri"/>
          <w:sz w:val="20"/>
          <w:szCs w:val="26"/>
        </w:rPr>
        <w:t>mgr Jan Komorowski</w:t>
      </w:r>
    </w:p>
    <w:p w:rsidR="00E50C42" w:rsidRDefault="00E50C42" w:rsidP="00456DBD">
      <w:pPr>
        <w:jc w:val="both"/>
        <w:rPr>
          <w:rFonts w:ascii="Calibri" w:hAnsi="Calibri"/>
          <w:sz w:val="20"/>
          <w:szCs w:val="26"/>
        </w:rPr>
      </w:pPr>
      <w:r w:rsidRPr="00E52789">
        <w:rPr>
          <w:rFonts w:ascii="Calibri" w:hAnsi="Calibri"/>
          <w:sz w:val="20"/>
          <w:szCs w:val="26"/>
        </w:rPr>
        <w:t>mgr Mateusz Wrześniewski</w:t>
      </w:r>
    </w:p>
    <w:p w:rsidR="00E50C42" w:rsidRDefault="00E50C42" w:rsidP="00456DBD">
      <w:pPr>
        <w:jc w:val="both"/>
        <w:rPr>
          <w:rFonts w:ascii="Calibri" w:hAnsi="Calibri"/>
          <w:sz w:val="20"/>
          <w:szCs w:val="26"/>
        </w:rPr>
      </w:pPr>
    </w:p>
    <w:p w:rsidR="00E50C42" w:rsidRDefault="00E50C42" w:rsidP="00456DBD">
      <w:pPr>
        <w:jc w:val="both"/>
        <w:rPr>
          <w:rFonts w:ascii="Calibri" w:hAnsi="Calibri"/>
          <w:sz w:val="20"/>
          <w:szCs w:val="26"/>
        </w:rPr>
      </w:pPr>
    </w:p>
    <w:p w:rsidR="00E50C42" w:rsidRDefault="00E50C42" w:rsidP="00456DBD">
      <w:pPr>
        <w:jc w:val="both"/>
        <w:rPr>
          <w:rFonts w:ascii="Calibri" w:hAnsi="Calibri"/>
          <w:sz w:val="20"/>
          <w:szCs w:val="26"/>
        </w:rPr>
      </w:pPr>
    </w:p>
    <w:p w:rsidR="00E50C42" w:rsidRPr="00456DBD" w:rsidRDefault="00E50C42" w:rsidP="00456DBD">
      <w:pPr>
        <w:jc w:val="center"/>
        <w:rPr>
          <w:rFonts w:ascii="Calibri" w:hAnsi="Calibri"/>
          <w:sz w:val="26"/>
          <w:szCs w:val="26"/>
        </w:rPr>
      </w:pPr>
      <w:r w:rsidRPr="00456DBD">
        <w:rPr>
          <w:rFonts w:ascii="Calibri" w:hAnsi="Calibri"/>
          <w:sz w:val="26"/>
          <w:szCs w:val="26"/>
        </w:rPr>
        <w:t>Spis treści</w:t>
      </w:r>
    </w:p>
    <w:p w:rsidR="00E50C42" w:rsidRDefault="00E50C42" w:rsidP="00456DBD">
      <w:pPr>
        <w:jc w:val="both"/>
        <w:rPr>
          <w:noProof/>
          <w:sz w:val="28"/>
          <w:szCs w:val="28"/>
        </w:rPr>
      </w:pPr>
    </w:p>
    <w:p w:rsidR="00E50C42" w:rsidRPr="00456DBD" w:rsidRDefault="00E50C42" w:rsidP="00456DBD">
      <w:pPr>
        <w:pStyle w:val="Spistreci2"/>
        <w:tabs>
          <w:tab w:val="left" w:pos="720"/>
          <w:tab w:val="right" w:leader="dot" w:pos="10457"/>
        </w:tabs>
        <w:spacing w:line="600" w:lineRule="auto"/>
        <w:rPr>
          <w:rFonts w:cs="Times New Roman"/>
          <w:smallCaps w:val="0"/>
          <w:noProof/>
          <w:sz w:val="28"/>
          <w:szCs w:val="26"/>
        </w:rPr>
      </w:pPr>
      <w:r w:rsidRPr="00456DBD">
        <w:rPr>
          <w:noProof/>
          <w:sz w:val="32"/>
          <w:szCs w:val="28"/>
        </w:rPr>
        <w:t>1.</w:t>
      </w:r>
      <w:r w:rsidRPr="00456DBD">
        <w:rPr>
          <w:rFonts w:cs="Times New Roman"/>
          <w:smallCaps w:val="0"/>
          <w:noProof/>
          <w:sz w:val="32"/>
          <w:szCs w:val="28"/>
        </w:rPr>
        <w:tab/>
      </w:r>
      <w:r w:rsidRPr="00456DBD">
        <w:rPr>
          <w:noProof/>
          <w:sz w:val="28"/>
          <w:szCs w:val="26"/>
        </w:rPr>
        <w:t>WSTĘP</w:t>
      </w:r>
      <w:r w:rsidRPr="00456DBD">
        <w:rPr>
          <w:noProof/>
          <w:sz w:val="28"/>
          <w:szCs w:val="26"/>
        </w:rPr>
        <w:tab/>
        <w:t>4</w:t>
      </w:r>
    </w:p>
    <w:p w:rsidR="00E50C42" w:rsidRPr="00456DBD" w:rsidRDefault="00E50C42" w:rsidP="00456DBD">
      <w:pPr>
        <w:pStyle w:val="Spistreci2"/>
        <w:tabs>
          <w:tab w:val="left" w:pos="720"/>
          <w:tab w:val="right" w:leader="dot" w:pos="10457"/>
        </w:tabs>
        <w:spacing w:line="600" w:lineRule="auto"/>
        <w:rPr>
          <w:rFonts w:cs="Times New Roman"/>
          <w:smallCaps w:val="0"/>
          <w:noProof/>
          <w:sz w:val="28"/>
          <w:szCs w:val="26"/>
        </w:rPr>
      </w:pPr>
      <w:r w:rsidRPr="00456DBD">
        <w:rPr>
          <w:noProof/>
          <w:sz w:val="28"/>
          <w:szCs w:val="26"/>
        </w:rPr>
        <w:t>2.</w:t>
      </w:r>
      <w:r w:rsidRPr="00456DBD">
        <w:rPr>
          <w:rFonts w:cs="Times New Roman"/>
          <w:smallCaps w:val="0"/>
          <w:noProof/>
          <w:sz w:val="28"/>
          <w:szCs w:val="26"/>
        </w:rPr>
        <w:tab/>
      </w:r>
      <w:r w:rsidRPr="00456DBD">
        <w:rPr>
          <w:noProof/>
          <w:sz w:val="28"/>
          <w:szCs w:val="26"/>
        </w:rPr>
        <w:t>CHARAKTERYSTYKA GMINY</w:t>
      </w:r>
      <w:r w:rsidRPr="00456DBD">
        <w:rPr>
          <w:noProof/>
          <w:sz w:val="28"/>
          <w:szCs w:val="26"/>
        </w:rPr>
        <w:tab/>
        <w:t>7</w:t>
      </w:r>
    </w:p>
    <w:p w:rsidR="00E50C42" w:rsidRPr="00456DBD" w:rsidRDefault="00E50C42" w:rsidP="00456DBD">
      <w:pPr>
        <w:pStyle w:val="Spistreci2"/>
        <w:tabs>
          <w:tab w:val="left" w:pos="720"/>
          <w:tab w:val="right" w:leader="dot" w:pos="10457"/>
        </w:tabs>
        <w:spacing w:line="600" w:lineRule="auto"/>
        <w:rPr>
          <w:rFonts w:cs="Times New Roman"/>
          <w:smallCaps w:val="0"/>
          <w:noProof/>
          <w:sz w:val="28"/>
          <w:szCs w:val="26"/>
        </w:rPr>
      </w:pPr>
      <w:r w:rsidRPr="00456DBD">
        <w:rPr>
          <w:noProof/>
          <w:sz w:val="28"/>
          <w:szCs w:val="26"/>
        </w:rPr>
        <w:t>3.</w:t>
      </w:r>
      <w:r w:rsidRPr="00456DBD">
        <w:rPr>
          <w:rFonts w:cs="Times New Roman"/>
          <w:smallCaps w:val="0"/>
          <w:noProof/>
          <w:sz w:val="28"/>
          <w:szCs w:val="26"/>
        </w:rPr>
        <w:tab/>
      </w:r>
      <w:r w:rsidRPr="00456DBD">
        <w:rPr>
          <w:noProof/>
          <w:sz w:val="28"/>
          <w:szCs w:val="26"/>
        </w:rPr>
        <w:t>INFRASTRUKTURA</w:t>
      </w:r>
      <w:r w:rsidRPr="00456DBD">
        <w:rPr>
          <w:noProof/>
          <w:sz w:val="28"/>
          <w:szCs w:val="26"/>
        </w:rPr>
        <w:tab/>
        <w:t>1</w:t>
      </w:r>
      <w:r w:rsidR="00A66834">
        <w:rPr>
          <w:noProof/>
          <w:sz w:val="28"/>
          <w:szCs w:val="26"/>
        </w:rPr>
        <w:t>3</w:t>
      </w:r>
    </w:p>
    <w:p w:rsidR="00E50C42" w:rsidRPr="00456DBD" w:rsidRDefault="00E50C42" w:rsidP="00456DBD">
      <w:pPr>
        <w:pStyle w:val="Spistreci2"/>
        <w:tabs>
          <w:tab w:val="left" w:pos="720"/>
          <w:tab w:val="right" w:leader="dot" w:pos="10457"/>
        </w:tabs>
        <w:spacing w:line="600" w:lineRule="auto"/>
        <w:rPr>
          <w:rFonts w:cs="Times New Roman"/>
          <w:smallCaps w:val="0"/>
          <w:noProof/>
          <w:sz w:val="28"/>
          <w:szCs w:val="26"/>
        </w:rPr>
      </w:pPr>
      <w:r w:rsidRPr="00456DBD">
        <w:rPr>
          <w:noProof/>
          <w:sz w:val="28"/>
          <w:szCs w:val="26"/>
        </w:rPr>
        <w:t>4.</w:t>
      </w:r>
      <w:r w:rsidRPr="00456DBD">
        <w:rPr>
          <w:rFonts w:cs="Times New Roman"/>
          <w:smallCaps w:val="0"/>
          <w:noProof/>
          <w:sz w:val="28"/>
          <w:szCs w:val="26"/>
        </w:rPr>
        <w:tab/>
      </w:r>
      <w:r w:rsidRPr="00456DBD">
        <w:rPr>
          <w:noProof/>
          <w:sz w:val="28"/>
          <w:szCs w:val="26"/>
        </w:rPr>
        <w:t>ANALIZA ZASOBÓW ŚRODOWISKA PRZYRODNICZEGO</w:t>
      </w:r>
      <w:r w:rsidRPr="00456DBD">
        <w:rPr>
          <w:noProof/>
          <w:sz w:val="28"/>
          <w:szCs w:val="26"/>
        </w:rPr>
        <w:tab/>
        <w:t>1</w:t>
      </w:r>
      <w:r w:rsidR="00A66834">
        <w:rPr>
          <w:noProof/>
          <w:sz w:val="28"/>
          <w:szCs w:val="26"/>
        </w:rPr>
        <w:t>8</w:t>
      </w:r>
    </w:p>
    <w:p w:rsidR="00E50C42" w:rsidRPr="00456DBD" w:rsidRDefault="00E50C42" w:rsidP="00456DBD">
      <w:pPr>
        <w:pStyle w:val="Spistreci2"/>
        <w:tabs>
          <w:tab w:val="left" w:pos="720"/>
          <w:tab w:val="right" w:leader="dot" w:pos="10457"/>
        </w:tabs>
        <w:spacing w:line="600" w:lineRule="auto"/>
        <w:ind w:left="708" w:hanging="468"/>
        <w:rPr>
          <w:rFonts w:cs="Times New Roman"/>
          <w:smallCaps w:val="0"/>
          <w:noProof/>
          <w:sz w:val="28"/>
          <w:szCs w:val="26"/>
        </w:rPr>
      </w:pPr>
      <w:r w:rsidRPr="00456DBD">
        <w:rPr>
          <w:noProof/>
          <w:sz w:val="28"/>
          <w:szCs w:val="26"/>
        </w:rPr>
        <w:t>5.</w:t>
      </w:r>
      <w:r w:rsidRPr="00456DBD">
        <w:rPr>
          <w:rFonts w:cs="Times New Roman"/>
          <w:smallCaps w:val="0"/>
          <w:noProof/>
          <w:sz w:val="28"/>
          <w:szCs w:val="26"/>
        </w:rPr>
        <w:tab/>
      </w:r>
      <w:r w:rsidRPr="00456DBD">
        <w:rPr>
          <w:noProof/>
          <w:sz w:val="28"/>
          <w:szCs w:val="26"/>
        </w:rPr>
        <w:t>POLITYKA OCHRONY SRODOWISKA DO 2018 ROKU ORAZ HARMONOGRAM REALIZACJI ZADAŃ EKOLOGICZNYCH</w:t>
      </w:r>
      <w:r w:rsidRPr="00456DBD">
        <w:rPr>
          <w:noProof/>
          <w:sz w:val="28"/>
          <w:szCs w:val="26"/>
        </w:rPr>
        <w:tab/>
      </w:r>
      <w:r w:rsidR="00ED71D2">
        <w:rPr>
          <w:noProof/>
          <w:sz w:val="28"/>
          <w:szCs w:val="26"/>
        </w:rPr>
        <w:t>4</w:t>
      </w:r>
      <w:r w:rsidR="00A66834">
        <w:rPr>
          <w:noProof/>
          <w:sz w:val="28"/>
          <w:szCs w:val="26"/>
        </w:rPr>
        <w:t>8</w:t>
      </w:r>
    </w:p>
    <w:p w:rsidR="00E50C42" w:rsidRPr="00456DBD" w:rsidRDefault="00E50C42" w:rsidP="00456DBD">
      <w:pPr>
        <w:pStyle w:val="Spistreci2"/>
        <w:tabs>
          <w:tab w:val="left" w:pos="720"/>
          <w:tab w:val="right" w:leader="dot" w:pos="10457"/>
        </w:tabs>
        <w:spacing w:line="600" w:lineRule="auto"/>
        <w:rPr>
          <w:rFonts w:cs="Times New Roman"/>
          <w:smallCaps w:val="0"/>
          <w:noProof/>
          <w:sz w:val="28"/>
          <w:szCs w:val="26"/>
        </w:rPr>
      </w:pPr>
      <w:r w:rsidRPr="00456DBD">
        <w:rPr>
          <w:noProof/>
          <w:sz w:val="28"/>
          <w:szCs w:val="26"/>
        </w:rPr>
        <w:t>6.</w:t>
      </w:r>
      <w:r w:rsidRPr="00456DBD">
        <w:rPr>
          <w:rFonts w:cs="Times New Roman"/>
          <w:smallCaps w:val="0"/>
          <w:noProof/>
          <w:sz w:val="28"/>
          <w:szCs w:val="26"/>
        </w:rPr>
        <w:tab/>
      </w:r>
      <w:r w:rsidRPr="00456DBD">
        <w:rPr>
          <w:noProof/>
          <w:sz w:val="28"/>
          <w:szCs w:val="26"/>
        </w:rPr>
        <w:t>ZAŁOŻENIA SYSTEMU EDUKACYJNO-INFORMACYJNEGO</w:t>
      </w:r>
      <w:r w:rsidRPr="00456DBD">
        <w:rPr>
          <w:noProof/>
          <w:sz w:val="28"/>
          <w:szCs w:val="26"/>
        </w:rPr>
        <w:tab/>
      </w:r>
      <w:r w:rsidR="006615C5">
        <w:rPr>
          <w:noProof/>
          <w:sz w:val="28"/>
          <w:szCs w:val="26"/>
        </w:rPr>
        <w:t>59</w:t>
      </w:r>
    </w:p>
    <w:p w:rsidR="00E50C42" w:rsidRPr="00456DBD" w:rsidRDefault="00E50C42" w:rsidP="00456DBD">
      <w:pPr>
        <w:pStyle w:val="Spistreci2"/>
        <w:tabs>
          <w:tab w:val="left" w:pos="720"/>
          <w:tab w:val="right" w:leader="dot" w:pos="10457"/>
        </w:tabs>
        <w:spacing w:line="600" w:lineRule="auto"/>
        <w:rPr>
          <w:rFonts w:cs="Times New Roman"/>
          <w:smallCaps w:val="0"/>
          <w:noProof/>
          <w:sz w:val="28"/>
          <w:szCs w:val="26"/>
        </w:rPr>
      </w:pPr>
      <w:r w:rsidRPr="00456DBD">
        <w:rPr>
          <w:noProof/>
          <w:sz w:val="28"/>
          <w:szCs w:val="26"/>
        </w:rPr>
        <w:t>7.</w:t>
      </w:r>
      <w:r w:rsidRPr="00456DBD">
        <w:rPr>
          <w:rFonts w:cs="Times New Roman"/>
          <w:smallCaps w:val="0"/>
          <w:noProof/>
          <w:sz w:val="28"/>
          <w:szCs w:val="26"/>
        </w:rPr>
        <w:tab/>
      </w:r>
      <w:r w:rsidRPr="00456DBD">
        <w:rPr>
          <w:noProof/>
          <w:sz w:val="28"/>
          <w:szCs w:val="26"/>
        </w:rPr>
        <w:t>REALIZACJA GMINNEGO PROGRAMU OCHRONY ŚRODOWISKA</w:t>
      </w:r>
      <w:r w:rsidRPr="00456DBD">
        <w:rPr>
          <w:noProof/>
          <w:sz w:val="28"/>
          <w:szCs w:val="26"/>
        </w:rPr>
        <w:tab/>
        <w:t>6</w:t>
      </w:r>
      <w:r w:rsidR="006615C5">
        <w:rPr>
          <w:noProof/>
          <w:sz w:val="28"/>
          <w:szCs w:val="26"/>
        </w:rPr>
        <w:t>8</w:t>
      </w:r>
    </w:p>
    <w:p w:rsidR="00E50C42" w:rsidRPr="00456DBD" w:rsidRDefault="00E50C42" w:rsidP="00456DBD">
      <w:pPr>
        <w:pStyle w:val="Spistreci2"/>
        <w:tabs>
          <w:tab w:val="left" w:pos="720"/>
          <w:tab w:val="right" w:leader="dot" w:pos="10457"/>
        </w:tabs>
        <w:spacing w:line="600" w:lineRule="auto"/>
        <w:rPr>
          <w:rFonts w:cs="Times New Roman"/>
          <w:smallCaps w:val="0"/>
          <w:noProof/>
          <w:sz w:val="28"/>
          <w:szCs w:val="26"/>
        </w:rPr>
      </w:pPr>
      <w:r w:rsidRPr="00456DBD">
        <w:rPr>
          <w:noProof/>
          <w:sz w:val="28"/>
          <w:szCs w:val="26"/>
        </w:rPr>
        <w:t>8.</w:t>
      </w:r>
      <w:r w:rsidRPr="00456DBD">
        <w:rPr>
          <w:rFonts w:cs="Times New Roman"/>
          <w:smallCaps w:val="0"/>
          <w:noProof/>
          <w:sz w:val="28"/>
          <w:szCs w:val="26"/>
        </w:rPr>
        <w:tab/>
      </w:r>
      <w:r w:rsidRPr="00456DBD">
        <w:rPr>
          <w:noProof/>
          <w:sz w:val="28"/>
          <w:szCs w:val="26"/>
        </w:rPr>
        <w:t>STRESZCZENIE DOKUMENTU W JĘZYKU NIESPECJALISTYCZNYM</w:t>
      </w:r>
      <w:r w:rsidRPr="00456DBD">
        <w:rPr>
          <w:noProof/>
          <w:sz w:val="28"/>
          <w:szCs w:val="26"/>
        </w:rPr>
        <w:tab/>
      </w:r>
      <w:r w:rsidR="00A66834">
        <w:rPr>
          <w:noProof/>
          <w:sz w:val="28"/>
          <w:szCs w:val="26"/>
        </w:rPr>
        <w:t>9</w:t>
      </w:r>
      <w:r w:rsidR="00C21153">
        <w:rPr>
          <w:noProof/>
          <w:sz w:val="28"/>
          <w:szCs w:val="26"/>
        </w:rPr>
        <w:t>4</w:t>
      </w:r>
    </w:p>
    <w:p w:rsidR="00E50C42" w:rsidRPr="00F87642" w:rsidRDefault="00E50C42" w:rsidP="00456DBD">
      <w:pPr>
        <w:rPr>
          <w:rFonts w:ascii="Calibri" w:hAnsi="Calibri"/>
          <w:noProof/>
          <w:sz w:val="28"/>
          <w:szCs w:val="28"/>
        </w:rPr>
      </w:pPr>
      <w:r w:rsidRPr="00F87642">
        <w:rPr>
          <w:rFonts w:ascii="Calibri" w:hAnsi="Calibri"/>
          <w:noProof/>
          <w:sz w:val="28"/>
          <w:szCs w:val="28"/>
        </w:rPr>
        <w:t xml:space="preserve">    9.</w:t>
      </w:r>
      <w:r w:rsidRPr="00F87642">
        <w:rPr>
          <w:rFonts w:ascii="Calibri" w:hAnsi="Calibri"/>
          <w:smallCaps/>
          <w:noProof/>
          <w:sz w:val="28"/>
          <w:szCs w:val="28"/>
        </w:rPr>
        <w:tab/>
      </w:r>
      <w:r w:rsidRPr="00F87642">
        <w:rPr>
          <w:rFonts w:ascii="Calibri" w:hAnsi="Calibri"/>
          <w:noProof/>
          <w:sz w:val="28"/>
          <w:szCs w:val="28"/>
        </w:rPr>
        <w:t>PROGRAM OCHRONY ŚRODOWISKA – CELE I ZADANIA………………</w:t>
      </w:r>
      <w:r w:rsidR="006615C5">
        <w:rPr>
          <w:rFonts w:ascii="Calibri" w:hAnsi="Calibri"/>
          <w:noProof/>
          <w:sz w:val="28"/>
          <w:szCs w:val="28"/>
        </w:rPr>
        <w:t>…………………….........95</w:t>
      </w:r>
    </w:p>
    <w:p w:rsidR="00E50C42" w:rsidRDefault="00E50C42" w:rsidP="00456DBD">
      <w:pPr>
        <w:rPr>
          <w:noProof/>
          <w:sz w:val="28"/>
          <w:szCs w:val="26"/>
        </w:rPr>
      </w:pPr>
    </w:p>
    <w:p w:rsidR="00E50C42" w:rsidRDefault="00E50C42" w:rsidP="00456DBD">
      <w:pPr>
        <w:rPr>
          <w:noProof/>
          <w:sz w:val="28"/>
          <w:szCs w:val="26"/>
        </w:rPr>
      </w:pPr>
    </w:p>
    <w:p w:rsidR="00E50C42" w:rsidRDefault="00E50C42" w:rsidP="00456DBD">
      <w:pPr>
        <w:rPr>
          <w:noProof/>
          <w:sz w:val="28"/>
          <w:szCs w:val="26"/>
        </w:rPr>
      </w:pPr>
    </w:p>
    <w:p w:rsidR="00E50C42" w:rsidRDefault="00E50C42" w:rsidP="00456DBD">
      <w:pPr>
        <w:rPr>
          <w:noProof/>
          <w:sz w:val="28"/>
          <w:szCs w:val="26"/>
        </w:rPr>
      </w:pPr>
    </w:p>
    <w:p w:rsidR="00E50C42" w:rsidRDefault="00E50C42" w:rsidP="00456DBD">
      <w:pPr>
        <w:rPr>
          <w:noProof/>
          <w:sz w:val="28"/>
          <w:szCs w:val="26"/>
        </w:rPr>
      </w:pPr>
    </w:p>
    <w:p w:rsidR="00E50C42" w:rsidRDefault="00E50C42" w:rsidP="00456DBD">
      <w:pPr>
        <w:rPr>
          <w:noProof/>
          <w:sz w:val="28"/>
          <w:szCs w:val="26"/>
        </w:rPr>
      </w:pPr>
    </w:p>
    <w:p w:rsidR="00E50C42" w:rsidRDefault="00E50C42" w:rsidP="00456DBD">
      <w:pPr>
        <w:rPr>
          <w:noProof/>
          <w:sz w:val="28"/>
          <w:szCs w:val="26"/>
        </w:rPr>
      </w:pPr>
    </w:p>
    <w:p w:rsidR="00E50C42" w:rsidRDefault="00E50C42" w:rsidP="00456DBD">
      <w:pPr>
        <w:rPr>
          <w:noProof/>
          <w:sz w:val="28"/>
          <w:szCs w:val="26"/>
        </w:rPr>
      </w:pPr>
    </w:p>
    <w:p w:rsidR="00E50C42" w:rsidRDefault="00E50C42" w:rsidP="00456DBD">
      <w:pPr>
        <w:rPr>
          <w:noProof/>
          <w:sz w:val="28"/>
          <w:szCs w:val="26"/>
        </w:rPr>
      </w:pPr>
    </w:p>
    <w:p w:rsidR="00E50C42" w:rsidRDefault="00E50C42" w:rsidP="00456DBD">
      <w:pPr>
        <w:rPr>
          <w:noProof/>
          <w:sz w:val="28"/>
          <w:szCs w:val="26"/>
        </w:rPr>
      </w:pPr>
    </w:p>
    <w:p w:rsidR="00E50C42" w:rsidRDefault="00E50C42" w:rsidP="00456DBD">
      <w:pPr>
        <w:rPr>
          <w:noProof/>
          <w:sz w:val="28"/>
          <w:szCs w:val="26"/>
        </w:rPr>
      </w:pPr>
    </w:p>
    <w:p w:rsidR="00E50C42" w:rsidRPr="00C24093" w:rsidRDefault="00E50C42" w:rsidP="003458C0">
      <w:pPr>
        <w:pStyle w:val="Nagwek2"/>
        <w:numPr>
          <w:ilvl w:val="0"/>
          <w:numId w:val="1"/>
        </w:numPr>
        <w:rPr>
          <w:rFonts w:ascii="Calibri" w:hAnsi="Calibri"/>
          <w:sz w:val="28"/>
          <w:szCs w:val="26"/>
        </w:rPr>
      </w:pPr>
      <w:bookmarkStart w:id="1" w:name="_Toc341955360"/>
      <w:r w:rsidRPr="00C24093">
        <w:rPr>
          <w:rFonts w:ascii="Calibri" w:hAnsi="Calibri"/>
          <w:sz w:val="28"/>
          <w:szCs w:val="26"/>
        </w:rPr>
        <w:lastRenderedPageBreak/>
        <w:t>WSTĘP</w:t>
      </w:r>
      <w:bookmarkEnd w:id="1"/>
    </w:p>
    <w:p w:rsidR="00E50C42" w:rsidRPr="00C24093" w:rsidRDefault="00E50C42" w:rsidP="003458C0">
      <w:pPr>
        <w:pStyle w:val="Tekstpodstawowy"/>
        <w:rPr>
          <w:rFonts w:ascii="Calibri" w:hAnsi="Calibri"/>
          <w:b/>
          <w:sz w:val="26"/>
          <w:szCs w:val="26"/>
        </w:rPr>
      </w:pPr>
    </w:p>
    <w:p w:rsidR="00E50C42" w:rsidRPr="00C24093" w:rsidRDefault="00E50C42" w:rsidP="003458C0">
      <w:pPr>
        <w:pStyle w:val="Akapitzlist"/>
        <w:numPr>
          <w:ilvl w:val="1"/>
          <w:numId w:val="2"/>
        </w:numPr>
        <w:jc w:val="both"/>
        <w:rPr>
          <w:rFonts w:ascii="Calibri" w:hAnsi="Calibri"/>
          <w:sz w:val="26"/>
          <w:szCs w:val="26"/>
        </w:rPr>
      </w:pPr>
      <w:r w:rsidRPr="00C24093">
        <w:rPr>
          <w:rFonts w:ascii="Calibri" w:hAnsi="Calibri"/>
          <w:sz w:val="26"/>
          <w:szCs w:val="26"/>
        </w:rPr>
        <w:t xml:space="preserve">PODSTAWA PRAWNA OPRACOWANIA  </w:t>
      </w:r>
    </w:p>
    <w:p w:rsidR="00E50C42" w:rsidRPr="00C24093" w:rsidRDefault="00E50C42" w:rsidP="003458C0">
      <w:pPr>
        <w:jc w:val="both"/>
        <w:rPr>
          <w:rFonts w:ascii="Calibri" w:hAnsi="Calibri"/>
          <w:sz w:val="22"/>
        </w:rPr>
      </w:pPr>
    </w:p>
    <w:p w:rsidR="00E50C42" w:rsidRPr="00C24093" w:rsidRDefault="00E50C42" w:rsidP="003458C0">
      <w:pPr>
        <w:jc w:val="both"/>
        <w:rPr>
          <w:rFonts w:ascii="Calibri" w:hAnsi="Calibri"/>
          <w:sz w:val="22"/>
        </w:rPr>
      </w:pPr>
    </w:p>
    <w:p w:rsidR="00E50C42" w:rsidRPr="003472D9" w:rsidRDefault="00E50C42" w:rsidP="003458C0">
      <w:pPr>
        <w:spacing w:line="276" w:lineRule="auto"/>
        <w:ind w:firstLine="567"/>
        <w:jc w:val="both"/>
        <w:rPr>
          <w:rFonts w:ascii="Calibri" w:hAnsi="Calibri"/>
          <w:sz w:val="26"/>
          <w:szCs w:val="26"/>
        </w:rPr>
      </w:pPr>
      <w:r w:rsidRPr="003472D9">
        <w:rPr>
          <w:rFonts w:ascii="Calibri" w:hAnsi="Calibri"/>
          <w:sz w:val="26"/>
          <w:szCs w:val="26"/>
        </w:rPr>
        <w:t>W celu realizacji polityki ekologicznej państwa na poziomie lokalnym, organ wykonawczy gminy</w:t>
      </w:r>
      <w:r w:rsidR="00ED1CB1">
        <w:rPr>
          <w:rFonts w:ascii="Calibri" w:hAnsi="Calibri"/>
          <w:sz w:val="26"/>
          <w:szCs w:val="26"/>
        </w:rPr>
        <w:t xml:space="preserve"> w </w:t>
      </w:r>
      <w:r w:rsidRPr="00047088">
        <w:rPr>
          <w:rFonts w:ascii="Calibri" w:hAnsi="Calibri"/>
          <w:sz w:val="26"/>
          <w:szCs w:val="26"/>
        </w:rPr>
        <w:t>art. 17</w:t>
      </w:r>
      <w:r w:rsidRPr="003472D9">
        <w:rPr>
          <w:rFonts w:ascii="Calibri" w:hAnsi="Calibri"/>
          <w:sz w:val="26"/>
          <w:szCs w:val="26"/>
        </w:rPr>
        <w:t xml:space="preserve"> ustawy</w:t>
      </w:r>
      <w:r w:rsidR="00ED1CB1">
        <w:rPr>
          <w:rFonts w:ascii="Calibri" w:hAnsi="Calibri"/>
          <w:sz w:val="26"/>
          <w:szCs w:val="26"/>
        </w:rPr>
        <w:t xml:space="preserve"> z </w:t>
      </w:r>
      <w:r w:rsidRPr="003472D9">
        <w:rPr>
          <w:rFonts w:ascii="Calibri" w:hAnsi="Calibri"/>
          <w:sz w:val="26"/>
          <w:szCs w:val="26"/>
        </w:rPr>
        <w:t>dnia 27 kwietnia 2001 roku Prawo o</w:t>
      </w:r>
      <w:r>
        <w:rPr>
          <w:rFonts w:ascii="Calibri" w:hAnsi="Calibri"/>
          <w:sz w:val="26"/>
          <w:szCs w:val="26"/>
        </w:rPr>
        <w:t>chrony środowiska (Dz. U.</w:t>
      </w:r>
      <w:r w:rsidR="00ED1CB1">
        <w:rPr>
          <w:rFonts w:ascii="Calibri" w:hAnsi="Calibri"/>
          <w:sz w:val="26"/>
          <w:szCs w:val="26"/>
        </w:rPr>
        <w:t xml:space="preserve"> z </w:t>
      </w:r>
      <w:r>
        <w:rPr>
          <w:rFonts w:ascii="Calibri" w:hAnsi="Calibri"/>
          <w:sz w:val="26"/>
          <w:szCs w:val="26"/>
        </w:rPr>
        <w:t>2013</w:t>
      </w:r>
      <w:r w:rsidRPr="003472D9">
        <w:rPr>
          <w:rFonts w:ascii="Calibri" w:hAnsi="Calibri"/>
          <w:sz w:val="26"/>
          <w:szCs w:val="26"/>
        </w:rPr>
        <w:t xml:space="preserve"> r. poz. 1</w:t>
      </w:r>
      <w:r>
        <w:rPr>
          <w:rFonts w:ascii="Calibri" w:hAnsi="Calibri"/>
          <w:sz w:val="26"/>
          <w:szCs w:val="26"/>
        </w:rPr>
        <w:t>232</w:t>
      </w:r>
      <w:r w:rsidR="00ED1CB1">
        <w:rPr>
          <w:rFonts w:ascii="Calibri" w:hAnsi="Calibri"/>
          <w:sz w:val="26"/>
          <w:szCs w:val="26"/>
        </w:rPr>
        <w:t xml:space="preserve"> z </w:t>
      </w:r>
      <w:r w:rsidRPr="003472D9">
        <w:rPr>
          <w:rFonts w:ascii="Calibri" w:hAnsi="Calibri"/>
          <w:sz w:val="26"/>
          <w:szCs w:val="26"/>
        </w:rPr>
        <w:t>późn. zm.) zobligowany jest do sporządzenia Gminnego Programu Ochrony Środowiska,</w:t>
      </w:r>
      <w:r w:rsidRPr="003472D9">
        <w:rPr>
          <w:rFonts w:ascii="Calibri" w:hAnsi="Calibri"/>
          <w:bCs/>
          <w:sz w:val="26"/>
          <w:szCs w:val="26"/>
        </w:rPr>
        <w:t xml:space="preserve"> który jest uchwalany przez Radę Gminy.</w:t>
      </w:r>
      <w:r w:rsidRPr="003472D9">
        <w:rPr>
          <w:rFonts w:ascii="Calibri" w:hAnsi="Calibri"/>
          <w:sz w:val="26"/>
          <w:szCs w:val="26"/>
        </w:rPr>
        <w:t xml:space="preserve"> Sporządza się go, podobnie jak politykę ekologiczną państwa, na 4 lata. Określa on cele ekologiczne, priorytety, harmonogram działań proekologicznych, oraz źródła finansowania niezbędne do osiągnięcia postawionych celów.</w:t>
      </w:r>
    </w:p>
    <w:p w:rsidR="00E50C42" w:rsidRDefault="00E50C42" w:rsidP="003458C0">
      <w:pPr>
        <w:spacing w:line="276" w:lineRule="auto"/>
        <w:jc w:val="both"/>
        <w:rPr>
          <w:rFonts w:ascii="Calibri" w:hAnsi="Calibri" w:cs="Tahoma"/>
          <w:sz w:val="26"/>
          <w:szCs w:val="26"/>
          <w:shd w:val="clear" w:color="auto" w:fill="FFFFFF"/>
        </w:rPr>
      </w:pPr>
    </w:p>
    <w:p w:rsidR="00E50C42" w:rsidRDefault="00E50C42" w:rsidP="003458C0">
      <w:pPr>
        <w:spacing w:line="276" w:lineRule="auto"/>
        <w:ind w:firstLine="567"/>
        <w:rPr>
          <w:rFonts w:ascii="Calibri" w:hAnsi="Calibri" w:cs="Tahoma"/>
          <w:sz w:val="26"/>
          <w:szCs w:val="26"/>
        </w:rPr>
      </w:pPr>
      <w:r w:rsidRPr="003472D9">
        <w:rPr>
          <w:rFonts w:ascii="Calibri" w:hAnsi="Calibri" w:cs="Tahoma"/>
          <w:sz w:val="26"/>
          <w:szCs w:val="26"/>
          <w:shd w:val="clear" w:color="auto" w:fill="FFFFFF"/>
        </w:rPr>
        <w:t>Projekty programów ochrony środowiska podlegają zaopiniowaniu przez:</w:t>
      </w:r>
      <w:r w:rsidRPr="003472D9">
        <w:rPr>
          <w:rFonts w:ascii="Calibri" w:hAnsi="Calibri" w:cs="Tahoma"/>
          <w:sz w:val="26"/>
          <w:szCs w:val="26"/>
        </w:rPr>
        <w:br/>
      </w:r>
      <w:r w:rsidRPr="003472D9">
        <w:rPr>
          <w:rFonts w:ascii="Calibri" w:hAnsi="Calibri" w:cs="Tahoma"/>
          <w:sz w:val="26"/>
          <w:szCs w:val="26"/>
          <w:shd w:val="clear" w:color="auto" w:fill="FFFFFF"/>
        </w:rPr>
        <w:t>1) ministra właściwego do spraw środowiska –</w:t>
      </w:r>
      <w:r w:rsidR="00ED1CB1">
        <w:rPr>
          <w:rFonts w:ascii="Calibri" w:hAnsi="Calibri" w:cs="Tahoma"/>
          <w:sz w:val="26"/>
          <w:szCs w:val="26"/>
          <w:shd w:val="clear" w:color="auto" w:fill="FFFFFF"/>
        </w:rPr>
        <w:t xml:space="preserve"> w </w:t>
      </w:r>
      <w:r w:rsidRPr="003472D9">
        <w:rPr>
          <w:rFonts w:ascii="Calibri" w:hAnsi="Calibri" w:cs="Tahoma"/>
          <w:sz w:val="26"/>
          <w:szCs w:val="26"/>
          <w:shd w:val="clear" w:color="auto" w:fill="FFFFFF"/>
        </w:rPr>
        <w:t>przypadku projektów</w:t>
      </w:r>
      <w:r>
        <w:rPr>
          <w:rFonts w:ascii="Calibri" w:hAnsi="Calibri" w:cs="Tahoma"/>
          <w:sz w:val="26"/>
          <w:szCs w:val="26"/>
          <w:shd w:val="clear" w:color="auto" w:fill="FFFFFF"/>
        </w:rPr>
        <w:t xml:space="preserve"> wojewódzkich programów ochrony </w:t>
      </w:r>
      <w:r w:rsidRPr="003472D9">
        <w:rPr>
          <w:rFonts w:ascii="Calibri" w:hAnsi="Calibri" w:cs="Tahoma"/>
          <w:sz w:val="26"/>
          <w:szCs w:val="26"/>
          <w:shd w:val="clear" w:color="auto" w:fill="FFFFFF"/>
        </w:rPr>
        <w:t>środowiska;</w:t>
      </w:r>
      <w:r w:rsidRPr="003472D9">
        <w:rPr>
          <w:rFonts w:ascii="Calibri" w:hAnsi="Calibri" w:cs="Tahoma"/>
          <w:sz w:val="26"/>
          <w:szCs w:val="26"/>
        </w:rPr>
        <w:br/>
      </w:r>
      <w:r w:rsidRPr="003472D9">
        <w:rPr>
          <w:rFonts w:ascii="Calibri" w:hAnsi="Calibri" w:cs="Tahoma"/>
          <w:sz w:val="26"/>
          <w:szCs w:val="26"/>
          <w:shd w:val="clear" w:color="auto" w:fill="FFFFFF"/>
        </w:rPr>
        <w:t>2) organ wykonawczy województwa –</w:t>
      </w:r>
      <w:r w:rsidR="00ED1CB1">
        <w:rPr>
          <w:rFonts w:ascii="Calibri" w:hAnsi="Calibri" w:cs="Tahoma"/>
          <w:sz w:val="26"/>
          <w:szCs w:val="26"/>
          <w:shd w:val="clear" w:color="auto" w:fill="FFFFFF"/>
        </w:rPr>
        <w:t xml:space="preserve"> w </w:t>
      </w:r>
      <w:r w:rsidRPr="003472D9">
        <w:rPr>
          <w:rFonts w:ascii="Calibri" w:hAnsi="Calibri" w:cs="Tahoma"/>
          <w:sz w:val="26"/>
          <w:szCs w:val="26"/>
          <w:shd w:val="clear" w:color="auto" w:fill="FFFFFF"/>
        </w:rPr>
        <w:t>przypadku projektów powiatowych programów ochrony środowiska;</w:t>
      </w:r>
      <w:r w:rsidRPr="003472D9">
        <w:rPr>
          <w:rFonts w:ascii="Calibri" w:hAnsi="Calibri" w:cs="Tahoma"/>
          <w:sz w:val="26"/>
          <w:szCs w:val="26"/>
        </w:rPr>
        <w:br/>
      </w:r>
      <w:r w:rsidRPr="003472D9">
        <w:rPr>
          <w:rFonts w:ascii="Calibri" w:hAnsi="Calibri" w:cs="Tahoma"/>
          <w:sz w:val="26"/>
          <w:szCs w:val="26"/>
          <w:shd w:val="clear" w:color="auto" w:fill="FFFFFF"/>
        </w:rPr>
        <w:t>3) organ wykonawczy powiatu –</w:t>
      </w:r>
      <w:r w:rsidR="00ED1CB1">
        <w:rPr>
          <w:rFonts w:ascii="Calibri" w:hAnsi="Calibri" w:cs="Tahoma"/>
          <w:sz w:val="26"/>
          <w:szCs w:val="26"/>
          <w:shd w:val="clear" w:color="auto" w:fill="FFFFFF"/>
        </w:rPr>
        <w:t xml:space="preserve"> w </w:t>
      </w:r>
      <w:r w:rsidRPr="003472D9">
        <w:rPr>
          <w:rFonts w:ascii="Calibri" w:hAnsi="Calibri" w:cs="Tahoma"/>
          <w:sz w:val="26"/>
          <w:szCs w:val="26"/>
          <w:shd w:val="clear" w:color="auto" w:fill="FFFFFF"/>
        </w:rPr>
        <w:t>przypadku proje</w:t>
      </w:r>
      <w:r>
        <w:rPr>
          <w:rFonts w:ascii="Calibri" w:hAnsi="Calibri" w:cs="Tahoma"/>
          <w:sz w:val="26"/>
          <w:szCs w:val="26"/>
          <w:shd w:val="clear" w:color="auto" w:fill="FFFFFF"/>
        </w:rPr>
        <w:t xml:space="preserve">któw gminnych programów ochrony </w:t>
      </w:r>
      <w:r w:rsidRPr="003472D9">
        <w:rPr>
          <w:rFonts w:ascii="Calibri" w:hAnsi="Calibri" w:cs="Tahoma"/>
          <w:sz w:val="26"/>
          <w:szCs w:val="26"/>
          <w:shd w:val="clear" w:color="auto" w:fill="FFFFFF"/>
        </w:rPr>
        <w:t>środowiska.</w:t>
      </w:r>
      <w:r w:rsidRPr="003472D9">
        <w:rPr>
          <w:rFonts w:ascii="Calibri" w:hAnsi="Calibri" w:cs="Tahoma"/>
          <w:sz w:val="26"/>
          <w:szCs w:val="26"/>
        </w:rPr>
        <w:br/>
      </w:r>
    </w:p>
    <w:p w:rsidR="00E50C42" w:rsidRPr="003472D9" w:rsidRDefault="00E50C42" w:rsidP="003458C0">
      <w:pPr>
        <w:spacing w:line="276" w:lineRule="auto"/>
        <w:ind w:firstLine="709"/>
        <w:jc w:val="both"/>
        <w:rPr>
          <w:rFonts w:ascii="Calibri" w:hAnsi="Calibri"/>
          <w:sz w:val="26"/>
          <w:szCs w:val="26"/>
        </w:rPr>
      </w:pPr>
      <w:r w:rsidRPr="003472D9">
        <w:rPr>
          <w:rFonts w:ascii="Calibri" w:hAnsi="Calibri" w:cs="Tahoma"/>
          <w:sz w:val="26"/>
          <w:szCs w:val="26"/>
          <w:shd w:val="clear" w:color="auto" w:fill="FFFFFF"/>
        </w:rPr>
        <w:t>Organ,</w:t>
      </w:r>
      <w:r w:rsidR="00ED1CB1">
        <w:rPr>
          <w:rFonts w:ascii="Calibri" w:hAnsi="Calibri" w:cs="Tahoma"/>
          <w:sz w:val="26"/>
          <w:szCs w:val="26"/>
          <w:shd w:val="clear" w:color="auto" w:fill="FFFFFF"/>
        </w:rPr>
        <w:t xml:space="preserve"> o </w:t>
      </w:r>
      <w:r w:rsidRPr="003472D9">
        <w:rPr>
          <w:rFonts w:ascii="Calibri" w:hAnsi="Calibri" w:cs="Tahoma"/>
          <w:sz w:val="26"/>
          <w:szCs w:val="26"/>
          <w:shd w:val="clear" w:color="auto" w:fill="FFFFFF"/>
        </w:rPr>
        <w:t>którym mowa</w:t>
      </w:r>
      <w:r w:rsidR="00ED1CB1">
        <w:rPr>
          <w:rFonts w:ascii="Calibri" w:hAnsi="Calibri" w:cs="Tahoma"/>
          <w:sz w:val="26"/>
          <w:szCs w:val="26"/>
          <w:shd w:val="clear" w:color="auto" w:fill="FFFFFF"/>
        </w:rPr>
        <w:t xml:space="preserve"> w </w:t>
      </w:r>
      <w:r w:rsidRPr="003472D9">
        <w:rPr>
          <w:rFonts w:ascii="Calibri" w:hAnsi="Calibri" w:cs="Tahoma"/>
          <w:sz w:val="26"/>
          <w:szCs w:val="26"/>
          <w:shd w:val="clear" w:color="auto" w:fill="FFFFFF"/>
        </w:rPr>
        <w:t>ust. 1, zapewnia możliwość udziału społeczeństwa, na zasadach</w:t>
      </w:r>
      <w:r w:rsidR="00ED1CB1">
        <w:rPr>
          <w:rFonts w:ascii="Calibri" w:hAnsi="Calibri" w:cs="Tahoma"/>
          <w:sz w:val="26"/>
          <w:szCs w:val="26"/>
          <w:shd w:val="clear" w:color="auto" w:fill="FFFFFF"/>
        </w:rPr>
        <w:t xml:space="preserve"> i w </w:t>
      </w:r>
      <w:r w:rsidRPr="003472D9">
        <w:rPr>
          <w:rFonts w:ascii="Calibri" w:hAnsi="Calibri" w:cs="Tahoma"/>
          <w:sz w:val="26"/>
          <w:szCs w:val="26"/>
          <w:shd w:val="clear" w:color="auto" w:fill="FFFFFF"/>
        </w:rPr>
        <w:t>trybie określonych</w:t>
      </w:r>
      <w:r w:rsidR="00ED1CB1">
        <w:rPr>
          <w:rFonts w:ascii="Calibri" w:hAnsi="Calibri" w:cs="Tahoma"/>
          <w:sz w:val="26"/>
          <w:szCs w:val="26"/>
          <w:shd w:val="clear" w:color="auto" w:fill="FFFFFF"/>
        </w:rPr>
        <w:t xml:space="preserve"> w </w:t>
      </w:r>
      <w:r w:rsidRPr="003472D9">
        <w:rPr>
          <w:rFonts w:ascii="Calibri" w:hAnsi="Calibri" w:cs="Tahoma"/>
          <w:sz w:val="26"/>
          <w:szCs w:val="26"/>
          <w:shd w:val="clear" w:color="auto" w:fill="FFFFFF"/>
        </w:rPr>
        <w:t>ustawie</w:t>
      </w:r>
      <w:r w:rsidR="00ED1CB1">
        <w:rPr>
          <w:rFonts w:ascii="Calibri" w:hAnsi="Calibri" w:cs="Tahoma"/>
          <w:sz w:val="26"/>
          <w:szCs w:val="26"/>
          <w:shd w:val="clear" w:color="auto" w:fill="FFFFFF"/>
        </w:rPr>
        <w:t xml:space="preserve"> z </w:t>
      </w:r>
      <w:r w:rsidRPr="003472D9">
        <w:rPr>
          <w:rFonts w:ascii="Calibri" w:hAnsi="Calibri" w:cs="Tahoma"/>
          <w:sz w:val="26"/>
          <w:szCs w:val="26"/>
          <w:shd w:val="clear" w:color="auto" w:fill="FFFFFF"/>
        </w:rPr>
        <w:t xml:space="preserve">dnia 3 października 2008 </w:t>
      </w:r>
      <w:r>
        <w:rPr>
          <w:rFonts w:ascii="Calibri" w:hAnsi="Calibri" w:cs="Tahoma"/>
          <w:sz w:val="26"/>
          <w:szCs w:val="26"/>
          <w:shd w:val="clear" w:color="auto" w:fill="FFFFFF"/>
        </w:rPr>
        <w:t>r.</w:t>
      </w:r>
      <w:r w:rsidR="00ED1CB1">
        <w:rPr>
          <w:rFonts w:ascii="Calibri" w:hAnsi="Calibri" w:cs="Tahoma"/>
          <w:sz w:val="26"/>
          <w:szCs w:val="26"/>
          <w:shd w:val="clear" w:color="auto" w:fill="FFFFFF"/>
        </w:rPr>
        <w:t xml:space="preserve"> o </w:t>
      </w:r>
      <w:r>
        <w:rPr>
          <w:rFonts w:ascii="Calibri" w:hAnsi="Calibri" w:cs="Tahoma"/>
          <w:sz w:val="26"/>
          <w:szCs w:val="26"/>
          <w:shd w:val="clear" w:color="auto" w:fill="FFFFFF"/>
        </w:rPr>
        <w:t>udostępnianiu informacji</w:t>
      </w:r>
      <w:r w:rsidR="00ED1CB1">
        <w:rPr>
          <w:rFonts w:ascii="Calibri" w:hAnsi="Calibri" w:cs="Tahoma"/>
          <w:sz w:val="26"/>
          <w:szCs w:val="26"/>
          <w:shd w:val="clear" w:color="auto" w:fill="FFFFFF"/>
        </w:rPr>
        <w:t xml:space="preserve"> o </w:t>
      </w:r>
      <w:r w:rsidRPr="003472D9">
        <w:rPr>
          <w:rFonts w:ascii="Calibri" w:hAnsi="Calibri" w:cs="Tahoma"/>
          <w:sz w:val="26"/>
          <w:szCs w:val="26"/>
          <w:shd w:val="clear" w:color="auto" w:fill="FFFFFF"/>
        </w:rPr>
        <w:t>środowisku</w:t>
      </w:r>
      <w:r w:rsidR="00ED1CB1">
        <w:rPr>
          <w:rFonts w:ascii="Calibri" w:hAnsi="Calibri" w:cs="Tahoma"/>
          <w:sz w:val="26"/>
          <w:szCs w:val="26"/>
          <w:shd w:val="clear" w:color="auto" w:fill="FFFFFF"/>
        </w:rPr>
        <w:t xml:space="preserve"> i </w:t>
      </w:r>
      <w:r w:rsidRPr="003472D9">
        <w:rPr>
          <w:rFonts w:ascii="Calibri" w:hAnsi="Calibri" w:cs="Tahoma"/>
          <w:sz w:val="26"/>
          <w:szCs w:val="26"/>
          <w:shd w:val="clear" w:color="auto" w:fill="FFFFFF"/>
        </w:rPr>
        <w:t>jego ochronie, udziale społeczeństwa</w:t>
      </w:r>
      <w:r w:rsidR="00ED1CB1">
        <w:rPr>
          <w:rFonts w:ascii="Calibri" w:hAnsi="Calibri" w:cs="Tahoma"/>
          <w:sz w:val="26"/>
          <w:szCs w:val="26"/>
          <w:shd w:val="clear" w:color="auto" w:fill="FFFFFF"/>
        </w:rPr>
        <w:t xml:space="preserve"> w </w:t>
      </w:r>
      <w:r w:rsidRPr="003472D9">
        <w:rPr>
          <w:rFonts w:ascii="Calibri" w:hAnsi="Calibri" w:cs="Tahoma"/>
          <w:sz w:val="26"/>
          <w:szCs w:val="26"/>
          <w:shd w:val="clear" w:color="auto" w:fill="FFFFFF"/>
        </w:rPr>
        <w:t>ochronie środowiska oraz</w:t>
      </w:r>
      <w:r w:rsidR="00ED1CB1">
        <w:rPr>
          <w:rFonts w:ascii="Calibri" w:hAnsi="Calibri" w:cs="Tahoma"/>
          <w:sz w:val="26"/>
          <w:szCs w:val="26"/>
          <w:shd w:val="clear" w:color="auto" w:fill="FFFFFF"/>
        </w:rPr>
        <w:t xml:space="preserve"> o </w:t>
      </w:r>
      <w:r w:rsidRPr="003472D9">
        <w:rPr>
          <w:rFonts w:ascii="Calibri" w:hAnsi="Calibri" w:cs="Tahoma"/>
          <w:sz w:val="26"/>
          <w:szCs w:val="26"/>
          <w:shd w:val="clear" w:color="auto" w:fill="FFFFFF"/>
        </w:rPr>
        <w:t>ocenach oddziaływania na</w:t>
      </w:r>
      <w:r w:rsidRPr="003472D9">
        <w:rPr>
          <w:rStyle w:val="apple-converted-space"/>
          <w:rFonts w:ascii="Calibri" w:hAnsi="Calibri"/>
          <w:sz w:val="26"/>
          <w:szCs w:val="26"/>
          <w:shd w:val="clear" w:color="auto" w:fill="FFFFFF"/>
        </w:rPr>
        <w:t> </w:t>
      </w:r>
      <w:hyperlink r:id="rId10" w:history="1">
        <w:r w:rsidRPr="00104C92">
          <w:rPr>
            <w:rFonts w:ascii="Calibri" w:hAnsi="Calibri"/>
            <w:sz w:val="26"/>
            <w:szCs w:val="26"/>
          </w:rPr>
          <w:t>środowisko</w:t>
        </w:r>
      </w:hyperlink>
      <w:r w:rsidRPr="00104C92">
        <w:rPr>
          <w:rFonts w:ascii="Calibri" w:hAnsi="Calibri"/>
          <w:sz w:val="26"/>
          <w:szCs w:val="26"/>
        </w:rPr>
        <w:t>,</w:t>
      </w:r>
      <w:r w:rsidR="00ED1CB1">
        <w:rPr>
          <w:rFonts w:ascii="Calibri" w:hAnsi="Calibri" w:cs="Tahoma"/>
          <w:sz w:val="26"/>
          <w:szCs w:val="26"/>
          <w:shd w:val="clear" w:color="auto" w:fill="FFFFFF"/>
        </w:rPr>
        <w:t xml:space="preserve"> w </w:t>
      </w:r>
      <w:r w:rsidRPr="003472D9">
        <w:rPr>
          <w:rFonts w:ascii="Calibri" w:hAnsi="Calibri" w:cs="Tahoma"/>
          <w:sz w:val="26"/>
          <w:szCs w:val="26"/>
          <w:shd w:val="clear" w:color="auto" w:fill="FFFFFF"/>
        </w:rPr>
        <w:t>postępowaniu, którego przedmiotem jest sporządzenie programu ochrony środowiska.</w:t>
      </w:r>
    </w:p>
    <w:p w:rsidR="00E50C42" w:rsidRPr="00C24093" w:rsidRDefault="00E50C42" w:rsidP="003458C0">
      <w:pPr>
        <w:spacing w:line="276" w:lineRule="auto"/>
        <w:jc w:val="both"/>
        <w:rPr>
          <w:rFonts w:ascii="Calibri" w:hAnsi="Calibri"/>
          <w:sz w:val="26"/>
          <w:szCs w:val="26"/>
        </w:rPr>
      </w:pPr>
    </w:p>
    <w:p w:rsidR="00E50C42" w:rsidRPr="00C24093" w:rsidRDefault="00E50C42" w:rsidP="003458C0">
      <w:pPr>
        <w:spacing w:line="276" w:lineRule="auto"/>
        <w:ind w:firstLine="567"/>
        <w:jc w:val="both"/>
        <w:rPr>
          <w:rFonts w:ascii="Calibri" w:hAnsi="Calibri" w:cs="Arial"/>
          <w:sz w:val="26"/>
          <w:szCs w:val="26"/>
        </w:rPr>
      </w:pPr>
      <w:r w:rsidRPr="00C24093">
        <w:rPr>
          <w:rFonts w:ascii="Calibri" w:hAnsi="Calibri" w:cs="Arial"/>
          <w:sz w:val="26"/>
          <w:szCs w:val="26"/>
        </w:rPr>
        <w:t>Program został opracowany</w:t>
      </w:r>
      <w:r w:rsidR="00ED1CB1">
        <w:rPr>
          <w:rFonts w:ascii="Calibri" w:hAnsi="Calibri" w:cs="Arial"/>
          <w:sz w:val="26"/>
          <w:szCs w:val="26"/>
        </w:rPr>
        <w:t xml:space="preserve"> w </w:t>
      </w:r>
      <w:r w:rsidRPr="00C24093">
        <w:rPr>
          <w:rFonts w:ascii="Calibri" w:hAnsi="Calibri" w:cs="Arial"/>
          <w:sz w:val="26"/>
          <w:szCs w:val="26"/>
        </w:rPr>
        <w:t>oparciu</w:t>
      </w:r>
      <w:r w:rsidR="00ED1CB1">
        <w:rPr>
          <w:rFonts w:ascii="Calibri" w:hAnsi="Calibri" w:cs="Arial"/>
          <w:sz w:val="26"/>
          <w:szCs w:val="26"/>
        </w:rPr>
        <w:t xml:space="preserve"> o </w:t>
      </w:r>
      <w:r w:rsidRPr="00C24093">
        <w:rPr>
          <w:rFonts w:ascii="Calibri" w:hAnsi="Calibri" w:cs="Arial"/>
          <w:sz w:val="26"/>
          <w:szCs w:val="26"/>
        </w:rPr>
        <w:t>obowiązujące przepisy prawne</w:t>
      </w:r>
      <w:r w:rsidR="00ED1CB1">
        <w:rPr>
          <w:rFonts w:ascii="Calibri" w:hAnsi="Calibri" w:cs="Arial"/>
          <w:sz w:val="26"/>
          <w:szCs w:val="26"/>
        </w:rPr>
        <w:t xml:space="preserve"> a </w:t>
      </w:r>
      <w:r w:rsidRPr="00C24093">
        <w:rPr>
          <w:rFonts w:ascii="Calibri" w:hAnsi="Calibri" w:cs="Arial"/>
          <w:sz w:val="26"/>
          <w:szCs w:val="26"/>
        </w:rPr>
        <w:t>także „Wytyczne sporządzania programów ochrony środowiska na szczeblu regionalnym</w:t>
      </w:r>
      <w:r w:rsidR="00ED1CB1">
        <w:rPr>
          <w:rFonts w:ascii="Calibri" w:hAnsi="Calibri" w:cs="Arial"/>
          <w:sz w:val="26"/>
          <w:szCs w:val="26"/>
        </w:rPr>
        <w:t xml:space="preserve"> i </w:t>
      </w:r>
      <w:r w:rsidRPr="00C24093">
        <w:rPr>
          <w:rFonts w:ascii="Calibri" w:hAnsi="Calibri" w:cs="Arial"/>
          <w:sz w:val="26"/>
          <w:szCs w:val="26"/>
        </w:rPr>
        <w:t>lokalnym” wydane przez Ministerstwo Środowiska</w:t>
      </w:r>
      <w:r w:rsidR="00ED1CB1">
        <w:rPr>
          <w:rFonts w:ascii="Calibri" w:hAnsi="Calibri" w:cs="Arial"/>
          <w:sz w:val="26"/>
          <w:szCs w:val="26"/>
        </w:rPr>
        <w:t xml:space="preserve"> w </w:t>
      </w:r>
      <w:r w:rsidRPr="00C24093">
        <w:rPr>
          <w:rFonts w:ascii="Calibri" w:hAnsi="Calibri" w:cs="Arial"/>
          <w:sz w:val="26"/>
          <w:szCs w:val="26"/>
        </w:rPr>
        <w:t>grudniu 2002 roku. Wykaz aktów prawnych zgodnie</w:t>
      </w:r>
      <w:r w:rsidR="00ED1CB1">
        <w:rPr>
          <w:rFonts w:ascii="Calibri" w:hAnsi="Calibri" w:cs="Arial"/>
          <w:sz w:val="26"/>
          <w:szCs w:val="26"/>
        </w:rPr>
        <w:t xml:space="preserve"> z </w:t>
      </w:r>
      <w:r w:rsidRPr="00C24093">
        <w:rPr>
          <w:rFonts w:ascii="Calibri" w:hAnsi="Calibri" w:cs="Arial"/>
          <w:sz w:val="26"/>
          <w:szCs w:val="26"/>
        </w:rPr>
        <w:t>którymi</w:t>
      </w:r>
      <w:r w:rsidRPr="00C24093">
        <w:rPr>
          <w:rFonts w:ascii="Calibri" w:hAnsi="Calibri" w:cs="Arial"/>
          <w:color w:val="000000"/>
          <w:sz w:val="26"/>
          <w:szCs w:val="26"/>
        </w:rPr>
        <w:t xml:space="preserve"> sporządzono niniejsze opracowanie został umieszczony</w:t>
      </w:r>
      <w:r w:rsidR="00ED1CB1">
        <w:rPr>
          <w:rFonts w:ascii="Calibri" w:hAnsi="Calibri" w:cs="Arial"/>
          <w:color w:val="000000"/>
          <w:sz w:val="26"/>
          <w:szCs w:val="26"/>
        </w:rPr>
        <w:t xml:space="preserve"> w </w:t>
      </w:r>
      <w:r w:rsidRPr="00C24093">
        <w:rPr>
          <w:rFonts w:ascii="Calibri" w:hAnsi="Calibri" w:cs="Arial"/>
          <w:color w:val="000000"/>
          <w:sz w:val="26"/>
          <w:szCs w:val="26"/>
        </w:rPr>
        <w:t>załączniku.</w:t>
      </w:r>
    </w:p>
    <w:p w:rsidR="00E50C42" w:rsidRPr="00C24093" w:rsidRDefault="00E50C42" w:rsidP="003458C0">
      <w:pPr>
        <w:spacing w:line="276" w:lineRule="auto"/>
        <w:jc w:val="both"/>
        <w:rPr>
          <w:rFonts w:ascii="Calibri" w:hAnsi="Calibri"/>
          <w:sz w:val="26"/>
          <w:szCs w:val="26"/>
        </w:rPr>
      </w:pPr>
    </w:p>
    <w:p w:rsidR="00E50C42" w:rsidRDefault="00E50C42" w:rsidP="003458C0">
      <w:pPr>
        <w:spacing w:line="276" w:lineRule="auto"/>
        <w:ind w:firstLine="567"/>
        <w:jc w:val="both"/>
        <w:rPr>
          <w:rFonts w:ascii="Calibri" w:hAnsi="Calibri"/>
          <w:sz w:val="26"/>
          <w:szCs w:val="26"/>
        </w:rPr>
      </w:pPr>
      <w:r w:rsidRPr="00C24093">
        <w:rPr>
          <w:rFonts w:ascii="Calibri" w:hAnsi="Calibri"/>
          <w:sz w:val="26"/>
          <w:szCs w:val="26"/>
        </w:rPr>
        <w:t xml:space="preserve">Formalną podstawą sporządzenia </w:t>
      </w:r>
      <w:r>
        <w:rPr>
          <w:rFonts w:ascii="Calibri" w:hAnsi="Calibri"/>
          <w:sz w:val="26"/>
          <w:szCs w:val="26"/>
        </w:rPr>
        <w:t xml:space="preserve">niniejszego dokumentu </w:t>
      </w:r>
      <w:r w:rsidRPr="00C24093">
        <w:rPr>
          <w:rFonts w:ascii="Calibri" w:hAnsi="Calibri"/>
          <w:sz w:val="26"/>
          <w:szCs w:val="26"/>
        </w:rPr>
        <w:t>jest umowa zawarta pomiędzy Gminą</w:t>
      </w:r>
      <w:r>
        <w:rPr>
          <w:rFonts w:ascii="Calibri" w:hAnsi="Calibri"/>
          <w:sz w:val="26"/>
          <w:szCs w:val="26"/>
        </w:rPr>
        <w:t xml:space="preserve"> </w:t>
      </w:r>
      <w:r w:rsidR="00F54FF5">
        <w:rPr>
          <w:rFonts w:ascii="Calibri" w:hAnsi="Calibri"/>
          <w:sz w:val="26"/>
          <w:szCs w:val="26"/>
        </w:rPr>
        <w:t>Lubniewice</w:t>
      </w:r>
      <w:r>
        <w:rPr>
          <w:rFonts w:ascii="Calibri" w:hAnsi="Calibri"/>
          <w:sz w:val="26"/>
          <w:szCs w:val="26"/>
        </w:rPr>
        <w:t xml:space="preserve">, </w:t>
      </w:r>
      <w:r w:rsidR="00620C61">
        <w:rPr>
          <w:rFonts w:ascii="Calibri" w:hAnsi="Calibri"/>
          <w:sz w:val="26"/>
          <w:szCs w:val="26"/>
        </w:rPr>
        <w:t>Jana Pawła II 51, 69-210</w:t>
      </w:r>
      <w:r>
        <w:rPr>
          <w:rFonts w:ascii="Calibri" w:hAnsi="Calibri"/>
          <w:sz w:val="26"/>
          <w:szCs w:val="26"/>
        </w:rPr>
        <w:t xml:space="preserve"> </w:t>
      </w:r>
      <w:r w:rsidR="00F54FF5">
        <w:rPr>
          <w:rFonts w:ascii="Calibri" w:hAnsi="Calibri"/>
          <w:sz w:val="26"/>
          <w:szCs w:val="26"/>
        </w:rPr>
        <w:t>Lubniewice</w:t>
      </w:r>
      <w:r w:rsidR="00ED1CB1">
        <w:rPr>
          <w:rFonts w:ascii="Calibri" w:hAnsi="Calibri"/>
          <w:sz w:val="26"/>
          <w:szCs w:val="26"/>
        </w:rPr>
        <w:t xml:space="preserve"> a </w:t>
      </w:r>
      <w:r w:rsidRPr="00C24093">
        <w:rPr>
          <w:rFonts w:ascii="Calibri" w:hAnsi="Calibri"/>
          <w:sz w:val="26"/>
          <w:szCs w:val="26"/>
        </w:rPr>
        <w:t xml:space="preserve">firmą </w:t>
      </w:r>
      <w:r w:rsidRPr="00C24093">
        <w:rPr>
          <w:rFonts w:ascii="Calibri" w:hAnsi="Calibri"/>
          <w:i/>
          <w:sz w:val="26"/>
          <w:szCs w:val="26"/>
        </w:rPr>
        <w:t>Urbanika</w:t>
      </w:r>
      <w:r>
        <w:rPr>
          <w:rFonts w:ascii="Calibri" w:hAnsi="Calibri"/>
          <w:i/>
          <w:sz w:val="26"/>
          <w:szCs w:val="26"/>
        </w:rPr>
        <w:t xml:space="preserve"> Jan Komorowski</w:t>
      </w:r>
      <w:r w:rsidR="00ED1CB1">
        <w:rPr>
          <w:rFonts w:ascii="Calibri" w:hAnsi="Calibri"/>
          <w:i/>
          <w:sz w:val="26"/>
          <w:szCs w:val="26"/>
        </w:rPr>
        <w:t xml:space="preserve"> z </w:t>
      </w:r>
      <w:r w:rsidRPr="00C24093">
        <w:rPr>
          <w:rFonts w:ascii="Calibri" w:hAnsi="Calibri"/>
          <w:sz w:val="26"/>
          <w:szCs w:val="26"/>
        </w:rPr>
        <w:t>siedzibą</w:t>
      </w:r>
      <w:r w:rsidR="00ED1CB1">
        <w:rPr>
          <w:rFonts w:ascii="Calibri" w:hAnsi="Calibri"/>
          <w:sz w:val="26"/>
          <w:szCs w:val="26"/>
        </w:rPr>
        <w:t xml:space="preserve"> w </w:t>
      </w:r>
      <w:r w:rsidRPr="00C24093">
        <w:rPr>
          <w:rFonts w:ascii="Calibri" w:hAnsi="Calibri"/>
          <w:sz w:val="26"/>
          <w:szCs w:val="26"/>
        </w:rPr>
        <w:t>Poznaniu, ul. Wykopy 11, 60-001 Poznań.</w:t>
      </w:r>
    </w:p>
    <w:p w:rsidR="00E50C42" w:rsidRPr="00C24093" w:rsidRDefault="00E50C42" w:rsidP="003458C0">
      <w:pPr>
        <w:spacing w:line="276" w:lineRule="auto"/>
        <w:ind w:firstLine="567"/>
        <w:jc w:val="both"/>
        <w:rPr>
          <w:rFonts w:ascii="Calibri" w:hAnsi="Calibri"/>
          <w:sz w:val="26"/>
          <w:szCs w:val="26"/>
        </w:rPr>
      </w:pPr>
    </w:p>
    <w:p w:rsidR="00E50C42" w:rsidRDefault="00E50C42" w:rsidP="003458C0">
      <w:pPr>
        <w:jc w:val="both"/>
        <w:rPr>
          <w:rFonts w:ascii="Calibri" w:hAnsi="Calibri"/>
          <w:sz w:val="22"/>
        </w:rPr>
      </w:pPr>
    </w:p>
    <w:p w:rsidR="00E50C42" w:rsidRDefault="00E50C42" w:rsidP="003458C0">
      <w:pPr>
        <w:jc w:val="both"/>
        <w:rPr>
          <w:rFonts w:ascii="Calibri" w:hAnsi="Calibri"/>
          <w:sz w:val="22"/>
        </w:rPr>
      </w:pPr>
    </w:p>
    <w:p w:rsidR="00E50C42" w:rsidRDefault="00E50C42" w:rsidP="003458C0">
      <w:pPr>
        <w:jc w:val="both"/>
        <w:rPr>
          <w:rFonts w:ascii="Calibri" w:hAnsi="Calibri"/>
          <w:sz w:val="22"/>
        </w:rPr>
      </w:pPr>
    </w:p>
    <w:p w:rsidR="00E50C42" w:rsidRPr="00C24093" w:rsidRDefault="00E50C42" w:rsidP="007A0388">
      <w:pPr>
        <w:pStyle w:val="Akapitzlist"/>
        <w:numPr>
          <w:ilvl w:val="1"/>
          <w:numId w:val="2"/>
        </w:numPr>
        <w:spacing w:line="360" w:lineRule="auto"/>
        <w:jc w:val="both"/>
        <w:rPr>
          <w:rFonts w:ascii="Calibri" w:hAnsi="Calibri"/>
          <w:sz w:val="26"/>
          <w:szCs w:val="26"/>
        </w:rPr>
      </w:pPr>
      <w:r w:rsidRPr="00C24093">
        <w:rPr>
          <w:rFonts w:ascii="Calibri" w:hAnsi="Calibri"/>
          <w:sz w:val="26"/>
          <w:szCs w:val="26"/>
        </w:rPr>
        <w:lastRenderedPageBreak/>
        <w:t>KONCEPCJA I CEL OPRACOWANIA</w:t>
      </w:r>
    </w:p>
    <w:p w:rsidR="00E50C42" w:rsidRPr="00C24093" w:rsidRDefault="00E50C42" w:rsidP="007A0388">
      <w:pPr>
        <w:pStyle w:val="Akapitzlist"/>
        <w:spacing w:line="360" w:lineRule="auto"/>
        <w:ind w:left="792"/>
        <w:jc w:val="both"/>
        <w:rPr>
          <w:rFonts w:ascii="Calibri" w:hAnsi="Calibri"/>
          <w:sz w:val="26"/>
          <w:szCs w:val="26"/>
        </w:rPr>
      </w:pPr>
    </w:p>
    <w:p w:rsidR="00E50C42" w:rsidRPr="00C24093" w:rsidRDefault="00E50C42" w:rsidP="007A0388">
      <w:pPr>
        <w:spacing w:line="276" w:lineRule="auto"/>
        <w:ind w:firstLine="567"/>
        <w:jc w:val="both"/>
        <w:rPr>
          <w:rFonts w:ascii="Calibri" w:hAnsi="Calibri"/>
          <w:sz w:val="26"/>
          <w:szCs w:val="26"/>
        </w:rPr>
      </w:pPr>
      <w:r w:rsidRPr="00C24093">
        <w:rPr>
          <w:rFonts w:ascii="Calibri" w:hAnsi="Calibri"/>
          <w:sz w:val="26"/>
          <w:szCs w:val="26"/>
        </w:rPr>
        <w:t xml:space="preserve">Przedmiotem opracowania jest Program Ochrony Środowiska dla Gminy </w:t>
      </w:r>
      <w:r w:rsidR="00F54FF5">
        <w:rPr>
          <w:rFonts w:ascii="Calibri" w:hAnsi="Calibri"/>
          <w:sz w:val="26"/>
          <w:szCs w:val="26"/>
        </w:rPr>
        <w:t>Lubniewice</w:t>
      </w:r>
      <w:r w:rsidRPr="00C24093">
        <w:rPr>
          <w:rFonts w:ascii="Calibri" w:hAnsi="Calibri"/>
          <w:sz w:val="26"/>
          <w:szCs w:val="26"/>
        </w:rPr>
        <w:t xml:space="preserve"> położonej</w:t>
      </w:r>
      <w:r w:rsidR="00ED1CB1">
        <w:rPr>
          <w:rFonts w:ascii="Calibri" w:hAnsi="Calibri"/>
          <w:sz w:val="26"/>
          <w:szCs w:val="26"/>
        </w:rPr>
        <w:t xml:space="preserve"> w </w:t>
      </w:r>
      <w:r w:rsidRPr="00C24093">
        <w:rPr>
          <w:rFonts w:ascii="Calibri" w:hAnsi="Calibri"/>
          <w:sz w:val="26"/>
          <w:szCs w:val="26"/>
        </w:rPr>
        <w:t xml:space="preserve">powiecie </w:t>
      </w:r>
      <w:r w:rsidR="00F54FF5">
        <w:rPr>
          <w:rFonts w:ascii="Calibri" w:hAnsi="Calibri"/>
          <w:sz w:val="26"/>
          <w:szCs w:val="26"/>
        </w:rPr>
        <w:t>sulęcińskim</w:t>
      </w:r>
      <w:r w:rsidRPr="00C24093">
        <w:rPr>
          <w:rFonts w:ascii="Calibri" w:hAnsi="Calibri"/>
          <w:sz w:val="26"/>
          <w:szCs w:val="26"/>
        </w:rPr>
        <w:t xml:space="preserve"> na terenie województwa </w:t>
      </w:r>
      <w:r w:rsidR="00F54FF5">
        <w:rPr>
          <w:rFonts w:ascii="Calibri" w:hAnsi="Calibri"/>
          <w:sz w:val="26"/>
          <w:szCs w:val="26"/>
        </w:rPr>
        <w:t>lubuski</w:t>
      </w:r>
      <w:r>
        <w:rPr>
          <w:rFonts w:ascii="Calibri" w:hAnsi="Calibri"/>
          <w:sz w:val="26"/>
          <w:szCs w:val="26"/>
        </w:rPr>
        <w:t>ego</w:t>
      </w:r>
      <w:r w:rsidRPr="00C24093">
        <w:rPr>
          <w:rFonts w:ascii="Calibri" w:hAnsi="Calibri"/>
          <w:sz w:val="26"/>
          <w:szCs w:val="26"/>
        </w:rPr>
        <w:t xml:space="preserve">. Na podstawie aktualnego stanu środowiska, źródeł jego zagrożeń oraz tendencji przeobrażeń Program Ochrony Środowiska określa cele polityki ekologicznej na terenie Gminy </w:t>
      </w:r>
      <w:r w:rsidR="00F54FF5">
        <w:rPr>
          <w:rFonts w:ascii="Calibri" w:hAnsi="Calibri"/>
          <w:sz w:val="26"/>
          <w:szCs w:val="26"/>
        </w:rPr>
        <w:t>Lubniewice</w:t>
      </w:r>
      <w:r w:rsidRPr="00C24093">
        <w:rPr>
          <w:rFonts w:ascii="Calibri" w:hAnsi="Calibri"/>
          <w:sz w:val="26"/>
          <w:szCs w:val="26"/>
        </w:rPr>
        <w:t>, instrumenty realizacji programu, potrzebne środki finansowe oraz formy kontroli jego realizacji.</w:t>
      </w:r>
    </w:p>
    <w:p w:rsidR="00E50C42" w:rsidRPr="00C24093" w:rsidRDefault="00E50C42" w:rsidP="007A0388">
      <w:pPr>
        <w:spacing w:line="276" w:lineRule="auto"/>
        <w:jc w:val="both"/>
        <w:rPr>
          <w:rFonts w:ascii="Calibri" w:hAnsi="Calibri"/>
          <w:sz w:val="26"/>
          <w:szCs w:val="26"/>
        </w:rPr>
      </w:pPr>
    </w:p>
    <w:p w:rsidR="00E50C42" w:rsidRPr="00C24093" w:rsidRDefault="00E50C42" w:rsidP="007A0388">
      <w:pPr>
        <w:spacing w:line="276" w:lineRule="auto"/>
        <w:ind w:firstLine="567"/>
        <w:jc w:val="both"/>
        <w:rPr>
          <w:rFonts w:ascii="Calibri" w:hAnsi="Calibri"/>
          <w:sz w:val="26"/>
          <w:szCs w:val="26"/>
        </w:rPr>
      </w:pPr>
      <w:r w:rsidRPr="00C24093">
        <w:rPr>
          <w:rFonts w:ascii="Calibri" w:hAnsi="Calibri"/>
          <w:sz w:val="26"/>
          <w:szCs w:val="26"/>
        </w:rPr>
        <w:t>Problematyka ochrony środowiska obejmuje wszystkie jego elementy,</w:t>
      </w:r>
      <w:r w:rsidR="00ED1CB1">
        <w:rPr>
          <w:rFonts w:ascii="Calibri" w:hAnsi="Calibri"/>
          <w:sz w:val="26"/>
          <w:szCs w:val="26"/>
        </w:rPr>
        <w:t xml:space="preserve"> a </w:t>
      </w:r>
      <w:r w:rsidRPr="00C24093">
        <w:rPr>
          <w:rFonts w:ascii="Calibri" w:hAnsi="Calibri"/>
          <w:sz w:val="26"/>
          <w:szCs w:val="26"/>
        </w:rPr>
        <w:t>więc budowę geologiczną</w:t>
      </w:r>
      <w:r w:rsidR="00ED1CB1">
        <w:rPr>
          <w:rFonts w:ascii="Calibri" w:hAnsi="Calibri"/>
          <w:sz w:val="26"/>
          <w:szCs w:val="26"/>
        </w:rPr>
        <w:t xml:space="preserve"> i </w:t>
      </w:r>
      <w:r w:rsidRPr="00C24093">
        <w:rPr>
          <w:rFonts w:ascii="Calibri" w:hAnsi="Calibri"/>
          <w:sz w:val="26"/>
          <w:szCs w:val="26"/>
        </w:rPr>
        <w:t>bogactwa naturalne, wody powierzchniowe</w:t>
      </w:r>
      <w:r w:rsidR="00ED1CB1">
        <w:rPr>
          <w:rFonts w:ascii="Calibri" w:hAnsi="Calibri"/>
          <w:sz w:val="26"/>
          <w:szCs w:val="26"/>
        </w:rPr>
        <w:t xml:space="preserve"> i </w:t>
      </w:r>
      <w:r w:rsidRPr="00C24093">
        <w:rPr>
          <w:rFonts w:ascii="Calibri" w:hAnsi="Calibri"/>
          <w:sz w:val="26"/>
          <w:szCs w:val="26"/>
        </w:rPr>
        <w:t>podziemne, powietrze atmosferyczne, rzeźbę terenu</w:t>
      </w:r>
      <w:r w:rsidR="00ED1CB1">
        <w:rPr>
          <w:rFonts w:ascii="Calibri" w:hAnsi="Calibri"/>
          <w:sz w:val="26"/>
          <w:szCs w:val="26"/>
        </w:rPr>
        <w:t xml:space="preserve"> i </w:t>
      </w:r>
      <w:r w:rsidRPr="00C24093">
        <w:rPr>
          <w:rFonts w:ascii="Calibri" w:hAnsi="Calibri"/>
          <w:sz w:val="26"/>
          <w:szCs w:val="26"/>
        </w:rPr>
        <w:t>pokrywę glebową, szatę roślinną</w:t>
      </w:r>
      <w:r w:rsidR="00ED1CB1">
        <w:rPr>
          <w:rFonts w:ascii="Calibri" w:hAnsi="Calibri"/>
          <w:sz w:val="26"/>
          <w:szCs w:val="26"/>
        </w:rPr>
        <w:t xml:space="preserve"> i </w:t>
      </w:r>
      <w:r w:rsidRPr="00C24093">
        <w:rPr>
          <w:rFonts w:ascii="Calibri" w:hAnsi="Calibri"/>
          <w:sz w:val="26"/>
          <w:szCs w:val="26"/>
        </w:rPr>
        <w:t>lasy, świat zwierząt,</w:t>
      </w:r>
      <w:r w:rsidR="00ED1CB1">
        <w:rPr>
          <w:rFonts w:ascii="Calibri" w:hAnsi="Calibri"/>
          <w:sz w:val="26"/>
          <w:szCs w:val="26"/>
        </w:rPr>
        <w:t xml:space="preserve"> a </w:t>
      </w:r>
      <w:r w:rsidRPr="00C24093">
        <w:rPr>
          <w:rFonts w:ascii="Calibri" w:hAnsi="Calibri"/>
          <w:sz w:val="26"/>
          <w:szCs w:val="26"/>
        </w:rPr>
        <w:t>także podstawowe walory kulturowe.</w:t>
      </w:r>
    </w:p>
    <w:p w:rsidR="00E50C42" w:rsidRPr="00C24093" w:rsidRDefault="00E50C42" w:rsidP="007A0388">
      <w:pPr>
        <w:spacing w:line="276" w:lineRule="auto"/>
        <w:jc w:val="both"/>
        <w:rPr>
          <w:rFonts w:ascii="Calibri" w:hAnsi="Calibri"/>
          <w:sz w:val="26"/>
          <w:szCs w:val="26"/>
        </w:rPr>
      </w:pPr>
    </w:p>
    <w:tbl>
      <w:tblPr>
        <w:tblW w:w="10986" w:type="dxa"/>
        <w:tblInd w:w="-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986"/>
      </w:tblGrid>
      <w:tr w:rsidR="00E50C42" w:rsidRPr="00C24093" w:rsidTr="007A0388">
        <w:trPr>
          <w:trHeight w:val="2013"/>
        </w:trPr>
        <w:tc>
          <w:tcPr>
            <w:tcW w:w="10986" w:type="dxa"/>
            <w:shd w:val="solid" w:color="DAEEF3" w:fill="92D050"/>
          </w:tcPr>
          <w:p w:rsidR="00E50C42" w:rsidRPr="007A0388" w:rsidRDefault="00E50C42" w:rsidP="007A0388">
            <w:pPr>
              <w:spacing w:line="276" w:lineRule="auto"/>
              <w:rPr>
                <w:rFonts w:ascii="Calibri" w:hAnsi="Calibri"/>
                <w:b/>
                <w:sz w:val="26"/>
                <w:szCs w:val="26"/>
              </w:rPr>
            </w:pPr>
            <w:r w:rsidRPr="007A0388">
              <w:rPr>
                <w:rFonts w:ascii="Calibri" w:hAnsi="Calibri"/>
                <w:b/>
                <w:sz w:val="26"/>
                <w:szCs w:val="26"/>
              </w:rPr>
              <w:t>Dla osiągnięcia zrównoważonego rozwoju niezbędne są:</w:t>
            </w:r>
          </w:p>
          <w:p w:rsidR="00E50C42" w:rsidRPr="00C24093" w:rsidRDefault="00E50C42" w:rsidP="007A0388">
            <w:pPr>
              <w:numPr>
                <w:ilvl w:val="0"/>
                <w:numId w:val="4"/>
              </w:numPr>
              <w:tabs>
                <w:tab w:val="left" w:pos="0"/>
              </w:tabs>
              <w:suppressAutoHyphens/>
              <w:spacing w:line="276" w:lineRule="auto"/>
              <w:ind w:left="213"/>
              <w:jc w:val="both"/>
              <w:rPr>
                <w:rFonts w:ascii="Calibri" w:hAnsi="Calibri"/>
                <w:sz w:val="26"/>
                <w:szCs w:val="26"/>
              </w:rPr>
            </w:pPr>
            <w:r w:rsidRPr="00C24093">
              <w:rPr>
                <w:rFonts w:ascii="Calibri" w:hAnsi="Calibri"/>
                <w:sz w:val="26"/>
                <w:szCs w:val="26"/>
              </w:rPr>
              <w:t>ochrona środowiska przyrodniczego,</w:t>
            </w:r>
          </w:p>
          <w:p w:rsidR="00E50C42" w:rsidRPr="00C24093" w:rsidRDefault="00E50C42" w:rsidP="007A0388">
            <w:pPr>
              <w:numPr>
                <w:ilvl w:val="0"/>
                <w:numId w:val="4"/>
              </w:numPr>
              <w:tabs>
                <w:tab w:val="left" w:pos="0"/>
              </w:tabs>
              <w:suppressAutoHyphens/>
              <w:spacing w:line="276" w:lineRule="auto"/>
              <w:ind w:left="213"/>
              <w:jc w:val="both"/>
              <w:rPr>
                <w:rFonts w:ascii="Calibri" w:hAnsi="Calibri"/>
                <w:sz w:val="26"/>
                <w:szCs w:val="26"/>
              </w:rPr>
            </w:pPr>
            <w:r w:rsidRPr="00C24093">
              <w:rPr>
                <w:rFonts w:ascii="Calibri" w:hAnsi="Calibri"/>
                <w:sz w:val="26"/>
                <w:szCs w:val="26"/>
              </w:rPr>
              <w:t>rozwój gospodarczy,</w:t>
            </w:r>
          </w:p>
          <w:p w:rsidR="00E50C42" w:rsidRPr="00C24093" w:rsidRDefault="00E50C42" w:rsidP="007A0388">
            <w:pPr>
              <w:numPr>
                <w:ilvl w:val="0"/>
                <w:numId w:val="4"/>
              </w:numPr>
              <w:tabs>
                <w:tab w:val="left" w:pos="0"/>
              </w:tabs>
              <w:suppressAutoHyphens/>
              <w:spacing w:line="276" w:lineRule="auto"/>
              <w:ind w:left="213"/>
              <w:jc w:val="both"/>
              <w:rPr>
                <w:rFonts w:ascii="Calibri" w:hAnsi="Calibri"/>
                <w:sz w:val="26"/>
                <w:szCs w:val="26"/>
              </w:rPr>
            </w:pPr>
            <w:r w:rsidRPr="00C24093">
              <w:rPr>
                <w:rFonts w:ascii="Calibri" w:hAnsi="Calibri"/>
                <w:sz w:val="26"/>
                <w:szCs w:val="26"/>
              </w:rPr>
              <w:t>ład przestrzenny,</w:t>
            </w:r>
          </w:p>
          <w:p w:rsidR="00E50C42" w:rsidRPr="00C24093" w:rsidRDefault="00E50C42" w:rsidP="007A0388">
            <w:pPr>
              <w:numPr>
                <w:ilvl w:val="0"/>
                <w:numId w:val="4"/>
              </w:numPr>
              <w:tabs>
                <w:tab w:val="left" w:pos="0"/>
              </w:tabs>
              <w:suppressAutoHyphens/>
              <w:spacing w:line="276" w:lineRule="auto"/>
              <w:ind w:left="213"/>
              <w:jc w:val="both"/>
              <w:rPr>
                <w:rFonts w:ascii="Calibri" w:hAnsi="Calibri"/>
                <w:sz w:val="26"/>
                <w:szCs w:val="26"/>
              </w:rPr>
            </w:pPr>
            <w:r w:rsidRPr="00C24093">
              <w:rPr>
                <w:rFonts w:ascii="Calibri" w:hAnsi="Calibri"/>
                <w:sz w:val="26"/>
                <w:szCs w:val="26"/>
              </w:rPr>
              <w:t>warunki społeczne.</w:t>
            </w:r>
          </w:p>
        </w:tc>
      </w:tr>
    </w:tbl>
    <w:p w:rsidR="00E50C42" w:rsidRPr="00C24093" w:rsidRDefault="00E50C42" w:rsidP="007A0388">
      <w:pPr>
        <w:spacing w:line="276" w:lineRule="auto"/>
        <w:jc w:val="both"/>
        <w:rPr>
          <w:rFonts w:ascii="Calibri" w:hAnsi="Calibri"/>
          <w:sz w:val="26"/>
          <w:szCs w:val="26"/>
        </w:rPr>
      </w:pPr>
    </w:p>
    <w:tbl>
      <w:tblPr>
        <w:tblW w:w="10973"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973"/>
      </w:tblGrid>
      <w:tr w:rsidR="00E50C42" w:rsidRPr="00C24093" w:rsidTr="007A0388">
        <w:trPr>
          <w:trHeight w:val="3867"/>
        </w:trPr>
        <w:tc>
          <w:tcPr>
            <w:tcW w:w="10973" w:type="dxa"/>
            <w:shd w:val="solid" w:color="DAEEF3" w:fill="92D050"/>
          </w:tcPr>
          <w:p w:rsidR="00E50C42" w:rsidRPr="007A0388" w:rsidRDefault="00E50C42" w:rsidP="002D637A">
            <w:pPr>
              <w:spacing w:line="276" w:lineRule="auto"/>
              <w:jc w:val="both"/>
              <w:rPr>
                <w:rFonts w:ascii="Calibri" w:hAnsi="Calibri"/>
                <w:b/>
                <w:sz w:val="26"/>
                <w:szCs w:val="26"/>
              </w:rPr>
            </w:pPr>
            <w:r w:rsidRPr="007A0388">
              <w:rPr>
                <w:rFonts w:ascii="Calibri" w:hAnsi="Calibri"/>
                <w:b/>
                <w:sz w:val="26"/>
                <w:szCs w:val="26"/>
              </w:rPr>
              <w:t>Z punktu widzenia środowiska przyrodniczego zrównoważony rozwój polega przede wszystkim na dążeniu do:</w:t>
            </w:r>
          </w:p>
          <w:p w:rsidR="00E50C42" w:rsidRPr="00C24093" w:rsidRDefault="00E50C42" w:rsidP="007A0388">
            <w:pPr>
              <w:numPr>
                <w:ilvl w:val="0"/>
                <w:numId w:val="5"/>
              </w:numPr>
              <w:tabs>
                <w:tab w:val="clear" w:pos="0"/>
                <w:tab w:val="left" w:pos="697"/>
              </w:tabs>
              <w:suppressAutoHyphens/>
              <w:overflowPunct/>
              <w:autoSpaceDN/>
              <w:adjustRightInd/>
              <w:spacing w:line="276" w:lineRule="auto"/>
              <w:ind w:left="272"/>
              <w:jc w:val="both"/>
              <w:textAlignment w:val="auto"/>
              <w:rPr>
                <w:rFonts w:ascii="Calibri" w:hAnsi="Calibri"/>
                <w:sz w:val="26"/>
                <w:szCs w:val="26"/>
              </w:rPr>
            </w:pPr>
            <w:r w:rsidRPr="00C24093">
              <w:rPr>
                <w:rFonts w:ascii="Calibri" w:hAnsi="Calibri"/>
                <w:sz w:val="26"/>
                <w:szCs w:val="26"/>
              </w:rPr>
              <w:t>zachowania możliwości odtwarzania się zasobów naturalnych,</w:t>
            </w:r>
          </w:p>
          <w:p w:rsidR="00E50C42" w:rsidRPr="00C24093" w:rsidRDefault="00E50C42" w:rsidP="007A0388">
            <w:pPr>
              <w:numPr>
                <w:ilvl w:val="0"/>
                <w:numId w:val="5"/>
              </w:numPr>
              <w:tabs>
                <w:tab w:val="clear" w:pos="0"/>
                <w:tab w:val="left" w:pos="697"/>
              </w:tabs>
              <w:suppressAutoHyphens/>
              <w:overflowPunct/>
              <w:autoSpaceDN/>
              <w:adjustRightInd/>
              <w:spacing w:line="276" w:lineRule="auto"/>
              <w:ind w:left="272"/>
              <w:jc w:val="both"/>
              <w:textAlignment w:val="auto"/>
              <w:rPr>
                <w:rFonts w:ascii="Calibri" w:hAnsi="Calibri"/>
                <w:sz w:val="26"/>
                <w:szCs w:val="26"/>
              </w:rPr>
            </w:pPr>
            <w:r w:rsidRPr="00C24093">
              <w:rPr>
                <w:rFonts w:ascii="Calibri" w:hAnsi="Calibri"/>
                <w:sz w:val="26"/>
                <w:szCs w:val="26"/>
              </w:rPr>
              <w:t>racjonalnego użytkowania zasobów nieodnawialnych</w:t>
            </w:r>
            <w:r w:rsidR="00ED1CB1">
              <w:rPr>
                <w:rFonts w:ascii="Calibri" w:hAnsi="Calibri"/>
                <w:sz w:val="26"/>
                <w:szCs w:val="26"/>
              </w:rPr>
              <w:t xml:space="preserve"> i </w:t>
            </w:r>
            <w:r w:rsidRPr="00C24093">
              <w:rPr>
                <w:rFonts w:ascii="Calibri" w:hAnsi="Calibri"/>
                <w:sz w:val="26"/>
                <w:szCs w:val="26"/>
              </w:rPr>
              <w:t>zastępowania ich substytutami,</w:t>
            </w:r>
          </w:p>
          <w:p w:rsidR="00E50C42" w:rsidRDefault="00E50C42" w:rsidP="007A0388">
            <w:pPr>
              <w:numPr>
                <w:ilvl w:val="0"/>
                <w:numId w:val="5"/>
              </w:numPr>
              <w:tabs>
                <w:tab w:val="clear" w:pos="0"/>
                <w:tab w:val="left" w:pos="697"/>
              </w:tabs>
              <w:suppressAutoHyphens/>
              <w:overflowPunct/>
              <w:autoSpaceDN/>
              <w:adjustRightInd/>
              <w:spacing w:line="276" w:lineRule="auto"/>
              <w:ind w:left="272"/>
              <w:jc w:val="both"/>
              <w:textAlignment w:val="auto"/>
              <w:rPr>
                <w:rFonts w:ascii="Calibri" w:hAnsi="Calibri"/>
                <w:sz w:val="26"/>
                <w:szCs w:val="26"/>
              </w:rPr>
            </w:pPr>
            <w:r w:rsidRPr="00C24093">
              <w:rPr>
                <w:rFonts w:ascii="Calibri" w:hAnsi="Calibri"/>
                <w:sz w:val="26"/>
                <w:szCs w:val="26"/>
              </w:rPr>
              <w:t>ograniczania uciążliwości dla środowiska</w:t>
            </w:r>
            <w:r w:rsidR="00ED1CB1">
              <w:rPr>
                <w:rFonts w:ascii="Calibri" w:hAnsi="Calibri"/>
                <w:sz w:val="26"/>
                <w:szCs w:val="26"/>
              </w:rPr>
              <w:t xml:space="preserve"> i </w:t>
            </w:r>
            <w:r w:rsidRPr="00C24093">
              <w:rPr>
                <w:rFonts w:ascii="Calibri" w:hAnsi="Calibri"/>
                <w:sz w:val="26"/>
                <w:szCs w:val="26"/>
              </w:rPr>
              <w:t xml:space="preserve">nie przekraczania granic wyznaczonych jego </w:t>
            </w:r>
            <w:r>
              <w:rPr>
                <w:rFonts w:ascii="Calibri" w:hAnsi="Calibri"/>
                <w:sz w:val="26"/>
                <w:szCs w:val="26"/>
              </w:rPr>
              <w:t xml:space="preserve"> </w:t>
            </w:r>
          </w:p>
          <w:p w:rsidR="00E50C42" w:rsidRPr="00C24093" w:rsidRDefault="00E50C42" w:rsidP="007A0388">
            <w:pPr>
              <w:tabs>
                <w:tab w:val="left" w:pos="697"/>
              </w:tabs>
              <w:suppressAutoHyphens/>
              <w:overflowPunct/>
              <w:autoSpaceDN/>
              <w:adjustRightInd/>
              <w:spacing w:line="276" w:lineRule="auto"/>
              <w:ind w:left="272"/>
              <w:jc w:val="both"/>
              <w:textAlignment w:val="auto"/>
              <w:rPr>
                <w:rFonts w:ascii="Calibri" w:hAnsi="Calibri"/>
                <w:sz w:val="26"/>
                <w:szCs w:val="26"/>
              </w:rPr>
            </w:pPr>
            <w:r>
              <w:rPr>
                <w:rFonts w:ascii="Calibri" w:hAnsi="Calibri"/>
                <w:sz w:val="26"/>
                <w:szCs w:val="26"/>
              </w:rPr>
              <w:t xml:space="preserve">       </w:t>
            </w:r>
            <w:r w:rsidRPr="00C24093">
              <w:rPr>
                <w:rFonts w:ascii="Calibri" w:hAnsi="Calibri"/>
                <w:sz w:val="26"/>
                <w:szCs w:val="26"/>
              </w:rPr>
              <w:t>odpornością,</w:t>
            </w:r>
          </w:p>
          <w:p w:rsidR="00E50C42" w:rsidRPr="00C24093" w:rsidRDefault="00E50C42" w:rsidP="007A0388">
            <w:pPr>
              <w:numPr>
                <w:ilvl w:val="0"/>
                <w:numId w:val="5"/>
              </w:numPr>
              <w:tabs>
                <w:tab w:val="clear" w:pos="0"/>
                <w:tab w:val="left" w:pos="697"/>
              </w:tabs>
              <w:suppressAutoHyphens/>
              <w:overflowPunct/>
              <w:autoSpaceDN/>
              <w:adjustRightInd/>
              <w:spacing w:line="276" w:lineRule="auto"/>
              <w:ind w:left="272"/>
              <w:jc w:val="both"/>
              <w:textAlignment w:val="auto"/>
              <w:rPr>
                <w:rFonts w:ascii="Calibri" w:hAnsi="Calibri"/>
                <w:sz w:val="26"/>
                <w:szCs w:val="26"/>
              </w:rPr>
            </w:pPr>
            <w:r w:rsidRPr="00C24093">
              <w:rPr>
                <w:rFonts w:ascii="Calibri" w:hAnsi="Calibri"/>
                <w:sz w:val="26"/>
                <w:szCs w:val="26"/>
              </w:rPr>
              <w:t>zachowania różnorodności biologicznej,</w:t>
            </w:r>
          </w:p>
          <w:p w:rsidR="00E50C42" w:rsidRPr="00C24093" w:rsidRDefault="00E50C42" w:rsidP="007A0388">
            <w:pPr>
              <w:numPr>
                <w:ilvl w:val="0"/>
                <w:numId w:val="5"/>
              </w:numPr>
              <w:tabs>
                <w:tab w:val="clear" w:pos="0"/>
                <w:tab w:val="left" w:pos="697"/>
              </w:tabs>
              <w:suppressAutoHyphens/>
              <w:overflowPunct/>
              <w:autoSpaceDN/>
              <w:adjustRightInd/>
              <w:spacing w:line="276" w:lineRule="auto"/>
              <w:ind w:left="272"/>
              <w:jc w:val="both"/>
              <w:textAlignment w:val="auto"/>
              <w:rPr>
                <w:rFonts w:ascii="Calibri" w:hAnsi="Calibri"/>
                <w:sz w:val="26"/>
                <w:szCs w:val="26"/>
              </w:rPr>
            </w:pPr>
            <w:r w:rsidRPr="00C24093">
              <w:rPr>
                <w:rFonts w:ascii="Calibri" w:hAnsi="Calibri"/>
                <w:sz w:val="26"/>
                <w:szCs w:val="26"/>
              </w:rPr>
              <w:t>zapewnienia obywatelom bezpieczeństwa ekologicznego,</w:t>
            </w:r>
          </w:p>
          <w:p w:rsidR="00E50C42" w:rsidRDefault="00E50C42" w:rsidP="007A0388">
            <w:pPr>
              <w:numPr>
                <w:ilvl w:val="0"/>
                <w:numId w:val="5"/>
              </w:numPr>
              <w:tabs>
                <w:tab w:val="clear" w:pos="0"/>
                <w:tab w:val="left" w:pos="697"/>
              </w:tabs>
              <w:suppressAutoHyphens/>
              <w:overflowPunct/>
              <w:autoSpaceDN/>
              <w:adjustRightInd/>
              <w:spacing w:line="276" w:lineRule="auto"/>
              <w:ind w:left="272"/>
              <w:jc w:val="both"/>
              <w:textAlignment w:val="auto"/>
              <w:rPr>
                <w:rFonts w:ascii="Calibri" w:hAnsi="Calibri"/>
                <w:sz w:val="26"/>
                <w:szCs w:val="26"/>
              </w:rPr>
            </w:pPr>
            <w:r w:rsidRPr="00C24093">
              <w:rPr>
                <w:rFonts w:ascii="Calibri" w:hAnsi="Calibri"/>
                <w:sz w:val="26"/>
                <w:szCs w:val="26"/>
              </w:rPr>
              <w:t>tworzenia podmiotom gospodarczym warunków do uczciwej konkurencji</w:t>
            </w:r>
            <w:r w:rsidR="00ED1CB1">
              <w:rPr>
                <w:rFonts w:ascii="Calibri" w:hAnsi="Calibri"/>
                <w:sz w:val="26"/>
                <w:szCs w:val="26"/>
              </w:rPr>
              <w:t xml:space="preserve"> w </w:t>
            </w:r>
            <w:r w:rsidRPr="00C24093">
              <w:rPr>
                <w:rFonts w:ascii="Calibri" w:hAnsi="Calibri"/>
                <w:sz w:val="26"/>
                <w:szCs w:val="26"/>
              </w:rPr>
              <w:t xml:space="preserve">dostępie do </w:t>
            </w:r>
          </w:p>
          <w:p w:rsidR="00E50C42" w:rsidRPr="00C24093" w:rsidRDefault="00E50C42" w:rsidP="007A0388">
            <w:pPr>
              <w:tabs>
                <w:tab w:val="left" w:pos="697"/>
              </w:tabs>
              <w:suppressAutoHyphens/>
              <w:overflowPunct/>
              <w:autoSpaceDN/>
              <w:adjustRightInd/>
              <w:spacing w:line="276" w:lineRule="auto"/>
              <w:ind w:left="272"/>
              <w:jc w:val="both"/>
              <w:textAlignment w:val="auto"/>
              <w:rPr>
                <w:rFonts w:ascii="Calibri" w:hAnsi="Calibri"/>
                <w:sz w:val="26"/>
                <w:szCs w:val="26"/>
              </w:rPr>
            </w:pPr>
            <w:r>
              <w:rPr>
                <w:rFonts w:ascii="Calibri" w:hAnsi="Calibri"/>
                <w:sz w:val="26"/>
                <w:szCs w:val="26"/>
              </w:rPr>
              <w:t xml:space="preserve">      </w:t>
            </w:r>
            <w:r w:rsidRPr="00C24093">
              <w:rPr>
                <w:rFonts w:ascii="Calibri" w:hAnsi="Calibri"/>
                <w:sz w:val="26"/>
                <w:szCs w:val="26"/>
              </w:rPr>
              <w:t>ograniczonych zasobów</w:t>
            </w:r>
            <w:r w:rsidR="00ED1CB1">
              <w:rPr>
                <w:rFonts w:ascii="Calibri" w:hAnsi="Calibri"/>
                <w:sz w:val="26"/>
                <w:szCs w:val="26"/>
              </w:rPr>
              <w:t xml:space="preserve"> i </w:t>
            </w:r>
            <w:r w:rsidRPr="00C24093">
              <w:rPr>
                <w:rFonts w:ascii="Calibri" w:hAnsi="Calibri"/>
                <w:sz w:val="26"/>
                <w:szCs w:val="26"/>
              </w:rPr>
              <w:t>możliwości odprowadzania zanieczyszczeń.</w:t>
            </w:r>
          </w:p>
          <w:p w:rsidR="00E50C42" w:rsidRPr="00C24093" w:rsidRDefault="00E50C42" w:rsidP="002D637A">
            <w:pPr>
              <w:spacing w:line="276" w:lineRule="auto"/>
              <w:jc w:val="both"/>
              <w:rPr>
                <w:rFonts w:ascii="Calibri" w:hAnsi="Calibri"/>
                <w:sz w:val="26"/>
                <w:szCs w:val="26"/>
              </w:rPr>
            </w:pPr>
          </w:p>
        </w:tc>
      </w:tr>
    </w:tbl>
    <w:p w:rsidR="00E50C42" w:rsidRPr="00C24093" w:rsidRDefault="00E50C42" w:rsidP="007A0388">
      <w:pPr>
        <w:spacing w:line="276" w:lineRule="auto"/>
        <w:jc w:val="both"/>
        <w:rPr>
          <w:rFonts w:ascii="Calibri" w:hAnsi="Calibri"/>
          <w:sz w:val="26"/>
          <w:szCs w:val="26"/>
        </w:rPr>
      </w:pPr>
    </w:p>
    <w:tbl>
      <w:tblPr>
        <w:tblW w:w="10960"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960"/>
      </w:tblGrid>
      <w:tr w:rsidR="00E50C42" w:rsidRPr="00C24093" w:rsidTr="007A0388">
        <w:trPr>
          <w:trHeight w:val="4267"/>
        </w:trPr>
        <w:tc>
          <w:tcPr>
            <w:tcW w:w="10960" w:type="dxa"/>
            <w:shd w:val="solid" w:color="DAEEF3" w:fill="auto"/>
          </w:tcPr>
          <w:p w:rsidR="00E50C42" w:rsidRPr="007A0388" w:rsidRDefault="00E50C42" w:rsidP="002D637A">
            <w:pPr>
              <w:spacing w:line="276" w:lineRule="auto"/>
              <w:jc w:val="both"/>
              <w:rPr>
                <w:rFonts w:ascii="Calibri" w:hAnsi="Calibri"/>
                <w:b/>
                <w:sz w:val="26"/>
                <w:szCs w:val="26"/>
              </w:rPr>
            </w:pPr>
            <w:r w:rsidRPr="007A0388">
              <w:rPr>
                <w:rFonts w:ascii="Calibri" w:hAnsi="Calibri"/>
                <w:b/>
                <w:sz w:val="26"/>
                <w:szCs w:val="26"/>
              </w:rPr>
              <w:lastRenderedPageBreak/>
              <w:t xml:space="preserve">Program Ochrony Środowiska powinien wytyczać cele polityki ekologicznej Gminy </w:t>
            </w:r>
            <w:r w:rsidR="00F54FF5">
              <w:rPr>
                <w:rFonts w:ascii="Calibri" w:hAnsi="Calibri"/>
                <w:b/>
                <w:sz w:val="26"/>
                <w:szCs w:val="26"/>
              </w:rPr>
              <w:t>Lubniewice</w:t>
            </w:r>
            <w:r w:rsidRPr="007A0388">
              <w:rPr>
                <w:rFonts w:ascii="Calibri" w:hAnsi="Calibri"/>
                <w:b/>
                <w:sz w:val="26"/>
                <w:szCs w:val="26"/>
              </w:rPr>
              <w:t>, takie jak:</w:t>
            </w:r>
          </w:p>
          <w:p w:rsidR="00E50C42" w:rsidRDefault="00E50C42" w:rsidP="007A0388">
            <w:pPr>
              <w:numPr>
                <w:ilvl w:val="0"/>
                <w:numId w:val="3"/>
              </w:numPr>
              <w:tabs>
                <w:tab w:val="left" w:pos="0"/>
              </w:tabs>
              <w:suppressAutoHyphens/>
              <w:spacing w:line="276" w:lineRule="auto"/>
              <w:ind w:left="259"/>
              <w:jc w:val="both"/>
              <w:rPr>
                <w:rFonts w:ascii="Calibri" w:hAnsi="Calibri"/>
                <w:sz w:val="26"/>
                <w:szCs w:val="26"/>
              </w:rPr>
            </w:pPr>
            <w:r w:rsidRPr="00C24093">
              <w:rPr>
                <w:rFonts w:ascii="Calibri" w:hAnsi="Calibri"/>
                <w:sz w:val="26"/>
                <w:szCs w:val="26"/>
              </w:rPr>
              <w:t>racjonalne użytkowanie zasobów naturalnych przez zmniejszenie zużycia energii, surowców</w:t>
            </w:r>
            <w:r w:rsidR="00ED1CB1">
              <w:rPr>
                <w:rFonts w:ascii="Calibri" w:hAnsi="Calibri"/>
                <w:sz w:val="26"/>
                <w:szCs w:val="26"/>
              </w:rPr>
              <w:t xml:space="preserve"> i </w:t>
            </w:r>
          </w:p>
          <w:p w:rsidR="00E50C42" w:rsidRPr="00C24093" w:rsidRDefault="00E50C42" w:rsidP="007A0388">
            <w:pPr>
              <w:suppressAutoHyphens/>
              <w:spacing w:line="276" w:lineRule="auto"/>
              <w:ind w:left="259"/>
              <w:jc w:val="both"/>
              <w:rPr>
                <w:rFonts w:ascii="Calibri" w:hAnsi="Calibri"/>
                <w:sz w:val="26"/>
                <w:szCs w:val="26"/>
              </w:rPr>
            </w:pPr>
            <w:r>
              <w:rPr>
                <w:rFonts w:ascii="Calibri" w:hAnsi="Calibri"/>
                <w:sz w:val="26"/>
                <w:szCs w:val="26"/>
              </w:rPr>
              <w:t xml:space="preserve">       </w:t>
            </w:r>
            <w:r w:rsidRPr="00C24093">
              <w:rPr>
                <w:rFonts w:ascii="Calibri" w:hAnsi="Calibri"/>
                <w:sz w:val="26"/>
                <w:szCs w:val="26"/>
              </w:rPr>
              <w:t>materiałów,</w:t>
            </w:r>
            <w:r w:rsidR="00ED1CB1">
              <w:rPr>
                <w:rFonts w:ascii="Calibri" w:hAnsi="Calibri"/>
                <w:sz w:val="26"/>
                <w:szCs w:val="26"/>
              </w:rPr>
              <w:t xml:space="preserve"> a </w:t>
            </w:r>
            <w:r w:rsidRPr="00C24093">
              <w:rPr>
                <w:rFonts w:ascii="Calibri" w:hAnsi="Calibri"/>
                <w:sz w:val="26"/>
                <w:szCs w:val="26"/>
              </w:rPr>
              <w:t>równocześnie wzrost udziału</w:t>
            </w:r>
            <w:r w:rsidR="00ED1CB1">
              <w:rPr>
                <w:rFonts w:ascii="Calibri" w:hAnsi="Calibri"/>
                <w:sz w:val="26"/>
                <w:szCs w:val="26"/>
              </w:rPr>
              <w:t xml:space="preserve"> w </w:t>
            </w:r>
            <w:r w:rsidRPr="00C24093">
              <w:rPr>
                <w:rFonts w:ascii="Calibri" w:hAnsi="Calibri"/>
                <w:sz w:val="26"/>
                <w:szCs w:val="26"/>
              </w:rPr>
              <w:t>wykorzystywaniu zasobów odnawialnych,</w:t>
            </w:r>
          </w:p>
          <w:p w:rsidR="00E50C42" w:rsidRDefault="00E50C42" w:rsidP="007A0388">
            <w:pPr>
              <w:numPr>
                <w:ilvl w:val="0"/>
                <w:numId w:val="3"/>
              </w:numPr>
              <w:tabs>
                <w:tab w:val="left" w:pos="0"/>
              </w:tabs>
              <w:suppressAutoHyphens/>
              <w:spacing w:line="276" w:lineRule="auto"/>
              <w:ind w:left="259"/>
              <w:jc w:val="both"/>
              <w:rPr>
                <w:rFonts w:ascii="Calibri" w:hAnsi="Calibri"/>
                <w:sz w:val="26"/>
                <w:szCs w:val="26"/>
              </w:rPr>
            </w:pPr>
            <w:r w:rsidRPr="00C24093">
              <w:rPr>
                <w:rFonts w:ascii="Calibri" w:hAnsi="Calibri"/>
                <w:sz w:val="26"/>
                <w:szCs w:val="26"/>
              </w:rPr>
              <w:t>ochronę powietrza</w:t>
            </w:r>
            <w:r w:rsidR="00ED1CB1">
              <w:rPr>
                <w:rFonts w:ascii="Calibri" w:hAnsi="Calibri"/>
                <w:sz w:val="26"/>
                <w:szCs w:val="26"/>
              </w:rPr>
              <w:t xml:space="preserve"> i </w:t>
            </w:r>
            <w:r w:rsidRPr="00C24093">
              <w:rPr>
                <w:rFonts w:ascii="Calibri" w:hAnsi="Calibri"/>
                <w:sz w:val="26"/>
                <w:szCs w:val="26"/>
              </w:rPr>
              <w:t>ochronę przed hałasem przez redukcję emisji gazów</w:t>
            </w:r>
            <w:r w:rsidR="00ED1CB1">
              <w:rPr>
                <w:rFonts w:ascii="Calibri" w:hAnsi="Calibri"/>
                <w:sz w:val="26"/>
                <w:szCs w:val="26"/>
              </w:rPr>
              <w:t xml:space="preserve"> i </w:t>
            </w:r>
            <w:r w:rsidRPr="00C24093">
              <w:rPr>
                <w:rFonts w:ascii="Calibri" w:hAnsi="Calibri"/>
                <w:sz w:val="26"/>
                <w:szCs w:val="26"/>
              </w:rPr>
              <w:t xml:space="preserve">pyłów oraz </w:t>
            </w:r>
          </w:p>
          <w:p w:rsidR="00E50C42" w:rsidRPr="00C24093" w:rsidRDefault="00E50C42" w:rsidP="007A0388">
            <w:pPr>
              <w:suppressAutoHyphens/>
              <w:spacing w:line="276" w:lineRule="auto"/>
              <w:ind w:left="259"/>
              <w:jc w:val="both"/>
              <w:rPr>
                <w:rFonts w:ascii="Calibri" w:hAnsi="Calibri"/>
                <w:sz w:val="26"/>
                <w:szCs w:val="26"/>
              </w:rPr>
            </w:pPr>
            <w:r>
              <w:rPr>
                <w:rFonts w:ascii="Calibri" w:hAnsi="Calibri"/>
                <w:sz w:val="26"/>
                <w:szCs w:val="26"/>
              </w:rPr>
              <w:t xml:space="preserve">       </w:t>
            </w:r>
            <w:r w:rsidRPr="00C24093">
              <w:rPr>
                <w:rFonts w:ascii="Calibri" w:hAnsi="Calibri"/>
                <w:sz w:val="26"/>
                <w:szCs w:val="26"/>
              </w:rPr>
              <w:t>emitorów hałasu</w:t>
            </w:r>
            <w:r w:rsidR="00ED1CB1">
              <w:rPr>
                <w:rFonts w:ascii="Calibri" w:hAnsi="Calibri"/>
                <w:sz w:val="26"/>
                <w:szCs w:val="26"/>
              </w:rPr>
              <w:t xml:space="preserve"> i </w:t>
            </w:r>
            <w:r w:rsidRPr="00C24093">
              <w:rPr>
                <w:rFonts w:ascii="Calibri" w:hAnsi="Calibri"/>
                <w:sz w:val="26"/>
                <w:szCs w:val="26"/>
              </w:rPr>
              <w:t>wibracji,</w:t>
            </w:r>
          </w:p>
          <w:p w:rsidR="00E50C42" w:rsidRPr="00C24093" w:rsidRDefault="00E50C42" w:rsidP="007A0388">
            <w:pPr>
              <w:numPr>
                <w:ilvl w:val="0"/>
                <w:numId w:val="3"/>
              </w:numPr>
              <w:tabs>
                <w:tab w:val="left" w:pos="0"/>
              </w:tabs>
              <w:suppressAutoHyphens/>
              <w:spacing w:line="276" w:lineRule="auto"/>
              <w:ind w:left="259"/>
              <w:jc w:val="both"/>
              <w:rPr>
                <w:rFonts w:ascii="Calibri" w:hAnsi="Calibri"/>
                <w:sz w:val="26"/>
                <w:szCs w:val="26"/>
              </w:rPr>
            </w:pPr>
            <w:r w:rsidRPr="00C24093">
              <w:rPr>
                <w:rFonts w:ascii="Calibri" w:hAnsi="Calibri"/>
                <w:sz w:val="26"/>
                <w:szCs w:val="26"/>
              </w:rPr>
              <w:t>ochronę wód przez właściwą gospodarkę wodno-ściekową oraz racjonalizację zużycia wody,</w:t>
            </w:r>
          </w:p>
          <w:p w:rsidR="00E50C42" w:rsidRDefault="00E50C42" w:rsidP="007A0388">
            <w:pPr>
              <w:numPr>
                <w:ilvl w:val="0"/>
                <w:numId w:val="3"/>
              </w:numPr>
              <w:tabs>
                <w:tab w:val="left" w:pos="0"/>
              </w:tabs>
              <w:suppressAutoHyphens/>
              <w:spacing w:line="276" w:lineRule="auto"/>
              <w:ind w:left="259"/>
              <w:jc w:val="both"/>
              <w:rPr>
                <w:rFonts w:ascii="Calibri" w:hAnsi="Calibri"/>
                <w:sz w:val="26"/>
                <w:szCs w:val="26"/>
              </w:rPr>
            </w:pPr>
            <w:r w:rsidRPr="00C24093">
              <w:rPr>
                <w:rFonts w:ascii="Calibri" w:hAnsi="Calibri"/>
                <w:sz w:val="26"/>
                <w:szCs w:val="26"/>
              </w:rPr>
              <w:t>ochronę gleb</w:t>
            </w:r>
            <w:r w:rsidR="00ED1CB1">
              <w:rPr>
                <w:rFonts w:ascii="Calibri" w:hAnsi="Calibri"/>
                <w:sz w:val="26"/>
                <w:szCs w:val="26"/>
              </w:rPr>
              <w:t xml:space="preserve"> i </w:t>
            </w:r>
            <w:r w:rsidRPr="00C24093">
              <w:rPr>
                <w:rFonts w:ascii="Calibri" w:hAnsi="Calibri"/>
                <w:sz w:val="26"/>
                <w:szCs w:val="26"/>
              </w:rPr>
              <w:t>powierzchni ziemi przez racjonalną gospodarkę rolną</w:t>
            </w:r>
            <w:r w:rsidR="00ED1CB1">
              <w:rPr>
                <w:rFonts w:ascii="Calibri" w:hAnsi="Calibri"/>
                <w:sz w:val="26"/>
                <w:szCs w:val="26"/>
              </w:rPr>
              <w:t xml:space="preserve"> i </w:t>
            </w:r>
            <w:r w:rsidRPr="00C24093">
              <w:rPr>
                <w:rFonts w:ascii="Calibri" w:hAnsi="Calibri"/>
                <w:sz w:val="26"/>
                <w:szCs w:val="26"/>
              </w:rPr>
              <w:t xml:space="preserve">minimalizowanie </w:t>
            </w:r>
          </w:p>
          <w:p w:rsidR="00E50C42" w:rsidRPr="00C24093" w:rsidRDefault="00E50C42" w:rsidP="007A0388">
            <w:pPr>
              <w:suppressAutoHyphens/>
              <w:spacing w:line="276" w:lineRule="auto"/>
              <w:ind w:left="259"/>
              <w:jc w:val="both"/>
              <w:rPr>
                <w:rFonts w:ascii="Calibri" w:hAnsi="Calibri"/>
                <w:sz w:val="26"/>
                <w:szCs w:val="26"/>
              </w:rPr>
            </w:pPr>
            <w:r>
              <w:rPr>
                <w:rFonts w:ascii="Calibri" w:hAnsi="Calibri"/>
                <w:sz w:val="26"/>
                <w:szCs w:val="26"/>
              </w:rPr>
              <w:t xml:space="preserve">       </w:t>
            </w:r>
            <w:r w:rsidRPr="00C24093">
              <w:rPr>
                <w:rFonts w:ascii="Calibri" w:hAnsi="Calibri"/>
                <w:sz w:val="26"/>
                <w:szCs w:val="26"/>
              </w:rPr>
              <w:t>destrukcyjnych oddziaływań przemysłu oraz komunikacji,</w:t>
            </w:r>
          </w:p>
          <w:p w:rsidR="00E50C42" w:rsidRDefault="00E50C42" w:rsidP="007A0388">
            <w:pPr>
              <w:numPr>
                <w:ilvl w:val="0"/>
                <w:numId w:val="3"/>
              </w:numPr>
              <w:tabs>
                <w:tab w:val="left" w:pos="0"/>
              </w:tabs>
              <w:suppressAutoHyphens/>
              <w:spacing w:line="276" w:lineRule="auto"/>
              <w:ind w:left="259"/>
              <w:jc w:val="both"/>
              <w:rPr>
                <w:rFonts w:ascii="Calibri" w:hAnsi="Calibri"/>
                <w:sz w:val="26"/>
                <w:szCs w:val="26"/>
              </w:rPr>
            </w:pPr>
            <w:r w:rsidRPr="00C24093">
              <w:rPr>
                <w:rFonts w:ascii="Calibri" w:hAnsi="Calibri"/>
                <w:sz w:val="26"/>
                <w:szCs w:val="26"/>
              </w:rPr>
              <w:t>ochronę zasobów przyrodniczych</w:t>
            </w:r>
            <w:r w:rsidR="00ED1CB1">
              <w:rPr>
                <w:rFonts w:ascii="Calibri" w:hAnsi="Calibri"/>
                <w:sz w:val="26"/>
                <w:szCs w:val="26"/>
              </w:rPr>
              <w:t xml:space="preserve"> z </w:t>
            </w:r>
            <w:r w:rsidRPr="00C24093">
              <w:rPr>
                <w:rFonts w:ascii="Calibri" w:hAnsi="Calibri"/>
                <w:sz w:val="26"/>
                <w:szCs w:val="26"/>
              </w:rPr>
              <w:t xml:space="preserve">uwzględnieniem bioróżnorodności przez zmniejszanie presji </w:t>
            </w:r>
          </w:p>
          <w:p w:rsidR="00E50C42" w:rsidRPr="00C24093" w:rsidRDefault="00E50C42" w:rsidP="007A0388">
            <w:pPr>
              <w:suppressAutoHyphens/>
              <w:spacing w:line="276" w:lineRule="auto"/>
              <w:ind w:left="259"/>
              <w:jc w:val="both"/>
              <w:rPr>
                <w:rFonts w:ascii="Calibri" w:hAnsi="Calibri"/>
                <w:sz w:val="26"/>
                <w:szCs w:val="26"/>
              </w:rPr>
            </w:pPr>
            <w:r>
              <w:rPr>
                <w:rFonts w:ascii="Calibri" w:hAnsi="Calibri"/>
                <w:sz w:val="26"/>
                <w:szCs w:val="26"/>
              </w:rPr>
              <w:t xml:space="preserve">       </w:t>
            </w:r>
            <w:r w:rsidRPr="00C24093">
              <w:rPr>
                <w:rFonts w:ascii="Calibri" w:hAnsi="Calibri"/>
                <w:sz w:val="26"/>
                <w:szCs w:val="26"/>
              </w:rPr>
              <w:t>wynikającej</w:t>
            </w:r>
            <w:r w:rsidR="00ED1CB1">
              <w:rPr>
                <w:rFonts w:ascii="Calibri" w:hAnsi="Calibri"/>
                <w:sz w:val="26"/>
                <w:szCs w:val="26"/>
              </w:rPr>
              <w:t xml:space="preserve"> z </w:t>
            </w:r>
            <w:r w:rsidRPr="00C24093">
              <w:rPr>
                <w:rFonts w:ascii="Calibri" w:hAnsi="Calibri"/>
                <w:sz w:val="26"/>
                <w:szCs w:val="26"/>
              </w:rPr>
              <w:t>rozwoju gospodarczego.</w:t>
            </w:r>
          </w:p>
          <w:p w:rsidR="00E50C42" w:rsidRPr="00C24093" w:rsidRDefault="00E50C42" w:rsidP="002D637A">
            <w:pPr>
              <w:spacing w:line="276" w:lineRule="auto"/>
              <w:ind w:left="187"/>
              <w:jc w:val="both"/>
              <w:rPr>
                <w:rFonts w:ascii="Calibri" w:hAnsi="Calibri"/>
                <w:sz w:val="26"/>
                <w:szCs w:val="26"/>
              </w:rPr>
            </w:pPr>
          </w:p>
        </w:tc>
      </w:tr>
    </w:tbl>
    <w:p w:rsidR="00E50C42" w:rsidRPr="00C24093" w:rsidRDefault="00E50C42" w:rsidP="007A0388">
      <w:pPr>
        <w:jc w:val="both"/>
        <w:rPr>
          <w:rFonts w:ascii="Calibri" w:hAnsi="Calibri"/>
          <w:sz w:val="22"/>
        </w:rPr>
      </w:pPr>
    </w:p>
    <w:p w:rsidR="00E50C42" w:rsidRPr="00C24093" w:rsidRDefault="00E50C42" w:rsidP="003458C0">
      <w:pPr>
        <w:jc w:val="both"/>
        <w:rPr>
          <w:rFonts w:ascii="Calibri" w:hAnsi="Calibri"/>
          <w:sz w:val="22"/>
        </w:rPr>
      </w:pPr>
    </w:p>
    <w:p w:rsidR="00E50C42" w:rsidRPr="00C24093" w:rsidRDefault="00E50C42" w:rsidP="007A0388">
      <w:pPr>
        <w:pStyle w:val="Akapitzlist"/>
        <w:numPr>
          <w:ilvl w:val="1"/>
          <w:numId w:val="2"/>
        </w:numPr>
        <w:spacing w:line="360" w:lineRule="auto"/>
        <w:jc w:val="both"/>
        <w:rPr>
          <w:rFonts w:ascii="Calibri" w:hAnsi="Calibri"/>
          <w:sz w:val="26"/>
          <w:szCs w:val="26"/>
        </w:rPr>
      </w:pPr>
      <w:r w:rsidRPr="00C24093">
        <w:rPr>
          <w:rFonts w:ascii="Calibri" w:hAnsi="Calibri"/>
          <w:sz w:val="26"/>
          <w:szCs w:val="26"/>
        </w:rPr>
        <w:t>METODYKA OPRACOWANIA</w:t>
      </w:r>
    </w:p>
    <w:p w:rsidR="00E50C42" w:rsidRPr="00C24093" w:rsidRDefault="00E50C42" w:rsidP="007A0388">
      <w:pPr>
        <w:jc w:val="both"/>
        <w:rPr>
          <w:rFonts w:ascii="Calibri" w:hAnsi="Calibri"/>
          <w:sz w:val="22"/>
        </w:rPr>
      </w:pPr>
    </w:p>
    <w:p w:rsidR="00E50C42" w:rsidRPr="00C24093" w:rsidRDefault="00E50C42" w:rsidP="007A0388">
      <w:pPr>
        <w:spacing w:line="276" w:lineRule="auto"/>
        <w:ind w:firstLine="567"/>
        <w:jc w:val="both"/>
        <w:rPr>
          <w:rFonts w:ascii="Calibri" w:hAnsi="Calibri"/>
          <w:sz w:val="26"/>
          <w:szCs w:val="26"/>
        </w:rPr>
      </w:pPr>
      <w:r w:rsidRPr="00C24093">
        <w:rPr>
          <w:rFonts w:ascii="Calibri" w:hAnsi="Calibri"/>
          <w:sz w:val="26"/>
          <w:szCs w:val="26"/>
        </w:rPr>
        <w:t>Program Ochrony Środowiska powinien być powiązany</w:t>
      </w:r>
      <w:r w:rsidR="00ED1CB1">
        <w:rPr>
          <w:rFonts w:ascii="Calibri" w:hAnsi="Calibri"/>
          <w:sz w:val="26"/>
          <w:szCs w:val="26"/>
        </w:rPr>
        <w:t xml:space="preserve"> z </w:t>
      </w:r>
      <w:r w:rsidRPr="00C24093">
        <w:rPr>
          <w:rFonts w:ascii="Calibri" w:hAnsi="Calibri"/>
          <w:sz w:val="26"/>
          <w:szCs w:val="26"/>
        </w:rPr>
        <w:t>dokumentami wyższej rangi</w:t>
      </w:r>
      <w:r w:rsidR="00ED1CB1">
        <w:rPr>
          <w:rFonts w:ascii="Calibri" w:hAnsi="Calibri"/>
          <w:sz w:val="26"/>
          <w:szCs w:val="26"/>
        </w:rPr>
        <w:t xml:space="preserve"> i </w:t>
      </w:r>
      <w:r w:rsidRPr="00C24093">
        <w:rPr>
          <w:rFonts w:ascii="Calibri" w:hAnsi="Calibri"/>
          <w:sz w:val="26"/>
          <w:szCs w:val="26"/>
        </w:rPr>
        <w:t>wynikać</w:t>
      </w:r>
      <w:r w:rsidR="00ED1CB1">
        <w:rPr>
          <w:rFonts w:ascii="Calibri" w:hAnsi="Calibri"/>
          <w:sz w:val="26"/>
          <w:szCs w:val="26"/>
        </w:rPr>
        <w:t xml:space="preserve"> z </w:t>
      </w:r>
      <w:r w:rsidRPr="00C24093">
        <w:rPr>
          <w:rFonts w:ascii="Calibri" w:hAnsi="Calibri"/>
          <w:sz w:val="26"/>
          <w:szCs w:val="26"/>
        </w:rPr>
        <w:t>zapisów Polityki Ekologicznej Państwa. Równocześnie Program Ochrony Środowiska powinien być skorelowany</w:t>
      </w:r>
      <w:r w:rsidR="00ED1CB1">
        <w:rPr>
          <w:rFonts w:ascii="Calibri" w:hAnsi="Calibri"/>
          <w:sz w:val="26"/>
          <w:szCs w:val="26"/>
        </w:rPr>
        <w:t xml:space="preserve"> z </w:t>
      </w:r>
      <w:r w:rsidRPr="00C24093">
        <w:rPr>
          <w:rFonts w:ascii="Calibri" w:hAnsi="Calibri"/>
          <w:sz w:val="26"/>
          <w:szCs w:val="26"/>
        </w:rPr>
        <w:t>dokumentami szczebla wojewódzkiego</w:t>
      </w:r>
      <w:r w:rsidR="00ED1CB1">
        <w:rPr>
          <w:rFonts w:ascii="Calibri" w:hAnsi="Calibri"/>
          <w:sz w:val="26"/>
          <w:szCs w:val="26"/>
        </w:rPr>
        <w:t xml:space="preserve"> i </w:t>
      </w:r>
      <w:r w:rsidRPr="00C24093">
        <w:rPr>
          <w:rFonts w:ascii="Calibri" w:hAnsi="Calibri"/>
          <w:sz w:val="26"/>
          <w:szCs w:val="26"/>
        </w:rPr>
        <w:t>powiatowego.</w:t>
      </w:r>
    </w:p>
    <w:p w:rsidR="00E50C42" w:rsidRPr="00C24093" w:rsidRDefault="00E50C42" w:rsidP="007A0388">
      <w:pPr>
        <w:spacing w:line="276" w:lineRule="auto"/>
        <w:jc w:val="both"/>
        <w:rPr>
          <w:rFonts w:ascii="Calibri" w:hAnsi="Calibri"/>
          <w:sz w:val="26"/>
          <w:szCs w:val="26"/>
        </w:rPr>
      </w:pPr>
    </w:p>
    <w:p w:rsidR="00E50C42" w:rsidRPr="00C24093" w:rsidRDefault="00E50C42" w:rsidP="007A0388">
      <w:pPr>
        <w:spacing w:line="276" w:lineRule="auto"/>
        <w:jc w:val="both"/>
        <w:rPr>
          <w:rFonts w:ascii="Calibri" w:hAnsi="Calibri"/>
          <w:sz w:val="26"/>
          <w:szCs w:val="26"/>
        </w:rPr>
      </w:pPr>
      <w:r w:rsidRPr="00C24093">
        <w:rPr>
          <w:rFonts w:ascii="Calibri" w:hAnsi="Calibri"/>
          <w:sz w:val="26"/>
          <w:szCs w:val="26"/>
        </w:rPr>
        <w:tab/>
        <w:t>Spośród dokumentów szczebla wojewódzkiego</w:t>
      </w:r>
      <w:r w:rsidR="00ED1CB1">
        <w:rPr>
          <w:rFonts w:ascii="Calibri" w:hAnsi="Calibri"/>
          <w:sz w:val="26"/>
          <w:szCs w:val="26"/>
        </w:rPr>
        <w:t xml:space="preserve"> i </w:t>
      </w:r>
      <w:r w:rsidRPr="00C24093">
        <w:rPr>
          <w:rFonts w:ascii="Calibri" w:hAnsi="Calibri"/>
          <w:sz w:val="26"/>
          <w:szCs w:val="26"/>
        </w:rPr>
        <w:t>powiatowego przy sporządzaniu niniejszego opracowania zostały uwzględnione następujące dokumenty identyfikujące cele ekologiczne:</w:t>
      </w:r>
    </w:p>
    <w:p w:rsidR="00FF1FB2" w:rsidRDefault="00560DB3" w:rsidP="007A0388">
      <w:pPr>
        <w:numPr>
          <w:ilvl w:val="0"/>
          <w:numId w:val="6"/>
        </w:numPr>
        <w:tabs>
          <w:tab w:val="left" w:pos="0"/>
        </w:tabs>
        <w:suppressAutoHyphens/>
        <w:overflowPunct/>
        <w:autoSpaceDN/>
        <w:adjustRightInd/>
        <w:spacing w:line="276" w:lineRule="auto"/>
        <w:jc w:val="both"/>
        <w:textAlignment w:val="auto"/>
        <w:rPr>
          <w:rFonts w:ascii="Calibri" w:hAnsi="Calibri"/>
          <w:sz w:val="26"/>
          <w:szCs w:val="26"/>
        </w:rPr>
      </w:pPr>
      <w:r w:rsidRPr="00560DB3">
        <w:rPr>
          <w:rFonts w:ascii="Calibri" w:hAnsi="Calibri"/>
          <w:sz w:val="26"/>
          <w:szCs w:val="26"/>
        </w:rPr>
        <w:t>Strategia Rozwoju Społeczno-Gospodarczego Woje</w:t>
      </w:r>
      <w:r w:rsidR="00FF1FB2">
        <w:rPr>
          <w:rFonts w:ascii="Calibri" w:hAnsi="Calibri"/>
          <w:sz w:val="26"/>
          <w:szCs w:val="26"/>
        </w:rPr>
        <w:t>wództwa Lubuskiego do roku 2020</w:t>
      </w:r>
    </w:p>
    <w:p w:rsidR="00FF1FB2" w:rsidRDefault="00560DB3" w:rsidP="007A0388">
      <w:pPr>
        <w:numPr>
          <w:ilvl w:val="0"/>
          <w:numId w:val="6"/>
        </w:numPr>
        <w:tabs>
          <w:tab w:val="left" w:pos="0"/>
        </w:tabs>
        <w:suppressAutoHyphens/>
        <w:overflowPunct/>
        <w:autoSpaceDN/>
        <w:adjustRightInd/>
        <w:spacing w:line="276" w:lineRule="auto"/>
        <w:jc w:val="both"/>
        <w:textAlignment w:val="auto"/>
        <w:rPr>
          <w:rFonts w:ascii="Calibri" w:hAnsi="Calibri"/>
          <w:sz w:val="26"/>
          <w:szCs w:val="26"/>
        </w:rPr>
      </w:pPr>
      <w:r w:rsidRPr="00560DB3">
        <w:rPr>
          <w:rFonts w:ascii="Calibri" w:hAnsi="Calibri"/>
          <w:sz w:val="26"/>
          <w:szCs w:val="26"/>
        </w:rPr>
        <w:t xml:space="preserve"> Program Ochrony Środowiska Województwa Lubuskiego na lata 2012-2</w:t>
      </w:r>
      <w:r w:rsidR="00FF1FB2">
        <w:rPr>
          <w:rFonts w:ascii="Calibri" w:hAnsi="Calibri"/>
          <w:sz w:val="26"/>
          <w:szCs w:val="26"/>
        </w:rPr>
        <w:t>015</w:t>
      </w:r>
      <w:r w:rsidR="00ED1CB1">
        <w:rPr>
          <w:rFonts w:ascii="Calibri" w:hAnsi="Calibri"/>
          <w:sz w:val="26"/>
          <w:szCs w:val="26"/>
        </w:rPr>
        <w:t xml:space="preserve"> z </w:t>
      </w:r>
      <w:r w:rsidR="00FF1FB2">
        <w:rPr>
          <w:rFonts w:ascii="Calibri" w:hAnsi="Calibri"/>
          <w:sz w:val="26"/>
          <w:szCs w:val="26"/>
        </w:rPr>
        <w:t xml:space="preserve">perspektywą </w:t>
      </w:r>
      <w:r w:rsidR="00FF1FB2">
        <w:rPr>
          <w:rFonts w:ascii="Calibri" w:hAnsi="Calibri"/>
          <w:sz w:val="26"/>
          <w:szCs w:val="26"/>
        </w:rPr>
        <w:tab/>
        <w:t>do roku 2019</w:t>
      </w:r>
    </w:p>
    <w:p w:rsidR="00E50C42" w:rsidRPr="00C24093" w:rsidRDefault="00560DB3" w:rsidP="007A0388">
      <w:pPr>
        <w:numPr>
          <w:ilvl w:val="0"/>
          <w:numId w:val="6"/>
        </w:numPr>
        <w:tabs>
          <w:tab w:val="left" w:pos="0"/>
        </w:tabs>
        <w:suppressAutoHyphens/>
        <w:overflowPunct/>
        <w:autoSpaceDN/>
        <w:adjustRightInd/>
        <w:spacing w:line="276" w:lineRule="auto"/>
        <w:jc w:val="both"/>
        <w:textAlignment w:val="auto"/>
        <w:rPr>
          <w:rFonts w:ascii="Calibri" w:hAnsi="Calibri"/>
          <w:sz w:val="26"/>
          <w:szCs w:val="26"/>
        </w:rPr>
      </w:pPr>
      <w:r w:rsidRPr="00560DB3">
        <w:rPr>
          <w:rFonts w:ascii="Calibri" w:hAnsi="Calibri"/>
          <w:sz w:val="26"/>
          <w:szCs w:val="26"/>
        </w:rPr>
        <w:t xml:space="preserve">Program Ochrony Środowiska dla Powiatu </w:t>
      </w:r>
      <w:r w:rsidR="00FF1FB2">
        <w:rPr>
          <w:rFonts w:ascii="Calibri" w:hAnsi="Calibri"/>
          <w:sz w:val="26"/>
          <w:szCs w:val="26"/>
        </w:rPr>
        <w:t>Sulęcińskiego na lata 2013 – 2016</w:t>
      </w:r>
      <w:r w:rsidR="00ED1CB1">
        <w:rPr>
          <w:rFonts w:ascii="Calibri" w:hAnsi="Calibri"/>
          <w:sz w:val="26"/>
          <w:szCs w:val="26"/>
        </w:rPr>
        <w:t xml:space="preserve"> z </w:t>
      </w:r>
      <w:r w:rsidR="00FF1FB2">
        <w:rPr>
          <w:rFonts w:ascii="Calibri" w:hAnsi="Calibri"/>
          <w:sz w:val="26"/>
          <w:szCs w:val="26"/>
        </w:rPr>
        <w:t xml:space="preserve">perspektywą </w:t>
      </w:r>
      <w:r w:rsidR="00FF1FB2">
        <w:rPr>
          <w:rFonts w:ascii="Calibri" w:hAnsi="Calibri"/>
          <w:sz w:val="26"/>
          <w:szCs w:val="26"/>
        </w:rPr>
        <w:tab/>
        <w:t>na lata 2017 - 2020</w:t>
      </w:r>
      <w:r w:rsidRPr="00560DB3">
        <w:rPr>
          <w:rFonts w:ascii="Calibri" w:hAnsi="Calibri"/>
          <w:sz w:val="26"/>
          <w:szCs w:val="26"/>
        </w:rPr>
        <w:t>.</w:t>
      </w:r>
    </w:p>
    <w:p w:rsidR="00E50C42" w:rsidRPr="00C24093" w:rsidRDefault="00E50C42" w:rsidP="007A0388">
      <w:pPr>
        <w:spacing w:line="276" w:lineRule="auto"/>
        <w:jc w:val="both"/>
        <w:rPr>
          <w:rFonts w:ascii="Calibri" w:hAnsi="Calibri"/>
          <w:sz w:val="26"/>
          <w:szCs w:val="26"/>
        </w:rPr>
      </w:pPr>
    </w:p>
    <w:p w:rsidR="00E50C42" w:rsidRPr="00C24093" w:rsidRDefault="00E50C42" w:rsidP="007A0388">
      <w:pPr>
        <w:spacing w:line="276" w:lineRule="auto"/>
        <w:jc w:val="both"/>
        <w:rPr>
          <w:rFonts w:ascii="Calibri" w:hAnsi="Calibri"/>
          <w:sz w:val="26"/>
          <w:szCs w:val="26"/>
        </w:rPr>
      </w:pPr>
      <w:r w:rsidRPr="00C24093">
        <w:rPr>
          <w:rFonts w:ascii="Calibri" w:hAnsi="Calibri"/>
          <w:sz w:val="26"/>
          <w:szCs w:val="26"/>
        </w:rPr>
        <w:t>Sprecyzowane</w:t>
      </w:r>
      <w:r w:rsidR="00ED1CB1">
        <w:rPr>
          <w:rFonts w:ascii="Calibri" w:hAnsi="Calibri"/>
          <w:sz w:val="26"/>
          <w:szCs w:val="26"/>
        </w:rPr>
        <w:t xml:space="preserve"> w </w:t>
      </w:r>
      <w:r w:rsidRPr="00C24093">
        <w:rPr>
          <w:rFonts w:ascii="Calibri" w:hAnsi="Calibri"/>
          <w:sz w:val="26"/>
          <w:szCs w:val="26"/>
        </w:rPr>
        <w:t xml:space="preserve">Programie Ochrony Środowiska Gminy </w:t>
      </w:r>
      <w:r w:rsidR="00F54FF5">
        <w:rPr>
          <w:rFonts w:ascii="Calibri" w:hAnsi="Calibri"/>
          <w:sz w:val="26"/>
          <w:szCs w:val="26"/>
        </w:rPr>
        <w:t>Lubniewice</w:t>
      </w:r>
      <w:r>
        <w:rPr>
          <w:rFonts w:ascii="Calibri" w:hAnsi="Calibri"/>
          <w:sz w:val="26"/>
          <w:szCs w:val="26"/>
        </w:rPr>
        <w:t xml:space="preserve"> </w:t>
      </w:r>
      <w:r w:rsidRPr="00C24093">
        <w:rPr>
          <w:rFonts w:ascii="Calibri" w:hAnsi="Calibri"/>
          <w:sz w:val="26"/>
          <w:szCs w:val="26"/>
        </w:rPr>
        <w:t>cele dotyczące ochrony środowiska, działań</w:t>
      </w:r>
      <w:r w:rsidR="00ED1CB1">
        <w:rPr>
          <w:rFonts w:ascii="Calibri" w:hAnsi="Calibri"/>
          <w:sz w:val="26"/>
          <w:szCs w:val="26"/>
        </w:rPr>
        <w:t xml:space="preserve"> w </w:t>
      </w:r>
      <w:r w:rsidRPr="00C24093">
        <w:rPr>
          <w:rFonts w:ascii="Calibri" w:hAnsi="Calibri"/>
          <w:sz w:val="26"/>
          <w:szCs w:val="26"/>
        </w:rPr>
        <w:t>kierunku zahamowania tendencji niekorzystnych oraz działań na rzecz zmniejszenia zagrożeń</w:t>
      </w:r>
      <w:r w:rsidR="00ED1CB1">
        <w:rPr>
          <w:rFonts w:ascii="Calibri" w:hAnsi="Calibri"/>
          <w:sz w:val="26"/>
          <w:szCs w:val="26"/>
        </w:rPr>
        <w:t xml:space="preserve"> i </w:t>
      </w:r>
      <w:r w:rsidRPr="00C24093">
        <w:rPr>
          <w:rFonts w:ascii="Calibri" w:hAnsi="Calibri"/>
          <w:sz w:val="26"/>
          <w:szCs w:val="26"/>
        </w:rPr>
        <w:t>poprawy stanu środowiska są skorelowane</w:t>
      </w:r>
      <w:r w:rsidR="00ED1CB1">
        <w:rPr>
          <w:rFonts w:ascii="Calibri" w:hAnsi="Calibri"/>
          <w:sz w:val="26"/>
          <w:szCs w:val="26"/>
        </w:rPr>
        <w:t xml:space="preserve"> z </w:t>
      </w:r>
      <w:r w:rsidRPr="00C24093">
        <w:rPr>
          <w:rFonts w:ascii="Calibri" w:hAnsi="Calibri"/>
          <w:sz w:val="26"/>
          <w:szCs w:val="26"/>
        </w:rPr>
        <w:t>celami zdefiniowanymi</w:t>
      </w:r>
      <w:r w:rsidR="00ED1CB1">
        <w:rPr>
          <w:rFonts w:ascii="Calibri" w:hAnsi="Calibri"/>
          <w:sz w:val="26"/>
          <w:szCs w:val="26"/>
        </w:rPr>
        <w:t xml:space="preserve"> w </w:t>
      </w:r>
      <w:r w:rsidRPr="00C24093">
        <w:rPr>
          <w:rFonts w:ascii="Calibri" w:hAnsi="Calibri"/>
          <w:sz w:val="26"/>
          <w:szCs w:val="26"/>
        </w:rPr>
        <w:t>dokumentach szczebla krajowego, wojewódzkiego</w:t>
      </w:r>
      <w:r w:rsidR="00ED1CB1">
        <w:rPr>
          <w:rFonts w:ascii="Calibri" w:hAnsi="Calibri"/>
          <w:sz w:val="26"/>
          <w:szCs w:val="26"/>
        </w:rPr>
        <w:t xml:space="preserve"> i </w:t>
      </w:r>
      <w:r w:rsidRPr="00C24093">
        <w:rPr>
          <w:rFonts w:ascii="Calibri" w:hAnsi="Calibri"/>
          <w:sz w:val="26"/>
          <w:szCs w:val="26"/>
        </w:rPr>
        <w:t xml:space="preserve">powiatowego. </w:t>
      </w:r>
    </w:p>
    <w:p w:rsidR="00E50C42" w:rsidRPr="00C24093" w:rsidRDefault="00E50C42" w:rsidP="007A0388">
      <w:pPr>
        <w:spacing w:line="276" w:lineRule="auto"/>
        <w:jc w:val="both"/>
        <w:rPr>
          <w:rFonts w:ascii="Calibri" w:hAnsi="Calibri"/>
          <w:sz w:val="26"/>
          <w:szCs w:val="26"/>
        </w:rPr>
      </w:pPr>
      <w:r w:rsidRPr="00C24093">
        <w:rPr>
          <w:rFonts w:ascii="Calibri" w:hAnsi="Calibri"/>
          <w:sz w:val="26"/>
          <w:szCs w:val="26"/>
        </w:rPr>
        <w:t xml:space="preserve">Ponadto przy </w:t>
      </w:r>
      <w:r w:rsidRPr="00C24093">
        <w:rPr>
          <w:rFonts w:ascii="Calibri" w:hAnsi="Calibri" w:cs="Arial"/>
          <w:color w:val="000000"/>
          <w:sz w:val="26"/>
          <w:szCs w:val="26"/>
        </w:rPr>
        <w:t>dokumentacji wykonawcy „Programu...” korzystali z:</w:t>
      </w:r>
    </w:p>
    <w:p w:rsidR="00E50C42" w:rsidRPr="00C24093" w:rsidRDefault="00E50C42" w:rsidP="007A0388">
      <w:pPr>
        <w:spacing w:line="276" w:lineRule="auto"/>
        <w:jc w:val="both"/>
        <w:rPr>
          <w:rFonts w:ascii="Calibri" w:hAnsi="Calibri"/>
          <w:sz w:val="26"/>
          <w:szCs w:val="26"/>
        </w:rPr>
      </w:pPr>
    </w:p>
    <w:p w:rsidR="00E50C42" w:rsidRPr="00AB55D0" w:rsidRDefault="00E50C42" w:rsidP="007A0388">
      <w:pPr>
        <w:pStyle w:val="Akapitzlist"/>
        <w:widowControl w:val="0"/>
        <w:numPr>
          <w:ilvl w:val="0"/>
          <w:numId w:val="7"/>
        </w:numPr>
        <w:suppressAutoHyphens/>
        <w:overflowPunct/>
        <w:autoSpaceDN/>
        <w:adjustRightInd/>
        <w:spacing w:line="276" w:lineRule="auto"/>
        <w:ind w:left="567"/>
        <w:jc w:val="both"/>
        <w:textAlignment w:val="auto"/>
        <w:rPr>
          <w:rFonts w:ascii="Calibri" w:hAnsi="Calibri" w:cs="Symbol"/>
          <w:color w:val="000000"/>
          <w:sz w:val="26"/>
          <w:szCs w:val="26"/>
        </w:rPr>
      </w:pPr>
      <w:r w:rsidRPr="00AB55D0">
        <w:rPr>
          <w:rFonts w:ascii="Calibri" w:hAnsi="Calibri" w:cs="Arial"/>
          <w:color w:val="000000"/>
          <w:sz w:val="26"/>
          <w:szCs w:val="26"/>
        </w:rPr>
        <w:t>danych pochodzących</w:t>
      </w:r>
      <w:r w:rsidR="00ED1CB1">
        <w:rPr>
          <w:rFonts w:ascii="Calibri" w:hAnsi="Calibri" w:cs="Arial"/>
          <w:color w:val="000000"/>
          <w:sz w:val="26"/>
          <w:szCs w:val="26"/>
        </w:rPr>
        <w:t xml:space="preserve"> z </w:t>
      </w:r>
      <w:r w:rsidR="00F54FF5">
        <w:rPr>
          <w:rFonts w:ascii="Calibri" w:hAnsi="Calibri" w:cs="Arial"/>
          <w:color w:val="000000"/>
          <w:sz w:val="26"/>
          <w:szCs w:val="26"/>
        </w:rPr>
        <w:t>UM</w:t>
      </w:r>
      <w:r>
        <w:rPr>
          <w:rFonts w:ascii="Calibri" w:hAnsi="Calibri" w:cs="Arial"/>
          <w:color w:val="000000"/>
          <w:sz w:val="26"/>
          <w:szCs w:val="26"/>
        </w:rPr>
        <w:t xml:space="preserve"> </w:t>
      </w:r>
      <w:r w:rsidR="00F54FF5">
        <w:rPr>
          <w:rFonts w:ascii="Calibri" w:hAnsi="Calibri" w:cs="Arial"/>
          <w:color w:val="000000"/>
          <w:sz w:val="26"/>
          <w:szCs w:val="26"/>
        </w:rPr>
        <w:t>Lubniewice</w:t>
      </w:r>
      <w:r w:rsidRPr="00AB55D0">
        <w:rPr>
          <w:rFonts w:ascii="Calibri" w:hAnsi="Calibri" w:cs="Symbol"/>
          <w:color w:val="000000"/>
          <w:sz w:val="26"/>
          <w:szCs w:val="26"/>
        </w:rPr>
        <w:t>,</w:t>
      </w:r>
    </w:p>
    <w:p w:rsidR="00FF1FB2" w:rsidRPr="00FF1FB2" w:rsidRDefault="00FF1FB2" w:rsidP="007A0388">
      <w:pPr>
        <w:pStyle w:val="Akapitzlist"/>
        <w:widowControl w:val="0"/>
        <w:numPr>
          <w:ilvl w:val="0"/>
          <w:numId w:val="7"/>
        </w:numPr>
        <w:suppressAutoHyphens/>
        <w:overflowPunct/>
        <w:autoSpaceDN/>
        <w:adjustRightInd/>
        <w:spacing w:line="276" w:lineRule="auto"/>
        <w:ind w:left="567"/>
        <w:jc w:val="both"/>
        <w:textAlignment w:val="auto"/>
        <w:rPr>
          <w:rFonts w:ascii="Calibri" w:hAnsi="Calibri"/>
          <w:color w:val="000000"/>
          <w:sz w:val="26"/>
          <w:szCs w:val="26"/>
        </w:rPr>
      </w:pPr>
      <w:r w:rsidRPr="00FF1FB2">
        <w:rPr>
          <w:rFonts w:ascii="Calibri" w:hAnsi="Calibri" w:cs="Arial"/>
          <w:color w:val="000000"/>
          <w:sz w:val="26"/>
          <w:szCs w:val="26"/>
        </w:rPr>
        <w:lastRenderedPageBreak/>
        <w:t>danych zawartych</w:t>
      </w:r>
      <w:r w:rsidR="00ED1CB1">
        <w:rPr>
          <w:rFonts w:ascii="Calibri" w:hAnsi="Calibri" w:cs="Arial"/>
          <w:color w:val="000000"/>
          <w:sz w:val="26"/>
          <w:szCs w:val="26"/>
        </w:rPr>
        <w:t xml:space="preserve"> w </w:t>
      </w:r>
      <w:r w:rsidRPr="00FF1FB2">
        <w:rPr>
          <w:rFonts w:ascii="Calibri" w:hAnsi="Calibri" w:cs="Arial"/>
          <w:color w:val="000000"/>
          <w:sz w:val="26"/>
          <w:szCs w:val="26"/>
        </w:rPr>
        <w:t>Raporcie</w:t>
      </w:r>
      <w:r w:rsidR="00ED1CB1">
        <w:rPr>
          <w:rFonts w:ascii="Calibri" w:hAnsi="Calibri" w:cs="Arial"/>
          <w:color w:val="000000"/>
          <w:sz w:val="26"/>
          <w:szCs w:val="26"/>
        </w:rPr>
        <w:t xml:space="preserve"> o </w:t>
      </w:r>
      <w:r w:rsidRPr="00FF1FB2">
        <w:rPr>
          <w:rFonts w:ascii="Calibri" w:hAnsi="Calibri" w:cs="Arial"/>
          <w:color w:val="000000"/>
          <w:sz w:val="26"/>
          <w:szCs w:val="26"/>
        </w:rPr>
        <w:t>stanie środowiska Województwa Lubuskiego Wojewódzkiego Inspektoratu Ochr</w:t>
      </w:r>
      <w:r>
        <w:rPr>
          <w:rFonts w:ascii="Calibri" w:hAnsi="Calibri" w:cs="Arial"/>
          <w:color w:val="000000"/>
          <w:sz w:val="26"/>
          <w:szCs w:val="26"/>
        </w:rPr>
        <w:t>ony Środowiska</w:t>
      </w:r>
      <w:r w:rsidR="00ED1CB1">
        <w:rPr>
          <w:rFonts w:ascii="Calibri" w:hAnsi="Calibri" w:cs="Arial"/>
          <w:color w:val="000000"/>
          <w:sz w:val="26"/>
          <w:szCs w:val="26"/>
        </w:rPr>
        <w:t xml:space="preserve"> w </w:t>
      </w:r>
      <w:r>
        <w:rPr>
          <w:rFonts w:ascii="Calibri" w:hAnsi="Calibri" w:cs="Arial"/>
          <w:color w:val="000000"/>
          <w:sz w:val="26"/>
          <w:szCs w:val="26"/>
        </w:rPr>
        <w:t>Zielonej Górze</w:t>
      </w:r>
    </w:p>
    <w:p w:rsidR="00FF1FB2" w:rsidRPr="00FF1FB2" w:rsidRDefault="00FF1FB2" w:rsidP="007A0388">
      <w:pPr>
        <w:pStyle w:val="Akapitzlist"/>
        <w:widowControl w:val="0"/>
        <w:numPr>
          <w:ilvl w:val="0"/>
          <w:numId w:val="7"/>
        </w:numPr>
        <w:suppressAutoHyphens/>
        <w:overflowPunct/>
        <w:autoSpaceDN/>
        <w:adjustRightInd/>
        <w:spacing w:line="276" w:lineRule="auto"/>
        <w:ind w:left="567"/>
        <w:jc w:val="both"/>
        <w:textAlignment w:val="auto"/>
        <w:rPr>
          <w:rFonts w:ascii="Calibri" w:hAnsi="Calibri"/>
          <w:color w:val="000000"/>
          <w:sz w:val="26"/>
          <w:szCs w:val="26"/>
        </w:rPr>
      </w:pPr>
      <w:r w:rsidRPr="00FF1FB2">
        <w:rPr>
          <w:rFonts w:ascii="Calibri" w:hAnsi="Calibri" w:cs="Arial"/>
          <w:color w:val="000000"/>
          <w:sz w:val="26"/>
          <w:szCs w:val="26"/>
        </w:rPr>
        <w:t>danych zawartych</w:t>
      </w:r>
      <w:r w:rsidR="00ED1CB1">
        <w:rPr>
          <w:rFonts w:ascii="Calibri" w:hAnsi="Calibri" w:cs="Arial"/>
          <w:color w:val="000000"/>
          <w:sz w:val="26"/>
          <w:szCs w:val="26"/>
        </w:rPr>
        <w:t xml:space="preserve"> w </w:t>
      </w:r>
      <w:r w:rsidRPr="00FF1FB2">
        <w:rPr>
          <w:rFonts w:ascii="Calibri" w:hAnsi="Calibri" w:cs="Arial"/>
          <w:color w:val="000000"/>
          <w:sz w:val="26"/>
          <w:szCs w:val="26"/>
        </w:rPr>
        <w:t>Raporcie</w:t>
      </w:r>
      <w:r w:rsidR="00ED1CB1">
        <w:rPr>
          <w:rFonts w:ascii="Calibri" w:hAnsi="Calibri" w:cs="Arial"/>
          <w:color w:val="000000"/>
          <w:sz w:val="26"/>
          <w:szCs w:val="26"/>
        </w:rPr>
        <w:t xml:space="preserve"> o </w:t>
      </w:r>
      <w:r>
        <w:rPr>
          <w:rFonts w:ascii="Calibri" w:hAnsi="Calibri" w:cs="Arial"/>
          <w:color w:val="000000"/>
          <w:sz w:val="26"/>
          <w:szCs w:val="26"/>
        </w:rPr>
        <w:t>stanie środowiska powiatu sulęciń</w:t>
      </w:r>
      <w:r w:rsidRPr="00FF1FB2">
        <w:rPr>
          <w:rFonts w:ascii="Calibri" w:hAnsi="Calibri" w:cs="Arial"/>
          <w:color w:val="000000"/>
          <w:sz w:val="26"/>
          <w:szCs w:val="26"/>
        </w:rPr>
        <w:t>skiego Wojewódzkiego Inspektoratu Ochrony Środowiska</w:t>
      </w:r>
      <w:r w:rsidR="00ED1CB1">
        <w:rPr>
          <w:rFonts w:ascii="Calibri" w:hAnsi="Calibri" w:cs="Arial"/>
          <w:color w:val="000000"/>
          <w:sz w:val="26"/>
          <w:szCs w:val="26"/>
        </w:rPr>
        <w:t xml:space="preserve"> w </w:t>
      </w:r>
      <w:r>
        <w:rPr>
          <w:rFonts w:ascii="Calibri" w:hAnsi="Calibri" w:cs="Arial"/>
          <w:color w:val="000000"/>
          <w:sz w:val="26"/>
          <w:szCs w:val="26"/>
        </w:rPr>
        <w:t>Zielonej Górze</w:t>
      </w:r>
    </w:p>
    <w:p w:rsidR="00FF1FB2" w:rsidRPr="00FF1FB2" w:rsidRDefault="00FF1FB2" w:rsidP="007A0388">
      <w:pPr>
        <w:pStyle w:val="Akapitzlist"/>
        <w:widowControl w:val="0"/>
        <w:numPr>
          <w:ilvl w:val="0"/>
          <w:numId w:val="7"/>
        </w:numPr>
        <w:suppressAutoHyphens/>
        <w:overflowPunct/>
        <w:autoSpaceDN/>
        <w:adjustRightInd/>
        <w:spacing w:line="276" w:lineRule="auto"/>
        <w:ind w:left="567"/>
        <w:jc w:val="both"/>
        <w:textAlignment w:val="auto"/>
        <w:rPr>
          <w:rFonts w:ascii="Calibri" w:hAnsi="Calibri"/>
          <w:color w:val="000000"/>
          <w:sz w:val="26"/>
          <w:szCs w:val="26"/>
        </w:rPr>
      </w:pPr>
      <w:r w:rsidRPr="00FF1FB2">
        <w:rPr>
          <w:rFonts w:ascii="Calibri" w:hAnsi="Calibri" w:cs="Arial"/>
          <w:color w:val="000000"/>
          <w:sz w:val="26"/>
          <w:szCs w:val="26"/>
        </w:rPr>
        <w:t>danych statystycznych</w:t>
      </w:r>
      <w:r w:rsidR="00ED1CB1">
        <w:rPr>
          <w:rFonts w:ascii="Calibri" w:hAnsi="Calibri" w:cs="Arial"/>
          <w:color w:val="000000"/>
          <w:sz w:val="26"/>
          <w:szCs w:val="26"/>
        </w:rPr>
        <w:t xml:space="preserve"> z </w:t>
      </w:r>
      <w:r w:rsidRPr="00FF1FB2">
        <w:rPr>
          <w:rFonts w:ascii="Calibri" w:hAnsi="Calibri" w:cs="Arial"/>
          <w:color w:val="000000"/>
          <w:sz w:val="26"/>
          <w:szCs w:val="26"/>
        </w:rPr>
        <w:t>Głównego Urzędu Statystycznego, Państwowej Straży Pożarnej, Państ</w:t>
      </w:r>
      <w:r>
        <w:rPr>
          <w:rFonts w:ascii="Calibri" w:hAnsi="Calibri" w:cs="Arial"/>
          <w:color w:val="000000"/>
          <w:sz w:val="26"/>
          <w:szCs w:val="26"/>
        </w:rPr>
        <w:t>wowego Instytutu Geologicznego</w:t>
      </w:r>
    </w:p>
    <w:p w:rsidR="00E50C42" w:rsidRPr="00AB55D0" w:rsidRDefault="00FF1FB2" w:rsidP="007A0388">
      <w:pPr>
        <w:pStyle w:val="Akapitzlist"/>
        <w:widowControl w:val="0"/>
        <w:numPr>
          <w:ilvl w:val="0"/>
          <w:numId w:val="7"/>
        </w:numPr>
        <w:suppressAutoHyphens/>
        <w:overflowPunct/>
        <w:autoSpaceDN/>
        <w:adjustRightInd/>
        <w:spacing w:line="276" w:lineRule="auto"/>
        <w:ind w:left="567"/>
        <w:jc w:val="both"/>
        <w:textAlignment w:val="auto"/>
        <w:rPr>
          <w:rFonts w:ascii="Calibri" w:hAnsi="Calibri"/>
          <w:color w:val="000000"/>
          <w:sz w:val="26"/>
          <w:szCs w:val="26"/>
        </w:rPr>
      </w:pPr>
      <w:r w:rsidRPr="00FF1FB2">
        <w:rPr>
          <w:rFonts w:ascii="Calibri" w:hAnsi="Calibri" w:cs="Arial"/>
          <w:color w:val="000000"/>
          <w:sz w:val="26"/>
          <w:szCs w:val="26"/>
        </w:rPr>
        <w:t>informacji będących</w:t>
      </w:r>
      <w:r w:rsidR="00ED1CB1">
        <w:rPr>
          <w:rFonts w:ascii="Calibri" w:hAnsi="Calibri" w:cs="Arial"/>
          <w:color w:val="000000"/>
          <w:sz w:val="26"/>
          <w:szCs w:val="26"/>
        </w:rPr>
        <w:t xml:space="preserve"> w </w:t>
      </w:r>
      <w:r w:rsidRPr="00FF1FB2">
        <w:rPr>
          <w:rFonts w:ascii="Calibri" w:hAnsi="Calibri" w:cs="Arial"/>
          <w:color w:val="000000"/>
          <w:sz w:val="26"/>
          <w:szCs w:val="26"/>
        </w:rPr>
        <w:t>posiadaniu Urzędu Marszałkowskiego Województwa Lubuskiego.</w:t>
      </w:r>
    </w:p>
    <w:p w:rsidR="00E50C42" w:rsidRPr="00C24093" w:rsidRDefault="00E50C42" w:rsidP="007A0388">
      <w:pPr>
        <w:spacing w:line="276" w:lineRule="auto"/>
        <w:ind w:firstLine="708"/>
        <w:jc w:val="both"/>
        <w:rPr>
          <w:rFonts w:ascii="Calibri" w:hAnsi="Calibri"/>
          <w:sz w:val="26"/>
          <w:szCs w:val="26"/>
        </w:rPr>
      </w:pPr>
    </w:p>
    <w:p w:rsidR="00E50C42" w:rsidRDefault="00E50C42" w:rsidP="00EF272F">
      <w:pPr>
        <w:spacing w:line="276" w:lineRule="auto"/>
        <w:ind w:firstLine="567"/>
        <w:jc w:val="both"/>
        <w:rPr>
          <w:rFonts w:ascii="Calibri" w:hAnsi="Calibri"/>
          <w:sz w:val="26"/>
          <w:szCs w:val="26"/>
        </w:rPr>
      </w:pPr>
      <w:r w:rsidRPr="00C24093">
        <w:rPr>
          <w:rFonts w:ascii="Calibri" w:hAnsi="Calibri"/>
          <w:sz w:val="26"/>
          <w:szCs w:val="26"/>
        </w:rPr>
        <w:t>Informacje</w:t>
      </w:r>
      <w:r w:rsidR="00ED1CB1">
        <w:rPr>
          <w:rFonts w:ascii="Calibri" w:hAnsi="Calibri"/>
          <w:sz w:val="26"/>
          <w:szCs w:val="26"/>
        </w:rPr>
        <w:t xml:space="preserve"> o </w:t>
      </w:r>
      <w:r w:rsidRPr="00C24093">
        <w:rPr>
          <w:rFonts w:ascii="Calibri" w:hAnsi="Calibri"/>
          <w:sz w:val="26"/>
          <w:szCs w:val="26"/>
        </w:rPr>
        <w:t>istniej</w:t>
      </w:r>
      <w:r w:rsidRPr="00C24093">
        <w:rPr>
          <w:rFonts w:ascii="Calibri" w:eastAsia="TimesNewRoman" w:hAnsi="Calibri" w:cs="TimesNewRoman"/>
          <w:sz w:val="26"/>
          <w:szCs w:val="26"/>
        </w:rPr>
        <w:t>ą</w:t>
      </w:r>
      <w:r w:rsidRPr="00C24093">
        <w:rPr>
          <w:rFonts w:ascii="Calibri" w:hAnsi="Calibri"/>
          <w:sz w:val="26"/>
          <w:szCs w:val="26"/>
        </w:rPr>
        <w:t>cym stanie, potrzebach</w:t>
      </w:r>
      <w:r w:rsidR="00ED1CB1">
        <w:rPr>
          <w:rFonts w:ascii="Calibri" w:hAnsi="Calibri"/>
          <w:sz w:val="26"/>
          <w:szCs w:val="26"/>
        </w:rPr>
        <w:t xml:space="preserve"> i </w:t>
      </w:r>
      <w:r w:rsidRPr="00C24093">
        <w:rPr>
          <w:rFonts w:ascii="Calibri" w:hAnsi="Calibri"/>
          <w:sz w:val="26"/>
          <w:szCs w:val="26"/>
        </w:rPr>
        <w:t>planach zwi</w:t>
      </w:r>
      <w:r w:rsidRPr="00C24093">
        <w:rPr>
          <w:rFonts w:ascii="Calibri" w:eastAsia="TimesNewRoman" w:hAnsi="Calibri" w:cs="TimesNewRoman"/>
          <w:sz w:val="26"/>
          <w:szCs w:val="26"/>
        </w:rPr>
        <w:t>ą</w:t>
      </w:r>
      <w:r w:rsidRPr="00C24093">
        <w:rPr>
          <w:rFonts w:ascii="Calibri" w:hAnsi="Calibri"/>
          <w:sz w:val="26"/>
          <w:szCs w:val="26"/>
        </w:rPr>
        <w:t>zanych</w:t>
      </w:r>
      <w:r w:rsidR="00ED1CB1">
        <w:rPr>
          <w:rFonts w:ascii="Calibri" w:hAnsi="Calibri"/>
          <w:sz w:val="26"/>
          <w:szCs w:val="26"/>
        </w:rPr>
        <w:t xml:space="preserve"> z </w:t>
      </w:r>
      <w:r w:rsidRPr="00C24093">
        <w:rPr>
          <w:rFonts w:ascii="Calibri" w:hAnsi="Calibri"/>
          <w:sz w:val="26"/>
          <w:szCs w:val="26"/>
        </w:rPr>
        <w:t>ochron</w:t>
      </w:r>
      <w:r w:rsidRPr="00C24093">
        <w:rPr>
          <w:rFonts w:ascii="Calibri" w:eastAsia="TimesNewRoman" w:hAnsi="Calibri" w:cs="TimesNewRoman"/>
          <w:sz w:val="26"/>
          <w:szCs w:val="26"/>
        </w:rPr>
        <w:t>ą ś</w:t>
      </w:r>
      <w:r w:rsidRPr="00C24093">
        <w:rPr>
          <w:rFonts w:ascii="Calibri" w:hAnsi="Calibri"/>
          <w:sz w:val="26"/>
          <w:szCs w:val="26"/>
        </w:rPr>
        <w:t>rodowiska zostały dostarczone przez samorz</w:t>
      </w:r>
      <w:r w:rsidRPr="00C24093">
        <w:rPr>
          <w:rFonts w:ascii="Calibri" w:eastAsia="TimesNewRoman" w:hAnsi="Calibri" w:cs="TimesNewRoman"/>
          <w:sz w:val="26"/>
          <w:szCs w:val="26"/>
        </w:rPr>
        <w:t>ą</w:t>
      </w:r>
      <w:r w:rsidRPr="00C24093">
        <w:rPr>
          <w:rFonts w:ascii="Calibri" w:hAnsi="Calibri"/>
          <w:sz w:val="26"/>
          <w:szCs w:val="26"/>
        </w:rPr>
        <w:t>d gminny</w:t>
      </w:r>
      <w:r w:rsidR="00ED1CB1">
        <w:rPr>
          <w:rFonts w:ascii="Calibri" w:hAnsi="Calibri"/>
          <w:sz w:val="26"/>
          <w:szCs w:val="26"/>
        </w:rPr>
        <w:t xml:space="preserve"> w </w:t>
      </w:r>
      <w:r w:rsidRPr="00C24093">
        <w:rPr>
          <w:rFonts w:ascii="Calibri" w:hAnsi="Calibri"/>
          <w:sz w:val="26"/>
          <w:szCs w:val="26"/>
        </w:rPr>
        <w:t>formie ankiety.</w:t>
      </w:r>
      <w:r>
        <w:rPr>
          <w:rFonts w:ascii="Calibri" w:hAnsi="Calibri"/>
          <w:sz w:val="26"/>
          <w:szCs w:val="26"/>
        </w:rPr>
        <w:t xml:space="preserve"> W trakcie prac </w:t>
      </w:r>
      <w:r w:rsidRPr="00C24093">
        <w:rPr>
          <w:rFonts w:ascii="Calibri" w:hAnsi="Calibri"/>
          <w:sz w:val="26"/>
          <w:szCs w:val="26"/>
        </w:rPr>
        <w:t>zostały zaanga</w:t>
      </w:r>
      <w:r w:rsidRPr="00C24093">
        <w:rPr>
          <w:rFonts w:ascii="Calibri" w:eastAsia="TimesNewRoman" w:hAnsi="Calibri" w:cs="TimesNewRoman"/>
          <w:sz w:val="26"/>
          <w:szCs w:val="26"/>
        </w:rPr>
        <w:t>ż</w:t>
      </w:r>
      <w:r w:rsidRPr="00C24093">
        <w:rPr>
          <w:rFonts w:ascii="Calibri" w:hAnsi="Calibri"/>
          <w:sz w:val="26"/>
          <w:szCs w:val="26"/>
        </w:rPr>
        <w:t>owane ró</w:t>
      </w:r>
      <w:r w:rsidRPr="00C24093">
        <w:rPr>
          <w:rFonts w:ascii="Calibri" w:eastAsia="TimesNewRoman" w:hAnsi="Calibri" w:cs="TimesNewRoman"/>
          <w:sz w:val="26"/>
          <w:szCs w:val="26"/>
        </w:rPr>
        <w:t>ż</w:t>
      </w:r>
      <w:r w:rsidRPr="00C24093">
        <w:rPr>
          <w:rFonts w:ascii="Calibri" w:hAnsi="Calibri"/>
          <w:sz w:val="26"/>
          <w:szCs w:val="26"/>
        </w:rPr>
        <w:t>ne strony b</w:t>
      </w:r>
      <w:r w:rsidRPr="00C24093">
        <w:rPr>
          <w:rFonts w:ascii="Calibri" w:eastAsia="TimesNewRoman" w:hAnsi="Calibri" w:cs="TimesNewRoman"/>
          <w:sz w:val="26"/>
          <w:szCs w:val="26"/>
        </w:rPr>
        <w:t>ę</w:t>
      </w:r>
      <w:r w:rsidRPr="00C24093">
        <w:rPr>
          <w:rFonts w:ascii="Calibri" w:hAnsi="Calibri"/>
          <w:sz w:val="26"/>
          <w:szCs w:val="26"/>
        </w:rPr>
        <w:t>d</w:t>
      </w:r>
      <w:r w:rsidRPr="00C24093">
        <w:rPr>
          <w:rFonts w:ascii="Calibri" w:eastAsia="TimesNewRoman" w:hAnsi="Calibri" w:cs="TimesNewRoman"/>
          <w:sz w:val="26"/>
          <w:szCs w:val="26"/>
        </w:rPr>
        <w:t>ą</w:t>
      </w:r>
      <w:r w:rsidRPr="00C24093">
        <w:rPr>
          <w:rFonts w:ascii="Calibri" w:hAnsi="Calibri"/>
          <w:sz w:val="26"/>
          <w:szCs w:val="26"/>
        </w:rPr>
        <w:t>ce zainteresowane zrównowa</w:t>
      </w:r>
      <w:r w:rsidRPr="00C24093">
        <w:rPr>
          <w:rFonts w:ascii="Calibri" w:eastAsia="TimesNewRoman" w:hAnsi="Calibri" w:cs="TimesNewRoman"/>
          <w:sz w:val="26"/>
          <w:szCs w:val="26"/>
        </w:rPr>
        <w:t>ż</w:t>
      </w:r>
      <w:r w:rsidRPr="00C24093">
        <w:rPr>
          <w:rFonts w:ascii="Calibri" w:hAnsi="Calibri"/>
          <w:sz w:val="26"/>
          <w:szCs w:val="26"/>
        </w:rPr>
        <w:t xml:space="preserve">onym rozwojem Gminy </w:t>
      </w:r>
      <w:r w:rsidR="00F54FF5">
        <w:rPr>
          <w:rFonts w:ascii="Calibri" w:hAnsi="Calibri"/>
          <w:sz w:val="26"/>
          <w:szCs w:val="26"/>
        </w:rPr>
        <w:t>Lubniewice</w:t>
      </w:r>
      <w:r w:rsidRPr="00C24093">
        <w:rPr>
          <w:rFonts w:ascii="Calibri" w:hAnsi="Calibri"/>
          <w:sz w:val="26"/>
          <w:szCs w:val="26"/>
        </w:rPr>
        <w:t xml:space="preserve">. Szczególne znaczenie miała </w:t>
      </w:r>
      <w:r w:rsidRPr="00C24093">
        <w:rPr>
          <w:rFonts w:ascii="Calibri" w:eastAsia="TimesNewRoman" w:hAnsi="Calibri" w:cs="TimesNewRoman"/>
          <w:sz w:val="26"/>
          <w:szCs w:val="26"/>
        </w:rPr>
        <w:t>ś</w:t>
      </w:r>
      <w:r w:rsidRPr="00C24093">
        <w:rPr>
          <w:rFonts w:ascii="Calibri" w:hAnsi="Calibri"/>
          <w:sz w:val="26"/>
          <w:szCs w:val="26"/>
        </w:rPr>
        <w:t>cisła</w:t>
      </w:r>
      <w:r w:rsidR="00ED1CB1">
        <w:rPr>
          <w:rFonts w:ascii="Calibri" w:hAnsi="Calibri"/>
          <w:sz w:val="26"/>
          <w:szCs w:val="26"/>
        </w:rPr>
        <w:t xml:space="preserve"> i </w:t>
      </w:r>
      <w:r w:rsidRPr="00C24093">
        <w:rPr>
          <w:rFonts w:ascii="Calibri" w:hAnsi="Calibri"/>
          <w:sz w:val="26"/>
          <w:szCs w:val="26"/>
        </w:rPr>
        <w:t>bie</w:t>
      </w:r>
      <w:r w:rsidRPr="00C24093">
        <w:rPr>
          <w:rFonts w:ascii="Calibri" w:eastAsia="TimesNewRoman" w:hAnsi="Calibri" w:cs="TimesNewRoman"/>
          <w:sz w:val="26"/>
          <w:szCs w:val="26"/>
        </w:rPr>
        <w:t>żą</w:t>
      </w:r>
      <w:r w:rsidRPr="00C24093">
        <w:rPr>
          <w:rFonts w:ascii="Calibri" w:hAnsi="Calibri"/>
          <w:sz w:val="26"/>
          <w:szCs w:val="26"/>
        </w:rPr>
        <w:t>ca współpraca wykonawcy</w:t>
      </w:r>
      <w:r w:rsidR="00ED1CB1">
        <w:rPr>
          <w:rFonts w:ascii="Calibri" w:hAnsi="Calibri"/>
          <w:sz w:val="26"/>
          <w:szCs w:val="26"/>
        </w:rPr>
        <w:t xml:space="preserve"> z </w:t>
      </w:r>
      <w:r w:rsidRPr="00C24093">
        <w:rPr>
          <w:rFonts w:ascii="Calibri" w:hAnsi="Calibri"/>
          <w:sz w:val="26"/>
          <w:szCs w:val="26"/>
        </w:rPr>
        <w:t xml:space="preserve">przedstawicielami Urzędu </w:t>
      </w:r>
      <w:r w:rsidR="00FF1FB2">
        <w:rPr>
          <w:rFonts w:ascii="Calibri" w:hAnsi="Calibri"/>
          <w:sz w:val="26"/>
          <w:szCs w:val="26"/>
        </w:rPr>
        <w:t>Miasta</w:t>
      </w:r>
      <w:r w:rsidRPr="00C24093">
        <w:rPr>
          <w:rFonts w:ascii="Calibri" w:hAnsi="Calibri"/>
          <w:sz w:val="26"/>
          <w:szCs w:val="26"/>
        </w:rPr>
        <w:t>.</w:t>
      </w:r>
    </w:p>
    <w:p w:rsidR="00E50C42" w:rsidRPr="00EF272F" w:rsidRDefault="00E50C42" w:rsidP="00EF272F">
      <w:pPr>
        <w:spacing w:line="276" w:lineRule="auto"/>
        <w:ind w:firstLine="567"/>
        <w:jc w:val="both"/>
        <w:rPr>
          <w:rFonts w:ascii="Calibri" w:hAnsi="Calibri"/>
          <w:sz w:val="26"/>
          <w:szCs w:val="26"/>
        </w:rPr>
      </w:pPr>
    </w:p>
    <w:p w:rsidR="00FF1FB2" w:rsidRDefault="00FF1FB2" w:rsidP="00FF1FB2">
      <w:pPr>
        <w:pStyle w:val="Nagwek2"/>
        <w:ind w:left="360"/>
        <w:rPr>
          <w:rFonts w:ascii="Calibri" w:hAnsi="Calibri"/>
          <w:sz w:val="28"/>
          <w:szCs w:val="26"/>
        </w:rPr>
      </w:pPr>
      <w:bookmarkStart w:id="2" w:name="_Toc341955361"/>
    </w:p>
    <w:p w:rsidR="00E50C42" w:rsidRPr="00C24093" w:rsidRDefault="00E50C42" w:rsidP="00EF272F">
      <w:pPr>
        <w:pStyle w:val="Nagwek2"/>
        <w:numPr>
          <w:ilvl w:val="0"/>
          <w:numId w:val="2"/>
        </w:numPr>
        <w:rPr>
          <w:rFonts w:ascii="Calibri" w:hAnsi="Calibri"/>
          <w:sz w:val="28"/>
          <w:szCs w:val="26"/>
        </w:rPr>
      </w:pPr>
      <w:r w:rsidRPr="00C24093">
        <w:rPr>
          <w:rFonts w:ascii="Calibri" w:hAnsi="Calibri"/>
          <w:sz w:val="28"/>
          <w:szCs w:val="26"/>
        </w:rPr>
        <w:t>CHARAKTERYSTYKA GMINY</w:t>
      </w:r>
      <w:bookmarkEnd w:id="2"/>
      <w:r w:rsidRPr="00C24093">
        <w:rPr>
          <w:rFonts w:ascii="Calibri" w:hAnsi="Calibri"/>
          <w:sz w:val="28"/>
          <w:szCs w:val="26"/>
        </w:rPr>
        <w:tab/>
      </w:r>
    </w:p>
    <w:p w:rsidR="00E50C42" w:rsidRPr="00C24093" w:rsidRDefault="00E50C42" w:rsidP="00EF272F"/>
    <w:p w:rsidR="00E50C42" w:rsidRPr="00C24093" w:rsidRDefault="00E50C42" w:rsidP="00EF272F"/>
    <w:p w:rsidR="00E50C42" w:rsidRPr="00FF1FB2" w:rsidRDefault="00E50C42" w:rsidP="00FF1FB2">
      <w:pPr>
        <w:pStyle w:val="Akapitzlist"/>
        <w:numPr>
          <w:ilvl w:val="1"/>
          <w:numId w:val="2"/>
        </w:numPr>
        <w:spacing w:line="360" w:lineRule="auto"/>
        <w:jc w:val="both"/>
        <w:rPr>
          <w:rFonts w:ascii="Calibri" w:hAnsi="Calibri"/>
          <w:sz w:val="26"/>
          <w:szCs w:val="26"/>
        </w:rPr>
      </w:pPr>
      <w:r w:rsidRPr="00C24093">
        <w:rPr>
          <w:rFonts w:ascii="Calibri" w:hAnsi="Calibri"/>
          <w:sz w:val="26"/>
          <w:szCs w:val="26"/>
        </w:rPr>
        <w:t>POŁOŻENIE</w:t>
      </w:r>
    </w:p>
    <w:p w:rsidR="00FF1FB2" w:rsidRDefault="00FF1FB2" w:rsidP="00560DB3">
      <w:pPr>
        <w:spacing w:line="276" w:lineRule="auto"/>
        <w:ind w:firstLine="567"/>
        <w:jc w:val="both"/>
        <w:rPr>
          <w:rFonts w:ascii="Calibri" w:hAnsi="Calibri" w:cs="Arial"/>
          <w:sz w:val="26"/>
          <w:szCs w:val="26"/>
        </w:rPr>
      </w:pPr>
    </w:p>
    <w:p w:rsidR="00FF1FB2" w:rsidRPr="00FF1FB2" w:rsidRDefault="00FF1FB2" w:rsidP="00FF1FB2">
      <w:pPr>
        <w:spacing w:line="276" w:lineRule="auto"/>
        <w:jc w:val="both"/>
        <w:rPr>
          <w:rFonts w:ascii="Calibri" w:hAnsi="Calibri" w:cs="Palatino-Roman"/>
          <w:color w:val="000000"/>
          <w:sz w:val="26"/>
          <w:szCs w:val="26"/>
          <w:lang w:eastAsia="en-US"/>
        </w:rPr>
      </w:pPr>
      <w:r>
        <w:rPr>
          <w:rFonts w:ascii="Calibri" w:hAnsi="Calibri" w:cs="Palatino-Roman"/>
          <w:color w:val="000000"/>
          <w:sz w:val="26"/>
          <w:szCs w:val="26"/>
          <w:lang w:eastAsia="en-US"/>
        </w:rPr>
        <w:tab/>
      </w:r>
      <w:r w:rsidRPr="00FF1FB2">
        <w:rPr>
          <w:rFonts w:ascii="Calibri" w:hAnsi="Calibri" w:cs="Palatino-Roman"/>
          <w:color w:val="000000"/>
          <w:sz w:val="26"/>
          <w:szCs w:val="26"/>
          <w:lang w:eastAsia="en-US"/>
        </w:rPr>
        <w:t>Obszar gminy Lubniewice rozciąga się między 52°08,10”</w:t>
      </w:r>
      <w:r w:rsidR="00ED1CB1">
        <w:rPr>
          <w:rFonts w:ascii="Calibri" w:hAnsi="Calibri" w:cs="Palatino-Roman"/>
          <w:color w:val="000000"/>
          <w:sz w:val="26"/>
          <w:szCs w:val="26"/>
          <w:lang w:eastAsia="en-US"/>
        </w:rPr>
        <w:t xml:space="preserve"> a </w:t>
      </w:r>
      <w:r w:rsidRPr="00FF1FB2">
        <w:rPr>
          <w:rFonts w:ascii="Calibri" w:hAnsi="Calibri" w:cs="Palatino-Roman"/>
          <w:color w:val="000000"/>
          <w:sz w:val="26"/>
          <w:szCs w:val="26"/>
          <w:lang w:eastAsia="en-US"/>
        </w:rPr>
        <w:t>15°33’33” długości</w:t>
      </w:r>
      <w:r>
        <w:rPr>
          <w:rFonts w:ascii="Calibri" w:hAnsi="Calibri" w:cs="Palatino-Roman"/>
          <w:color w:val="000000"/>
          <w:sz w:val="26"/>
          <w:szCs w:val="26"/>
          <w:lang w:eastAsia="en-US"/>
        </w:rPr>
        <w:t xml:space="preserve"> </w:t>
      </w:r>
      <w:r w:rsidRPr="00FF1FB2">
        <w:rPr>
          <w:rFonts w:ascii="Calibri" w:hAnsi="Calibri" w:cs="Palatino-Roman"/>
          <w:color w:val="000000"/>
          <w:sz w:val="26"/>
          <w:szCs w:val="26"/>
          <w:lang w:eastAsia="en-US"/>
        </w:rPr>
        <w:t>geograficznej wschodniej. Administracyjnie gmina Lubniewice należy do województwa</w:t>
      </w:r>
      <w:r>
        <w:rPr>
          <w:rFonts w:ascii="Calibri" w:hAnsi="Calibri" w:cs="Palatino-Roman"/>
          <w:color w:val="000000"/>
          <w:sz w:val="26"/>
          <w:szCs w:val="26"/>
          <w:lang w:eastAsia="en-US"/>
        </w:rPr>
        <w:t xml:space="preserve"> </w:t>
      </w:r>
      <w:r w:rsidRPr="00FF1FB2">
        <w:rPr>
          <w:rFonts w:ascii="Calibri" w:hAnsi="Calibri" w:cs="Palatino-Roman"/>
          <w:color w:val="000000"/>
          <w:sz w:val="26"/>
          <w:szCs w:val="26"/>
          <w:lang w:eastAsia="en-US"/>
        </w:rPr>
        <w:t>lubuskiego. Od północy</w:t>
      </w:r>
      <w:r w:rsidR="00ED1CB1">
        <w:rPr>
          <w:rFonts w:ascii="Calibri" w:hAnsi="Calibri" w:cs="Palatino-Roman"/>
          <w:color w:val="000000"/>
          <w:sz w:val="26"/>
          <w:szCs w:val="26"/>
          <w:lang w:eastAsia="en-US"/>
        </w:rPr>
        <w:t xml:space="preserve"> i </w:t>
      </w:r>
      <w:r w:rsidRPr="00FF1FB2">
        <w:rPr>
          <w:rFonts w:ascii="Calibri" w:hAnsi="Calibri" w:cs="Palatino-Roman"/>
          <w:color w:val="000000"/>
          <w:sz w:val="26"/>
          <w:szCs w:val="26"/>
          <w:lang w:eastAsia="en-US"/>
        </w:rPr>
        <w:t>wschodu graniczy</w:t>
      </w:r>
      <w:r w:rsidR="00ED1CB1">
        <w:rPr>
          <w:rFonts w:ascii="Calibri" w:hAnsi="Calibri" w:cs="Palatino-Roman"/>
          <w:color w:val="000000"/>
          <w:sz w:val="26"/>
          <w:szCs w:val="26"/>
          <w:lang w:eastAsia="en-US"/>
        </w:rPr>
        <w:t xml:space="preserve"> z </w:t>
      </w:r>
      <w:r w:rsidRPr="00FF1FB2">
        <w:rPr>
          <w:rFonts w:ascii="Calibri" w:hAnsi="Calibri" w:cs="Palatino-Roman"/>
          <w:color w:val="000000"/>
          <w:sz w:val="26"/>
          <w:szCs w:val="26"/>
          <w:lang w:eastAsia="en-US"/>
        </w:rPr>
        <w:t>gminami Deszczno</w:t>
      </w:r>
      <w:r w:rsidR="00ED1CB1">
        <w:rPr>
          <w:rFonts w:ascii="Calibri" w:hAnsi="Calibri" w:cs="Palatino-Roman"/>
          <w:color w:val="000000"/>
          <w:sz w:val="26"/>
          <w:szCs w:val="26"/>
          <w:lang w:eastAsia="en-US"/>
        </w:rPr>
        <w:t xml:space="preserve"> i </w:t>
      </w:r>
      <w:r w:rsidRPr="00FF1FB2">
        <w:rPr>
          <w:rFonts w:ascii="Calibri" w:hAnsi="Calibri" w:cs="Palatino-Roman"/>
          <w:color w:val="000000"/>
          <w:sz w:val="26"/>
          <w:szCs w:val="26"/>
          <w:lang w:eastAsia="en-US"/>
        </w:rPr>
        <w:t>Bledzew, na południu</w:t>
      </w:r>
      <w:r w:rsidR="00ED1CB1">
        <w:rPr>
          <w:rFonts w:ascii="Calibri" w:hAnsi="Calibri" w:cs="Palatino-Roman"/>
          <w:color w:val="000000"/>
          <w:sz w:val="26"/>
          <w:szCs w:val="26"/>
          <w:lang w:eastAsia="en-US"/>
        </w:rPr>
        <w:t xml:space="preserve"> i </w:t>
      </w:r>
      <w:r w:rsidRPr="00FF1FB2">
        <w:rPr>
          <w:rFonts w:ascii="Calibri" w:hAnsi="Calibri" w:cs="Palatino-Roman"/>
          <w:color w:val="000000"/>
          <w:sz w:val="26"/>
          <w:szCs w:val="26"/>
          <w:lang w:eastAsia="en-US"/>
        </w:rPr>
        <w:t>zachodzie</w:t>
      </w:r>
      <w:r w:rsidR="00ED1CB1">
        <w:rPr>
          <w:rFonts w:ascii="Calibri" w:hAnsi="Calibri" w:cs="Palatino-Roman"/>
          <w:color w:val="000000"/>
          <w:sz w:val="26"/>
          <w:szCs w:val="26"/>
          <w:lang w:eastAsia="en-US"/>
        </w:rPr>
        <w:t xml:space="preserve"> z </w:t>
      </w:r>
      <w:r w:rsidRPr="00FF1FB2">
        <w:rPr>
          <w:rFonts w:ascii="Calibri" w:hAnsi="Calibri" w:cs="Palatino-Roman"/>
          <w:color w:val="000000"/>
          <w:sz w:val="26"/>
          <w:szCs w:val="26"/>
          <w:lang w:eastAsia="en-US"/>
        </w:rPr>
        <w:t>gminami Sulęcin</w:t>
      </w:r>
      <w:r w:rsidR="00ED1CB1">
        <w:rPr>
          <w:rFonts w:ascii="Calibri" w:hAnsi="Calibri" w:cs="Palatino-Roman"/>
          <w:color w:val="000000"/>
          <w:sz w:val="26"/>
          <w:szCs w:val="26"/>
          <w:lang w:eastAsia="en-US"/>
        </w:rPr>
        <w:t xml:space="preserve"> i </w:t>
      </w:r>
      <w:r w:rsidRPr="00FF1FB2">
        <w:rPr>
          <w:rFonts w:ascii="Calibri" w:hAnsi="Calibri" w:cs="Palatino-Roman"/>
          <w:color w:val="000000"/>
          <w:sz w:val="26"/>
          <w:szCs w:val="26"/>
          <w:lang w:eastAsia="en-US"/>
        </w:rPr>
        <w:t>Krzeszyce. Obszar gminy ma kształt zbliżony do prostokąta</w:t>
      </w:r>
      <w:r>
        <w:rPr>
          <w:rFonts w:ascii="Calibri" w:hAnsi="Calibri" w:cs="Palatino-Roman"/>
          <w:color w:val="000000"/>
          <w:sz w:val="26"/>
          <w:szCs w:val="26"/>
          <w:lang w:eastAsia="en-US"/>
        </w:rPr>
        <w:t xml:space="preserve"> </w:t>
      </w:r>
      <w:r w:rsidRPr="00FF1FB2">
        <w:rPr>
          <w:rFonts w:ascii="Calibri" w:hAnsi="Calibri" w:cs="Palatino-Roman"/>
          <w:color w:val="000000"/>
          <w:sz w:val="26"/>
          <w:szCs w:val="26"/>
          <w:lang w:eastAsia="en-US"/>
        </w:rPr>
        <w:t>usytuowanego</w:t>
      </w:r>
      <w:r w:rsidR="00ED1CB1">
        <w:rPr>
          <w:rFonts w:ascii="Calibri" w:hAnsi="Calibri" w:cs="Palatino-Roman"/>
          <w:color w:val="000000"/>
          <w:sz w:val="26"/>
          <w:szCs w:val="26"/>
          <w:lang w:eastAsia="en-US"/>
        </w:rPr>
        <w:t xml:space="preserve"> w </w:t>
      </w:r>
      <w:r w:rsidRPr="00FF1FB2">
        <w:rPr>
          <w:rFonts w:ascii="Calibri" w:hAnsi="Calibri" w:cs="Palatino-Roman"/>
          <w:color w:val="000000"/>
          <w:sz w:val="26"/>
          <w:szCs w:val="26"/>
          <w:lang w:eastAsia="en-US"/>
        </w:rPr>
        <w:t>kierunku północ-południe. Rozciągłość ze wschodu na zachód wynosi 63</w:t>
      </w:r>
      <w:r>
        <w:rPr>
          <w:rFonts w:ascii="Calibri" w:hAnsi="Calibri" w:cs="Palatino-Roman"/>
          <w:color w:val="000000"/>
          <w:sz w:val="26"/>
          <w:szCs w:val="26"/>
          <w:lang w:eastAsia="en-US"/>
        </w:rPr>
        <w:t xml:space="preserve"> </w:t>
      </w:r>
      <w:r w:rsidRPr="00FF1FB2">
        <w:rPr>
          <w:rFonts w:ascii="Calibri" w:hAnsi="Calibri" w:cs="Palatino-Roman"/>
          <w:color w:val="000000"/>
          <w:sz w:val="26"/>
          <w:szCs w:val="26"/>
          <w:lang w:eastAsia="en-US"/>
        </w:rPr>
        <w:t>km.</w:t>
      </w:r>
      <w:r w:rsidR="00ED1CB1">
        <w:rPr>
          <w:rFonts w:ascii="Calibri" w:hAnsi="Calibri" w:cs="Palatino-Roman"/>
          <w:color w:val="000000"/>
          <w:sz w:val="26"/>
          <w:szCs w:val="26"/>
          <w:lang w:eastAsia="en-US"/>
        </w:rPr>
        <w:t xml:space="preserve"> a </w:t>
      </w:r>
      <w:r w:rsidRPr="00FF1FB2">
        <w:rPr>
          <w:rFonts w:ascii="Calibri" w:hAnsi="Calibri" w:cs="Palatino-Roman"/>
          <w:color w:val="000000"/>
          <w:sz w:val="26"/>
          <w:szCs w:val="26"/>
          <w:lang w:eastAsia="en-US"/>
        </w:rPr>
        <w:t>jej powierzchnia 129,76 km</w:t>
      </w:r>
      <w:r w:rsidRPr="00FF1FB2">
        <w:rPr>
          <w:rFonts w:ascii="Calibri" w:hAnsi="Calibri" w:cs="Palatino-Roman"/>
          <w:color w:val="000000"/>
          <w:sz w:val="26"/>
          <w:szCs w:val="26"/>
          <w:vertAlign w:val="superscript"/>
          <w:lang w:eastAsia="en-US"/>
        </w:rPr>
        <w:t>2</w:t>
      </w:r>
      <w:r w:rsidRPr="00FF1FB2">
        <w:rPr>
          <w:rFonts w:ascii="Calibri" w:hAnsi="Calibri" w:cs="Palatino-Roman"/>
          <w:color w:val="000000"/>
          <w:sz w:val="26"/>
          <w:szCs w:val="26"/>
          <w:lang w:eastAsia="en-US"/>
        </w:rPr>
        <w:t>,</w:t>
      </w:r>
      <w:r w:rsidR="00ED1CB1">
        <w:rPr>
          <w:rFonts w:ascii="Calibri" w:hAnsi="Calibri" w:cs="Palatino-Roman"/>
          <w:color w:val="000000"/>
          <w:sz w:val="26"/>
          <w:szCs w:val="26"/>
          <w:lang w:eastAsia="en-US"/>
        </w:rPr>
        <w:t xml:space="preserve"> w </w:t>
      </w:r>
      <w:r w:rsidRPr="00FF1FB2">
        <w:rPr>
          <w:rFonts w:ascii="Calibri" w:hAnsi="Calibri" w:cs="Palatino-Roman"/>
          <w:color w:val="000000"/>
          <w:sz w:val="26"/>
          <w:szCs w:val="26"/>
          <w:lang w:eastAsia="en-US"/>
        </w:rPr>
        <w:t>tym powierzchnia miasta 12 km</w:t>
      </w:r>
      <w:r w:rsidRPr="00FF1FB2">
        <w:rPr>
          <w:rFonts w:ascii="Calibri" w:hAnsi="Calibri" w:cs="Palatino-Roman"/>
          <w:color w:val="000000"/>
          <w:sz w:val="26"/>
          <w:szCs w:val="26"/>
          <w:vertAlign w:val="superscript"/>
          <w:lang w:eastAsia="en-US"/>
        </w:rPr>
        <w:t>2</w:t>
      </w:r>
      <w:r w:rsidRPr="00FF1FB2">
        <w:rPr>
          <w:rFonts w:ascii="Calibri" w:hAnsi="Calibri" w:cs="Palatino-Roman"/>
          <w:color w:val="000000"/>
          <w:sz w:val="26"/>
          <w:szCs w:val="26"/>
          <w:lang w:eastAsia="en-US"/>
        </w:rPr>
        <w:t>.</w:t>
      </w:r>
    </w:p>
    <w:p w:rsidR="00FF1FB2" w:rsidRPr="00FF1FB2" w:rsidRDefault="00FF1FB2" w:rsidP="00FF1FB2">
      <w:pPr>
        <w:spacing w:line="276" w:lineRule="auto"/>
        <w:jc w:val="both"/>
        <w:rPr>
          <w:rFonts w:ascii="Calibri" w:hAnsi="Calibri" w:cs="Palatino-Roman"/>
          <w:color w:val="000000"/>
          <w:sz w:val="26"/>
          <w:szCs w:val="26"/>
          <w:lang w:eastAsia="en-US"/>
        </w:rPr>
      </w:pPr>
    </w:p>
    <w:p w:rsidR="00FF1FB2" w:rsidRPr="00FF1FB2" w:rsidRDefault="00FF1FB2" w:rsidP="00FF1FB2">
      <w:pPr>
        <w:spacing w:line="276" w:lineRule="auto"/>
        <w:jc w:val="both"/>
        <w:rPr>
          <w:rFonts w:ascii="Calibri" w:hAnsi="Calibri" w:cs="Palatino-Roman"/>
          <w:color w:val="000000"/>
          <w:sz w:val="26"/>
          <w:szCs w:val="26"/>
          <w:lang w:eastAsia="en-US"/>
        </w:rPr>
      </w:pPr>
      <w:r w:rsidRPr="00FF1FB2">
        <w:rPr>
          <w:rFonts w:ascii="Calibri" w:hAnsi="Calibri" w:cs="Palatino-Roman"/>
          <w:color w:val="000000"/>
          <w:sz w:val="26"/>
          <w:szCs w:val="26"/>
          <w:lang w:eastAsia="en-US"/>
        </w:rPr>
        <w:tab/>
        <w:t>Gmina Lubniewice położona jest</w:t>
      </w:r>
      <w:r w:rsidR="00ED1CB1">
        <w:rPr>
          <w:rFonts w:ascii="Calibri" w:hAnsi="Calibri" w:cs="Palatino-Roman"/>
          <w:color w:val="000000"/>
          <w:sz w:val="26"/>
          <w:szCs w:val="26"/>
          <w:lang w:eastAsia="en-US"/>
        </w:rPr>
        <w:t xml:space="preserve"> w </w:t>
      </w:r>
      <w:r w:rsidRPr="00FF1FB2">
        <w:rPr>
          <w:rFonts w:ascii="Calibri" w:hAnsi="Calibri" w:cs="Palatino-Roman"/>
          <w:color w:val="000000"/>
          <w:sz w:val="26"/>
          <w:szCs w:val="26"/>
          <w:lang w:eastAsia="en-US"/>
        </w:rPr>
        <w:t>powiecie sulęcińskim</w:t>
      </w:r>
      <w:r w:rsidR="00ED1CB1">
        <w:rPr>
          <w:rFonts w:ascii="Calibri" w:hAnsi="Calibri" w:cs="Palatino-Roman"/>
          <w:color w:val="000000"/>
          <w:sz w:val="26"/>
          <w:szCs w:val="26"/>
          <w:lang w:eastAsia="en-US"/>
        </w:rPr>
        <w:t xml:space="preserve"> i </w:t>
      </w:r>
      <w:r w:rsidRPr="00FF1FB2">
        <w:rPr>
          <w:rFonts w:ascii="Calibri" w:hAnsi="Calibri" w:cs="Palatino-Roman"/>
          <w:color w:val="000000"/>
          <w:sz w:val="26"/>
          <w:szCs w:val="26"/>
          <w:lang w:eastAsia="en-US"/>
        </w:rPr>
        <w:t>należy do gmin miejsko-wiejskich. Siedzibą gminy jej miasto Lubniewice</w:t>
      </w:r>
      <w:r w:rsidR="00ED1CB1">
        <w:rPr>
          <w:rFonts w:ascii="Calibri" w:hAnsi="Calibri" w:cs="Palatino-Roman"/>
          <w:color w:val="000000"/>
          <w:sz w:val="26"/>
          <w:szCs w:val="26"/>
          <w:lang w:eastAsia="en-US"/>
        </w:rPr>
        <w:t xml:space="preserve"> w </w:t>
      </w:r>
      <w:r w:rsidRPr="00FF1FB2">
        <w:rPr>
          <w:rFonts w:ascii="Calibri" w:hAnsi="Calibri" w:cs="Palatino-Roman"/>
          <w:color w:val="000000"/>
          <w:sz w:val="26"/>
          <w:szCs w:val="26"/>
          <w:lang w:eastAsia="en-US"/>
        </w:rPr>
        <w:t>skład której wchodzą następujące mi</w:t>
      </w:r>
      <w:r w:rsidR="00ED1CB1">
        <w:rPr>
          <w:rFonts w:ascii="Calibri" w:hAnsi="Calibri" w:cs="Palatino-Roman"/>
          <w:color w:val="000000"/>
          <w:sz w:val="26"/>
          <w:szCs w:val="26"/>
          <w:lang w:eastAsia="en-US"/>
        </w:rPr>
        <w:t>ejscowości: Sobieraj, Osieczyce, Glisno,</w:t>
      </w:r>
      <w:r w:rsidRPr="00FF1FB2">
        <w:rPr>
          <w:rFonts w:ascii="Calibri" w:hAnsi="Calibri" w:cs="Palatino-Roman"/>
          <w:color w:val="000000"/>
          <w:sz w:val="26"/>
          <w:szCs w:val="26"/>
          <w:lang w:eastAsia="en-US"/>
        </w:rPr>
        <w:t xml:space="preserve"> Jarnatów, Rogi oraz 3 miejscowości, które</w:t>
      </w:r>
      <w:r w:rsidR="00ED1CB1">
        <w:rPr>
          <w:rFonts w:ascii="Calibri" w:hAnsi="Calibri" w:cs="Palatino-Roman"/>
          <w:color w:val="000000"/>
          <w:sz w:val="26"/>
          <w:szCs w:val="26"/>
          <w:lang w:eastAsia="en-US"/>
        </w:rPr>
        <w:t xml:space="preserve"> w </w:t>
      </w:r>
      <w:r w:rsidRPr="00FF1FB2">
        <w:rPr>
          <w:rFonts w:ascii="Calibri" w:hAnsi="Calibri" w:cs="Palatino-Roman"/>
          <w:color w:val="000000"/>
          <w:sz w:val="26"/>
          <w:szCs w:val="26"/>
          <w:lang w:eastAsia="en-US"/>
        </w:rPr>
        <w:t>momencie odzyskania praw miejskich przez Lubniewice</w:t>
      </w:r>
      <w:r w:rsidR="00ED1CB1">
        <w:rPr>
          <w:rFonts w:ascii="Calibri" w:hAnsi="Calibri" w:cs="Palatino-Roman"/>
          <w:color w:val="000000"/>
          <w:sz w:val="26"/>
          <w:szCs w:val="26"/>
          <w:lang w:eastAsia="en-US"/>
        </w:rPr>
        <w:t xml:space="preserve"> w </w:t>
      </w:r>
      <w:r w:rsidRPr="00FF1FB2">
        <w:rPr>
          <w:rFonts w:ascii="Calibri" w:hAnsi="Calibri" w:cs="Palatino-Roman"/>
          <w:color w:val="000000"/>
          <w:sz w:val="26"/>
          <w:szCs w:val="26"/>
          <w:lang w:eastAsia="en-US"/>
        </w:rPr>
        <w:t>1995 r., zostały włączone</w:t>
      </w:r>
      <w:r w:rsidR="00ED1CB1">
        <w:rPr>
          <w:rFonts w:ascii="Calibri" w:hAnsi="Calibri" w:cs="Palatino-Roman"/>
          <w:color w:val="000000"/>
          <w:sz w:val="26"/>
          <w:szCs w:val="26"/>
          <w:lang w:eastAsia="en-US"/>
        </w:rPr>
        <w:t xml:space="preserve"> w </w:t>
      </w:r>
      <w:r w:rsidRPr="00FF1FB2">
        <w:rPr>
          <w:rFonts w:ascii="Calibri" w:hAnsi="Calibri" w:cs="Palatino-Roman"/>
          <w:color w:val="000000"/>
          <w:sz w:val="26"/>
          <w:szCs w:val="26"/>
          <w:lang w:eastAsia="en-US"/>
        </w:rPr>
        <w:t>obręb miasta jako osiedla: Świerczów, Trzcińce</w:t>
      </w:r>
      <w:r w:rsidR="00ED1CB1">
        <w:rPr>
          <w:rFonts w:ascii="Calibri" w:hAnsi="Calibri" w:cs="Palatino-Roman"/>
          <w:color w:val="000000"/>
          <w:sz w:val="26"/>
          <w:szCs w:val="26"/>
          <w:lang w:eastAsia="en-US"/>
        </w:rPr>
        <w:t xml:space="preserve"> i </w:t>
      </w:r>
      <w:r w:rsidRPr="00FF1FB2">
        <w:rPr>
          <w:rFonts w:ascii="Calibri" w:hAnsi="Calibri" w:cs="Palatino-Roman"/>
          <w:color w:val="000000"/>
          <w:sz w:val="26"/>
          <w:szCs w:val="26"/>
          <w:lang w:eastAsia="en-US"/>
        </w:rPr>
        <w:t xml:space="preserve">Suszyce (Górny Majątek). Największą jednostką osadniczą jest siedziba </w:t>
      </w:r>
      <w:r w:rsidR="00EA1B8B">
        <w:rPr>
          <w:rFonts w:ascii="Calibri" w:hAnsi="Calibri" w:cs="Palatino-Roman"/>
          <w:color w:val="000000"/>
          <w:sz w:val="26"/>
          <w:szCs w:val="26"/>
          <w:lang w:eastAsia="en-US"/>
        </w:rPr>
        <w:t>gminy. Wg danych</w:t>
      </w:r>
      <w:r w:rsidR="00ED1CB1">
        <w:rPr>
          <w:rFonts w:ascii="Calibri" w:hAnsi="Calibri" w:cs="Palatino-Roman"/>
          <w:color w:val="000000"/>
          <w:sz w:val="26"/>
          <w:szCs w:val="26"/>
          <w:lang w:eastAsia="en-US"/>
        </w:rPr>
        <w:t xml:space="preserve"> z </w:t>
      </w:r>
      <w:r w:rsidR="00EA1B8B">
        <w:rPr>
          <w:rFonts w:ascii="Calibri" w:hAnsi="Calibri" w:cs="Palatino-Roman"/>
          <w:color w:val="000000"/>
          <w:sz w:val="26"/>
          <w:szCs w:val="26"/>
          <w:lang w:eastAsia="en-US"/>
        </w:rPr>
        <w:t>2013 roku ludność gminy wynosi 3154</w:t>
      </w:r>
      <w:r w:rsidRPr="00FF1FB2">
        <w:rPr>
          <w:rFonts w:ascii="Calibri" w:hAnsi="Calibri" w:cs="Palatino-Roman"/>
          <w:color w:val="000000"/>
          <w:sz w:val="26"/>
          <w:szCs w:val="26"/>
          <w:lang w:eastAsia="en-US"/>
        </w:rPr>
        <w:t>,</w:t>
      </w:r>
      <w:r w:rsidR="00EA1B8B">
        <w:rPr>
          <w:rFonts w:ascii="Calibri" w:hAnsi="Calibri" w:cs="Palatino-Roman"/>
          <w:color w:val="000000"/>
          <w:sz w:val="26"/>
          <w:szCs w:val="26"/>
          <w:lang w:eastAsia="en-US"/>
        </w:rPr>
        <w:t xml:space="preserve"> siedzibę gminy zamieszkuje 2040</w:t>
      </w:r>
      <w:r w:rsidRPr="00FF1FB2">
        <w:rPr>
          <w:rFonts w:ascii="Calibri" w:hAnsi="Calibri" w:cs="Palatino-Roman"/>
          <w:color w:val="000000"/>
          <w:sz w:val="26"/>
          <w:szCs w:val="26"/>
          <w:lang w:eastAsia="en-US"/>
        </w:rPr>
        <w:t xml:space="preserve"> osób.</w:t>
      </w:r>
    </w:p>
    <w:p w:rsidR="00FF1FB2" w:rsidRPr="00FF1FB2" w:rsidRDefault="00FF1FB2" w:rsidP="00FF1FB2">
      <w:pPr>
        <w:spacing w:line="276" w:lineRule="auto"/>
        <w:jc w:val="both"/>
        <w:rPr>
          <w:rFonts w:ascii="Calibri" w:hAnsi="Calibri" w:cs="Palatino-Roman"/>
          <w:color w:val="000000"/>
          <w:sz w:val="26"/>
          <w:szCs w:val="26"/>
          <w:lang w:eastAsia="en-US"/>
        </w:rPr>
      </w:pPr>
    </w:p>
    <w:p w:rsidR="00FF1FB2" w:rsidRPr="00FF1FB2" w:rsidRDefault="00FF1FB2" w:rsidP="00FF1FB2">
      <w:pPr>
        <w:spacing w:line="276" w:lineRule="auto"/>
        <w:jc w:val="both"/>
        <w:rPr>
          <w:rFonts w:ascii="Calibri" w:hAnsi="Calibri" w:cs="Palatino-Roman"/>
          <w:color w:val="000000"/>
          <w:sz w:val="26"/>
          <w:szCs w:val="26"/>
          <w:lang w:eastAsia="en-US"/>
        </w:rPr>
      </w:pPr>
      <w:r w:rsidRPr="00FF1FB2">
        <w:rPr>
          <w:rFonts w:ascii="Calibri" w:hAnsi="Calibri" w:cs="Palatino-Roman"/>
          <w:color w:val="000000"/>
          <w:sz w:val="26"/>
          <w:szCs w:val="26"/>
          <w:lang w:eastAsia="en-US"/>
        </w:rPr>
        <w:tab/>
        <w:t>Środowisko przyrodnicze gminy charakteryzuje się wysokimi wartościami</w:t>
      </w:r>
      <w:r w:rsidR="00ED1CB1">
        <w:rPr>
          <w:rFonts w:ascii="Calibri" w:hAnsi="Calibri" w:cs="Palatino-Roman"/>
          <w:color w:val="000000"/>
          <w:sz w:val="26"/>
          <w:szCs w:val="26"/>
          <w:lang w:eastAsia="en-US"/>
        </w:rPr>
        <w:t xml:space="preserve"> i </w:t>
      </w:r>
      <w:r w:rsidRPr="00FF1FB2">
        <w:rPr>
          <w:rFonts w:ascii="Calibri" w:hAnsi="Calibri" w:cs="Palatino-Roman"/>
          <w:color w:val="000000"/>
          <w:sz w:val="26"/>
          <w:szCs w:val="26"/>
          <w:lang w:eastAsia="en-US"/>
        </w:rPr>
        <w:t>walorami potwierdzonymi wprowadzeniem szczególnych form ochrony</w:t>
      </w:r>
      <w:r w:rsidR="00ED1CB1">
        <w:rPr>
          <w:rFonts w:ascii="Calibri" w:hAnsi="Calibri" w:cs="Palatino-Roman"/>
          <w:color w:val="000000"/>
          <w:sz w:val="26"/>
          <w:szCs w:val="26"/>
          <w:lang w:eastAsia="en-US"/>
        </w:rPr>
        <w:t xml:space="preserve"> o </w:t>
      </w:r>
      <w:r w:rsidRPr="00FF1FB2">
        <w:rPr>
          <w:rFonts w:ascii="Calibri" w:hAnsi="Calibri" w:cs="Palatino-Roman"/>
          <w:color w:val="000000"/>
          <w:sz w:val="26"/>
          <w:szCs w:val="26"/>
          <w:lang w:eastAsia="en-US"/>
        </w:rPr>
        <w:t>znaczeniu ponadlokalnym.</w:t>
      </w:r>
      <w:r>
        <w:rPr>
          <w:rFonts w:ascii="Calibri" w:hAnsi="Calibri" w:cs="Palatino-Roman"/>
          <w:color w:val="000000"/>
          <w:sz w:val="26"/>
          <w:szCs w:val="26"/>
          <w:lang w:eastAsia="en-US"/>
        </w:rPr>
        <w:t xml:space="preserve"> </w:t>
      </w:r>
      <w:r w:rsidRPr="00FF1FB2">
        <w:rPr>
          <w:rFonts w:ascii="Calibri" w:hAnsi="Calibri" w:cs="Palatino-Roman"/>
          <w:color w:val="000000"/>
          <w:sz w:val="26"/>
          <w:szCs w:val="26"/>
          <w:lang w:eastAsia="en-US"/>
        </w:rPr>
        <w:t xml:space="preserve">Gmina </w:t>
      </w:r>
      <w:r w:rsidRPr="00FF1FB2">
        <w:rPr>
          <w:rFonts w:ascii="Calibri" w:hAnsi="Calibri" w:cs="Palatino-Roman"/>
          <w:color w:val="000000"/>
          <w:sz w:val="26"/>
          <w:szCs w:val="26"/>
          <w:lang w:eastAsia="en-US"/>
        </w:rPr>
        <w:lastRenderedPageBreak/>
        <w:t>położona jest</w:t>
      </w:r>
      <w:r w:rsidR="00ED1CB1">
        <w:rPr>
          <w:rFonts w:ascii="Calibri" w:hAnsi="Calibri" w:cs="Palatino-Roman"/>
          <w:color w:val="000000"/>
          <w:sz w:val="26"/>
          <w:szCs w:val="26"/>
          <w:lang w:eastAsia="en-US"/>
        </w:rPr>
        <w:t xml:space="preserve"> w </w:t>
      </w:r>
      <w:r w:rsidRPr="00FF1FB2">
        <w:rPr>
          <w:rFonts w:ascii="Calibri" w:hAnsi="Calibri" w:cs="Palatino-Roman"/>
          <w:color w:val="000000"/>
          <w:sz w:val="26"/>
          <w:szCs w:val="26"/>
          <w:lang w:eastAsia="en-US"/>
        </w:rPr>
        <w:t>obszarze Pojezierza Lubuskiego. Powoduje to duże zróżnicowanie</w:t>
      </w:r>
      <w:r>
        <w:rPr>
          <w:rFonts w:ascii="Calibri" w:hAnsi="Calibri" w:cs="Palatino-Roman"/>
          <w:color w:val="000000"/>
          <w:sz w:val="26"/>
          <w:szCs w:val="26"/>
          <w:lang w:eastAsia="en-US"/>
        </w:rPr>
        <w:t xml:space="preserve"> </w:t>
      </w:r>
      <w:r w:rsidRPr="00FF1FB2">
        <w:rPr>
          <w:rFonts w:ascii="Calibri" w:hAnsi="Calibri" w:cs="Palatino-Roman"/>
          <w:color w:val="000000"/>
          <w:sz w:val="26"/>
          <w:szCs w:val="26"/>
          <w:lang w:eastAsia="en-US"/>
        </w:rPr>
        <w:t>cech środowiska przyrodniczego. W gminie występują obszary- wartościowe przyrodniczo.</w:t>
      </w:r>
      <w:r>
        <w:rPr>
          <w:rFonts w:ascii="Calibri" w:hAnsi="Calibri" w:cs="Palatino-Roman"/>
          <w:color w:val="000000"/>
          <w:sz w:val="26"/>
          <w:szCs w:val="26"/>
          <w:lang w:eastAsia="en-US"/>
        </w:rPr>
        <w:t xml:space="preserve"> </w:t>
      </w:r>
      <w:r w:rsidRPr="00FF1FB2">
        <w:rPr>
          <w:rFonts w:ascii="Calibri" w:hAnsi="Calibri" w:cs="Palatino-Roman"/>
          <w:color w:val="000000"/>
          <w:sz w:val="26"/>
          <w:szCs w:val="26"/>
          <w:lang w:eastAsia="en-US"/>
        </w:rPr>
        <w:t>Dominują obszary</w:t>
      </w:r>
      <w:r w:rsidR="00ED1CB1">
        <w:rPr>
          <w:rFonts w:ascii="Calibri" w:hAnsi="Calibri" w:cs="Palatino-Roman"/>
          <w:color w:val="000000"/>
          <w:sz w:val="26"/>
          <w:szCs w:val="26"/>
          <w:lang w:eastAsia="en-US"/>
        </w:rPr>
        <w:t xml:space="preserve"> w </w:t>
      </w:r>
      <w:r w:rsidRPr="00FF1FB2">
        <w:rPr>
          <w:rFonts w:ascii="Calibri" w:hAnsi="Calibri" w:cs="Palatino-Roman"/>
          <w:color w:val="000000"/>
          <w:sz w:val="26"/>
          <w:szCs w:val="26"/>
          <w:lang w:eastAsia="en-US"/>
        </w:rPr>
        <w:t>rzeźbie falistej przy znacznym udziale obszarów pagórkowato-falistych. Wartości</w:t>
      </w:r>
      <w:r w:rsidR="00ED1CB1">
        <w:rPr>
          <w:rFonts w:ascii="Calibri" w:hAnsi="Calibri" w:cs="Palatino-Roman"/>
          <w:color w:val="000000"/>
          <w:sz w:val="26"/>
          <w:szCs w:val="26"/>
          <w:lang w:eastAsia="en-US"/>
        </w:rPr>
        <w:t xml:space="preserve"> i </w:t>
      </w:r>
      <w:r w:rsidRPr="00FF1FB2">
        <w:rPr>
          <w:rFonts w:ascii="Calibri" w:hAnsi="Calibri" w:cs="Palatino-Roman"/>
          <w:color w:val="000000"/>
          <w:sz w:val="26"/>
          <w:szCs w:val="26"/>
          <w:lang w:eastAsia="en-US"/>
        </w:rPr>
        <w:t>walory środowiska przyrodniczego gminy potwierdzone zostały badaniami</w:t>
      </w:r>
      <w:r w:rsidR="00ED1CB1">
        <w:rPr>
          <w:rFonts w:ascii="Calibri" w:hAnsi="Calibri" w:cs="Palatino-Roman"/>
          <w:color w:val="000000"/>
          <w:sz w:val="26"/>
          <w:szCs w:val="26"/>
          <w:lang w:eastAsia="en-US"/>
        </w:rPr>
        <w:t xml:space="preserve"> i </w:t>
      </w:r>
      <w:r w:rsidRPr="00FF1FB2">
        <w:rPr>
          <w:rFonts w:ascii="Calibri" w:hAnsi="Calibri" w:cs="Palatino-Roman"/>
          <w:color w:val="000000"/>
          <w:sz w:val="26"/>
          <w:szCs w:val="26"/>
          <w:lang w:eastAsia="en-US"/>
        </w:rPr>
        <w:t>ustanowieniem obszarów ochrony przyrody</w:t>
      </w:r>
      <w:r w:rsidR="00ED1CB1">
        <w:rPr>
          <w:rFonts w:ascii="Calibri" w:hAnsi="Calibri" w:cs="Palatino-Roman"/>
          <w:color w:val="000000"/>
          <w:sz w:val="26"/>
          <w:szCs w:val="26"/>
          <w:lang w:eastAsia="en-US"/>
        </w:rPr>
        <w:t xml:space="preserve"> i </w:t>
      </w:r>
      <w:r w:rsidRPr="00FF1FB2">
        <w:rPr>
          <w:rFonts w:ascii="Calibri" w:hAnsi="Calibri" w:cs="Palatino-Roman"/>
          <w:color w:val="000000"/>
          <w:sz w:val="26"/>
          <w:szCs w:val="26"/>
          <w:lang w:eastAsia="en-US"/>
        </w:rPr>
        <w:t>ochrony konserwatorskiej. Znaczne obszary gminy przydatne są dla turystyki</w:t>
      </w:r>
      <w:r w:rsidR="00ED1CB1">
        <w:rPr>
          <w:rFonts w:ascii="Calibri" w:hAnsi="Calibri" w:cs="Palatino-Roman"/>
          <w:color w:val="000000"/>
          <w:sz w:val="26"/>
          <w:szCs w:val="26"/>
          <w:lang w:eastAsia="en-US"/>
        </w:rPr>
        <w:t xml:space="preserve"> i </w:t>
      </w:r>
      <w:r w:rsidRPr="00FF1FB2">
        <w:rPr>
          <w:rFonts w:ascii="Calibri" w:hAnsi="Calibri" w:cs="Palatino-Roman"/>
          <w:color w:val="000000"/>
          <w:sz w:val="26"/>
          <w:szCs w:val="26"/>
          <w:lang w:eastAsia="en-US"/>
        </w:rPr>
        <w:t>agroturystyki.</w:t>
      </w:r>
    </w:p>
    <w:p w:rsidR="00FF1FB2" w:rsidRPr="00FF1FB2" w:rsidRDefault="00FF1FB2" w:rsidP="00FF1FB2">
      <w:pPr>
        <w:spacing w:line="276" w:lineRule="auto"/>
        <w:jc w:val="both"/>
        <w:rPr>
          <w:rFonts w:ascii="Calibri" w:hAnsi="Calibri" w:cs="Palatino-Roman"/>
          <w:color w:val="000000"/>
          <w:sz w:val="26"/>
          <w:szCs w:val="26"/>
          <w:lang w:eastAsia="en-US"/>
        </w:rPr>
      </w:pPr>
    </w:p>
    <w:p w:rsidR="00FF1FB2" w:rsidRDefault="00FF1FB2" w:rsidP="00FF1FB2">
      <w:pPr>
        <w:spacing w:line="276" w:lineRule="auto"/>
        <w:jc w:val="both"/>
        <w:rPr>
          <w:rFonts w:ascii="Calibri" w:hAnsi="Calibri" w:cs="Palatino-Roman"/>
          <w:color w:val="000000"/>
          <w:sz w:val="26"/>
          <w:szCs w:val="26"/>
          <w:lang w:eastAsia="en-US"/>
        </w:rPr>
      </w:pPr>
      <w:r w:rsidRPr="00FF1FB2">
        <w:rPr>
          <w:rFonts w:ascii="Calibri" w:hAnsi="Calibri" w:cs="Palatino-Roman"/>
          <w:color w:val="000000"/>
          <w:sz w:val="26"/>
          <w:szCs w:val="26"/>
          <w:lang w:eastAsia="en-US"/>
        </w:rPr>
        <w:tab/>
        <w:t>W południowej części gminy występuje gęsta sieć hydrograficzna rzek. cieków</w:t>
      </w:r>
      <w:r w:rsidR="00ED1CB1">
        <w:rPr>
          <w:rFonts w:ascii="Calibri" w:hAnsi="Calibri" w:cs="Palatino-Roman"/>
          <w:color w:val="000000"/>
          <w:sz w:val="26"/>
          <w:szCs w:val="26"/>
          <w:lang w:eastAsia="en-US"/>
        </w:rPr>
        <w:t xml:space="preserve"> i </w:t>
      </w:r>
      <w:r w:rsidRPr="00FF1FB2">
        <w:rPr>
          <w:rFonts w:ascii="Calibri" w:hAnsi="Calibri" w:cs="Palatino-Roman"/>
          <w:color w:val="000000"/>
          <w:sz w:val="26"/>
          <w:szCs w:val="26"/>
          <w:lang w:eastAsia="en-US"/>
        </w:rPr>
        <w:t>zbiorników wodnych: rzeka Lubniewka. jeziora Lubiąż. Krajnik, Lubniewsko, Miechowskie</w:t>
      </w:r>
      <w:r w:rsidR="00ED1CB1">
        <w:rPr>
          <w:rFonts w:ascii="Calibri" w:hAnsi="Calibri" w:cs="Palatino-Roman"/>
          <w:color w:val="000000"/>
          <w:sz w:val="26"/>
          <w:szCs w:val="26"/>
          <w:lang w:eastAsia="en-US"/>
        </w:rPr>
        <w:t xml:space="preserve"> </w:t>
      </w:r>
      <w:r w:rsidRPr="00FF1FB2">
        <w:rPr>
          <w:rFonts w:ascii="Calibri" w:hAnsi="Calibri" w:cs="Palatino-Roman"/>
          <w:color w:val="000000"/>
          <w:sz w:val="26"/>
          <w:szCs w:val="26"/>
          <w:lang w:eastAsia="en-US"/>
        </w:rPr>
        <w:t>(Jarnatowskie). Obszar gminy Lubniewice charakteryzuje się bardzo wysoką lesistością - 66,45 % (województwo lubuskie 46 %).</w:t>
      </w:r>
    </w:p>
    <w:p w:rsidR="00FF1FB2" w:rsidRDefault="00FF1FB2" w:rsidP="00FF1FB2">
      <w:pPr>
        <w:spacing w:line="276" w:lineRule="auto"/>
        <w:jc w:val="both"/>
        <w:rPr>
          <w:rFonts w:ascii="Calibri" w:hAnsi="Calibri" w:cs="Palatino-Roman"/>
          <w:color w:val="000000"/>
          <w:sz w:val="26"/>
          <w:szCs w:val="26"/>
          <w:lang w:eastAsia="en-US"/>
        </w:rPr>
      </w:pPr>
    </w:p>
    <w:p w:rsidR="00FF1FB2" w:rsidRDefault="00FF1FB2" w:rsidP="00EF272F">
      <w:pPr>
        <w:spacing w:line="276" w:lineRule="auto"/>
        <w:jc w:val="both"/>
        <w:rPr>
          <w:rFonts w:ascii="Calibri" w:hAnsi="Calibri" w:cs="Palatino-Roman"/>
          <w:color w:val="000000"/>
          <w:sz w:val="26"/>
          <w:szCs w:val="26"/>
          <w:lang w:eastAsia="en-US"/>
        </w:rPr>
      </w:pPr>
    </w:p>
    <w:p w:rsidR="00FF1FB2" w:rsidRPr="00C24093" w:rsidRDefault="00FF1FB2" w:rsidP="00EF272F">
      <w:pPr>
        <w:spacing w:line="276" w:lineRule="auto"/>
        <w:jc w:val="both"/>
        <w:rPr>
          <w:rFonts w:ascii="Calibri" w:hAnsi="Calibri"/>
          <w:sz w:val="26"/>
          <w:szCs w:val="26"/>
        </w:rPr>
      </w:pPr>
    </w:p>
    <w:p w:rsidR="00E50C42" w:rsidRPr="00C24093" w:rsidRDefault="00E50C42" w:rsidP="00EF272F">
      <w:pPr>
        <w:jc w:val="center"/>
        <w:rPr>
          <w:rFonts w:ascii="Calibri" w:hAnsi="Calibri"/>
          <w:sz w:val="26"/>
          <w:szCs w:val="26"/>
        </w:rPr>
      </w:pPr>
      <w:r w:rsidRPr="00C24093">
        <w:rPr>
          <w:rFonts w:ascii="Calibri" w:hAnsi="Calibri"/>
          <w:sz w:val="26"/>
          <w:szCs w:val="26"/>
        </w:rPr>
        <w:t xml:space="preserve">Rys. 1. Położenie Gminy </w:t>
      </w:r>
      <w:r w:rsidR="00F54FF5">
        <w:rPr>
          <w:rFonts w:ascii="Calibri" w:hAnsi="Calibri"/>
          <w:sz w:val="26"/>
          <w:szCs w:val="26"/>
        </w:rPr>
        <w:t>Lubniewice</w:t>
      </w:r>
      <w:r w:rsidR="00ED1CB1">
        <w:rPr>
          <w:rFonts w:ascii="Calibri" w:hAnsi="Calibri"/>
          <w:sz w:val="26"/>
          <w:szCs w:val="26"/>
        </w:rPr>
        <w:t xml:space="preserve"> w </w:t>
      </w:r>
      <w:r w:rsidR="00FF1FB2">
        <w:rPr>
          <w:rFonts w:ascii="Calibri" w:hAnsi="Calibri"/>
          <w:sz w:val="26"/>
          <w:szCs w:val="26"/>
        </w:rPr>
        <w:t>powiecie sulęciński</w:t>
      </w:r>
      <w:r>
        <w:rPr>
          <w:rFonts w:ascii="Calibri" w:hAnsi="Calibri"/>
          <w:sz w:val="26"/>
          <w:szCs w:val="26"/>
        </w:rPr>
        <w:t>m</w:t>
      </w:r>
    </w:p>
    <w:p w:rsidR="00E50C42" w:rsidRPr="00C24093" w:rsidRDefault="00E50C42" w:rsidP="00EF272F">
      <w:pPr>
        <w:spacing w:line="276" w:lineRule="auto"/>
        <w:ind w:firstLine="708"/>
        <w:jc w:val="both"/>
        <w:rPr>
          <w:rFonts w:ascii="Calibri" w:hAnsi="Calibri"/>
          <w:sz w:val="26"/>
          <w:szCs w:val="26"/>
        </w:rPr>
      </w:pPr>
    </w:p>
    <w:p w:rsidR="00E50C42" w:rsidRPr="00C24093" w:rsidRDefault="00FF1FB2" w:rsidP="00EF272F">
      <w:pPr>
        <w:jc w:val="center"/>
        <w:rPr>
          <w:rFonts w:ascii="Calibri" w:hAnsi="Calibri"/>
          <w:color w:val="FF0000"/>
        </w:rPr>
      </w:pPr>
      <w:r w:rsidRPr="00FF1FB2">
        <w:rPr>
          <w:rFonts w:ascii="Calibri" w:hAnsi="Calibri"/>
          <w:noProof/>
          <w:color w:val="FF0000"/>
        </w:rPr>
        <w:drawing>
          <wp:inline distT="0" distB="0" distL="0" distR="0">
            <wp:extent cx="4843266" cy="4322618"/>
            <wp:effectExtent l="19050" t="0" r="0" b="0"/>
            <wp:docPr id="19" name="Obraz 14" descr="sulecins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lecinski.jpg"/>
                    <pic:cNvPicPr/>
                  </pic:nvPicPr>
                  <pic:blipFill>
                    <a:blip r:embed="rId11" cstate="print"/>
                    <a:stretch>
                      <a:fillRect/>
                    </a:stretch>
                  </pic:blipFill>
                  <pic:spPr>
                    <a:xfrm>
                      <a:off x="0" y="0"/>
                      <a:ext cx="4859387" cy="4337006"/>
                    </a:xfrm>
                    <a:prstGeom prst="rect">
                      <a:avLst/>
                    </a:prstGeom>
                  </pic:spPr>
                </pic:pic>
              </a:graphicData>
            </a:graphic>
          </wp:inline>
        </w:drawing>
      </w:r>
    </w:p>
    <w:p w:rsidR="00E50C42" w:rsidRPr="009E4D74" w:rsidRDefault="00E50C42" w:rsidP="00FF1FB2">
      <w:pPr>
        <w:spacing w:line="360" w:lineRule="auto"/>
        <w:jc w:val="center"/>
        <w:rPr>
          <w:rFonts w:ascii="Calibri" w:hAnsi="Calibri" w:cs="Tahoma"/>
          <w:color w:val="0000FF"/>
          <w:sz w:val="18"/>
          <w:szCs w:val="18"/>
        </w:rPr>
      </w:pPr>
      <w:r w:rsidRPr="009E4D74">
        <w:rPr>
          <w:rFonts w:ascii="Calibri" w:hAnsi="Calibri" w:cs="Tahoma"/>
          <w:sz w:val="18"/>
          <w:szCs w:val="18"/>
        </w:rPr>
        <w:t>Źródło:</w:t>
      </w:r>
      <w:r w:rsidRPr="009E4D74">
        <w:rPr>
          <w:rFonts w:ascii="Calibri" w:hAnsi="Calibri" w:cs="Tahoma"/>
          <w:color w:val="0000FF"/>
          <w:sz w:val="18"/>
          <w:szCs w:val="18"/>
        </w:rPr>
        <w:t xml:space="preserve"> </w:t>
      </w:r>
      <w:r w:rsidRPr="00FF1FB2">
        <w:rPr>
          <w:rFonts w:ascii="Calibri" w:hAnsi="Calibri" w:cs="Tahoma"/>
          <w:sz w:val="18"/>
          <w:szCs w:val="18"/>
        </w:rPr>
        <w:t>http://www.</w:t>
      </w:r>
      <w:r w:rsidR="00FF1FB2">
        <w:rPr>
          <w:rFonts w:ascii="Calibri" w:hAnsi="Calibri" w:cs="Tahoma"/>
          <w:sz w:val="18"/>
          <w:szCs w:val="18"/>
        </w:rPr>
        <w:t>osp.org.pl</w:t>
      </w:r>
    </w:p>
    <w:p w:rsidR="00E50C42" w:rsidRPr="00C24093" w:rsidRDefault="00E50C42" w:rsidP="00EF272F">
      <w:pPr>
        <w:jc w:val="center"/>
        <w:rPr>
          <w:rFonts w:ascii="Calibri" w:hAnsi="Calibri"/>
        </w:rPr>
      </w:pPr>
    </w:p>
    <w:p w:rsidR="00FF1FB2" w:rsidRDefault="00FF1FB2" w:rsidP="00ED1CB1">
      <w:pPr>
        <w:spacing w:line="276" w:lineRule="auto"/>
        <w:jc w:val="both"/>
        <w:rPr>
          <w:rFonts w:ascii="Calibri" w:hAnsi="Calibri" w:cs="Palatino-Roman"/>
          <w:color w:val="000000"/>
          <w:sz w:val="26"/>
          <w:szCs w:val="26"/>
          <w:lang w:eastAsia="en-US"/>
        </w:rPr>
      </w:pPr>
      <w:r>
        <w:rPr>
          <w:rFonts w:ascii="Calibri" w:hAnsi="Calibri" w:cs="Palatino-Roman"/>
          <w:color w:val="000000"/>
          <w:sz w:val="26"/>
          <w:szCs w:val="26"/>
          <w:lang w:eastAsia="en-US"/>
        </w:rPr>
        <w:lastRenderedPageBreak/>
        <w:tab/>
      </w:r>
      <w:r w:rsidRPr="00FF1FB2">
        <w:rPr>
          <w:rFonts w:ascii="Calibri" w:hAnsi="Calibri" w:cs="Palatino-Roman"/>
          <w:color w:val="000000"/>
          <w:sz w:val="26"/>
          <w:szCs w:val="26"/>
          <w:lang w:eastAsia="en-US"/>
        </w:rPr>
        <w:t>W gminie Lubniewice gleby klasy I nie występują, natomiast gruntów klasy II jest niewiele. Przeważają gleby średnie</w:t>
      </w:r>
      <w:r w:rsidR="00ED1CB1">
        <w:rPr>
          <w:rFonts w:ascii="Calibri" w:hAnsi="Calibri" w:cs="Palatino-Roman"/>
          <w:color w:val="000000"/>
          <w:sz w:val="26"/>
          <w:szCs w:val="26"/>
          <w:lang w:eastAsia="en-US"/>
        </w:rPr>
        <w:t xml:space="preserve"> i </w:t>
      </w:r>
      <w:r w:rsidRPr="00FF1FB2">
        <w:rPr>
          <w:rFonts w:ascii="Calibri" w:hAnsi="Calibri" w:cs="Palatino-Roman"/>
          <w:color w:val="000000"/>
          <w:sz w:val="26"/>
          <w:szCs w:val="26"/>
          <w:lang w:eastAsia="en-US"/>
        </w:rPr>
        <w:t>słabe (klasy IV</w:t>
      </w:r>
      <w:r w:rsidR="00ED1CB1">
        <w:rPr>
          <w:rFonts w:ascii="Calibri" w:hAnsi="Calibri" w:cs="Palatino-Roman"/>
          <w:color w:val="000000"/>
          <w:sz w:val="26"/>
          <w:szCs w:val="26"/>
          <w:lang w:eastAsia="en-US"/>
        </w:rPr>
        <w:t xml:space="preserve"> i </w:t>
      </w:r>
      <w:r w:rsidRPr="00FF1FB2">
        <w:rPr>
          <w:rFonts w:ascii="Calibri" w:hAnsi="Calibri" w:cs="Palatino-Roman"/>
          <w:color w:val="000000"/>
          <w:sz w:val="26"/>
          <w:szCs w:val="26"/>
          <w:lang w:eastAsia="en-US"/>
        </w:rPr>
        <w:t>V). Gmina Lubniewice posiada najmniej gruntów klasy VI spośród wszystkich gmin powiatu sulęcińskiego. Sposób rolniczego zagospodarowania gleb warunkuje jakość gleb. Ponieważ</w:t>
      </w:r>
      <w:r w:rsidR="00ED1CB1">
        <w:rPr>
          <w:rFonts w:ascii="Calibri" w:hAnsi="Calibri" w:cs="Palatino-Roman"/>
          <w:color w:val="000000"/>
          <w:sz w:val="26"/>
          <w:szCs w:val="26"/>
          <w:lang w:eastAsia="en-US"/>
        </w:rPr>
        <w:t xml:space="preserve"> w </w:t>
      </w:r>
      <w:r w:rsidRPr="00FF1FB2">
        <w:rPr>
          <w:rFonts w:ascii="Calibri" w:hAnsi="Calibri" w:cs="Palatino-Roman"/>
          <w:color w:val="000000"/>
          <w:sz w:val="26"/>
          <w:szCs w:val="26"/>
          <w:lang w:eastAsia="en-US"/>
        </w:rPr>
        <w:t>gminie Lubniewice przeważają gleby średnie (klasy IV)</w:t>
      </w:r>
      <w:r w:rsidR="00ED1CB1">
        <w:rPr>
          <w:rFonts w:ascii="Calibri" w:hAnsi="Calibri" w:cs="Palatino-Roman"/>
          <w:color w:val="000000"/>
          <w:sz w:val="26"/>
          <w:szCs w:val="26"/>
          <w:lang w:eastAsia="en-US"/>
        </w:rPr>
        <w:t xml:space="preserve"> i </w:t>
      </w:r>
      <w:r w:rsidRPr="00FF1FB2">
        <w:rPr>
          <w:rFonts w:ascii="Calibri" w:hAnsi="Calibri" w:cs="Palatino-Roman"/>
          <w:color w:val="000000"/>
          <w:sz w:val="26"/>
          <w:szCs w:val="26"/>
          <w:lang w:eastAsia="en-US"/>
        </w:rPr>
        <w:t>słabe (klasy V</w:t>
      </w:r>
      <w:r w:rsidR="00ED1CB1">
        <w:rPr>
          <w:rFonts w:ascii="Calibri" w:hAnsi="Calibri" w:cs="Palatino-Roman"/>
          <w:color w:val="000000"/>
          <w:sz w:val="26"/>
          <w:szCs w:val="26"/>
          <w:lang w:eastAsia="en-US"/>
        </w:rPr>
        <w:t xml:space="preserve"> i </w:t>
      </w:r>
      <w:r w:rsidRPr="00FF1FB2">
        <w:rPr>
          <w:rFonts w:ascii="Calibri" w:hAnsi="Calibri" w:cs="Palatino-Roman"/>
          <w:color w:val="000000"/>
          <w:sz w:val="26"/>
          <w:szCs w:val="26"/>
          <w:lang w:eastAsia="en-US"/>
        </w:rPr>
        <w:t>VI). stąd dominuje rolnicze</w:t>
      </w:r>
      <w:r w:rsidR="00ED1CB1">
        <w:rPr>
          <w:rFonts w:ascii="Calibri" w:hAnsi="Calibri" w:cs="Palatino-Roman"/>
          <w:color w:val="000000"/>
          <w:sz w:val="26"/>
          <w:szCs w:val="26"/>
          <w:lang w:eastAsia="en-US"/>
        </w:rPr>
        <w:t xml:space="preserve"> i </w:t>
      </w:r>
      <w:r w:rsidRPr="00FF1FB2">
        <w:rPr>
          <w:rFonts w:ascii="Calibri" w:hAnsi="Calibri" w:cs="Palatino-Roman"/>
          <w:color w:val="000000"/>
          <w:sz w:val="26"/>
          <w:szCs w:val="26"/>
          <w:lang w:eastAsia="en-US"/>
        </w:rPr>
        <w:t>leśne zagospodarowanie gruntów. Bardzo słabo natomiast rozwinięte jest ogrodnictwo</w:t>
      </w:r>
      <w:r w:rsidR="00ED1CB1">
        <w:rPr>
          <w:rFonts w:ascii="Calibri" w:hAnsi="Calibri" w:cs="Palatino-Roman"/>
          <w:color w:val="000000"/>
          <w:sz w:val="26"/>
          <w:szCs w:val="26"/>
          <w:lang w:eastAsia="en-US"/>
        </w:rPr>
        <w:t xml:space="preserve"> i </w:t>
      </w:r>
      <w:r w:rsidRPr="00FF1FB2">
        <w:rPr>
          <w:rFonts w:ascii="Calibri" w:hAnsi="Calibri" w:cs="Palatino-Roman"/>
          <w:color w:val="000000"/>
          <w:sz w:val="26"/>
          <w:szCs w:val="26"/>
          <w:lang w:eastAsia="en-US"/>
        </w:rPr>
        <w:t>sadownictwo.</w:t>
      </w:r>
    </w:p>
    <w:p w:rsidR="00FF1FB2" w:rsidRDefault="00FF1FB2" w:rsidP="00ED1CB1">
      <w:pPr>
        <w:spacing w:line="276" w:lineRule="auto"/>
        <w:jc w:val="both"/>
        <w:rPr>
          <w:rFonts w:ascii="Calibri" w:hAnsi="Calibri" w:cs="Palatino-Roman"/>
          <w:color w:val="000000"/>
          <w:sz w:val="26"/>
          <w:szCs w:val="26"/>
          <w:lang w:eastAsia="en-US"/>
        </w:rPr>
      </w:pPr>
    </w:p>
    <w:p w:rsidR="00FF1FB2" w:rsidRPr="00FF1FB2" w:rsidRDefault="00FF1FB2" w:rsidP="00ED1CB1">
      <w:pPr>
        <w:spacing w:line="276" w:lineRule="auto"/>
        <w:jc w:val="both"/>
        <w:rPr>
          <w:rFonts w:ascii="Calibri" w:hAnsi="Calibri" w:cs="Palatino-Roman"/>
          <w:sz w:val="26"/>
          <w:szCs w:val="26"/>
          <w:lang w:eastAsia="en-US"/>
        </w:rPr>
      </w:pPr>
      <w:r>
        <w:rPr>
          <w:rFonts w:ascii="Calibri" w:hAnsi="Calibri" w:cs="Palatino-Roman"/>
          <w:sz w:val="26"/>
          <w:szCs w:val="26"/>
          <w:lang w:eastAsia="en-US"/>
        </w:rPr>
        <w:tab/>
      </w:r>
      <w:r w:rsidRPr="00FF1FB2">
        <w:rPr>
          <w:rFonts w:ascii="Calibri" w:hAnsi="Calibri" w:cs="Palatino-Roman"/>
          <w:sz w:val="26"/>
          <w:szCs w:val="26"/>
          <w:lang w:eastAsia="en-US"/>
        </w:rPr>
        <w:t>Pod względem turystyczno-krajoznawczym okolice Lubniewic należą do jednych</w:t>
      </w:r>
      <w:r w:rsidR="00ED1CB1">
        <w:rPr>
          <w:rFonts w:ascii="Calibri" w:hAnsi="Calibri" w:cs="Palatino-Roman"/>
          <w:sz w:val="26"/>
          <w:szCs w:val="26"/>
          <w:lang w:eastAsia="en-US"/>
        </w:rPr>
        <w:t xml:space="preserve"> z </w:t>
      </w:r>
      <w:r w:rsidRPr="00FF1FB2">
        <w:rPr>
          <w:rFonts w:ascii="Calibri" w:hAnsi="Calibri" w:cs="Palatino-Roman"/>
          <w:sz w:val="26"/>
          <w:szCs w:val="26"/>
          <w:lang w:eastAsia="en-US"/>
        </w:rPr>
        <w:t>najciekawszych zakątków Ziemi Lubuskiej. Jest to jeden</w:t>
      </w:r>
      <w:r w:rsidR="00ED1CB1">
        <w:rPr>
          <w:rFonts w:ascii="Calibri" w:hAnsi="Calibri" w:cs="Palatino-Roman"/>
          <w:sz w:val="26"/>
          <w:szCs w:val="26"/>
          <w:lang w:eastAsia="en-US"/>
        </w:rPr>
        <w:t xml:space="preserve"> z </w:t>
      </w:r>
      <w:r w:rsidRPr="00FF1FB2">
        <w:rPr>
          <w:rFonts w:ascii="Calibri" w:hAnsi="Calibri" w:cs="Palatino-Roman"/>
          <w:sz w:val="26"/>
          <w:szCs w:val="26"/>
          <w:lang w:eastAsia="en-US"/>
        </w:rPr>
        <w:t>największych</w:t>
      </w:r>
      <w:r w:rsidR="00ED1CB1">
        <w:rPr>
          <w:rFonts w:ascii="Calibri" w:hAnsi="Calibri" w:cs="Palatino-Roman"/>
          <w:sz w:val="26"/>
          <w:szCs w:val="26"/>
          <w:lang w:eastAsia="en-US"/>
        </w:rPr>
        <w:t xml:space="preserve"> i </w:t>
      </w:r>
      <w:r w:rsidRPr="00FF1FB2">
        <w:rPr>
          <w:rFonts w:ascii="Calibri" w:hAnsi="Calibri" w:cs="Palatino-Roman"/>
          <w:sz w:val="26"/>
          <w:szCs w:val="26"/>
          <w:lang w:eastAsia="en-US"/>
        </w:rPr>
        <w:t>najszybciej rozwijających się ośrodków turystycznych</w:t>
      </w:r>
      <w:r w:rsidR="00ED1CB1">
        <w:rPr>
          <w:rFonts w:ascii="Calibri" w:hAnsi="Calibri" w:cs="Palatino-Roman"/>
          <w:sz w:val="26"/>
          <w:szCs w:val="26"/>
          <w:lang w:eastAsia="en-US"/>
        </w:rPr>
        <w:t xml:space="preserve"> w </w:t>
      </w:r>
      <w:r w:rsidRPr="00FF1FB2">
        <w:rPr>
          <w:rFonts w:ascii="Calibri" w:hAnsi="Calibri" w:cs="Palatino-Roman"/>
          <w:sz w:val="26"/>
          <w:szCs w:val="26"/>
          <w:lang w:eastAsia="en-US"/>
        </w:rPr>
        <w:t>zachodniej Polsce. Istniejące kompleksy jezior</w:t>
      </w:r>
      <w:r w:rsidR="00ED1CB1">
        <w:rPr>
          <w:rFonts w:ascii="Calibri" w:hAnsi="Calibri" w:cs="Palatino-Roman"/>
          <w:sz w:val="26"/>
          <w:szCs w:val="26"/>
          <w:lang w:eastAsia="en-US"/>
        </w:rPr>
        <w:t xml:space="preserve"> i </w:t>
      </w:r>
      <w:r w:rsidRPr="00FF1FB2">
        <w:rPr>
          <w:rFonts w:ascii="Calibri" w:hAnsi="Calibri" w:cs="Palatino-Roman"/>
          <w:sz w:val="26"/>
          <w:szCs w:val="26"/>
          <w:lang w:eastAsia="en-US"/>
        </w:rPr>
        <w:t>lasów, walory wypoczynkowe, bogata baza, łagodny mikroklimat</w:t>
      </w:r>
      <w:r w:rsidR="00ED1CB1">
        <w:rPr>
          <w:rFonts w:ascii="Calibri" w:hAnsi="Calibri" w:cs="Palatino-Roman"/>
          <w:sz w:val="26"/>
          <w:szCs w:val="26"/>
          <w:lang w:eastAsia="en-US"/>
        </w:rPr>
        <w:t xml:space="preserve"> z </w:t>
      </w:r>
      <w:r w:rsidR="00620C61">
        <w:rPr>
          <w:rFonts w:ascii="Calibri" w:hAnsi="Calibri" w:cs="Palatino-Roman"/>
          <w:sz w:val="26"/>
          <w:szCs w:val="26"/>
          <w:lang w:eastAsia="en-US"/>
        </w:rPr>
        <w:t>korzystnymi warunkami solarn</w:t>
      </w:r>
      <w:r w:rsidRPr="00FF1FB2">
        <w:rPr>
          <w:rFonts w:ascii="Calibri" w:hAnsi="Calibri" w:cs="Palatino-Roman"/>
          <w:sz w:val="26"/>
          <w:szCs w:val="26"/>
          <w:lang w:eastAsia="en-US"/>
        </w:rPr>
        <w:t>ymi uczyniły</w:t>
      </w:r>
      <w:r w:rsidR="00ED1CB1">
        <w:rPr>
          <w:rFonts w:ascii="Calibri" w:hAnsi="Calibri" w:cs="Palatino-Roman"/>
          <w:sz w:val="26"/>
          <w:szCs w:val="26"/>
          <w:lang w:eastAsia="en-US"/>
        </w:rPr>
        <w:t xml:space="preserve"> z </w:t>
      </w:r>
      <w:r w:rsidRPr="00FF1FB2">
        <w:rPr>
          <w:rFonts w:ascii="Calibri" w:hAnsi="Calibri" w:cs="Palatino-Roman"/>
          <w:sz w:val="26"/>
          <w:szCs w:val="26"/>
          <w:lang w:eastAsia="en-US"/>
        </w:rPr>
        <w:t>Lubniewic piękną</w:t>
      </w:r>
      <w:r w:rsidR="00ED1CB1">
        <w:rPr>
          <w:rFonts w:ascii="Calibri" w:hAnsi="Calibri" w:cs="Palatino-Roman"/>
          <w:sz w:val="26"/>
          <w:szCs w:val="26"/>
          <w:lang w:eastAsia="en-US"/>
        </w:rPr>
        <w:t xml:space="preserve"> i </w:t>
      </w:r>
      <w:r w:rsidRPr="00FF1FB2">
        <w:rPr>
          <w:rFonts w:ascii="Calibri" w:hAnsi="Calibri" w:cs="Palatino-Roman"/>
          <w:sz w:val="26"/>
          <w:szCs w:val="26"/>
          <w:lang w:eastAsia="en-US"/>
        </w:rPr>
        <w:t>bardzo popularną miejscowość letniskową, licznie odwiedzaną przez turystów krajowych</w:t>
      </w:r>
      <w:r w:rsidR="00ED1CB1">
        <w:rPr>
          <w:rFonts w:ascii="Calibri" w:hAnsi="Calibri" w:cs="Palatino-Roman"/>
          <w:sz w:val="26"/>
          <w:szCs w:val="26"/>
          <w:lang w:eastAsia="en-US"/>
        </w:rPr>
        <w:t xml:space="preserve"> i </w:t>
      </w:r>
      <w:r w:rsidRPr="00FF1FB2">
        <w:rPr>
          <w:rFonts w:ascii="Calibri" w:hAnsi="Calibri" w:cs="Palatino-Roman"/>
          <w:sz w:val="26"/>
          <w:szCs w:val="26"/>
          <w:lang w:eastAsia="en-US"/>
        </w:rPr>
        <w:t>zagranicznych (około 100 tys. osób rocznie).</w:t>
      </w:r>
    </w:p>
    <w:p w:rsidR="00FF1FB2" w:rsidRPr="00FF1FB2" w:rsidRDefault="00FF1FB2" w:rsidP="00ED1CB1">
      <w:pPr>
        <w:spacing w:line="276" w:lineRule="auto"/>
        <w:jc w:val="both"/>
        <w:rPr>
          <w:rFonts w:ascii="Calibri" w:hAnsi="Calibri" w:cs="Palatino-Roman"/>
          <w:sz w:val="26"/>
          <w:szCs w:val="26"/>
          <w:lang w:eastAsia="en-US"/>
        </w:rPr>
      </w:pPr>
    </w:p>
    <w:p w:rsidR="00E50C42" w:rsidRDefault="00FF1FB2" w:rsidP="00ED1CB1">
      <w:pPr>
        <w:spacing w:line="276" w:lineRule="auto"/>
        <w:jc w:val="both"/>
        <w:rPr>
          <w:rFonts w:ascii="Calibri" w:hAnsi="Calibri" w:cs="Palatino-Roman"/>
          <w:sz w:val="26"/>
          <w:szCs w:val="26"/>
          <w:lang w:eastAsia="en-US"/>
        </w:rPr>
      </w:pPr>
      <w:r w:rsidRPr="00FF1FB2">
        <w:rPr>
          <w:rFonts w:ascii="Calibri" w:hAnsi="Calibri" w:cs="Palatino-Roman"/>
          <w:sz w:val="26"/>
          <w:szCs w:val="26"/>
          <w:lang w:eastAsia="en-US"/>
        </w:rPr>
        <w:tab/>
        <w:t>Niewątpliwie głównym atutem Lubniewic są jeziora, nad którymi znajdują się zadbane plaże oraz strzeżone kąpieliska dla dzieci</w:t>
      </w:r>
      <w:r w:rsidR="00ED1CB1">
        <w:rPr>
          <w:rFonts w:ascii="Calibri" w:hAnsi="Calibri" w:cs="Palatino-Roman"/>
          <w:sz w:val="26"/>
          <w:szCs w:val="26"/>
          <w:lang w:eastAsia="en-US"/>
        </w:rPr>
        <w:t xml:space="preserve"> i </w:t>
      </w:r>
      <w:r w:rsidRPr="00FF1FB2">
        <w:rPr>
          <w:rFonts w:ascii="Calibri" w:hAnsi="Calibri" w:cs="Palatino-Roman"/>
          <w:sz w:val="26"/>
          <w:szCs w:val="26"/>
          <w:lang w:eastAsia="en-US"/>
        </w:rPr>
        <w:t>dorosłych. W okresie lata czynne są</w:t>
      </w:r>
      <w:r w:rsidR="00620C61">
        <w:rPr>
          <w:rFonts w:ascii="Calibri" w:hAnsi="Calibri" w:cs="Palatino-Roman"/>
          <w:sz w:val="26"/>
          <w:szCs w:val="26"/>
          <w:lang w:eastAsia="en-US"/>
        </w:rPr>
        <w:t xml:space="preserve"> </w:t>
      </w:r>
      <w:r w:rsidRPr="00FF1FB2">
        <w:rPr>
          <w:rFonts w:ascii="Calibri" w:hAnsi="Calibri" w:cs="Palatino-Roman"/>
          <w:sz w:val="26"/>
          <w:szCs w:val="26"/>
          <w:lang w:eastAsia="en-US"/>
        </w:rPr>
        <w:t>wypożyczalnie sprzętu wodnego - kajaki, rowery wodne, łodzie wiosłowe, żaglówki. Można tu uprawiać żeglarstwo, pływanie</w:t>
      </w:r>
      <w:r w:rsidR="00ED1CB1">
        <w:rPr>
          <w:rFonts w:ascii="Calibri" w:hAnsi="Calibri" w:cs="Palatino-Roman"/>
          <w:sz w:val="26"/>
          <w:szCs w:val="26"/>
          <w:lang w:eastAsia="en-US"/>
        </w:rPr>
        <w:t xml:space="preserve"> a </w:t>
      </w:r>
      <w:r w:rsidRPr="00FF1FB2">
        <w:rPr>
          <w:rFonts w:ascii="Calibri" w:hAnsi="Calibri" w:cs="Palatino-Roman"/>
          <w:sz w:val="26"/>
          <w:szCs w:val="26"/>
          <w:lang w:eastAsia="en-US"/>
        </w:rPr>
        <w:t>nawet surfing</w:t>
      </w:r>
      <w:r w:rsidR="00ED1CB1">
        <w:rPr>
          <w:rFonts w:ascii="Calibri" w:hAnsi="Calibri" w:cs="Palatino-Roman"/>
          <w:sz w:val="26"/>
          <w:szCs w:val="26"/>
          <w:lang w:eastAsia="en-US"/>
        </w:rPr>
        <w:t xml:space="preserve"> i </w:t>
      </w:r>
      <w:r w:rsidRPr="00FF1FB2">
        <w:rPr>
          <w:rFonts w:ascii="Calibri" w:hAnsi="Calibri" w:cs="Palatino-Roman"/>
          <w:sz w:val="26"/>
          <w:szCs w:val="26"/>
          <w:lang w:eastAsia="en-US"/>
        </w:rPr>
        <w:t>windsurfing. Na jedynej rzece</w:t>
      </w:r>
      <w:r w:rsidR="00ED1CB1">
        <w:rPr>
          <w:rFonts w:ascii="Calibri" w:hAnsi="Calibri" w:cs="Palatino-Roman"/>
          <w:sz w:val="26"/>
          <w:szCs w:val="26"/>
          <w:lang w:eastAsia="en-US"/>
        </w:rPr>
        <w:t xml:space="preserve"> w </w:t>
      </w:r>
      <w:r w:rsidRPr="00FF1FB2">
        <w:rPr>
          <w:rFonts w:ascii="Calibri" w:hAnsi="Calibri" w:cs="Palatino-Roman"/>
          <w:sz w:val="26"/>
          <w:szCs w:val="26"/>
          <w:lang w:eastAsia="en-US"/>
        </w:rPr>
        <w:t>gminie możliwe są spływy kajakowe, które ze względu na liczne przeszkody należą do bardzo trudnych, ale cechują się bardzo dużą atrakcyjnością.</w:t>
      </w:r>
    </w:p>
    <w:p w:rsidR="00FF1FB2" w:rsidRDefault="00FF1FB2" w:rsidP="009F483C">
      <w:pPr>
        <w:spacing w:line="276" w:lineRule="auto"/>
        <w:jc w:val="both"/>
        <w:rPr>
          <w:rFonts w:ascii="Calibri" w:hAnsi="Calibri" w:cs="Arial"/>
          <w:sz w:val="26"/>
          <w:szCs w:val="26"/>
        </w:rPr>
      </w:pPr>
    </w:p>
    <w:p w:rsidR="00E50C42" w:rsidRPr="009A11CF" w:rsidRDefault="00E50C42" w:rsidP="00EF272F">
      <w:pPr>
        <w:spacing w:line="276" w:lineRule="auto"/>
        <w:ind w:firstLine="708"/>
        <w:jc w:val="both"/>
        <w:rPr>
          <w:rFonts w:ascii="Calibri" w:hAnsi="Calibri" w:cs="Arial"/>
          <w:sz w:val="26"/>
          <w:szCs w:val="26"/>
        </w:rPr>
      </w:pPr>
    </w:p>
    <w:p w:rsidR="00E50C42" w:rsidRPr="001768FD" w:rsidRDefault="001768FD" w:rsidP="001768FD">
      <w:pPr>
        <w:spacing w:line="360" w:lineRule="auto"/>
        <w:ind w:left="360"/>
        <w:jc w:val="both"/>
        <w:rPr>
          <w:rFonts w:ascii="Calibri" w:hAnsi="Calibri"/>
          <w:sz w:val="26"/>
          <w:szCs w:val="26"/>
        </w:rPr>
      </w:pPr>
      <w:r>
        <w:rPr>
          <w:rFonts w:ascii="Calibri" w:hAnsi="Calibri"/>
          <w:sz w:val="26"/>
          <w:szCs w:val="26"/>
        </w:rPr>
        <w:t xml:space="preserve">2.2 </w:t>
      </w:r>
      <w:r w:rsidR="00E50C42" w:rsidRPr="001768FD">
        <w:rPr>
          <w:rFonts w:ascii="Calibri" w:hAnsi="Calibri"/>
          <w:sz w:val="26"/>
          <w:szCs w:val="26"/>
        </w:rPr>
        <w:t>LUDNOŚĆ</w:t>
      </w:r>
      <w:r w:rsidR="00E50C42" w:rsidRPr="001768FD">
        <w:rPr>
          <w:rFonts w:ascii="Calibri" w:hAnsi="Calibri"/>
          <w:sz w:val="26"/>
          <w:szCs w:val="26"/>
        </w:rPr>
        <w:tab/>
      </w:r>
    </w:p>
    <w:p w:rsidR="00E50C42" w:rsidRPr="00C24093" w:rsidRDefault="00E50C42" w:rsidP="00F33179">
      <w:pPr>
        <w:spacing w:line="276" w:lineRule="auto"/>
        <w:jc w:val="both"/>
        <w:rPr>
          <w:rFonts w:ascii="Calibri" w:hAnsi="Calibri"/>
          <w:sz w:val="26"/>
          <w:szCs w:val="26"/>
        </w:rPr>
      </w:pPr>
    </w:p>
    <w:p w:rsidR="00E50C42" w:rsidRPr="00C24093" w:rsidRDefault="00C32021" w:rsidP="00ED1CB1">
      <w:pPr>
        <w:spacing w:line="276" w:lineRule="auto"/>
        <w:jc w:val="center"/>
        <w:rPr>
          <w:rFonts w:ascii="Calibri" w:hAnsi="Calibri"/>
          <w:sz w:val="26"/>
          <w:szCs w:val="26"/>
        </w:rPr>
      </w:pPr>
      <w:r>
        <w:rPr>
          <w:rFonts w:ascii="Calibri" w:hAnsi="Calibri"/>
          <w:sz w:val="26"/>
          <w:szCs w:val="26"/>
        </w:rPr>
        <w:t xml:space="preserve">Tabela </w:t>
      </w:r>
      <w:r w:rsidR="00E50C42">
        <w:rPr>
          <w:rFonts w:ascii="Calibri" w:hAnsi="Calibri"/>
          <w:sz w:val="26"/>
          <w:szCs w:val="26"/>
        </w:rPr>
        <w:t xml:space="preserve"> Ludność Gminy </w:t>
      </w:r>
      <w:r w:rsidR="00F54FF5">
        <w:rPr>
          <w:rFonts w:ascii="Calibri" w:hAnsi="Calibri"/>
          <w:sz w:val="26"/>
          <w:szCs w:val="26"/>
        </w:rPr>
        <w:t>Lubniewice</w:t>
      </w:r>
      <w:r w:rsidR="00ED1CB1">
        <w:rPr>
          <w:rFonts w:ascii="Calibri" w:hAnsi="Calibri"/>
          <w:sz w:val="26"/>
          <w:szCs w:val="26"/>
        </w:rPr>
        <w:t xml:space="preserve"> w </w:t>
      </w:r>
      <w:r w:rsidR="00E50C42" w:rsidRPr="00C24093">
        <w:rPr>
          <w:rFonts w:ascii="Calibri" w:hAnsi="Calibri"/>
          <w:sz w:val="26"/>
          <w:szCs w:val="26"/>
        </w:rPr>
        <w:t>latach 20</w:t>
      </w:r>
      <w:r w:rsidR="00E50C42">
        <w:rPr>
          <w:rFonts w:ascii="Calibri" w:hAnsi="Calibri"/>
          <w:sz w:val="26"/>
          <w:szCs w:val="26"/>
        </w:rPr>
        <w:t>10</w:t>
      </w:r>
      <w:r w:rsidR="00E50C42" w:rsidRPr="00C24093">
        <w:rPr>
          <w:rFonts w:ascii="Calibri" w:hAnsi="Calibri"/>
          <w:sz w:val="26"/>
          <w:szCs w:val="26"/>
        </w:rPr>
        <w:t>-201</w:t>
      </w:r>
      <w:r w:rsidR="00E50C42">
        <w:rPr>
          <w:rFonts w:ascii="Calibri" w:hAnsi="Calibri"/>
          <w:sz w:val="26"/>
          <w:szCs w:val="26"/>
        </w:rPr>
        <w:t>2</w:t>
      </w:r>
      <w:r w:rsidR="00E50C42" w:rsidRPr="00C24093">
        <w:rPr>
          <w:rFonts w:ascii="Calibri" w:hAnsi="Calibri"/>
          <w:sz w:val="26"/>
          <w:szCs w:val="26"/>
        </w:rPr>
        <w:t xml:space="preserve"> (stan na 31.</w:t>
      </w:r>
      <w:r w:rsidR="00E50C42">
        <w:rPr>
          <w:rFonts w:ascii="Calibri" w:hAnsi="Calibri"/>
          <w:sz w:val="26"/>
          <w:szCs w:val="26"/>
        </w:rPr>
        <w:t>XII</w:t>
      </w:r>
      <w:r w:rsidR="00E50C42" w:rsidRPr="00C24093">
        <w:rPr>
          <w:rFonts w:ascii="Calibri" w:hAnsi="Calibri"/>
          <w:sz w:val="26"/>
          <w:szCs w:val="26"/>
        </w:rPr>
        <w:t>.201</w:t>
      </w:r>
      <w:r w:rsidR="00E50C42">
        <w:rPr>
          <w:rFonts w:ascii="Calibri" w:hAnsi="Calibri"/>
          <w:sz w:val="26"/>
          <w:szCs w:val="26"/>
        </w:rPr>
        <w:t>2</w:t>
      </w:r>
      <w:r w:rsidR="00E50C42" w:rsidRPr="00C24093">
        <w:rPr>
          <w:rFonts w:ascii="Calibri" w:hAnsi="Calibri"/>
          <w:sz w:val="26"/>
          <w:szCs w:val="26"/>
        </w:rPr>
        <w:t>)</w:t>
      </w:r>
    </w:p>
    <w:tbl>
      <w:tblPr>
        <w:tblW w:w="10685" w:type="dxa"/>
        <w:jc w:val="center"/>
        <w:tblInd w:w="935" w:type="dxa"/>
        <w:tblLayout w:type="fixed"/>
        <w:tblLook w:val="0000" w:firstRow="0" w:lastRow="0" w:firstColumn="0" w:lastColumn="0" w:noHBand="0" w:noVBand="0"/>
      </w:tblPr>
      <w:tblGrid>
        <w:gridCol w:w="2694"/>
        <w:gridCol w:w="2126"/>
        <w:gridCol w:w="2048"/>
        <w:gridCol w:w="2126"/>
        <w:gridCol w:w="1691"/>
      </w:tblGrid>
      <w:tr w:rsidR="00E50C42" w:rsidRPr="00C24093" w:rsidTr="008B68EA">
        <w:trPr>
          <w:trHeight w:hRule="exact" w:val="286"/>
          <w:jc w:val="center"/>
        </w:trPr>
        <w:tc>
          <w:tcPr>
            <w:tcW w:w="2694" w:type="dxa"/>
            <w:vMerge w:val="restart"/>
            <w:tcBorders>
              <w:top w:val="single" w:sz="4" w:space="0" w:color="000000"/>
              <w:left w:val="single" w:sz="4" w:space="0" w:color="000000"/>
              <w:bottom w:val="single" w:sz="4" w:space="0" w:color="000000"/>
            </w:tcBorders>
            <w:shd w:val="clear" w:color="auto" w:fill="DAEEF3"/>
          </w:tcPr>
          <w:p w:rsidR="00E50C42" w:rsidRPr="00C24093" w:rsidRDefault="00E50C42" w:rsidP="009D1A36">
            <w:pPr>
              <w:snapToGrid w:val="0"/>
              <w:jc w:val="both"/>
              <w:rPr>
                <w:rFonts w:ascii="Calibri" w:hAnsi="Calibri"/>
                <w:b/>
                <w:sz w:val="26"/>
                <w:szCs w:val="26"/>
              </w:rPr>
            </w:pPr>
            <w:r w:rsidRPr="00C24093">
              <w:rPr>
                <w:rFonts w:ascii="Calibri" w:hAnsi="Calibri"/>
                <w:b/>
                <w:sz w:val="26"/>
                <w:szCs w:val="26"/>
              </w:rPr>
              <w:t>Wyszczególnienie</w:t>
            </w:r>
          </w:p>
        </w:tc>
        <w:tc>
          <w:tcPr>
            <w:tcW w:w="7991" w:type="dxa"/>
            <w:gridSpan w:val="4"/>
            <w:tcBorders>
              <w:top w:val="single" w:sz="4" w:space="0" w:color="000000"/>
              <w:left w:val="single" w:sz="4" w:space="0" w:color="000000"/>
              <w:bottom w:val="single" w:sz="4" w:space="0" w:color="000000"/>
              <w:right w:val="single" w:sz="4" w:space="0" w:color="000000"/>
            </w:tcBorders>
            <w:shd w:val="clear" w:color="auto" w:fill="DAEEF3"/>
          </w:tcPr>
          <w:p w:rsidR="00E50C42" w:rsidRPr="00C24093" w:rsidRDefault="00E50C42" w:rsidP="009D1A36">
            <w:pPr>
              <w:snapToGrid w:val="0"/>
              <w:jc w:val="center"/>
              <w:rPr>
                <w:rFonts w:ascii="Calibri" w:hAnsi="Calibri"/>
                <w:b/>
                <w:sz w:val="26"/>
                <w:szCs w:val="26"/>
              </w:rPr>
            </w:pPr>
            <w:r w:rsidRPr="00C24093">
              <w:rPr>
                <w:rFonts w:ascii="Calibri" w:hAnsi="Calibri"/>
                <w:b/>
                <w:sz w:val="26"/>
                <w:szCs w:val="26"/>
              </w:rPr>
              <w:t>Liczba mieszkańców</w:t>
            </w:r>
          </w:p>
        </w:tc>
      </w:tr>
      <w:tr w:rsidR="00E50C42" w:rsidRPr="00C24093" w:rsidTr="008B68EA">
        <w:trPr>
          <w:jc w:val="center"/>
        </w:trPr>
        <w:tc>
          <w:tcPr>
            <w:tcW w:w="2694" w:type="dxa"/>
            <w:vMerge/>
            <w:tcBorders>
              <w:top w:val="single" w:sz="4" w:space="0" w:color="000000"/>
              <w:left w:val="single" w:sz="4" w:space="0" w:color="000000"/>
              <w:bottom w:val="single" w:sz="4" w:space="0" w:color="000000"/>
            </w:tcBorders>
            <w:shd w:val="clear" w:color="auto" w:fill="DAEEF3"/>
          </w:tcPr>
          <w:p w:rsidR="00E50C42" w:rsidRPr="00C24093" w:rsidRDefault="00E50C42" w:rsidP="009D1A36">
            <w:pPr>
              <w:jc w:val="both"/>
              <w:rPr>
                <w:rFonts w:ascii="Calibri" w:hAnsi="Calibri"/>
                <w:sz w:val="26"/>
                <w:szCs w:val="26"/>
              </w:rPr>
            </w:pPr>
          </w:p>
        </w:tc>
        <w:tc>
          <w:tcPr>
            <w:tcW w:w="2126" w:type="dxa"/>
            <w:tcBorders>
              <w:left w:val="single" w:sz="4" w:space="0" w:color="000000"/>
              <w:bottom w:val="single" w:sz="4" w:space="0" w:color="000000"/>
            </w:tcBorders>
            <w:shd w:val="clear" w:color="auto" w:fill="DAEEF3"/>
          </w:tcPr>
          <w:p w:rsidR="00E50C42" w:rsidRPr="00C24093" w:rsidRDefault="00E50C42" w:rsidP="009D1A36">
            <w:pPr>
              <w:snapToGrid w:val="0"/>
              <w:jc w:val="center"/>
              <w:rPr>
                <w:rFonts w:ascii="Calibri" w:hAnsi="Calibri"/>
                <w:b/>
                <w:sz w:val="26"/>
                <w:szCs w:val="26"/>
              </w:rPr>
            </w:pPr>
            <w:r w:rsidRPr="00C24093">
              <w:rPr>
                <w:rFonts w:ascii="Calibri" w:hAnsi="Calibri"/>
                <w:b/>
                <w:sz w:val="26"/>
                <w:szCs w:val="26"/>
              </w:rPr>
              <w:t>2010</w:t>
            </w:r>
          </w:p>
        </w:tc>
        <w:tc>
          <w:tcPr>
            <w:tcW w:w="2048" w:type="dxa"/>
            <w:tcBorders>
              <w:left w:val="single" w:sz="4" w:space="0" w:color="000000"/>
              <w:bottom w:val="single" w:sz="4" w:space="0" w:color="000000"/>
            </w:tcBorders>
            <w:shd w:val="clear" w:color="auto" w:fill="DAEEF3"/>
          </w:tcPr>
          <w:p w:rsidR="00E50C42" w:rsidRPr="00C24093" w:rsidRDefault="00E50C42" w:rsidP="009D1A36">
            <w:pPr>
              <w:snapToGrid w:val="0"/>
              <w:jc w:val="center"/>
              <w:rPr>
                <w:rFonts w:ascii="Calibri" w:hAnsi="Calibri"/>
                <w:b/>
                <w:sz w:val="26"/>
                <w:szCs w:val="26"/>
              </w:rPr>
            </w:pPr>
            <w:r w:rsidRPr="00C24093">
              <w:rPr>
                <w:rFonts w:ascii="Calibri" w:hAnsi="Calibri"/>
                <w:b/>
                <w:sz w:val="26"/>
                <w:szCs w:val="26"/>
              </w:rPr>
              <w:t>2011</w:t>
            </w:r>
          </w:p>
        </w:tc>
        <w:tc>
          <w:tcPr>
            <w:tcW w:w="2126" w:type="dxa"/>
            <w:tcBorders>
              <w:left w:val="single" w:sz="4" w:space="0" w:color="000000"/>
              <w:bottom w:val="single" w:sz="4" w:space="0" w:color="000000"/>
              <w:right w:val="single" w:sz="4" w:space="0" w:color="000000"/>
            </w:tcBorders>
            <w:shd w:val="clear" w:color="auto" w:fill="DAEEF3"/>
          </w:tcPr>
          <w:p w:rsidR="00E50C42" w:rsidRPr="00C24093" w:rsidRDefault="00E50C42" w:rsidP="009D1A36">
            <w:pPr>
              <w:snapToGrid w:val="0"/>
              <w:jc w:val="center"/>
              <w:rPr>
                <w:rFonts w:ascii="Calibri" w:hAnsi="Calibri"/>
                <w:b/>
                <w:sz w:val="26"/>
                <w:szCs w:val="26"/>
              </w:rPr>
            </w:pPr>
            <w:r w:rsidRPr="00C24093">
              <w:rPr>
                <w:rFonts w:ascii="Calibri" w:hAnsi="Calibri"/>
                <w:b/>
                <w:sz w:val="26"/>
                <w:szCs w:val="26"/>
              </w:rPr>
              <w:t>201</w:t>
            </w:r>
            <w:r>
              <w:rPr>
                <w:rFonts w:ascii="Calibri" w:hAnsi="Calibri"/>
                <w:b/>
                <w:sz w:val="26"/>
                <w:szCs w:val="26"/>
              </w:rPr>
              <w:t>2</w:t>
            </w:r>
          </w:p>
        </w:tc>
        <w:tc>
          <w:tcPr>
            <w:tcW w:w="1691" w:type="dxa"/>
            <w:tcBorders>
              <w:left w:val="single" w:sz="4" w:space="0" w:color="000000"/>
              <w:bottom w:val="single" w:sz="4" w:space="0" w:color="000000"/>
              <w:right w:val="single" w:sz="4" w:space="0" w:color="000000"/>
            </w:tcBorders>
            <w:shd w:val="clear" w:color="auto" w:fill="DAEEF3"/>
          </w:tcPr>
          <w:p w:rsidR="00E50C42" w:rsidRPr="00C24093" w:rsidRDefault="00E50C42" w:rsidP="009D1A36">
            <w:pPr>
              <w:snapToGrid w:val="0"/>
              <w:jc w:val="center"/>
              <w:rPr>
                <w:rFonts w:ascii="Calibri" w:hAnsi="Calibri"/>
                <w:b/>
                <w:sz w:val="26"/>
                <w:szCs w:val="26"/>
              </w:rPr>
            </w:pPr>
            <w:r>
              <w:rPr>
                <w:rFonts w:ascii="Calibri" w:hAnsi="Calibri"/>
                <w:b/>
                <w:sz w:val="26"/>
                <w:szCs w:val="26"/>
              </w:rPr>
              <w:t>2013</w:t>
            </w:r>
          </w:p>
        </w:tc>
      </w:tr>
      <w:tr w:rsidR="00E50C42" w:rsidRPr="00C24093" w:rsidTr="008B68EA">
        <w:trPr>
          <w:trHeight w:val="520"/>
          <w:jc w:val="center"/>
        </w:trPr>
        <w:tc>
          <w:tcPr>
            <w:tcW w:w="2694" w:type="dxa"/>
            <w:tcBorders>
              <w:left w:val="single" w:sz="4" w:space="0" w:color="000000"/>
              <w:bottom w:val="single" w:sz="4" w:space="0" w:color="auto"/>
            </w:tcBorders>
            <w:shd w:val="clear" w:color="auto" w:fill="DAEEF3"/>
          </w:tcPr>
          <w:p w:rsidR="00E50C42" w:rsidRDefault="00E50C42" w:rsidP="00F33179">
            <w:pPr>
              <w:snapToGrid w:val="0"/>
              <w:jc w:val="center"/>
              <w:rPr>
                <w:rFonts w:ascii="Calibri" w:hAnsi="Calibri"/>
                <w:sz w:val="26"/>
                <w:szCs w:val="26"/>
              </w:rPr>
            </w:pPr>
          </w:p>
          <w:p w:rsidR="00E50C42" w:rsidRDefault="00E50C42" w:rsidP="00F33179">
            <w:pPr>
              <w:snapToGrid w:val="0"/>
              <w:jc w:val="center"/>
              <w:rPr>
                <w:rFonts w:ascii="Calibri" w:hAnsi="Calibri"/>
                <w:sz w:val="26"/>
                <w:szCs w:val="26"/>
              </w:rPr>
            </w:pPr>
            <w:r w:rsidRPr="00C24093">
              <w:rPr>
                <w:rFonts w:ascii="Calibri" w:hAnsi="Calibri"/>
                <w:sz w:val="26"/>
                <w:szCs w:val="26"/>
              </w:rPr>
              <w:t xml:space="preserve">Gmina </w:t>
            </w:r>
            <w:r w:rsidR="00F54FF5">
              <w:rPr>
                <w:rFonts w:ascii="Calibri" w:hAnsi="Calibri"/>
                <w:sz w:val="26"/>
                <w:szCs w:val="26"/>
              </w:rPr>
              <w:t>Lubniewice</w:t>
            </w:r>
          </w:p>
          <w:p w:rsidR="00E50C42" w:rsidRPr="00C24093" w:rsidRDefault="00E50C42" w:rsidP="00F33179">
            <w:pPr>
              <w:snapToGrid w:val="0"/>
              <w:jc w:val="center"/>
              <w:rPr>
                <w:rFonts w:ascii="Calibri" w:hAnsi="Calibri"/>
                <w:sz w:val="26"/>
                <w:szCs w:val="26"/>
              </w:rPr>
            </w:pPr>
          </w:p>
        </w:tc>
        <w:tc>
          <w:tcPr>
            <w:tcW w:w="2126" w:type="dxa"/>
            <w:tcBorders>
              <w:left w:val="single" w:sz="4" w:space="0" w:color="000000"/>
              <w:bottom w:val="single" w:sz="4" w:space="0" w:color="auto"/>
            </w:tcBorders>
            <w:shd w:val="clear" w:color="auto" w:fill="DAEEF3"/>
          </w:tcPr>
          <w:p w:rsidR="00E50C42" w:rsidRDefault="00E50C42" w:rsidP="009D1A36">
            <w:pPr>
              <w:pStyle w:val="Default"/>
              <w:jc w:val="center"/>
              <w:rPr>
                <w:rFonts w:ascii="Calibri" w:hAnsi="Calibri"/>
                <w:sz w:val="26"/>
                <w:szCs w:val="26"/>
              </w:rPr>
            </w:pPr>
          </w:p>
          <w:p w:rsidR="00E50C42" w:rsidRPr="00C24093" w:rsidRDefault="002D06DD" w:rsidP="009D1A36">
            <w:pPr>
              <w:pStyle w:val="Default"/>
              <w:jc w:val="center"/>
              <w:rPr>
                <w:rFonts w:ascii="Calibri" w:hAnsi="Calibri"/>
                <w:sz w:val="26"/>
                <w:szCs w:val="26"/>
              </w:rPr>
            </w:pPr>
            <w:r>
              <w:rPr>
                <w:rFonts w:ascii="Calibri" w:hAnsi="Calibri"/>
                <w:sz w:val="26"/>
                <w:szCs w:val="26"/>
              </w:rPr>
              <w:t>3132</w:t>
            </w:r>
          </w:p>
        </w:tc>
        <w:tc>
          <w:tcPr>
            <w:tcW w:w="2048" w:type="dxa"/>
            <w:tcBorders>
              <w:left w:val="single" w:sz="4" w:space="0" w:color="000000"/>
              <w:bottom w:val="single" w:sz="4" w:space="0" w:color="auto"/>
            </w:tcBorders>
            <w:shd w:val="clear" w:color="auto" w:fill="DAEEF3"/>
          </w:tcPr>
          <w:p w:rsidR="00E50C42" w:rsidRDefault="00E50C42" w:rsidP="009D1A36">
            <w:pPr>
              <w:snapToGrid w:val="0"/>
              <w:jc w:val="center"/>
              <w:rPr>
                <w:rFonts w:ascii="Calibri" w:hAnsi="Calibri"/>
                <w:sz w:val="26"/>
                <w:szCs w:val="26"/>
              </w:rPr>
            </w:pPr>
          </w:p>
          <w:p w:rsidR="00E50C42" w:rsidRPr="00C24093" w:rsidRDefault="002D06DD" w:rsidP="009D1A36">
            <w:pPr>
              <w:snapToGrid w:val="0"/>
              <w:jc w:val="center"/>
              <w:rPr>
                <w:rFonts w:ascii="Calibri" w:hAnsi="Calibri"/>
                <w:sz w:val="26"/>
                <w:szCs w:val="26"/>
              </w:rPr>
            </w:pPr>
            <w:r>
              <w:rPr>
                <w:rFonts w:ascii="Calibri" w:hAnsi="Calibri"/>
                <w:sz w:val="26"/>
                <w:szCs w:val="26"/>
              </w:rPr>
              <w:t>3134</w:t>
            </w:r>
          </w:p>
        </w:tc>
        <w:tc>
          <w:tcPr>
            <w:tcW w:w="2126" w:type="dxa"/>
            <w:tcBorders>
              <w:left w:val="single" w:sz="4" w:space="0" w:color="000000"/>
              <w:bottom w:val="single" w:sz="4" w:space="0" w:color="auto"/>
              <w:right w:val="single" w:sz="4" w:space="0" w:color="000000"/>
            </w:tcBorders>
            <w:shd w:val="clear" w:color="auto" w:fill="DAEEF3"/>
          </w:tcPr>
          <w:p w:rsidR="00E50C42" w:rsidRDefault="00E50C42" w:rsidP="009D1A36">
            <w:pPr>
              <w:snapToGrid w:val="0"/>
              <w:jc w:val="center"/>
              <w:rPr>
                <w:rFonts w:ascii="Calibri" w:hAnsi="Calibri"/>
                <w:sz w:val="26"/>
                <w:szCs w:val="26"/>
              </w:rPr>
            </w:pPr>
          </w:p>
          <w:p w:rsidR="00E50C42" w:rsidRPr="00C24093" w:rsidRDefault="002D06DD" w:rsidP="009D1A36">
            <w:pPr>
              <w:snapToGrid w:val="0"/>
              <w:jc w:val="center"/>
              <w:rPr>
                <w:rFonts w:ascii="Calibri" w:hAnsi="Calibri"/>
                <w:sz w:val="26"/>
                <w:szCs w:val="26"/>
              </w:rPr>
            </w:pPr>
            <w:r>
              <w:rPr>
                <w:rFonts w:ascii="Calibri" w:hAnsi="Calibri"/>
                <w:sz w:val="26"/>
                <w:szCs w:val="26"/>
              </w:rPr>
              <w:t>3172</w:t>
            </w:r>
          </w:p>
        </w:tc>
        <w:tc>
          <w:tcPr>
            <w:tcW w:w="1691" w:type="dxa"/>
            <w:tcBorders>
              <w:left w:val="single" w:sz="4" w:space="0" w:color="000000"/>
              <w:bottom w:val="single" w:sz="4" w:space="0" w:color="auto"/>
              <w:right w:val="single" w:sz="4" w:space="0" w:color="000000"/>
            </w:tcBorders>
            <w:shd w:val="clear" w:color="auto" w:fill="DAEEF3"/>
          </w:tcPr>
          <w:p w:rsidR="00E50C42" w:rsidRDefault="00E50C42" w:rsidP="009D1A36">
            <w:pPr>
              <w:snapToGrid w:val="0"/>
              <w:jc w:val="center"/>
              <w:rPr>
                <w:rFonts w:ascii="Calibri" w:hAnsi="Calibri"/>
                <w:sz w:val="26"/>
                <w:szCs w:val="26"/>
              </w:rPr>
            </w:pPr>
          </w:p>
          <w:p w:rsidR="00E50C42" w:rsidRDefault="002D06DD" w:rsidP="009D1A36">
            <w:pPr>
              <w:snapToGrid w:val="0"/>
              <w:jc w:val="center"/>
              <w:rPr>
                <w:rFonts w:ascii="Calibri" w:hAnsi="Calibri"/>
                <w:sz w:val="26"/>
                <w:szCs w:val="26"/>
              </w:rPr>
            </w:pPr>
            <w:r>
              <w:rPr>
                <w:rFonts w:ascii="Calibri" w:hAnsi="Calibri"/>
                <w:sz w:val="26"/>
                <w:szCs w:val="26"/>
              </w:rPr>
              <w:t>3154</w:t>
            </w:r>
          </w:p>
        </w:tc>
      </w:tr>
      <w:tr w:rsidR="00E50C42" w:rsidRPr="00C24093" w:rsidTr="008B68EA">
        <w:trPr>
          <w:trHeight w:val="801"/>
          <w:jc w:val="center"/>
        </w:trPr>
        <w:tc>
          <w:tcPr>
            <w:tcW w:w="2694" w:type="dxa"/>
            <w:tcBorders>
              <w:top w:val="single" w:sz="4" w:space="0" w:color="auto"/>
              <w:left w:val="single" w:sz="4" w:space="0" w:color="000000"/>
              <w:bottom w:val="single" w:sz="4" w:space="0" w:color="auto"/>
            </w:tcBorders>
            <w:shd w:val="clear" w:color="auto" w:fill="DAEEF3"/>
          </w:tcPr>
          <w:p w:rsidR="00E50C42" w:rsidRPr="00F51066" w:rsidRDefault="00E50C42" w:rsidP="00F33179">
            <w:pPr>
              <w:snapToGrid w:val="0"/>
              <w:jc w:val="center"/>
              <w:rPr>
                <w:rFonts w:ascii="Calibri" w:hAnsi="Calibri"/>
                <w:i/>
                <w:sz w:val="26"/>
                <w:szCs w:val="26"/>
              </w:rPr>
            </w:pPr>
          </w:p>
          <w:p w:rsidR="00E50C42" w:rsidRPr="00F51066" w:rsidRDefault="00E50C42" w:rsidP="00F33179">
            <w:pPr>
              <w:snapToGrid w:val="0"/>
              <w:jc w:val="center"/>
              <w:rPr>
                <w:rFonts w:ascii="Calibri" w:hAnsi="Calibri"/>
                <w:i/>
                <w:sz w:val="26"/>
                <w:szCs w:val="26"/>
              </w:rPr>
            </w:pPr>
            <w:r w:rsidRPr="00F51066">
              <w:rPr>
                <w:rFonts w:ascii="Calibri" w:hAnsi="Calibri"/>
                <w:i/>
                <w:sz w:val="26"/>
                <w:szCs w:val="26"/>
              </w:rPr>
              <w:t xml:space="preserve">Miasto </w:t>
            </w:r>
            <w:r w:rsidR="00F54FF5">
              <w:rPr>
                <w:rFonts w:ascii="Calibri" w:hAnsi="Calibri"/>
                <w:i/>
                <w:sz w:val="26"/>
                <w:szCs w:val="26"/>
              </w:rPr>
              <w:t>Lubniewice</w:t>
            </w:r>
          </w:p>
          <w:p w:rsidR="00E50C42" w:rsidRPr="00F51066" w:rsidRDefault="00E50C42" w:rsidP="00F33179">
            <w:pPr>
              <w:snapToGrid w:val="0"/>
              <w:jc w:val="center"/>
              <w:rPr>
                <w:rFonts w:ascii="Calibri" w:hAnsi="Calibri"/>
                <w:i/>
                <w:sz w:val="26"/>
                <w:szCs w:val="26"/>
              </w:rPr>
            </w:pPr>
          </w:p>
        </w:tc>
        <w:tc>
          <w:tcPr>
            <w:tcW w:w="2126" w:type="dxa"/>
            <w:tcBorders>
              <w:top w:val="single" w:sz="4" w:space="0" w:color="auto"/>
              <w:left w:val="single" w:sz="4" w:space="0" w:color="000000"/>
              <w:bottom w:val="single" w:sz="4" w:space="0" w:color="auto"/>
            </w:tcBorders>
            <w:shd w:val="clear" w:color="auto" w:fill="DAEEF3"/>
          </w:tcPr>
          <w:p w:rsidR="00E50C42" w:rsidRDefault="00E50C42" w:rsidP="009D1A36">
            <w:pPr>
              <w:pStyle w:val="Default"/>
              <w:jc w:val="center"/>
              <w:rPr>
                <w:rFonts w:ascii="Calibri" w:hAnsi="Calibri"/>
                <w:sz w:val="26"/>
                <w:szCs w:val="26"/>
              </w:rPr>
            </w:pPr>
          </w:p>
          <w:p w:rsidR="002D06DD" w:rsidRDefault="002D06DD" w:rsidP="009D1A36">
            <w:pPr>
              <w:pStyle w:val="Default"/>
              <w:jc w:val="center"/>
              <w:rPr>
                <w:rFonts w:ascii="Calibri" w:hAnsi="Calibri"/>
                <w:sz w:val="26"/>
                <w:szCs w:val="26"/>
              </w:rPr>
            </w:pPr>
            <w:r>
              <w:rPr>
                <w:rFonts w:ascii="Calibri" w:hAnsi="Calibri"/>
                <w:sz w:val="26"/>
                <w:szCs w:val="26"/>
              </w:rPr>
              <w:t>2020</w:t>
            </w:r>
          </w:p>
        </w:tc>
        <w:tc>
          <w:tcPr>
            <w:tcW w:w="2048" w:type="dxa"/>
            <w:tcBorders>
              <w:top w:val="single" w:sz="4" w:space="0" w:color="auto"/>
              <w:left w:val="single" w:sz="4" w:space="0" w:color="000000"/>
              <w:bottom w:val="single" w:sz="4" w:space="0" w:color="auto"/>
            </w:tcBorders>
            <w:shd w:val="clear" w:color="auto" w:fill="DAEEF3"/>
          </w:tcPr>
          <w:p w:rsidR="00E50C42" w:rsidRDefault="00E50C42" w:rsidP="009D1A36">
            <w:pPr>
              <w:snapToGrid w:val="0"/>
              <w:jc w:val="center"/>
              <w:rPr>
                <w:rFonts w:ascii="Calibri" w:hAnsi="Calibri"/>
                <w:sz w:val="26"/>
                <w:szCs w:val="26"/>
              </w:rPr>
            </w:pPr>
          </w:p>
          <w:p w:rsidR="00E50C42" w:rsidRDefault="002D06DD" w:rsidP="009D1A36">
            <w:pPr>
              <w:snapToGrid w:val="0"/>
              <w:jc w:val="center"/>
              <w:rPr>
                <w:rFonts w:ascii="Calibri" w:hAnsi="Calibri"/>
                <w:sz w:val="26"/>
                <w:szCs w:val="26"/>
              </w:rPr>
            </w:pPr>
            <w:r>
              <w:rPr>
                <w:rFonts w:ascii="Calibri" w:hAnsi="Calibri"/>
                <w:sz w:val="26"/>
                <w:szCs w:val="26"/>
              </w:rPr>
              <w:t>2032</w:t>
            </w:r>
          </w:p>
        </w:tc>
        <w:tc>
          <w:tcPr>
            <w:tcW w:w="2126" w:type="dxa"/>
            <w:tcBorders>
              <w:top w:val="single" w:sz="4" w:space="0" w:color="auto"/>
              <w:left w:val="single" w:sz="4" w:space="0" w:color="000000"/>
              <w:bottom w:val="single" w:sz="4" w:space="0" w:color="auto"/>
              <w:right w:val="single" w:sz="4" w:space="0" w:color="000000"/>
            </w:tcBorders>
            <w:shd w:val="clear" w:color="auto" w:fill="DAEEF3"/>
          </w:tcPr>
          <w:p w:rsidR="00E50C42" w:rsidRDefault="00E50C42" w:rsidP="009D1A36">
            <w:pPr>
              <w:snapToGrid w:val="0"/>
              <w:jc w:val="center"/>
              <w:rPr>
                <w:rFonts w:ascii="Calibri" w:hAnsi="Calibri"/>
                <w:sz w:val="26"/>
                <w:szCs w:val="26"/>
              </w:rPr>
            </w:pPr>
          </w:p>
          <w:p w:rsidR="00E50C42" w:rsidRDefault="002D06DD" w:rsidP="009D1A36">
            <w:pPr>
              <w:snapToGrid w:val="0"/>
              <w:jc w:val="center"/>
              <w:rPr>
                <w:rFonts w:ascii="Calibri" w:hAnsi="Calibri"/>
                <w:sz w:val="26"/>
                <w:szCs w:val="26"/>
              </w:rPr>
            </w:pPr>
            <w:r>
              <w:rPr>
                <w:rFonts w:ascii="Calibri" w:hAnsi="Calibri"/>
                <w:sz w:val="26"/>
                <w:szCs w:val="26"/>
              </w:rPr>
              <w:t>2064</w:t>
            </w:r>
          </w:p>
        </w:tc>
        <w:tc>
          <w:tcPr>
            <w:tcW w:w="1691" w:type="dxa"/>
            <w:tcBorders>
              <w:top w:val="single" w:sz="4" w:space="0" w:color="auto"/>
              <w:left w:val="single" w:sz="4" w:space="0" w:color="000000"/>
              <w:bottom w:val="single" w:sz="4" w:space="0" w:color="auto"/>
              <w:right w:val="single" w:sz="4" w:space="0" w:color="000000"/>
            </w:tcBorders>
            <w:shd w:val="clear" w:color="auto" w:fill="DAEEF3"/>
          </w:tcPr>
          <w:p w:rsidR="00E50C42" w:rsidRDefault="00E50C42" w:rsidP="009D1A36">
            <w:pPr>
              <w:snapToGrid w:val="0"/>
              <w:jc w:val="center"/>
              <w:rPr>
                <w:rFonts w:ascii="Calibri" w:hAnsi="Calibri"/>
                <w:sz w:val="26"/>
                <w:szCs w:val="26"/>
              </w:rPr>
            </w:pPr>
          </w:p>
          <w:p w:rsidR="00E50C42" w:rsidRDefault="002D06DD" w:rsidP="009D1A36">
            <w:pPr>
              <w:snapToGrid w:val="0"/>
              <w:jc w:val="center"/>
              <w:rPr>
                <w:rFonts w:ascii="Calibri" w:hAnsi="Calibri"/>
                <w:sz w:val="26"/>
                <w:szCs w:val="26"/>
              </w:rPr>
            </w:pPr>
            <w:r>
              <w:rPr>
                <w:rFonts w:ascii="Calibri" w:hAnsi="Calibri"/>
                <w:sz w:val="26"/>
                <w:szCs w:val="26"/>
              </w:rPr>
              <w:t>2040</w:t>
            </w:r>
          </w:p>
        </w:tc>
      </w:tr>
      <w:tr w:rsidR="00E50C42" w:rsidRPr="00C24093" w:rsidTr="008B68EA">
        <w:trPr>
          <w:trHeight w:val="893"/>
          <w:jc w:val="center"/>
        </w:trPr>
        <w:tc>
          <w:tcPr>
            <w:tcW w:w="2694" w:type="dxa"/>
            <w:tcBorders>
              <w:top w:val="single" w:sz="4" w:space="0" w:color="auto"/>
              <w:left w:val="single" w:sz="4" w:space="0" w:color="000000"/>
              <w:bottom w:val="single" w:sz="4" w:space="0" w:color="000000"/>
            </w:tcBorders>
            <w:shd w:val="clear" w:color="auto" w:fill="DAEEF3"/>
          </w:tcPr>
          <w:p w:rsidR="00E50C42" w:rsidRPr="00F51066" w:rsidRDefault="00E50C42" w:rsidP="00F33179">
            <w:pPr>
              <w:snapToGrid w:val="0"/>
              <w:jc w:val="center"/>
              <w:rPr>
                <w:rFonts w:ascii="Calibri" w:hAnsi="Calibri"/>
                <w:i/>
                <w:sz w:val="26"/>
                <w:szCs w:val="26"/>
              </w:rPr>
            </w:pPr>
          </w:p>
          <w:p w:rsidR="00E50C42" w:rsidRPr="00F51066" w:rsidRDefault="00E50C42" w:rsidP="00F33179">
            <w:pPr>
              <w:snapToGrid w:val="0"/>
              <w:jc w:val="center"/>
              <w:rPr>
                <w:rFonts w:ascii="Calibri" w:hAnsi="Calibri"/>
                <w:i/>
                <w:sz w:val="26"/>
                <w:szCs w:val="26"/>
              </w:rPr>
            </w:pPr>
            <w:r w:rsidRPr="00F51066">
              <w:rPr>
                <w:rFonts w:ascii="Calibri" w:hAnsi="Calibri"/>
                <w:i/>
                <w:sz w:val="26"/>
                <w:szCs w:val="26"/>
              </w:rPr>
              <w:t>Teren wiejski</w:t>
            </w:r>
          </w:p>
        </w:tc>
        <w:tc>
          <w:tcPr>
            <w:tcW w:w="2126" w:type="dxa"/>
            <w:tcBorders>
              <w:top w:val="single" w:sz="4" w:space="0" w:color="auto"/>
              <w:left w:val="single" w:sz="4" w:space="0" w:color="000000"/>
              <w:bottom w:val="single" w:sz="4" w:space="0" w:color="000000"/>
            </w:tcBorders>
            <w:shd w:val="clear" w:color="auto" w:fill="DAEEF3"/>
          </w:tcPr>
          <w:p w:rsidR="00E50C42" w:rsidRDefault="00E50C42" w:rsidP="009D1A36">
            <w:pPr>
              <w:pStyle w:val="Default"/>
              <w:jc w:val="center"/>
              <w:rPr>
                <w:rFonts w:ascii="Calibri" w:hAnsi="Calibri"/>
                <w:sz w:val="26"/>
                <w:szCs w:val="26"/>
              </w:rPr>
            </w:pPr>
          </w:p>
          <w:p w:rsidR="00E50C42" w:rsidRDefault="002D06DD" w:rsidP="009D1A36">
            <w:pPr>
              <w:pStyle w:val="Default"/>
              <w:jc w:val="center"/>
              <w:rPr>
                <w:rFonts w:ascii="Calibri" w:hAnsi="Calibri"/>
                <w:sz w:val="26"/>
                <w:szCs w:val="26"/>
              </w:rPr>
            </w:pPr>
            <w:r>
              <w:rPr>
                <w:rFonts w:ascii="Calibri" w:hAnsi="Calibri"/>
                <w:sz w:val="26"/>
                <w:szCs w:val="26"/>
              </w:rPr>
              <w:t>1112</w:t>
            </w:r>
          </w:p>
        </w:tc>
        <w:tc>
          <w:tcPr>
            <w:tcW w:w="2048" w:type="dxa"/>
            <w:tcBorders>
              <w:top w:val="single" w:sz="4" w:space="0" w:color="auto"/>
              <w:left w:val="single" w:sz="4" w:space="0" w:color="000000"/>
              <w:bottom w:val="single" w:sz="4" w:space="0" w:color="000000"/>
            </w:tcBorders>
            <w:shd w:val="clear" w:color="auto" w:fill="DAEEF3"/>
          </w:tcPr>
          <w:p w:rsidR="00E50C42" w:rsidRDefault="00E50C42" w:rsidP="009D1A36">
            <w:pPr>
              <w:snapToGrid w:val="0"/>
              <w:jc w:val="center"/>
              <w:rPr>
                <w:rFonts w:ascii="Calibri" w:hAnsi="Calibri"/>
                <w:sz w:val="26"/>
                <w:szCs w:val="26"/>
              </w:rPr>
            </w:pPr>
          </w:p>
          <w:p w:rsidR="00E50C42" w:rsidRDefault="002D06DD" w:rsidP="009D1A36">
            <w:pPr>
              <w:snapToGrid w:val="0"/>
              <w:jc w:val="center"/>
              <w:rPr>
                <w:rFonts w:ascii="Calibri" w:hAnsi="Calibri"/>
                <w:sz w:val="26"/>
                <w:szCs w:val="26"/>
              </w:rPr>
            </w:pPr>
            <w:r>
              <w:rPr>
                <w:rFonts w:ascii="Calibri" w:hAnsi="Calibri"/>
                <w:sz w:val="26"/>
                <w:szCs w:val="26"/>
              </w:rPr>
              <w:t>1102</w:t>
            </w:r>
          </w:p>
        </w:tc>
        <w:tc>
          <w:tcPr>
            <w:tcW w:w="2126" w:type="dxa"/>
            <w:tcBorders>
              <w:top w:val="single" w:sz="4" w:space="0" w:color="auto"/>
              <w:left w:val="single" w:sz="4" w:space="0" w:color="000000"/>
              <w:bottom w:val="single" w:sz="4" w:space="0" w:color="000000"/>
              <w:right w:val="single" w:sz="4" w:space="0" w:color="000000"/>
            </w:tcBorders>
            <w:shd w:val="clear" w:color="auto" w:fill="DAEEF3"/>
          </w:tcPr>
          <w:p w:rsidR="00E50C42" w:rsidRDefault="00E50C42" w:rsidP="009D1A36">
            <w:pPr>
              <w:snapToGrid w:val="0"/>
              <w:jc w:val="center"/>
              <w:rPr>
                <w:rFonts w:ascii="Calibri" w:hAnsi="Calibri"/>
                <w:sz w:val="26"/>
                <w:szCs w:val="26"/>
              </w:rPr>
            </w:pPr>
          </w:p>
          <w:p w:rsidR="00E50C42" w:rsidRDefault="002D06DD" w:rsidP="009D1A36">
            <w:pPr>
              <w:snapToGrid w:val="0"/>
              <w:jc w:val="center"/>
              <w:rPr>
                <w:rFonts w:ascii="Calibri" w:hAnsi="Calibri"/>
                <w:sz w:val="26"/>
                <w:szCs w:val="26"/>
              </w:rPr>
            </w:pPr>
            <w:r>
              <w:rPr>
                <w:rFonts w:ascii="Calibri" w:hAnsi="Calibri"/>
                <w:sz w:val="26"/>
                <w:szCs w:val="26"/>
              </w:rPr>
              <w:t>1108</w:t>
            </w:r>
          </w:p>
        </w:tc>
        <w:tc>
          <w:tcPr>
            <w:tcW w:w="1691" w:type="dxa"/>
            <w:tcBorders>
              <w:top w:val="single" w:sz="4" w:space="0" w:color="auto"/>
              <w:left w:val="single" w:sz="4" w:space="0" w:color="000000"/>
              <w:bottom w:val="single" w:sz="4" w:space="0" w:color="000000"/>
              <w:right w:val="single" w:sz="4" w:space="0" w:color="000000"/>
            </w:tcBorders>
            <w:shd w:val="clear" w:color="auto" w:fill="DAEEF3"/>
          </w:tcPr>
          <w:p w:rsidR="00E50C42" w:rsidRDefault="00E50C42" w:rsidP="009D1A36">
            <w:pPr>
              <w:snapToGrid w:val="0"/>
              <w:jc w:val="center"/>
              <w:rPr>
                <w:rFonts w:ascii="Calibri" w:hAnsi="Calibri"/>
                <w:sz w:val="26"/>
                <w:szCs w:val="26"/>
              </w:rPr>
            </w:pPr>
          </w:p>
          <w:p w:rsidR="00E50C42" w:rsidRDefault="002D06DD" w:rsidP="009D1A36">
            <w:pPr>
              <w:snapToGrid w:val="0"/>
              <w:jc w:val="center"/>
              <w:rPr>
                <w:rFonts w:ascii="Calibri" w:hAnsi="Calibri"/>
                <w:sz w:val="26"/>
                <w:szCs w:val="26"/>
              </w:rPr>
            </w:pPr>
            <w:r>
              <w:rPr>
                <w:rFonts w:ascii="Calibri" w:hAnsi="Calibri"/>
                <w:sz w:val="26"/>
                <w:szCs w:val="26"/>
              </w:rPr>
              <w:t>1114</w:t>
            </w:r>
          </w:p>
        </w:tc>
      </w:tr>
    </w:tbl>
    <w:p w:rsidR="00E50C42" w:rsidRPr="00814F22" w:rsidRDefault="00E50C42" w:rsidP="00F51066">
      <w:pPr>
        <w:spacing w:line="276" w:lineRule="auto"/>
        <w:jc w:val="both"/>
        <w:rPr>
          <w:rFonts w:ascii="Calibri" w:hAnsi="Calibri"/>
          <w:sz w:val="20"/>
        </w:rPr>
      </w:pPr>
      <w:r>
        <w:rPr>
          <w:rFonts w:ascii="Calibri" w:hAnsi="Calibri"/>
          <w:sz w:val="20"/>
        </w:rPr>
        <w:t xml:space="preserve">  </w:t>
      </w:r>
      <w:r w:rsidRPr="00814F22">
        <w:rPr>
          <w:rFonts w:ascii="Calibri" w:hAnsi="Calibri"/>
          <w:sz w:val="20"/>
        </w:rPr>
        <w:t>Źródło: Bank danych regionalnych (</w:t>
      </w:r>
      <w:hyperlink r:id="rId12" w:history="1">
        <w:r w:rsidRPr="00814F22">
          <w:rPr>
            <w:rStyle w:val="Hipercze"/>
            <w:rFonts w:ascii="Calibri" w:hAnsi="Calibri"/>
            <w:sz w:val="20"/>
          </w:rPr>
          <w:t>http://www.stat.gov.pl</w:t>
        </w:r>
      </w:hyperlink>
      <w:r w:rsidRPr="00814F22">
        <w:rPr>
          <w:rFonts w:ascii="Calibri" w:hAnsi="Calibri"/>
          <w:sz w:val="20"/>
        </w:rPr>
        <w:t>)</w:t>
      </w:r>
    </w:p>
    <w:p w:rsidR="00E50C42" w:rsidRPr="00814F22" w:rsidRDefault="00E50C42" w:rsidP="00F33179">
      <w:pPr>
        <w:jc w:val="both"/>
        <w:rPr>
          <w:rFonts w:ascii="Calibri" w:hAnsi="Calibri"/>
          <w:sz w:val="20"/>
        </w:rPr>
      </w:pPr>
    </w:p>
    <w:p w:rsidR="00E50C42" w:rsidRPr="00C24093" w:rsidRDefault="00E50C42" w:rsidP="00F33179">
      <w:pPr>
        <w:spacing w:line="276" w:lineRule="auto"/>
        <w:jc w:val="both"/>
        <w:rPr>
          <w:rFonts w:ascii="Calibri" w:hAnsi="Calibri"/>
          <w:sz w:val="26"/>
          <w:szCs w:val="26"/>
        </w:rPr>
      </w:pPr>
    </w:p>
    <w:p w:rsidR="00E50C42" w:rsidRPr="00C24093" w:rsidRDefault="00C32021" w:rsidP="00ED1CB1">
      <w:pPr>
        <w:spacing w:line="276" w:lineRule="auto"/>
        <w:jc w:val="center"/>
        <w:rPr>
          <w:rFonts w:ascii="Calibri" w:hAnsi="Calibri"/>
          <w:sz w:val="26"/>
          <w:szCs w:val="26"/>
        </w:rPr>
      </w:pPr>
      <w:r>
        <w:rPr>
          <w:rFonts w:ascii="Calibri" w:hAnsi="Calibri"/>
          <w:sz w:val="26"/>
          <w:szCs w:val="26"/>
        </w:rPr>
        <w:t xml:space="preserve">Tabela </w:t>
      </w:r>
      <w:r w:rsidR="002D06DD">
        <w:rPr>
          <w:rFonts w:ascii="Calibri" w:hAnsi="Calibri"/>
          <w:sz w:val="26"/>
          <w:szCs w:val="26"/>
        </w:rPr>
        <w:t xml:space="preserve"> Ludność</w:t>
      </w:r>
      <w:r w:rsidR="00ED1CB1">
        <w:rPr>
          <w:rFonts w:ascii="Calibri" w:hAnsi="Calibri"/>
          <w:sz w:val="26"/>
          <w:szCs w:val="26"/>
        </w:rPr>
        <w:t xml:space="preserve"> w </w:t>
      </w:r>
      <w:r w:rsidR="002D06DD">
        <w:rPr>
          <w:rFonts w:ascii="Calibri" w:hAnsi="Calibri"/>
          <w:sz w:val="26"/>
          <w:szCs w:val="26"/>
        </w:rPr>
        <w:t xml:space="preserve">wieku </w:t>
      </w:r>
      <w:r w:rsidR="00E50C42" w:rsidRPr="00C24093">
        <w:rPr>
          <w:rFonts w:ascii="Calibri" w:hAnsi="Calibri"/>
          <w:sz w:val="26"/>
          <w:szCs w:val="26"/>
        </w:rPr>
        <w:t>produkcyjnym</w:t>
      </w:r>
      <w:r w:rsidR="00ED1CB1">
        <w:rPr>
          <w:rFonts w:ascii="Calibri" w:hAnsi="Calibri"/>
          <w:sz w:val="26"/>
          <w:szCs w:val="26"/>
        </w:rPr>
        <w:t xml:space="preserve"> w </w:t>
      </w:r>
      <w:r w:rsidR="00E50C42" w:rsidRPr="00C24093">
        <w:rPr>
          <w:rFonts w:ascii="Calibri" w:hAnsi="Calibri"/>
          <w:sz w:val="26"/>
          <w:szCs w:val="26"/>
        </w:rPr>
        <w:t>latach 20</w:t>
      </w:r>
      <w:r w:rsidR="00E50C42">
        <w:rPr>
          <w:rFonts w:ascii="Calibri" w:hAnsi="Calibri"/>
          <w:sz w:val="26"/>
          <w:szCs w:val="26"/>
        </w:rPr>
        <w:t>10-2012</w:t>
      </w:r>
      <w:r w:rsidR="00E50C42" w:rsidRPr="00C24093">
        <w:rPr>
          <w:rFonts w:ascii="Calibri" w:hAnsi="Calibri"/>
          <w:sz w:val="26"/>
          <w:szCs w:val="26"/>
        </w:rPr>
        <w:t xml:space="preserve"> (stan na 31.XII.20</w:t>
      </w:r>
      <w:r w:rsidR="00E50C42">
        <w:rPr>
          <w:rFonts w:ascii="Calibri" w:hAnsi="Calibri"/>
          <w:sz w:val="26"/>
          <w:szCs w:val="26"/>
        </w:rPr>
        <w:t>12</w:t>
      </w:r>
      <w:r w:rsidR="00E50C42" w:rsidRPr="00C24093">
        <w:rPr>
          <w:rFonts w:ascii="Calibri" w:hAnsi="Calibri"/>
          <w:sz w:val="26"/>
          <w:szCs w:val="26"/>
        </w:rPr>
        <w:t>)</w:t>
      </w:r>
    </w:p>
    <w:tbl>
      <w:tblPr>
        <w:tblW w:w="0" w:type="auto"/>
        <w:jc w:val="center"/>
        <w:tblInd w:w="-35" w:type="dxa"/>
        <w:tblLayout w:type="fixed"/>
        <w:tblLook w:val="0000" w:firstRow="0" w:lastRow="0" w:firstColumn="0" w:lastColumn="0" w:noHBand="0" w:noVBand="0"/>
      </w:tblPr>
      <w:tblGrid>
        <w:gridCol w:w="2303"/>
        <w:gridCol w:w="2303"/>
        <w:gridCol w:w="2303"/>
        <w:gridCol w:w="2373"/>
      </w:tblGrid>
      <w:tr w:rsidR="00E50C42" w:rsidRPr="00C24093" w:rsidTr="009D1A36">
        <w:trPr>
          <w:trHeight w:hRule="exact" w:val="286"/>
          <w:jc w:val="center"/>
        </w:trPr>
        <w:tc>
          <w:tcPr>
            <w:tcW w:w="2303" w:type="dxa"/>
            <w:vMerge w:val="restart"/>
            <w:tcBorders>
              <w:top w:val="single" w:sz="4" w:space="0" w:color="000000"/>
              <w:left w:val="single" w:sz="4" w:space="0" w:color="000000"/>
              <w:bottom w:val="single" w:sz="4" w:space="0" w:color="000000"/>
            </w:tcBorders>
            <w:shd w:val="clear" w:color="auto" w:fill="DAEEF3"/>
          </w:tcPr>
          <w:p w:rsidR="00E50C42" w:rsidRPr="00C24093" w:rsidRDefault="00E50C42" w:rsidP="009D1A36">
            <w:pPr>
              <w:snapToGrid w:val="0"/>
              <w:spacing w:line="276" w:lineRule="auto"/>
              <w:jc w:val="both"/>
              <w:rPr>
                <w:rFonts w:ascii="Calibri" w:hAnsi="Calibri"/>
                <w:b/>
                <w:sz w:val="26"/>
                <w:szCs w:val="26"/>
              </w:rPr>
            </w:pPr>
            <w:r w:rsidRPr="00C24093">
              <w:rPr>
                <w:rFonts w:ascii="Calibri" w:hAnsi="Calibri"/>
                <w:b/>
                <w:sz w:val="26"/>
                <w:szCs w:val="26"/>
              </w:rPr>
              <w:t>Wyszczególnienie</w:t>
            </w:r>
          </w:p>
        </w:tc>
        <w:tc>
          <w:tcPr>
            <w:tcW w:w="6979" w:type="dxa"/>
            <w:gridSpan w:val="3"/>
            <w:tcBorders>
              <w:top w:val="single" w:sz="4" w:space="0" w:color="000000"/>
              <w:left w:val="single" w:sz="4" w:space="0" w:color="000000"/>
              <w:bottom w:val="single" w:sz="4" w:space="0" w:color="000000"/>
              <w:right w:val="single" w:sz="4" w:space="0" w:color="000000"/>
            </w:tcBorders>
            <w:shd w:val="clear" w:color="auto" w:fill="DAEEF3"/>
          </w:tcPr>
          <w:p w:rsidR="00E50C42" w:rsidRPr="00C24093" w:rsidRDefault="002D06DD" w:rsidP="009D1A36">
            <w:pPr>
              <w:snapToGrid w:val="0"/>
              <w:spacing w:line="276" w:lineRule="auto"/>
              <w:jc w:val="center"/>
              <w:rPr>
                <w:rFonts w:ascii="Calibri" w:hAnsi="Calibri"/>
                <w:b/>
                <w:sz w:val="26"/>
                <w:szCs w:val="26"/>
              </w:rPr>
            </w:pPr>
            <w:r>
              <w:rPr>
                <w:rFonts w:ascii="Calibri" w:hAnsi="Calibri"/>
                <w:b/>
                <w:sz w:val="26"/>
                <w:szCs w:val="26"/>
              </w:rPr>
              <w:t>Liczba mieszkańców</w:t>
            </w:r>
            <w:r w:rsidR="00ED1CB1">
              <w:rPr>
                <w:rFonts w:ascii="Calibri" w:hAnsi="Calibri"/>
                <w:b/>
                <w:sz w:val="26"/>
                <w:szCs w:val="26"/>
              </w:rPr>
              <w:t xml:space="preserve"> w </w:t>
            </w:r>
            <w:r w:rsidR="00E50C42" w:rsidRPr="00C24093">
              <w:rPr>
                <w:rFonts w:ascii="Calibri" w:hAnsi="Calibri"/>
                <w:b/>
                <w:sz w:val="26"/>
                <w:szCs w:val="26"/>
              </w:rPr>
              <w:t>wieku produkcyjnym</w:t>
            </w:r>
          </w:p>
        </w:tc>
      </w:tr>
      <w:tr w:rsidR="00E50C42" w:rsidRPr="00C24093" w:rsidTr="009D1A36">
        <w:trPr>
          <w:jc w:val="center"/>
        </w:trPr>
        <w:tc>
          <w:tcPr>
            <w:tcW w:w="2303" w:type="dxa"/>
            <w:vMerge/>
            <w:tcBorders>
              <w:top w:val="single" w:sz="4" w:space="0" w:color="000000"/>
              <w:left w:val="single" w:sz="4" w:space="0" w:color="000000"/>
              <w:bottom w:val="single" w:sz="4" w:space="0" w:color="000000"/>
            </w:tcBorders>
            <w:shd w:val="clear" w:color="auto" w:fill="DAEEF3"/>
          </w:tcPr>
          <w:p w:rsidR="00E50C42" w:rsidRPr="00C24093" w:rsidRDefault="00E50C42" w:rsidP="009D1A36">
            <w:pPr>
              <w:spacing w:line="276" w:lineRule="auto"/>
              <w:jc w:val="both"/>
              <w:rPr>
                <w:rFonts w:ascii="Calibri" w:hAnsi="Calibri"/>
                <w:sz w:val="26"/>
                <w:szCs w:val="26"/>
              </w:rPr>
            </w:pPr>
          </w:p>
        </w:tc>
        <w:tc>
          <w:tcPr>
            <w:tcW w:w="2303" w:type="dxa"/>
            <w:tcBorders>
              <w:left w:val="single" w:sz="4" w:space="0" w:color="000000"/>
              <w:bottom w:val="single" w:sz="4" w:space="0" w:color="000000"/>
            </w:tcBorders>
            <w:shd w:val="clear" w:color="auto" w:fill="DAEEF3"/>
          </w:tcPr>
          <w:p w:rsidR="00E50C42" w:rsidRPr="00C24093" w:rsidRDefault="00E50C42" w:rsidP="009D1A36">
            <w:pPr>
              <w:snapToGrid w:val="0"/>
              <w:spacing w:line="276" w:lineRule="auto"/>
              <w:jc w:val="center"/>
              <w:rPr>
                <w:rFonts w:ascii="Calibri" w:hAnsi="Calibri"/>
                <w:b/>
                <w:sz w:val="26"/>
                <w:szCs w:val="26"/>
              </w:rPr>
            </w:pPr>
            <w:r>
              <w:rPr>
                <w:rFonts w:ascii="Calibri" w:hAnsi="Calibri"/>
                <w:b/>
                <w:sz w:val="26"/>
                <w:szCs w:val="26"/>
              </w:rPr>
              <w:t>2010</w:t>
            </w:r>
          </w:p>
        </w:tc>
        <w:tc>
          <w:tcPr>
            <w:tcW w:w="2303" w:type="dxa"/>
            <w:tcBorders>
              <w:left w:val="single" w:sz="4" w:space="0" w:color="000000"/>
              <w:bottom w:val="single" w:sz="4" w:space="0" w:color="000000"/>
            </w:tcBorders>
            <w:shd w:val="clear" w:color="auto" w:fill="DAEEF3"/>
          </w:tcPr>
          <w:p w:rsidR="00E50C42" w:rsidRPr="00C24093" w:rsidRDefault="00E50C42" w:rsidP="009D1A36">
            <w:pPr>
              <w:snapToGrid w:val="0"/>
              <w:spacing w:line="276" w:lineRule="auto"/>
              <w:jc w:val="center"/>
              <w:rPr>
                <w:rFonts w:ascii="Calibri" w:hAnsi="Calibri"/>
                <w:b/>
                <w:sz w:val="26"/>
                <w:szCs w:val="26"/>
              </w:rPr>
            </w:pPr>
            <w:r>
              <w:rPr>
                <w:rFonts w:ascii="Calibri" w:hAnsi="Calibri"/>
                <w:b/>
                <w:sz w:val="26"/>
                <w:szCs w:val="26"/>
              </w:rPr>
              <w:t>2011</w:t>
            </w:r>
          </w:p>
        </w:tc>
        <w:tc>
          <w:tcPr>
            <w:tcW w:w="2373" w:type="dxa"/>
            <w:tcBorders>
              <w:left w:val="single" w:sz="4" w:space="0" w:color="000000"/>
              <w:bottom w:val="single" w:sz="4" w:space="0" w:color="000000"/>
              <w:right w:val="single" w:sz="4" w:space="0" w:color="000000"/>
            </w:tcBorders>
            <w:shd w:val="clear" w:color="auto" w:fill="DAEEF3"/>
          </w:tcPr>
          <w:p w:rsidR="00E50C42" w:rsidRPr="00C24093" w:rsidRDefault="00E50C42" w:rsidP="00F51066">
            <w:pPr>
              <w:snapToGrid w:val="0"/>
              <w:spacing w:line="276" w:lineRule="auto"/>
              <w:jc w:val="center"/>
              <w:rPr>
                <w:rFonts w:ascii="Calibri" w:hAnsi="Calibri"/>
                <w:b/>
                <w:sz w:val="26"/>
                <w:szCs w:val="26"/>
              </w:rPr>
            </w:pPr>
            <w:r>
              <w:rPr>
                <w:rFonts w:ascii="Calibri" w:hAnsi="Calibri"/>
                <w:b/>
                <w:sz w:val="26"/>
                <w:szCs w:val="26"/>
              </w:rPr>
              <w:t>2012</w:t>
            </w:r>
          </w:p>
        </w:tc>
      </w:tr>
      <w:tr w:rsidR="00E50C42" w:rsidRPr="00C24093" w:rsidTr="009D1A36">
        <w:trPr>
          <w:jc w:val="center"/>
        </w:trPr>
        <w:tc>
          <w:tcPr>
            <w:tcW w:w="2303" w:type="dxa"/>
            <w:tcBorders>
              <w:left w:val="single" w:sz="4" w:space="0" w:color="000000"/>
              <w:bottom w:val="single" w:sz="4" w:space="0" w:color="000000"/>
            </w:tcBorders>
            <w:shd w:val="clear" w:color="auto" w:fill="DAEEF3"/>
          </w:tcPr>
          <w:p w:rsidR="00E50C42" w:rsidRPr="00C24093" w:rsidRDefault="00E50C42" w:rsidP="00F51066">
            <w:pPr>
              <w:snapToGrid w:val="0"/>
              <w:spacing w:line="276" w:lineRule="auto"/>
              <w:jc w:val="center"/>
              <w:rPr>
                <w:rFonts w:ascii="Calibri" w:hAnsi="Calibri"/>
                <w:sz w:val="26"/>
                <w:szCs w:val="26"/>
              </w:rPr>
            </w:pPr>
            <w:r w:rsidRPr="00C24093">
              <w:rPr>
                <w:rFonts w:ascii="Calibri" w:hAnsi="Calibri"/>
                <w:sz w:val="26"/>
                <w:szCs w:val="26"/>
              </w:rPr>
              <w:t xml:space="preserve">Gmina </w:t>
            </w:r>
            <w:r w:rsidR="00F54FF5">
              <w:rPr>
                <w:rFonts w:ascii="Calibri" w:hAnsi="Calibri"/>
                <w:sz w:val="26"/>
                <w:szCs w:val="26"/>
              </w:rPr>
              <w:t>Lubniewice</w:t>
            </w:r>
          </w:p>
        </w:tc>
        <w:tc>
          <w:tcPr>
            <w:tcW w:w="2303" w:type="dxa"/>
            <w:tcBorders>
              <w:left w:val="single" w:sz="4" w:space="0" w:color="000000"/>
              <w:bottom w:val="single" w:sz="4" w:space="0" w:color="000000"/>
            </w:tcBorders>
            <w:shd w:val="clear" w:color="auto" w:fill="DAEEF3"/>
          </w:tcPr>
          <w:p w:rsidR="00E50C42" w:rsidRPr="00C24093" w:rsidRDefault="002D06DD" w:rsidP="009D1A36">
            <w:pPr>
              <w:pStyle w:val="Default"/>
              <w:spacing w:line="276" w:lineRule="auto"/>
              <w:jc w:val="center"/>
              <w:rPr>
                <w:rFonts w:ascii="Calibri" w:hAnsi="Calibri"/>
                <w:sz w:val="26"/>
                <w:szCs w:val="26"/>
                <w:lang w:val="pl-PL"/>
              </w:rPr>
            </w:pPr>
            <w:r>
              <w:rPr>
                <w:rFonts w:ascii="Calibri" w:hAnsi="Calibri"/>
                <w:sz w:val="26"/>
                <w:szCs w:val="26"/>
                <w:lang w:val="pl-PL"/>
              </w:rPr>
              <w:t>2115</w:t>
            </w:r>
          </w:p>
        </w:tc>
        <w:tc>
          <w:tcPr>
            <w:tcW w:w="2303" w:type="dxa"/>
            <w:tcBorders>
              <w:left w:val="single" w:sz="4" w:space="0" w:color="000000"/>
              <w:bottom w:val="single" w:sz="4" w:space="0" w:color="000000"/>
            </w:tcBorders>
            <w:shd w:val="clear" w:color="auto" w:fill="DAEEF3"/>
          </w:tcPr>
          <w:p w:rsidR="00E50C42" w:rsidRPr="00C24093" w:rsidRDefault="002D06DD" w:rsidP="009D1A36">
            <w:pPr>
              <w:pStyle w:val="Default"/>
              <w:spacing w:line="276" w:lineRule="auto"/>
              <w:jc w:val="center"/>
              <w:rPr>
                <w:rFonts w:ascii="Calibri" w:hAnsi="Calibri"/>
                <w:sz w:val="26"/>
                <w:szCs w:val="26"/>
                <w:lang w:val="pl-PL"/>
              </w:rPr>
            </w:pPr>
            <w:r>
              <w:rPr>
                <w:rFonts w:ascii="Calibri" w:hAnsi="Calibri"/>
                <w:sz w:val="26"/>
                <w:szCs w:val="26"/>
                <w:lang w:val="pl-PL"/>
              </w:rPr>
              <w:t>2108</w:t>
            </w:r>
          </w:p>
        </w:tc>
        <w:tc>
          <w:tcPr>
            <w:tcW w:w="2373" w:type="dxa"/>
            <w:tcBorders>
              <w:left w:val="single" w:sz="4" w:space="0" w:color="000000"/>
              <w:bottom w:val="single" w:sz="4" w:space="0" w:color="000000"/>
              <w:right w:val="single" w:sz="4" w:space="0" w:color="000000"/>
            </w:tcBorders>
            <w:shd w:val="clear" w:color="auto" w:fill="DAEEF3"/>
          </w:tcPr>
          <w:p w:rsidR="00E50C42" w:rsidRPr="00C24093" w:rsidRDefault="002D06DD" w:rsidP="009D1A36">
            <w:pPr>
              <w:snapToGrid w:val="0"/>
              <w:spacing w:line="276" w:lineRule="auto"/>
              <w:jc w:val="center"/>
              <w:rPr>
                <w:rFonts w:ascii="Calibri" w:hAnsi="Calibri"/>
                <w:sz w:val="26"/>
                <w:szCs w:val="26"/>
              </w:rPr>
            </w:pPr>
            <w:r>
              <w:rPr>
                <w:rFonts w:ascii="Calibri" w:hAnsi="Calibri"/>
                <w:sz w:val="26"/>
                <w:szCs w:val="26"/>
              </w:rPr>
              <w:t>2122</w:t>
            </w:r>
          </w:p>
        </w:tc>
      </w:tr>
    </w:tbl>
    <w:p w:rsidR="00E50C42" w:rsidRPr="00814F22" w:rsidRDefault="00E50C42" w:rsidP="00F33179">
      <w:pPr>
        <w:spacing w:line="276" w:lineRule="auto"/>
        <w:jc w:val="both"/>
        <w:rPr>
          <w:rFonts w:ascii="Calibri" w:hAnsi="Calibri"/>
          <w:sz w:val="20"/>
        </w:rPr>
      </w:pPr>
      <w:r w:rsidRPr="00814F22">
        <w:rPr>
          <w:rFonts w:ascii="Calibri" w:hAnsi="Calibri"/>
          <w:sz w:val="20"/>
        </w:rPr>
        <w:t xml:space="preserve">        </w:t>
      </w:r>
      <w:r>
        <w:rPr>
          <w:rFonts w:ascii="Calibri" w:hAnsi="Calibri"/>
          <w:sz w:val="20"/>
        </w:rPr>
        <w:t xml:space="preserve">    </w:t>
      </w:r>
      <w:r w:rsidRPr="00814F22">
        <w:rPr>
          <w:rFonts w:ascii="Calibri" w:hAnsi="Calibri"/>
          <w:sz w:val="20"/>
        </w:rPr>
        <w:t xml:space="preserve"> Źródło: Bank danych regionalnych (</w:t>
      </w:r>
      <w:hyperlink r:id="rId13" w:history="1">
        <w:r w:rsidRPr="00814F22">
          <w:rPr>
            <w:rStyle w:val="Hipercze"/>
            <w:rFonts w:ascii="Calibri" w:hAnsi="Calibri"/>
            <w:sz w:val="20"/>
          </w:rPr>
          <w:t>http://www.stat.gov.pl</w:t>
        </w:r>
      </w:hyperlink>
      <w:r w:rsidRPr="00814F22">
        <w:rPr>
          <w:rFonts w:ascii="Calibri" w:hAnsi="Calibri"/>
          <w:sz w:val="20"/>
        </w:rPr>
        <w:t>)</w:t>
      </w:r>
    </w:p>
    <w:p w:rsidR="00E50C42" w:rsidRPr="00C24093" w:rsidRDefault="00E50C42" w:rsidP="00ED1CB1">
      <w:pPr>
        <w:spacing w:line="276" w:lineRule="auto"/>
        <w:jc w:val="both"/>
        <w:rPr>
          <w:rFonts w:ascii="Calibri" w:hAnsi="Calibri"/>
          <w:sz w:val="26"/>
          <w:szCs w:val="26"/>
        </w:rPr>
      </w:pPr>
    </w:p>
    <w:p w:rsidR="00E50C42" w:rsidRDefault="00E50C42" w:rsidP="00ED1CB1">
      <w:pPr>
        <w:spacing w:line="276" w:lineRule="auto"/>
        <w:ind w:firstLine="567"/>
        <w:jc w:val="both"/>
        <w:rPr>
          <w:rFonts w:ascii="Calibri" w:hAnsi="Calibri"/>
          <w:sz w:val="26"/>
          <w:szCs w:val="26"/>
        </w:rPr>
      </w:pPr>
      <w:r w:rsidRPr="00C24093">
        <w:rPr>
          <w:rFonts w:ascii="Calibri" w:hAnsi="Calibri"/>
          <w:sz w:val="26"/>
          <w:szCs w:val="26"/>
        </w:rPr>
        <w:t xml:space="preserve">W Gminie </w:t>
      </w:r>
      <w:r w:rsidR="00F54FF5">
        <w:rPr>
          <w:rFonts w:ascii="Calibri" w:hAnsi="Calibri"/>
          <w:sz w:val="26"/>
          <w:szCs w:val="26"/>
        </w:rPr>
        <w:t>Lubniewice</w:t>
      </w:r>
      <w:r w:rsidR="00ED1CB1">
        <w:rPr>
          <w:rFonts w:ascii="Calibri" w:hAnsi="Calibri"/>
          <w:sz w:val="26"/>
          <w:szCs w:val="26"/>
        </w:rPr>
        <w:t xml:space="preserve"> w </w:t>
      </w:r>
      <w:r>
        <w:rPr>
          <w:rFonts w:ascii="Calibri" w:hAnsi="Calibri"/>
          <w:sz w:val="26"/>
          <w:szCs w:val="26"/>
        </w:rPr>
        <w:t>roku 2012</w:t>
      </w:r>
      <w:r w:rsidRPr="00C24093">
        <w:rPr>
          <w:rFonts w:ascii="Calibri" w:hAnsi="Calibri"/>
          <w:sz w:val="26"/>
          <w:szCs w:val="26"/>
        </w:rPr>
        <w:t xml:space="preserve"> przeważały osoby</w:t>
      </w:r>
      <w:r w:rsidR="00ED1CB1">
        <w:rPr>
          <w:rFonts w:ascii="Calibri" w:hAnsi="Calibri"/>
          <w:sz w:val="26"/>
          <w:szCs w:val="26"/>
        </w:rPr>
        <w:t xml:space="preserve"> w </w:t>
      </w:r>
      <w:r w:rsidRPr="00C24093">
        <w:rPr>
          <w:rFonts w:ascii="Calibri" w:hAnsi="Calibri"/>
          <w:sz w:val="26"/>
          <w:szCs w:val="26"/>
        </w:rPr>
        <w:t>wieku produkcyjnym (</w:t>
      </w:r>
      <w:r w:rsidR="002D06DD">
        <w:rPr>
          <w:rFonts w:ascii="Calibri" w:hAnsi="Calibri"/>
          <w:sz w:val="26"/>
          <w:szCs w:val="26"/>
        </w:rPr>
        <w:t>2122</w:t>
      </w:r>
      <w:r w:rsidRPr="00C24093">
        <w:rPr>
          <w:rFonts w:ascii="Calibri" w:hAnsi="Calibri"/>
          <w:sz w:val="26"/>
          <w:szCs w:val="26"/>
        </w:rPr>
        <w:t xml:space="preserve"> osób)</w:t>
      </w:r>
      <w:r w:rsidR="002D06DD">
        <w:rPr>
          <w:rFonts w:ascii="Calibri" w:hAnsi="Calibri"/>
          <w:sz w:val="26"/>
          <w:szCs w:val="26"/>
        </w:rPr>
        <w:t>, co stanowiło 66,9</w:t>
      </w:r>
      <w:r>
        <w:rPr>
          <w:rFonts w:ascii="Calibri" w:hAnsi="Calibri"/>
          <w:sz w:val="26"/>
          <w:szCs w:val="26"/>
        </w:rPr>
        <w:t>% ogółu.</w:t>
      </w:r>
      <w:r w:rsidRPr="00C24093">
        <w:rPr>
          <w:rFonts w:ascii="Calibri" w:hAnsi="Calibri"/>
          <w:sz w:val="26"/>
          <w:szCs w:val="26"/>
        </w:rPr>
        <w:t xml:space="preserve"> </w:t>
      </w:r>
      <w:r>
        <w:rPr>
          <w:rFonts w:ascii="Calibri" w:hAnsi="Calibri"/>
          <w:sz w:val="26"/>
          <w:szCs w:val="26"/>
        </w:rPr>
        <w:t>Dość niski</w:t>
      </w:r>
      <w:r w:rsidRPr="00C24093">
        <w:rPr>
          <w:rFonts w:ascii="Calibri" w:hAnsi="Calibri"/>
          <w:sz w:val="26"/>
          <w:szCs w:val="26"/>
        </w:rPr>
        <w:t xml:space="preserve"> był udział mieszkańców</w:t>
      </w:r>
      <w:r w:rsidR="00ED1CB1">
        <w:rPr>
          <w:rFonts w:ascii="Calibri" w:hAnsi="Calibri"/>
          <w:sz w:val="26"/>
          <w:szCs w:val="26"/>
        </w:rPr>
        <w:t xml:space="preserve"> w </w:t>
      </w:r>
      <w:r w:rsidRPr="00C24093">
        <w:rPr>
          <w:rFonts w:ascii="Calibri" w:hAnsi="Calibri"/>
          <w:sz w:val="26"/>
          <w:szCs w:val="26"/>
        </w:rPr>
        <w:t>wieku przedprodukcyjnym (</w:t>
      </w:r>
      <w:r w:rsidR="002D06DD">
        <w:rPr>
          <w:rFonts w:ascii="Calibri" w:hAnsi="Calibri"/>
          <w:sz w:val="26"/>
          <w:szCs w:val="26"/>
        </w:rPr>
        <w:t>535), wynosił 16,9</w:t>
      </w:r>
      <w:r w:rsidRPr="00C24093">
        <w:rPr>
          <w:rFonts w:ascii="Calibri" w:hAnsi="Calibri"/>
          <w:sz w:val="26"/>
          <w:szCs w:val="26"/>
        </w:rPr>
        <w:t xml:space="preserve"> %. Mieszkańcy</w:t>
      </w:r>
      <w:r w:rsidR="00ED1CB1">
        <w:rPr>
          <w:rFonts w:ascii="Calibri" w:hAnsi="Calibri"/>
          <w:sz w:val="26"/>
          <w:szCs w:val="26"/>
        </w:rPr>
        <w:t xml:space="preserve"> w </w:t>
      </w:r>
      <w:r w:rsidRPr="00C24093">
        <w:rPr>
          <w:rFonts w:ascii="Calibri" w:hAnsi="Calibri"/>
          <w:sz w:val="26"/>
          <w:szCs w:val="26"/>
        </w:rPr>
        <w:t>wieku poprodukcyjnym (</w:t>
      </w:r>
      <w:r w:rsidR="002D06DD">
        <w:rPr>
          <w:rFonts w:ascii="Calibri" w:hAnsi="Calibri"/>
          <w:sz w:val="26"/>
          <w:szCs w:val="26"/>
        </w:rPr>
        <w:t>515</w:t>
      </w:r>
      <w:r w:rsidRPr="00C24093">
        <w:rPr>
          <w:rFonts w:ascii="Calibri" w:hAnsi="Calibri"/>
          <w:sz w:val="26"/>
          <w:szCs w:val="26"/>
        </w:rPr>
        <w:t xml:space="preserve">) stanowili natomiast </w:t>
      </w:r>
      <w:r w:rsidR="002D06DD">
        <w:rPr>
          <w:rFonts w:ascii="Calibri" w:hAnsi="Calibri"/>
          <w:sz w:val="26"/>
          <w:szCs w:val="26"/>
        </w:rPr>
        <w:t>16</w:t>
      </w:r>
      <w:r>
        <w:rPr>
          <w:rFonts w:ascii="Calibri" w:hAnsi="Calibri"/>
          <w:sz w:val="26"/>
          <w:szCs w:val="26"/>
        </w:rPr>
        <w:t>,2</w:t>
      </w:r>
      <w:r w:rsidRPr="00C24093">
        <w:rPr>
          <w:rFonts w:ascii="Calibri" w:hAnsi="Calibri"/>
          <w:sz w:val="26"/>
          <w:szCs w:val="26"/>
        </w:rPr>
        <w:t xml:space="preserve"> %. </w:t>
      </w:r>
    </w:p>
    <w:p w:rsidR="00E50C42" w:rsidRPr="00C24093" w:rsidRDefault="00E50C42" w:rsidP="00ED1CB1">
      <w:pPr>
        <w:spacing w:line="276" w:lineRule="auto"/>
        <w:ind w:firstLine="567"/>
        <w:jc w:val="both"/>
        <w:rPr>
          <w:rFonts w:ascii="Calibri" w:hAnsi="Calibri"/>
          <w:sz w:val="26"/>
          <w:szCs w:val="26"/>
        </w:rPr>
      </w:pPr>
    </w:p>
    <w:p w:rsidR="00E50C42" w:rsidRDefault="00E50C42" w:rsidP="00ED1CB1">
      <w:pPr>
        <w:jc w:val="both"/>
        <w:rPr>
          <w:rFonts w:ascii="Calibri" w:hAnsi="Calibri"/>
          <w:sz w:val="28"/>
          <w:szCs w:val="26"/>
        </w:rPr>
      </w:pPr>
    </w:p>
    <w:p w:rsidR="00E50C42" w:rsidRDefault="00E50C42" w:rsidP="003B1B34">
      <w:pPr>
        <w:pStyle w:val="Akapitzlist"/>
        <w:numPr>
          <w:ilvl w:val="1"/>
          <w:numId w:val="95"/>
        </w:numPr>
        <w:spacing w:line="360" w:lineRule="auto"/>
        <w:jc w:val="both"/>
        <w:rPr>
          <w:rFonts w:ascii="Calibri" w:hAnsi="Calibri"/>
          <w:sz w:val="26"/>
          <w:szCs w:val="26"/>
        </w:rPr>
      </w:pPr>
      <w:r w:rsidRPr="00C24093">
        <w:rPr>
          <w:rFonts w:ascii="Calibri" w:hAnsi="Calibri"/>
          <w:sz w:val="26"/>
          <w:szCs w:val="26"/>
        </w:rPr>
        <w:t>KLIMAT</w:t>
      </w:r>
    </w:p>
    <w:p w:rsidR="00E50C42" w:rsidRPr="00C07A95" w:rsidRDefault="00E50C42" w:rsidP="00ED1CB1">
      <w:pPr>
        <w:pStyle w:val="Akapitzlist"/>
        <w:spacing w:line="360" w:lineRule="auto"/>
        <w:ind w:left="792"/>
        <w:jc w:val="both"/>
        <w:rPr>
          <w:rFonts w:ascii="Calibri" w:hAnsi="Calibri"/>
          <w:sz w:val="26"/>
          <w:szCs w:val="26"/>
        </w:rPr>
      </w:pPr>
    </w:p>
    <w:p w:rsidR="002D06DD" w:rsidRPr="002D06DD" w:rsidRDefault="002D06DD" w:rsidP="00ED1CB1">
      <w:pPr>
        <w:spacing w:line="276" w:lineRule="auto"/>
        <w:ind w:firstLine="567"/>
        <w:jc w:val="both"/>
        <w:rPr>
          <w:rFonts w:ascii="Calibri" w:hAnsi="Calibri"/>
          <w:sz w:val="26"/>
          <w:szCs w:val="26"/>
        </w:rPr>
      </w:pPr>
      <w:r w:rsidRPr="002D06DD">
        <w:rPr>
          <w:rFonts w:ascii="Calibri" w:hAnsi="Calibri"/>
          <w:sz w:val="26"/>
          <w:szCs w:val="26"/>
        </w:rPr>
        <w:t>Obszar gminy leży na pograniczu dwóch dzielnic klimatyczno – rolniczych: bydgoskiej – północne rejony gminy</w:t>
      </w:r>
      <w:r w:rsidR="00ED1CB1">
        <w:rPr>
          <w:rFonts w:ascii="Calibri" w:hAnsi="Calibri"/>
          <w:sz w:val="26"/>
          <w:szCs w:val="26"/>
        </w:rPr>
        <w:t xml:space="preserve"> i </w:t>
      </w:r>
      <w:r w:rsidRPr="002D06DD">
        <w:rPr>
          <w:rFonts w:ascii="Calibri" w:hAnsi="Calibri"/>
          <w:sz w:val="26"/>
          <w:szCs w:val="26"/>
        </w:rPr>
        <w:t>lubuskiej południowe rejony gminy. Dzielnica lubuska jest cieplejsza od sąsiednich. Dni mroźnych jest tu zaledwie 30,</w:t>
      </w:r>
      <w:r w:rsidR="00ED1CB1">
        <w:rPr>
          <w:rFonts w:ascii="Calibri" w:hAnsi="Calibri"/>
          <w:sz w:val="26"/>
          <w:szCs w:val="26"/>
        </w:rPr>
        <w:t xml:space="preserve"> a </w:t>
      </w:r>
      <w:r w:rsidRPr="002D06DD">
        <w:rPr>
          <w:rFonts w:ascii="Calibri" w:hAnsi="Calibri"/>
          <w:sz w:val="26"/>
          <w:szCs w:val="26"/>
        </w:rPr>
        <w:t>liczba dni przymrozkowych spada poniżej 100. Wiatry są silne, opady stosunkowo duże 570 –650 m. Okres wegetacyjny długi od 215 do 220 dni. W bilansie rocznym dominują na terenie wiatry</w:t>
      </w:r>
      <w:r w:rsidR="00ED1CB1">
        <w:rPr>
          <w:rFonts w:ascii="Calibri" w:hAnsi="Calibri"/>
          <w:sz w:val="26"/>
          <w:szCs w:val="26"/>
        </w:rPr>
        <w:t xml:space="preserve"> z </w:t>
      </w:r>
      <w:r w:rsidRPr="002D06DD">
        <w:rPr>
          <w:rFonts w:ascii="Calibri" w:hAnsi="Calibri"/>
          <w:sz w:val="26"/>
          <w:szCs w:val="26"/>
        </w:rPr>
        <w:t>kierunku zachodniego</w:t>
      </w:r>
      <w:r w:rsidR="00ED1CB1">
        <w:rPr>
          <w:rFonts w:ascii="Calibri" w:hAnsi="Calibri"/>
          <w:sz w:val="26"/>
          <w:szCs w:val="26"/>
        </w:rPr>
        <w:t xml:space="preserve"> i </w:t>
      </w:r>
      <w:r w:rsidRPr="002D06DD">
        <w:rPr>
          <w:rFonts w:ascii="Calibri" w:hAnsi="Calibri"/>
          <w:sz w:val="26"/>
          <w:szCs w:val="26"/>
        </w:rPr>
        <w:t>południowego co ma znaczny wpływ na temperatury i klimat</w:t>
      </w:r>
      <w:r w:rsidR="00ED1CB1">
        <w:rPr>
          <w:rFonts w:ascii="Calibri" w:hAnsi="Calibri"/>
          <w:sz w:val="26"/>
          <w:szCs w:val="26"/>
        </w:rPr>
        <w:t xml:space="preserve"> w </w:t>
      </w:r>
      <w:r w:rsidRPr="002D06DD">
        <w:rPr>
          <w:rFonts w:ascii="Calibri" w:hAnsi="Calibri"/>
          <w:sz w:val="26"/>
          <w:szCs w:val="26"/>
        </w:rPr>
        <w:t>poszczególnych porach roku. Klimat gminy Lubniewice jest względnie łagodny</w:t>
      </w:r>
      <w:r w:rsidR="00ED1CB1">
        <w:rPr>
          <w:rFonts w:ascii="Calibri" w:hAnsi="Calibri"/>
          <w:sz w:val="26"/>
          <w:szCs w:val="26"/>
        </w:rPr>
        <w:t xml:space="preserve"> i </w:t>
      </w:r>
      <w:r w:rsidRPr="002D06DD">
        <w:rPr>
          <w:rFonts w:ascii="Calibri" w:hAnsi="Calibri"/>
          <w:sz w:val="26"/>
          <w:szCs w:val="26"/>
        </w:rPr>
        <w:t>ciepły, ale niezbyt wilgotny. Często spotyka się tu opóźnioną wiosnę</w:t>
      </w:r>
      <w:r w:rsidR="00ED1CB1">
        <w:rPr>
          <w:rFonts w:ascii="Calibri" w:hAnsi="Calibri"/>
          <w:sz w:val="26"/>
          <w:szCs w:val="26"/>
        </w:rPr>
        <w:t xml:space="preserve"> i </w:t>
      </w:r>
      <w:r w:rsidRPr="002D06DD">
        <w:rPr>
          <w:rFonts w:ascii="Calibri" w:hAnsi="Calibri"/>
          <w:sz w:val="26"/>
          <w:szCs w:val="26"/>
        </w:rPr>
        <w:t>dłuższą cieplejszą jesień oraz mało śnieżną zimę.</w:t>
      </w:r>
    </w:p>
    <w:p w:rsidR="002D06DD" w:rsidRPr="002D06DD" w:rsidRDefault="002D06DD" w:rsidP="00ED1CB1">
      <w:pPr>
        <w:spacing w:line="276" w:lineRule="auto"/>
        <w:ind w:firstLine="567"/>
        <w:jc w:val="both"/>
        <w:rPr>
          <w:rFonts w:ascii="Calibri" w:hAnsi="Calibri"/>
          <w:sz w:val="26"/>
          <w:szCs w:val="26"/>
        </w:rPr>
      </w:pPr>
      <w:r w:rsidRPr="002D06DD">
        <w:rPr>
          <w:rFonts w:ascii="Calibri" w:hAnsi="Calibri"/>
          <w:sz w:val="26"/>
          <w:szCs w:val="26"/>
        </w:rPr>
        <w:t>Wiatry na badanym obszarze przeważały</w:t>
      </w:r>
      <w:r w:rsidR="00ED1CB1">
        <w:rPr>
          <w:rFonts w:ascii="Calibri" w:hAnsi="Calibri"/>
          <w:sz w:val="26"/>
          <w:szCs w:val="26"/>
        </w:rPr>
        <w:t xml:space="preserve"> z </w:t>
      </w:r>
      <w:r w:rsidRPr="002D06DD">
        <w:rPr>
          <w:rFonts w:ascii="Calibri" w:hAnsi="Calibri"/>
          <w:sz w:val="26"/>
          <w:szCs w:val="26"/>
        </w:rPr>
        <w:t>kierunku południowego – 24,2%, południowo – zachodniego – 18,9%</w:t>
      </w:r>
      <w:r w:rsidR="00ED1CB1">
        <w:rPr>
          <w:rFonts w:ascii="Calibri" w:hAnsi="Calibri"/>
          <w:sz w:val="26"/>
          <w:szCs w:val="26"/>
        </w:rPr>
        <w:t xml:space="preserve"> i </w:t>
      </w:r>
      <w:r w:rsidRPr="002D06DD">
        <w:rPr>
          <w:rFonts w:ascii="Calibri" w:hAnsi="Calibri"/>
          <w:sz w:val="26"/>
          <w:szCs w:val="26"/>
        </w:rPr>
        <w:t>zachodniego – 16,8%. Łącznie na te kierunki przypada 59,9% wiatrów. Najwyższa średnia miesiąca przypada na grudzień 4,8m/sek, najmniejsza</w:t>
      </w:r>
      <w:r w:rsidR="00ED1CB1">
        <w:rPr>
          <w:rFonts w:ascii="Calibri" w:hAnsi="Calibri"/>
          <w:sz w:val="26"/>
          <w:szCs w:val="26"/>
        </w:rPr>
        <w:t xml:space="preserve"> w </w:t>
      </w:r>
      <w:r w:rsidRPr="002D06DD">
        <w:rPr>
          <w:rFonts w:ascii="Calibri" w:hAnsi="Calibri"/>
          <w:sz w:val="26"/>
          <w:szCs w:val="26"/>
        </w:rPr>
        <w:t>lipcu 2,9m/sek.</w:t>
      </w:r>
    </w:p>
    <w:p w:rsidR="00A01C9D" w:rsidRDefault="002D06DD" w:rsidP="00A01C9D">
      <w:pPr>
        <w:spacing w:line="276" w:lineRule="auto"/>
        <w:ind w:firstLine="567"/>
        <w:jc w:val="both"/>
        <w:rPr>
          <w:rFonts w:ascii="Calibri" w:hAnsi="Calibri"/>
          <w:sz w:val="26"/>
          <w:szCs w:val="26"/>
        </w:rPr>
      </w:pPr>
      <w:r w:rsidRPr="002D06DD">
        <w:rPr>
          <w:rFonts w:ascii="Calibri" w:hAnsi="Calibri"/>
          <w:sz w:val="26"/>
          <w:szCs w:val="26"/>
        </w:rPr>
        <w:t>Wszystkie te czynniki oraz duża powierzchnia lasów</w:t>
      </w:r>
      <w:r w:rsidR="00ED1CB1">
        <w:rPr>
          <w:rFonts w:ascii="Calibri" w:hAnsi="Calibri"/>
          <w:sz w:val="26"/>
          <w:szCs w:val="26"/>
        </w:rPr>
        <w:t xml:space="preserve"> i </w:t>
      </w:r>
      <w:r w:rsidRPr="002D06DD">
        <w:rPr>
          <w:rFonts w:ascii="Calibri" w:hAnsi="Calibri"/>
          <w:sz w:val="26"/>
          <w:szCs w:val="26"/>
        </w:rPr>
        <w:t>jezior, mają wpływ na charakterystyczny mikroklimat jaki wytwarza się</w:t>
      </w:r>
      <w:r w:rsidR="00ED1CB1">
        <w:rPr>
          <w:rFonts w:ascii="Calibri" w:hAnsi="Calibri"/>
          <w:sz w:val="26"/>
          <w:szCs w:val="26"/>
        </w:rPr>
        <w:t xml:space="preserve"> w </w:t>
      </w:r>
      <w:r w:rsidRPr="002D06DD">
        <w:rPr>
          <w:rFonts w:ascii="Calibri" w:hAnsi="Calibri"/>
          <w:sz w:val="26"/>
          <w:szCs w:val="26"/>
        </w:rPr>
        <w:t>gminie Lubniewice.</w:t>
      </w:r>
    </w:p>
    <w:p w:rsidR="00A01C9D" w:rsidRDefault="00A01C9D" w:rsidP="00A01C9D">
      <w:pPr>
        <w:spacing w:line="276" w:lineRule="auto"/>
        <w:ind w:firstLine="567"/>
        <w:jc w:val="both"/>
        <w:rPr>
          <w:rFonts w:ascii="Calibri" w:hAnsi="Calibri"/>
          <w:sz w:val="26"/>
          <w:szCs w:val="26"/>
        </w:rPr>
      </w:pPr>
    </w:p>
    <w:p w:rsidR="00A01C9D" w:rsidRDefault="00A01C9D" w:rsidP="00A01C9D">
      <w:pPr>
        <w:spacing w:line="276" w:lineRule="auto"/>
        <w:ind w:firstLine="567"/>
        <w:jc w:val="both"/>
        <w:rPr>
          <w:rFonts w:ascii="Calibri" w:hAnsi="Calibri"/>
          <w:sz w:val="26"/>
          <w:szCs w:val="26"/>
        </w:rPr>
      </w:pPr>
    </w:p>
    <w:p w:rsidR="00A01C9D" w:rsidRDefault="00A01C9D" w:rsidP="00A01C9D">
      <w:pPr>
        <w:spacing w:line="276" w:lineRule="auto"/>
        <w:ind w:firstLine="567"/>
        <w:jc w:val="both"/>
        <w:rPr>
          <w:rFonts w:ascii="Calibri" w:hAnsi="Calibri"/>
          <w:sz w:val="26"/>
          <w:szCs w:val="26"/>
        </w:rPr>
      </w:pPr>
    </w:p>
    <w:p w:rsidR="00A01C9D" w:rsidRDefault="00A01C9D" w:rsidP="00A01C9D">
      <w:pPr>
        <w:spacing w:line="276" w:lineRule="auto"/>
        <w:ind w:firstLine="567"/>
        <w:jc w:val="both"/>
        <w:rPr>
          <w:rFonts w:ascii="Calibri" w:hAnsi="Calibri"/>
          <w:sz w:val="26"/>
          <w:szCs w:val="26"/>
        </w:rPr>
      </w:pPr>
    </w:p>
    <w:p w:rsidR="00A01C9D" w:rsidRDefault="00A01C9D" w:rsidP="00A01C9D">
      <w:pPr>
        <w:spacing w:line="276" w:lineRule="auto"/>
        <w:ind w:firstLine="567"/>
        <w:jc w:val="both"/>
        <w:rPr>
          <w:rFonts w:ascii="Calibri" w:hAnsi="Calibri"/>
          <w:sz w:val="26"/>
          <w:szCs w:val="26"/>
        </w:rPr>
      </w:pPr>
    </w:p>
    <w:p w:rsidR="00A01C9D" w:rsidRDefault="00A01C9D" w:rsidP="00A01C9D">
      <w:pPr>
        <w:spacing w:line="276" w:lineRule="auto"/>
        <w:ind w:firstLine="567"/>
        <w:jc w:val="both"/>
        <w:rPr>
          <w:rFonts w:ascii="Calibri" w:hAnsi="Calibri"/>
          <w:sz w:val="26"/>
          <w:szCs w:val="26"/>
        </w:rPr>
      </w:pPr>
    </w:p>
    <w:p w:rsidR="00A01C9D" w:rsidRDefault="00A01C9D" w:rsidP="00A01C9D">
      <w:pPr>
        <w:spacing w:line="276" w:lineRule="auto"/>
        <w:ind w:firstLine="567"/>
        <w:jc w:val="both"/>
        <w:rPr>
          <w:rFonts w:ascii="Calibri" w:hAnsi="Calibri"/>
          <w:sz w:val="26"/>
          <w:szCs w:val="26"/>
        </w:rPr>
      </w:pPr>
    </w:p>
    <w:p w:rsidR="00A01C9D" w:rsidRDefault="00A01C9D" w:rsidP="00A01C9D">
      <w:pPr>
        <w:spacing w:line="276" w:lineRule="auto"/>
        <w:ind w:firstLine="567"/>
        <w:jc w:val="both"/>
        <w:rPr>
          <w:rFonts w:ascii="Calibri" w:hAnsi="Calibri"/>
          <w:sz w:val="26"/>
          <w:szCs w:val="26"/>
        </w:rPr>
      </w:pPr>
    </w:p>
    <w:p w:rsidR="00A01C9D" w:rsidRPr="00A01C9D" w:rsidRDefault="00A01C9D" w:rsidP="00A01C9D">
      <w:pPr>
        <w:spacing w:line="276" w:lineRule="auto"/>
        <w:ind w:firstLine="567"/>
        <w:jc w:val="both"/>
        <w:rPr>
          <w:rFonts w:ascii="Calibri" w:hAnsi="Calibri"/>
          <w:sz w:val="26"/>
          <w:szCs w:val="26"/>
        </w:rPr>
      </w:pPr>
    </w:p>
    <w:p w:rsidR="00E50C42" w:rsidRDefault="00E50C42" w:rsidP="003B1B34">
      <w:pPr>
        <w:pStyle w:val="Akapitzlist"/>
        <w:numPr>
          <w:ilvl w:val="1"/>
          <w:numId w:val="95"/>
        </w:numPr>
        <w:spacing w:line="360" w:lineRule="auto"/>
        <w:jc w:val="both"/>
        <w:rPr>
          <w:rFonts w:ascii="Calibri" w:hAnsi="Calibri"/>
          <w:sz w:val="26"/>
          <w:szCs w:val="26"/>
        </w:rPr>
      </w:pPr>
      <w:r w:rsidRPr="00C24093">
        <w:rPr>
          <w:rFonts w:ascii="Calibri" w:hAnsi="Calibri"/>
          <w:sz w:val="26"/>
          <w:szCs w:val="26"/>
        </w:rPr>
        <w:lastRenderedPageBreak/>
        <w:t>UŻYTKOWANIE TERENU</w:t>
      </w:r>
      <w:r w:rsidRPr="00C24093">
        <w:rPr>
          <w:rFonts w:ascii="Calibri" w:hAnsi="Calibri"/>
          <w:sz w:val="26"/>
          <w:szCs w:val="26"/>
        </w:rPr>
        <w:tab/>
      </w:r>
    </w:p>
    <w:p w:rsidR="00E50C42" w:rsidRPr="00A47756" w:rsidRDefault="00E50C42" w:rsidP="00A47756">
      <w:pPr>
        <w:pStyle w:val="Akapitzlist"/>
        <w:spacing w:line="360" w:lineRule="auto"/>
        <w:ind w:left="792"/>
        <w:jc w:val="both"/>
        <w:rPr>
          <w:rFonts w:ascii="Calibri" w:hAnsi="Calibri"/>
          <w:sz w:val="26"/>
          <w:szCs w:val="26"/>
        </w:rPr>
      </w:pPr>
    </w:p>
    <w:p w:rsidR="00E50C42" w:rsidRDefault="00E50C42" w:rsidP="00403987">
      <w:pPr>
        <w:spacing w:line="276" w:lineRule="auto"/>
        <w:ind w:firstLine="567"/>
        <w:jc w:val="both"/>
        <w:rPr>
          <w:rFonts w:ascii="Calibri" w:hAnsi="Calibri"/>
          <w:sz w:val="26"/>
          <w:szCs w:val="26"/>
        </w:rPr>
      </w:pPr>
      <w:r w:rsidRPr="00C24093">
        <w:rPr>
          <w:rFonts w:ascii="Calibri" w:hAnsi="Calibri"/>
          <w:sz w:val="26"/>
          <w:szCs w:val="26"/>
        </w:rPr>
        <w:t>Charakterystyka zagospodarowania terenu znajduje się</w:t>
      </w:r>
      <w:r w:rsidR="00ED1CB1">
        <w:rPr>
          <w:rFonts w:ascii="Calibri" w:hAnsi="Calibri"/>
          <w:sz w:val="26"/>
          <w:szCs w:val="26"/>
        </w:rPr>
        <w:t xml:space="preserve"> w </w:t>
      </w:r>
      <w:r w:rsidRPr="00C24093">
        <w:rPr>
          <w:rFonts w:ascii="Calibri" w:hAnsi="Calibri"/>
          <w:sz w:val="26"/>
          <w:szCs w:val="26"/>
        </w:rPr>
        <w:t>tabeli.</w:t>
      </w:r>
    </w:p>
    <w:p w:rsidR="00C32021" w:rsidRDefault="00C32021" w:rsidP="00403987">
      <w:pPr>
        <w:spacing w:line="276" w:lineRule="auto"/>
        <w:ind w:firstLine="567"/>
        <w:jc w:val="both"/>
        <w:rPr>
          <w:rFonts w:ascii="Calibri" w:hAnsi="Calibri"/>
          <w:sz w:val="26"/>
          <w:szCs w:val="26"/>
        </w:rPr>
      </w:pPr>
    </w:p>
    <w:p w:rsidR="003B1B34" w:rsidRPr="00C24093" w:rsidRDefault="003B1B34" w:rsidP="00403987">
      <w:pPr>
        <w:spacing w:line="276" w:lineRule="auto"/>
        <w:ind w:firstLine="567"/>
        <w:jc w:val="both"/>
        <w:rPr>
          <w:rFonts w:ascii="Calibri" w:hAnsi="Calibri"/>
          <w:sz w:val="26"/>
          <w:szCs w:val="26"/>
        </w:rPr>
      </w:pPr>
    </w:p>
    <w:p w:rsidR="00E50C42" w:rsidRDefault="00C32021" w:rsidP="004757DC">
      <w:pPr>
        <w:spacing w:line="276" w:lineRule="auto"/>
        <w:jc w:val="center"/>
        <w:rPr>
          <w:rFonts w:ascii="Calibri" w:hAnsi="Calibri"/>
          <w:sz w:val="26"/>
          <w:szCs w:val="26"/>
        </w:rPr>
      </w:pPr>
      <w:r>
        <w:rPr>
          <w:rFonts w:ascii="Calibri" w:hAnsi="Calibri"/>
          <w:sz w:val="26"/>
          <w:szCs w:val="26"/>
        </w:rPr>
        <w:t xml:space="preserve">Tabela </w:t>
      </w:r>
      <w:r w:rsidR="00E50C42">
        <w:rPr>
          <w:rFonts w:ascii="Calibri" w:hAnsi="Calibri"/>
          <w:sz w:val="26"/>
          <w:szCs w:val="26"/>
        </w:rPr>
        <w:t>Użytkowanie terenu</w:t>
      </w:r>
      <w:r w:rsidR="00ED1CB1">
        <w:rPr>
          <w:rFonts w:ascii="Calibri" w:hAnsi="Calibri"/>
          <w:sz w:val="26"/>
          <w:szCs w:val="26"/>
        </w:rPr>
        <w:t xml:space="preserve"> w </w:t>
      </w:r>
      <w:r w:rsidR="00E50C42">
        <w:rPr>
          <w:rFonts w:ascii="Calibri" w:hAnsi="Calibri"/>
          <w:sz w:val="26"/>
          <w:szCs w:val="26"/>
        </w:rPr>
        <w:t>G</w:t>
      </w:r>
      <w:r w:rsidR="00E50C42" w:rsidRPr="002B3222">
        <w:rPr>
          <w:rFonts w:ascii="Calibri" w:hAnsi="Calibri"/>
          <w:sz w:val="26"/>
          <w:szCs w:val="26"/>
        </w:rPr>
        <w:t xml:space="preserve">minie </w:t>
      </w:r>
      <w:r w:rsidR="00F54FF5">
        <w:rPr>
          <w:rFonts w:ascii="Calibri" w:hAnsi="Calibri"/>
          <w:sz w:val="26"/>
          <w:szCs w:val="26"/>
        </w:rPr>
        <w:t>Lubniewice</w:t>
      </w:r>
    </w:p>
    <w:p w:rsidR="00C32021" w:rsidRDefault="00C32021" w:rsidP="00403987">
      <w:pPr>
        <w:spacing w:line="276" w:lineRule="auto"/>
        <w:jc w:val="both"/>
        <w:rPr>
          <w:rFonts w:ascii="Calibri" w:hAnsi="Calibri"/>
          <w:sz w:val="26"/>
          <w:szCs w:val="26"/>
        </w:rPr>
      </w:pPr>
    </w:p>
    <w:p w:rsidR="00EA1B8B" w:rsidRPr="00EA1B8B" w:rsidRDefault="00EA1B8B" w:rsidP="00A01C9D">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center"/>
        <w:rPr>
          <w:rFonts w:ascii="Calibri" w:hAnsi="Calibri"/>
          <w:sz w:val="26"/>
          <w:szCs w:val="26"/>
        </w:rPr>
      </w:pPr>
      <w:r w:rsidRPr="00EA1B8B">
        <w:rPr>
          <w:rFonts w:ascii="Calibri" w:hAnsi="Calibri"/>
          <w:sz w:val="26"/>
          <w:szCs w:val="26"/>
        </w:rPr>
        <w:t>użytki rolne</w:t>
      </w:r>
      <w:r w:rsidRPr="00EA1B8B">
        <w:rPr>
          <w:rFonts w:ascii="Calibri" w:hAnsi="Calibri"/>
          <w:sz w:val="26"/>
          <w:szCs w:val="26"/>
        </w:rPr>
        <w:tab/>
      </w:r>
      <w:r w:rsidRPr="00EA1B8B">
        <w:rPr>
          <w:rFonts w:ascii="Calibri" w:hAnsi="Calibri"/>
          <w:sz w:val="26"/>
          <w:szCs w:val="26"/>
        </w:rPr>
        <w:tab/>
      </w:r>
      <w:r w:rsidRPr="00EA1B8B">
        <w:rPr>
          <w:rFonts w:ascii="Calibri" w:hAnsi="Calibri"/>
          <w:sz w:val="26"/>
          <w:szCs w:val="26"/>
        </w:rPr>
        <w:tab/>
      </w:r>
      <w:r w:rsidRPr="00EA1B8B">
        <w:rPr>
          <w:rFonts w:ascii="Calibri" w:hAnsi="Calibri"/>
          <w:sz w:val="26"/>
          <w:szCs w:val="26"/>
        </w:rPr>
        <w:tab/>
        <w:t>2917 ha</w:t>
      </w:r>
      <w:r w:rsidRPr="00EA1B8B">
        <w:rPr>
          <w:rFonts w:ascii="Calibri" w:hAnsi="Calibri"/>
          <w:sz w:val="26"/>
          <w:szCs w:val="26"/>
        </w:rPr>
        <w:tab/>
        <w:t>co stanowi</w:t>
      </w:r>
      <w:r w:rsidRPr="00EA1B8B">
        <w:rPr>
          <w:rFonts w:ascii="Calibri" w:hAnsi="Calibri"/>
          <w:sz w:val="26"/>
          <w:szCs w:val="26"/>
        </w:rPr>
        <w:tab/>
        <w:t>22,48%</w:t>
      </w:r>
    </w:p>
    <w:p w:rsidR="00EA1B8B" w:rsidRPr="00EA1B8B" w:rsidRDefault="00EA1B8B" w:rsidP="00A01C9D">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center"/>
        <w:rPr>
          <w:rFonts w:ascii="Calibri" w:hAnsi="Calibri"/>
          <w:sz w:val="26"/>
          <w:szCs w:val="26"/>
        </w:rPr>
      </w:pPr>
      <w:r w:rsidRPr="00EA1B8B">
        <w:rPr>
          <w:rFonts w:ascii="Calibri" w:hAnsi="Calibri"/>
          <w:sz w:val="26"/>
          <w:szCs w:val="26"/>
        </w:rPr>
        <w:t>grunty zalesione</w:t>
      </w:r>
      <w:r w:rsidR="00ED1CB1">
        <w:rPr>
          <w:rFonts w:ascii="Calibri" w:hAnsi="Calibri"/>
          <w:sz w:val="26"/>
          <w:szCs w:val="26"/>
        </w:rPr>
        <w:t xml:space="preserve"> i </w:t>
      </w:r>
      <w:r w:rsidRPr="00EA1B8B">
        <w:rPr>
          <w:rFonts w:ascii="Calibri" w:hAnsi="Calibri"/>
          <w:sz w:val="26"/>
          <w:szCs w:val="26"/>
        </w:rPr>
        <w:t>zadrzewione</w:t>
      </w:r>
      <w:r w:rsidRPr="00EA1B8B">
        <w:rPr>
          <w:rFonts w:ascii="Calibri" w:hAnsi="Calibri"/>
          <w:sz w:val="26"/>
          <w:szCs w:val="26"/>
        </w:rPr>
        <w:tab/>
        <w:t>8623 ha</w:t>
      </w:r>
      <w:r w:rsidRPr="00EA1B8B">
        <w:rPr>
          <w:rFonts w:ascii="Calibri" w:hAnsi="Calibri"/>
          <w:sz w:val="26"/>
          <w:szCs w:val="26"/>
        </w:rPr>
        <w:tab/>
        <w:t>co stanowi</w:t>
      </w:r>
      <w:r w:rsidRPr="00EA1B8B">
        <w:rPr>
          <w:rFonts w:ascii="Calibri" w:hAnsi="Calibri"/>
          <w:sz w:val="26"/>
          <w:szCs w:val="26"/>
        </w:rPr>
        <w:tab/>
        <w:t>66,45%</w:t>
      </w:r>
    </w:p>
    <w:p w:rsidR="00EA1B8B" w:rsidRPr="00EA1B8B" w:rsidRDefault="00EA1B8B" w:rsidP="00A01C9D">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center"/>
        <w:rPr>
          <w:rFonts w:ascii="Calibri" w:hAnsi="Calibri"/>
          <w:sz w:val="26"/>
          <w:szCs w:val="26"/>
        </w:rPr>
      </w:pPr>
      <w:r>
        <w:rPr>
          <w:rFonts w:ascii="Calibri" w:hAnsi="Calibri"/>
          <w:sz w:val="26"/>
          <w:szCs w:val="26"/>
        </w:rPr>
        <w:t>grunty pod wodami</w:t>
      </w:r>
      <w:r>
        <w:rPr>
          <w:rFonts w:ascii="Calibri" w:hAnsi="Calibri"/>
          <w:sz w:val="26"/>
          <w:szCs w:val="26"/>
        </w:rPr>
        <w:tab/>
      </w:r>
      <w:r>
        <w:rPr>
          <w:rFonts w:ascii="Calibri" w:hAnsi="Calibri"/>
          <w:sz w:val="26"/>
          <w:szCs w:val="26"/>
        </w:rPr>
        <w:tab/>
        <w:t xml:space="preserve"> </w:t>
      </w:r>
      <w:r>
        <w:rPr>
          <w:rFonts w:ascii="Calibri" w:hAnsi="Calibri"/>
          <w:sz w:val="26"/>
          <w:szCs w:val="26"/>
        </w:rPr>
        <w:tab/>
        <w:t xml:space="preserve"> </w:t>
      </w:r>
      <w:r w:rsidRPr="00EA1B8B">
        <w:rPr>
          <w:rFonts w:ascii="Calibri" w:hAnsi="Calibri"/>
          <w:sz w:val="26"/>
          <w:szCs w:val="26"/>
        </w:rPr>
        <w:t>548 ha</w:t>
      </w:r>
      <w:r w:rsidRPr="00EA1B8B">
        <w:rPr>
          <w:rFonts w:ascii="Calibri" w:hAnsi="Calibri"/>
          <w:sz w:val="26"/>
          <w:szCs w:val="26"/>
        </w:rPr>
        <w:tab/>
        <w:t>co stanowi</w:t>
      </w:r>
      <w:r w:rsidRPr="00EA1B8B">
        <w:rPr>
          <w:rFonts w:ascii="Calibri" w:hAnsi="Calibri"/>
          <w:sz w:val="26"/>
          <w:szCs w:val="26"/>
        </w:rPr>
        <w:tab/>
        <w:t xml:space="preserve">  4,22%</w:t>
      </w:r>
    </w:p>
    <w:p w:rsidR="00EA1B8B" w:rsidRPr="00EA1B8B" w:rsidRDefault="00EA1B8B" w:rsidP="00A01C9D">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center"/>
        <w:rPr>
          <w:rFonts w:ascii="Calibri" w:hAnsi="Calibri"/>
          <w:sz w:val="26"/>
          <w:szCs w:val="26"/>
        </w:rPr>
      </w:pPr>
      <w:r w:rsidRPr="00EA1B8B">
        <w:rPr>
          <w:rFonts w:ascii="Calibri" w:hAnsi="Calibri"/>
          <w:sz w:val="26"/>
          <w:szCs w:val="26"/>
        </w:rPr>
        <w:t>użytki kopalne</w:t>
      </w:r>
      <w:r w:rsidRPr="00EA1B8B">
        <w:rPr>
          <w:rFonts w:ascii="Calibri" w:hAnsi="Calibri"/>
          <w:sz w:val="26"/>
          <w:szCs w:val="26"/>
        </w:rPr>
        <w:tab/>
      </w:r>
      <w:r w:rsidRPr="00EA1B8B">
        <w:rPr>
          <w:rFonts w:ascii="Calibri" w:hAnsi="Calibri"/>
          <w:sz w:val="26"/>
          <w:szCs w:val="26"/>
        </w:rPr>
        <w:tab/>
      </w:r>
      <w:r w:rsidRPr="00EA1B8B">
        <w:rPr>
          <w:rFonts w:ascii="Calibri" w:hAnsi="Calibri"/>
          <w:sz w:val="26"/>
          <w:szCs w:val="26"/>
        </w:rPr>
        <w:tab/>
        <w:t xml:space="preserve">      2 ha</w:t>
      </w:r>
      <w:r w:rsidRPr="00EA1B8B">
        <w:rPr>
          <w:rFonts w:ascii="Calibri" w:hAnsi="Calibri"/>
          <w:sz w:val="26"/>
          <w:szCs w:val="26"/>
        </w:rPr>
        <w:tab/>
        <w:t>co stanowi</w:t>
      </w:r>
      <w:r w:rsidRPr="00EA1B8B">
        <w:rPr>
          <w:rFonts w:ascii="Calibri" w:hAnsi="Calibri"/>
          <w:sz w:val="26"/>
          <w:szCs w:val="26"/>
        </w:rPr>
        <w:tab/>
        <w:t xml:space="preserve">  0,02%</w:t>
      </w:r>
    </w:p>
    <w:p w:rsidR="00EA1B8B" w:rsidRPr="00EA1B8B" w:rsidRDefault="00EA1B8B" w:rsidP="00A01C9D">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center"/>
        <w:rPr>
          <w:rFonts w:ascii="Calibri" w:hAnsi="Calibri"/>
          <w:sz w:val="26"/>
          <w:szCs w:val="26"/>
        </w:rPr>
      </w:pPr>
      <w:r w:rsidRPr="00EA1B8B">
        <w:rPr>
          <w:rFonts w:ascii="Calibri" w:hAnsi="Calibri"/>
          <w:sz w:val="26"/>
          <w:szCs w:val="26"/>
        </w:rPr>
        <w:t>tereny komunikacyjne</w:t>
      </w:r>
      <w:r w:rsidRPr="00EA1B8B">
        <w:rPr>
          <w:rFonts w:ascii="Calibri" w:hAnsi="Calibri"/>
          <w:sz w:val="26"/>
          <w:szCs w:val="26"/>
        </w:rPr>
        <w:tab/>
      </w:r>
      <w:r w:rsidRPr="00EA1B8B">
        <w:rPr>
          <w:rFonts w:ascii="Calibri" w:hAnsi="Calibri"/>
          <w:sz w:val="26"/>
          <w:szCs w:val="26"/>
        </w:rPr>
        <w:tab/>
        <w:t xml:space="preserve">  432 ha</w:t>
      </w:r>
      <w:r w:rsidRPr="00EA1B8B">
        <w:rPr>
          <w:rFonts w:ascii="Calibri" w:hAnsi="Calibri"/>
          <w:sz w:val="26"/>
          <w:szCs w:val="26"/>
        </w:rPr>
        <w:tab/>
        <w:t>co stanowi</w:t>
      </w:r>
      <w:r w:rsidRPr="00EA1B8B">
        <w:rPr>
          <w:rFonts w:ascii="Calibri" w:hAnsi="Calibri"/>
          <w:sz w:val="26"/>
          <w:szCs w:val="26"/>
        </w:rPr>
        <w:tab/>
        <w:t xml:space="preserve">  3,33%</w:t>
      </w:r>
    </w:p>
    <w:p w:rsidR="00EA1B8B" w:rsidRPr="00EA1B8B" w:rsidRDefault="00EA1B8B" w:rsidP="00A01C9D">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center"/>
        <w:rPr>
          <w:rFonts w:ascii="Calibri" w:hAnsi="Calibri"/>
          <w:sz w:val="26"/>
          <w:szCs w:val="26"/>
        </w:rPr>
      </w:pPr>
      <w:r w:rsidRPr="00EA1B8B">
        <w:rPr>
          <w:rFonts w:ascii="Calibri" w:hAnsi="Calibri"/>
          <w:sz w:val="26"/>
          <w:szCs w:val="26"/>
        </w:rPr>
        <w:t>tereny osiedlowe</w:t>
      </w:r>
      <w:r w:rsidRPr="00EA1B8B">
        <w:rPr>
          <w:rFonts w:ascii="Calibri" w:hAnsi="Calibri"/>
          <w:sz w:val="26"/>
          <w:szCs w:val="26"/>
        </w:rPr>
        <w:tab/>
      </w:r>
      <w:r w:rsidRPr="00EA1B8B">
        <w:rPr>
          <w:rFonts w:ascii="Calibri" w:hAnsi="Calibri"/>
          <w:sz w:val="26"/>
          <w:szCs w:val="26"/>
        </w:rPr>
        <w:tab/>
      </w:r>
      <w:r w:rsidRPr="00EA1B8B">
        <w:rPr>
          <w:rFonts w:ascii="Calibri" w:hAnsi="Calibri"/>
          <w:sz w:val="26"/>
          <w:szCs w:val="26"/>
        </w:rPr>
        <w:tab/>
        <w:t xml:space="preserve">  170 ha</w:t>
      </w:r>
      <w:r w:rsidRPr="00EA1B8B">
        <w:rPr>
          <w:rFonts w:ascii="Calibri" w:hAnsi="Calibri"/>
          <w:sz w:val="26"/>
          <w:szCs w:val="26"/>
        </w:rPr>
        <w:tab/>
        <w:t>co stanowi</w:t>
      </w:r>
      <w:r w:rsidRPr="00EA1B8B">
        <w:rPr>
          <w:rFonts w:ascii="Calibri" w:hAnsi="Calibri"/>
          <w:sz w:val="26"/>
          <w:szCs w:val="26"/>
        </w:rPr>
        <w:tab/>
        <w:t xml:space="preserve">  1,31%</w:t>
      </w:r>
    </w:p>
    <w:p w:rsidR="00EA1B8B" w:rsidRPr="00EA1B8B" w:rsidRDefault="00EA1B8B" w:rsidP="00A01C9D">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center"/>
        <w:rPr>
          <w:rFonts w:ascii="Calibri" w:hAnsi="Calibri"/>
          <w:sz w:val="26"/>
          <w:szCs w:val="26"/>
        </w:rPr>
      </w:pPr>
      <w:r w:rsidRPr="00EA1B8B">
        <w:rPr>
          <w:rFonts w:ascii="Calibri" w:hAnsi="Calibri"/>
          <w:sz w:val="26"/>
          <w:szCs w:val="26"/>
        </w:rPr>
        <w:t xml:space="preserve">nieużytki </w:t>
      </w:r>
      <w:r w:rsidRPr="00EA1B8B">
        <w:rPr>
          <w:rFonts w:ascii="Calibri" w:hAnsi="Calibri"/>
          <w:sz w:val="26"/>
          <w:szCs w:val="26"/>
        </w:rPr>
        <w:tab/>
      </w:r>
      <w:r w:rsidRPr="00EA1B8B">
        <w:rPr>
          <w:rFonts w:ascii="Calibri" w:hAnsi="Calibri"/>
          <w:sz w:val="26"/>
          <w:szCs w:val="26"/>
        </w:rPr>
        <w:tab/>
      </w:r>
      <w:r w:rsidRPr="00EA1B8B">
        <w:rPr>
          <w:rFonts w:ascii="Calibri" w:hAnsi="Calibri"/>
          <w:sz w:val="26"/>
          <w:szCs w:val="26"/>
        </w:rPr>
        <w:tab/>
      </w:r>
      <w:r w:rsidRPr="00EA1B8B">
        <w:rPr>
          <w:rFonts w:ascii="Calibri" w:hAnsi="Calibri"/>
          <w:sz w:val="26"/>
          <w:szCs w:val="26"/>
        </w:rPr>
        <w:tab/>
        <w:t xml:space="preserve">  248 ha</w:t>
      </w:r>
      <w:r w:rsidRPr="00EA1B8B">
        <w:rPr>
          <w:rFonts w:ascii="Calibri" w:hAnsi="Calibri"/>
          <w:sz w:val="26"/>
          <w:szCs w:val="26"/>
        </w:rPr>
        <w:tab/>
        <w:t>co stanowi</w:t>
      </w:r>
      <w:r w:rsidRPr="00EA1B8B">
        <w:rPr>
          <w:rFonts w:ascii="Calibri" w:hAnsi="Calibri"/>
          <w:sz w:val="26"/>
          <w:szCs w:val="26"/>
        </w:rPr>
        <w:tab/>
        <w:t xml:space="preserve">  1,91%</w:t>
      </w:r>
    </w:p>
    <w:p w:rsidR="00EA1B8B" w:rsidRPr="00EA1B8B" w:rsidRDefault="00EA1B8B" w:rsidP="00A01C9D">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center"/>
        <w:rPr>
          <w:rFonts w:ascii="Calibri" w:hAnsi="Calibri"/>
          <w:sz w:val="26"/>
          <w:szCs w:val="26"/>
        </w:rPr>
      </w:pPr>
      <w:r w:rsidRPr="00EA1B8B">
        <w:rPr>
          <w:rFonts w:ascii="Calibri" w:hAnsi="Calibri"/>
          <w:sz w:val="26"/>
          <w:szCs w:val="26"/>
        </w:rPr>
        <w:t>pozostałe grunty</w:t>
      </w:r>
      <w:r w:rsidRPr="00EA1B8B">
        <w:rPr>
          <w:rFonts w:ascii="Calibri" w:hAnsi="Calibri"/>
          <w:sz w:val="26"/>
          <w:szCs w:val="26"/>
        </w:rPr>
        <w:tab/>
      </w:r>
      <w:r w:rsidRPr="00EA1B8B">
        <w:rPr>
          <w:rFonts w:ascii="Calibri" w:hAnsi="Calibri"/>
          <w:sz w:val="26"/>
          <w:szCs w:val="26"/>
        </w:rPr>
        <w:tab/>
      </w:r>
      <w:r w:rsidRPr="00EA1B8B">
        <w:rPr>
          <w:rFonts w:ascii="Calibri" w:hAnsi="Calibri"/>
          <w:sz w:val="26"/>
          <w:szCs w:val="26"/>
        </w:rPr>
        <w:tab/>
        <w:t xml:space="preserve">    36 ha</w:t>
      </w:r>
      <w:r w:rsidRPr="00EA1B8B">
        <w:rPr>
          <w:rFonts w:ascii="Calibri" w:hAnsi="Calibri"/>
          <w:sz w:val="26"/>
          <w:szCs w:val="26"/>
        </w:rPr>
        <w:tab/>
        <w:t>co stanowi</w:t>
      </w:r>
      <w:r w:rsidRPr="00EA1B8B">
        <w:rPr>
          <w:rFonts w:ascii="Calibri" w:hAnsi="Calibri"/>
          <w:sz w:val="26"/>
          <w:szCs w:val="26"/>
        </w:rPr>
        <w:tab/>
        <w:t xml:space="preserve">  0,28%</w:t>
      </w:r>
    </w:p>
    <w:p w:rsidR="00EA1B8B" w:rsidRDefault="00EA1B8B" w:rsidP="00A01C9D">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center"/>
        <w:rPr>
          <w:rFonts w:ascii="Calibri" w:hAnsi="Calibri"/>
          <w:sz w:val="26"/>
          <w:szCs w:val="26"/>
        </w:rPr>
      </w:pPr>
      <w:r w:rsidRPr="00EA1B8B">
        <w:rPr>
          <w:rFonts w:ascii="Calibri" w:hAnsi="Calibri"/>
          <w:sz w:val="26"/>
          <w:szCs w:val="26"/>
        </w:rPr>
        <w:t>razem</w:t>
      </w:r>
      <w:r w:rsidRPr="00EA1B8B">
        <w:rPr>
          <w:rFonts w:ascii="Calibri" w:hAnsi="Calibri"/>
          <w:sz w:val="26"/>
          <w:szCs w:val="26"/>
        </w:rPr>
        <w:tab/>
      </w:r>
      <w:r w:rsidRPr="00EA1B8B">
        <w:rPr>
          <w:rFonts w:ascii="Calibri" w:hAnsi="Calibri"/>
          <w:sz w:val="26"/>
          <w:szCs w:val="26"/>
        </w:rPr>
        <w:tab/>
      </w:r>
      <w:r w:rsidRPr="00EA1B8B">
        <w:rPr>
          <w:rFonts w:ascii="Calibri" w:hAnsi="Calibri"/>
          <w:sz w:val="26"/>
          <w:szCs w:val="26"/>
        </w:rPr>
        <w:tab/>
        <w:t xml:space="preserve">          </w:t>
      </w:r>
      <w:r>
        <w:rPr>
          <w:rFonts w:ascii="Calibri" w:hAnsi="Calibri"/>
          <w:sz w:val="26"/>
          <w:szCs w:val="26"/>
        </w:rPr>
        <w:tab/>
      </w:r>
      <w:r>
        <w:rPr>
          <w:rFonts w:ascii="Calibri" w:hAnsi="Calibri"/>
          <w:sz w:val="26"/>
          <w:szCs w:val="26"/>
        </w:rPr>
        <w:tab/>
      </w:r>
      <w:r w:rsidRPr="00EA1B8B">
        <w:rPr>
          <w:rFonts w:ascii="Calibri" w:hAnsi="Calibri"/>
          <w:sz w:val="26"/>
          <w:szCs w:val="26"/>
        </w:rPr>
        <w:t>12976 ha</w:t>
      </w:r>
      <w:r w:rsidRPr="00EA1B8B">
        <w:rPr>
          <w:rFonts w:ascii="Calibri" w:hAnsi="Calibri"/>
          <w:sz w:val="26"/>
          <w:szCs w:val="26"/>
        </w:rPr>
        <w:tab/>
      </w:r>
      <w:r w:rsidRPr="00EA1B8B">
        <w:rPr>
          <w:rFonts w:ascii="Calibri" w:hAnsi="Calibri"/>
          <w:sz w:val="26"/>
          <w:szCs w:val="26"/>
        </w:rPr>
        <w:tab/>
        <w:t xml:space="preserve">          100,00%</w:t>
      </w:r>
    </w:p>
    <w:p w:rsidR="00EA1B8B" w:rsidRPr="002B3222" w:rsidRDefault="00EA1B8B" w:rsidP="00EA1B8B">
      <w:pPr>
        <w:spacing w:line="276" w:lineRule="auto"/>
        <w:jc w:val="both"/>
        <w:rPr>
          <w:rFonts w:ascii="Calibri" w:hAnsi="Calibri"/>
          <w:sz w:val="26"/>
          <w:szCs w:val="26"/>
        </w:rPr>
      </w:pPr>
    </w:p>
    <w:p w:rsidR="00E50C42" w:rsidRDefault="00E50C42" w:rsidP="00EA1B8B">
      <w:pPr>
        <w:spacing w:line="276" w:lineRule="auto"/>
        <w:jc w:val="center"/>
        <w:rPr>
          <w:rFonts w:ascii="Calibri" w:hAnsi="Calibri"/>
          <w:sz w:val="16"/>
          <w:szCs w:val="22"/>
        </w:rPr>
      </w:pPr>
      <w:r w:rsidRPr="00814F22">
        <w:rPr>
          <w:rFonts w:ascii="Calibri" w:hAnsi="Calibri"/>
          <w:sz w:val="20"/>
        </w:rPr>
        <w:t xml:space="preserve">Źródło: </w:t>
      </w:r>
      <w:r w:rsidR="00EA1B8B">
        <w:rPr>
          <w:rFonts w:ascii="Calibri" w:hAnsi="Calibri"/>
          <w:sz w:val="20"/>
        </w:rPr>
        <w:t>Strategia rozwoju gminy Lubniewice</w:t>
      </w:r>
    </w:p>
    <w:p w:rsidR="00C65767" w:rsidRDefault="00C65767" w:rsidP="00403987">
      <w:pPr>
        <w:spacing w:line="276" w:lineRule="auto"/>
        <w:jc w:val="both"/>
        <w:rPr>
          <w:rFonts w:ascii="Calibri" w:hAnsi="Calibri"/>
          <w:sz w:val="16"/>
          <w:szCs w:val="22"/>
        </w:rPr>
      </w:pPr>
    </w:p>
    <w:p w:rsidR="00E50C42" w:rsidRPr="002B3222" w:rsidRDefault="00E50C42" w:rsidP="00403987">
      <w:pPr>
        <w:spacing w:line="276" w:lineRule="auto"/>
        <w:jc w:val="both"/>
        <w:rPr>
          <w:rFonts w:ascii="Calibri" w:hAnsi="Calibri"/>
          <w:sz w:val="16"/>
          <w:szCs w:val="22"/>
        </w:rPr>
      </w:pPr>
    </w:p>
    <w:p w:rsidR="00E50C42" w:rsidRPr="00C24093" w:rsidRDefault="00E50C42" w:rsidP="003B1B34">
      <w:pPr>
        <w:pStyle w:val="Akapitzlist"/>
        <w:numPr>
          <w:ilvl w:val="1"/>
          <w:numId w:val="95"/>
        </w:numPr>
        <w:spacing w:line="360" w:lineRule="auto"/>
        <w:jc w:val="both"/>
        <w:rPr>
          <w:rFonts w:ascii="Calibri" w:hAnsi="Calibri"/>
          <w:sz w:val="26"/>
          <w:szCs w:val="26"/>
        </w:rPr>
      </w:pPr>
      <w:r w:rsidRPr="00C24093">
        <w:rPr>
          <w:rFonts w:ascii="Calibri" w:hAnsi="Calibri"/>
          <w:sz w:val="26"/>
          <w:szCs w:val="26"/>
        </w:rPr>
        <w:t>ROLNICTWO</w:t>
      </w:r>
    </w:p>
    <w:p w:rsidR="00E50C42" w:rsidRPr="00C24093" w:rsidRDefault="00E50C42" w:rsidP="00403987">
      <w:pPr>
        <w:spacing w:line="276" w:lineRule="auto"/>
        <w:jc w:val="both"/>
        <w:rPr>
          <w:rFonts w:ascii="Calibri" w:hAnsi="Calibri"/>
          <w:sz w:val="26"/>
          <w:szCs w:val="26"/>
        </w:rPr>
      </w:pPr>
    </w:p>
    <w:p w:rsidR="00837860" w:rsidRDefault="00837860" w:rsidP="00837860">
      <w:pPr>
        <w:spacing w:line="276" w:lineRule="auto"/>
        <w:ind w:firstLine="567"/>
        <w:jc w:val="both"/>
        <w:rPr>
          <w:rFonts w:ascii="Calibri" w:hAnsi="Calibri"/>
          <w:sz w:val="26"/>
          <w:szCs w:val="26"/>
        </w:rPr>
      </w:pPr>
      <w:r w:rsidRPr="00837860">
        <w:rPr>
          <w:rFonts w:ascii="Calibri" w:hAnsi="Calibri"/>
          <w:sz w:val="26"/>
          <w:szCs w:val="26"/>
        </w:rPr>
        <w:t>Większość gleb gminy Lubniewice należy d</w:t>
      </w:r>
      <w:r>
        <w:rPr>
          <w:rFonts w:ascii="Calibri" w:hAnsi="Calibri"/>
          <w:sz w:val="26"/>
          <w:szCs w:val="26"/>
        </w:rPr>
        <w:t xml:space="preserve">o gleb słabych, które powstały  </w:t>
      </w:r>
      <w:r w:rsidRPr="00837860">
        <w:rPr>
          <w:rFonts w:ascii="Calibri" w:hAnsi="Calibri"/>
          <w:sz w:val="26"/>
          <w:szCs w:val="26"/>
        </w:rPr>
        <w:t>na glebach poleśnych.</w:t>
      </w:r>
    </w:p>
    <w:p w:rsidR="00837860" w:rsidRPr="00837860" w:rsidRDefault="00837860" w:rsidP="00837860">
      <w:pPr>
        <w:spacing w:line="276" w:lineRule="auto"/>
        <w:ind w:firstLine="567"/>
        <w:jc w:val="both"/>
        <w:rPr>
          <w:rFonts w:ascii="Calibri" w:hAnsi="Calibri"/>
          <w:sz w:val="26"/>
          <w:szCs w:val="26"/>
        </w:rPr>
      </w:pPr>
    </w:p>
    <w:p w:rsidR="00837860" w:rsidRDefault="00837860" w:rsidP="00837860">
      <w:pPr>
        <w:spacing w:line="276" w:lineRule="auto"/>
        <w:ind w:firstLine="567"/>
        <w:jc w:val="both"/>
        <w:rPr>
          <w:rFonts w:ascii="Calibri" w:hAnsi="Calibri"/>
          <w:sz w:val="26"/>
          <w:szCs w:val="26"/>
        </w:rPr>
      </w:pPr>
      <w:r w:rsidRPr="00837860">
        <w:rPr>
          <w:rFonts w:ascii="Calibri" w:hAnsi="Calibri"/>
          <w:sz w:val="26"/>
          <w:szCs w:val="26"/>
        </w:rPr>
        <w:t>Na ogólną powierzchnię zajęta przez użytki rolne składają się:</w:t>
      </w:r>
    </w:p>
    <w:p w:rsidR="00837860" w:rsidRPr="00837860" w:rsidRDefault="00837860" w:rsidP="00837860">
      <w:pPr>
        <w:spacing w:line="276" w:lineRule="auto"/>
        <w:ind w:firstLine="567"/>
        <w:jc w:val="both"/>
        <w:rPr>
          <w:rFonts w:ascii="Calibri" w:hAnsi="Calibri"/>
          <w:sz w:val="26"/>
          <w:szCs w:val="26"/>
        </w:rPr>
      </w:pPr>
    </w:p>
    <w:p w:rsidR="00837860" w:rsidRPr="00837860" w:rsidRDefault="00837860" w:rsidP="00837860">
      <w:pPr>
        <w:spacing w:line="276" w:lineRule="auto"/>
        <w:ind w:firstLine="567"/>
        <w:jc w:val="both"/>
        <w:rPr>
          <w:rFonts w:ascii="Calibri" w:hAnsi="Calibri"/>
          <w:sz w:val="26"/>
          <w:szCs w:val="26"/>
        </w:rPr>
      </w:pPr>
      <w:r w:rsidRPr="00837860">
        <w:rPr>
          <w:rFonts w:ascii="Calibri" w:hAnsi="Calibri"/>
          <w:sz w:val="26"/>
          <w:szCs w:val="26"/>
        </w:rPr>
        <w:t xml:space="preserve">grunty klasy </w:t>
      </w:r>
      <w:r w:rsidRPr="00837860">
        <w:rPr>
          <w:rFonts w:ascii="Calibri" w:hAnsi="Calibri"/>
          <w:sz w:val="26"/>
          <w:szCs w:val="26"/>
        </w:rPr>
        <w:tab/>
        <w:t xml:space="preserve">II </w:t>
      </w:r>
      <w:r w:rsidRPr="00837860">
        <w:rPr>
          <w:rFonts w:ascii="Calibri" w:hAnsi="Calibri"/>
          <w:sz w:val="26"/>
          <w:szCs w:val="26"/>
        </w:rPr>
        <w:tab/>
        <w:t xml:space="preserve">  0,24%</w:t>
      </w:r>
    </w:p>
    <w:p w:rsidR="00837860" w:rsidRPr="00837860" w:rsidRDefault="00837860" w:rsidP="00837860">
      <w:pPr>
        <w:spacing w:line="276" w:lineRule="auto"/>
        <w:ind w:firstLine="567"/>
        <w:jc w:val="both"/>
        <w:rPr>
          <w:rFonts w:ascii="Calibri" w:hAnsi="Calibri"/>
          <w:sz w:val="26"/>
          <w:szCs w:val="26"/>
        </w:rPr>
      </w:pPr>
      <w:r w:rsidRPr="00837860">
        <w:rPr>
          <w:rFonts w:ascii="Calibri" w:hAnsi="Calibri"/>
          <w:sz w:val="26"/>
          <w:szCs w:val="26"/>
        </w:rPr>
        <w:t xml:space="preserve">grunty klasy </w:t>
      </w:r>
      <w:r w:rsidRPr="00837860">
        <w:rPr>
          <w:rFonts w:ascii="Calibri" w:hAnsi="Calibri"/>
          <w:sz w:val="26"/>
          <w:szCs w:val="26"/>
        </w:rPr>
        <w:tab/>
        <w:t xml:space="preserve">III </w:t>
      </w:r>
      <w:r w:rsidRPr="00837860">
        <w:rPr>
          <w:rFonts w:ascii="Calibri" w:hAnsi="Calibri"/>
          <w:sz w:val="26"/>
          <w:szCs w:val="26"/>
        </w:rPr>
        <w:tab/>
        <w:t>14,71%</w:t>
      </w:r>
    </w:p>
    <w:p w:rsidR="00837860" w:rsidRPr="00837860" w:rsidRDefault="00837860" w:rsidP="00837860">
      <w:pPr>
        <w:spacing w:line="276" w:lineRule="auto"/>
        <w:ind w:firstLine="567"/>
        <w:jc w:val="both"/>
        <w:rPr>
          <w:rFonts w:ascii="Calibri" w:hAnsi="Calibri"/>
          <w:sz w:val="26"/>
          <w:szCs w:val="26"/>
        </w:rPr>
      </w:pPr>
      <w:r w:rsidRPr="00837860">
        <w:rPr>
          <w:rFonts w:ascii="Calibri" w:hAnsi="Calibri"/>
          <w:sz w:val="26"/>
          <w:szCs w:val="26"/>
        </w:rPr>
        <w:t>grunty klasy</w:t>
      </w:r>
      <w:r w:rsidRPr="00837860">
        <w:rPr>
          <w:rFonts w:ascii="Calibri" w:hAnsi="Calibri"/>
          <w:sz w:val="26"/>
          <w:szCs w:val="26"/>
        </w:rPr>
        <w:tab/>
        <w:t xml:space="preserve">IV     </w:t>
      </w:r>
      <w:r w:rsidRPr="00837860">
        <w:rPr>
          <w:rFonts w:ascii="Calibri" w:hAnsi="Calibri"/>
          <w:sz w:val="26"/>
          <w:szCs w:val="26"/>
        </w:rPr>
        <w:tab/>
        <w:t>46,69 %</w:t>
      </w:r>
    </w:p>
    <w:p w:rsidR="00837860" w:rsidRPr="00837860" w:rsidRDefault="00837860" w:rsidP="00837860">
      <w:pPr>
        <w:spacing w:line="276" w:lineRule="auto"/>
        <w:ind w:firstLine="567"/>
        <w:jc w:val="both"/>
        <w:rPr>
          <w:rFonts w:ascii="Calibri" w:hAnsi="Calibri"/>
          <w:sz w:val="26"/>
          <w:szCs w:val="26"/>
        </w:rPr>
      </w:pPr>
      <w:r w:rsidRPr="00837860">
        <w:rPr>
          <w:rFonts w:ascii="Calibri" w:hAnsi="Calibri"/>
          <w:sz w:val="26"/>
          <w:szCs w:val="26"/>
        </w:rPr>
        <w:t xml:space="preserve">grunty klasy </w:t>
      </w:r>
      <w:r w:rsidRPr="00837860">
        <w:rPr>
          <w:rFonts w:ascii="Calibri" w:hAnsi="Calibri"/>
          <w:sz w:val="26"/>
          <w:szCs w:val="26"/>
        </w:rPr>
        <w:tab/>
        <w:t xml:space="preserve">V       </w:t>
      </w:r>
      <w:r w:rsidRPr="00837860">
        <w:rPr>
          <w:rFonts w:ascii="Calibri" w:hAnsi="Calibri"/>
          <w:sz w:val="26"/>
          <w:szCs w:val="26"/>
        </w:rPr>
        <w:tab/>
        <w:t>22,73 %</w:t>
      </w:r>
    </w:p>
    <w:p w:rsidR="00837860" w:rsidRPr="00837860" w:rsidRDefault="00837860" w:rsidP="00837860">
      <w:pPr>
        <w:spacing w:line="276" w:lineRule="auto"/>
        <w:ind w:firstLine="567"/>
        <w:jc w:val="both"/>
        <w:rPr>
          <w:rFonts w:ascii="Calibri" w:hAnsi="Calibri"/>
          <w:sz w:val="26"/>
          <w:szCs w:val="26"/>
        </w:rPr>
      </w:pPr>
      <w:r w:rsidRPr="00837860">
        <w:rPr>
          <w:rFonts w:ascii="Calibri" w:hAnsi="Calibri"/>
          <w:sz w:val="26"/>
          <w:szCs w:val="26"/>
        </w:rPr>
        <w:t xml:space="preserve">grunty klasy </w:t>
      </w:r>
      <w:r w:rsidRPr="00837860">
        <w:rPr>
          <w:rFonts w:ascii="Calibri" w:hAnsi="Calibri"/>
          <w:sz w:val="26"/>
          <w:szCs w:val="26"/>
        </w:rPr>
        <w:tab/>
        <w:t xml:space="preserve">IV        </w:t>
      </w:r>
      <w:r w:rsidRPr="00837860">
        <w:rPr>
          <w:rFonts w:ascii="Calibri" w:hAnsi="Calibri"/>
          <w:sz w:val="26"/>
          <w:szCs w:val="26"/>
        </w:rPr>
        <w:tab/>
        <w:t xml:space="preserve"> 5,85 %</w:t>
      </w:r>
    </w:p>
    <w:p w:rsidR="00837860" w:rsidRPr="00837860" w:rsidRDefault="00837860" w:rsidP="00837860">
      <w:pPr>
        <w:spacing w:line="276" w:lineRule="auto"/>
        <w:ind w:firstLine="567"/>
        <w:jc w:val="both"/>
        <w:rPr>
          <w:rFonts w:ascii="Calibri" w:hAnsi="Calibri"/>
          <w:sz w:val="26"/>
          <w:szCs w:val="26"/>
        </w:rPr>
      </w:pPr>
      <w:r w:rsidRPr="00837860">
        <w:rPr>
          <w:rFonts w:ascii="Calibri" w:hAnsi="Calibri"/>
          <w:sz w:val="26"/>
          <w:szCs w:val="26"/>
        </w:rPr>
        <w:t>łąki</w:t>
      </w:r>
      <w:r w:rsidRPr="00837860">
        <w:rPr>
          <w:rFonts w:ascii="Calibri" w:hAnsi="Calibri"/>
          <w:sz w:val="26"/>
          <w:szCs w:val="26"/>
        </w:rPr>
        <w:tab/>
      </w:r>
      <w:r w:rsidRPr="00837860">
        <w:rPr>
          <w:rFonts w:ascii="Calibri" w:hAnsi="Calibri"/>
          <w:sz w:val="26"/>
          <w:szCs w:val="26"/>
        </w:rPr>
        <w:tab/>
      </w:r>
      <w:r w:rsidRPr="00837860">
        <w:rPr>
          <w:rFonts w:ascii="Calibri" w:hAnsi="Calibri"/>
          <w:sz w:val="26"/>
          <w:szCs w:val="26"/>
        </w:rPr>
        <w:tab/>
        <w:t xml:space="preserve"> 6,38 %</w:t>
      </w:r>
    </w:p>
    <w:p w:rsidR="00837860" w:rsidRPr="00837860" w:rsidRDefault="00837860" w:rsidP="00837860">
      <w:pPr>
        <w:spacing w:line="276" w:lineRule="auto"/>
        <w:ind w:firstLine="567"/>
        <w:jc w:val="both"/>
        <w:rPr>
          <w:rFonts w:ascii="Calibri" w:hAnsi="Calibri"/>
          <w:sz w:val="26"/>
          <w:szCs w:val="26"/>
        </w:rPr>
      </w:pPr>
      <w:r w:rsidRPr="00837860">
        <w:rPr>
          <w:rFonts w:ascii="Calibri" w:hAnsi="Calibri"/>
          <w:sz w:val="26"/>
          <w:szCs w:val="26"/>
        </w:rPr>
        <w:t>pastwiska</w:t>
      </w:r>
      <w:r w:rsidRPr="00837860">
        <w:rPr>
          <w:rFonts w:ascii="Calibri" w:hAnsi="Calibri"/>
          <w:sz w:val="26"/>
          <w:szCs w:val="26"/>
        </w:rPr>
        <w:tab/>
      </w:r>
      <w:r w:rsidRPr="00837860">
        <w:rPr>
          <w:rFonts w:ascii="Calibri" w:hAnsi="Calibri"/>
          <w:sz w:val="26"/>
          <w:szCs w:val="26"/>
        </w:rPr>
        <w:tab/>
        <w:t xml:space="preserve"> 3,30 %</w:t>
      </w:r>
    </w:p>
    <w:p w:rsidR="00837860" w:rsidRDefault="00837860" w:rsidP="00837860">
      <w:pPr>
        <w:spacing w:line="276" w:lineRule="auto"/>
        <w:ind w:firstLine="567"/>
        <w:jc w:val="both"/>
        <w:rPr>
          <w:rFonts w:ascii="Calibri" w:hAnsi="Calibri"/>
          <w:sz w:val="26"/>
          <w:szCs w:val="26"/>
        </w:rPr>
      </w:pPr>
      <w:r w:rsidRPr="00837860">
        <w:rPr>
          <w:rFonts w:ascii="Calibri" w:hAnsi="Calibri"/>
          <w:sz w:val="26"/>
          <w:szCs w:val="26"/>
        </w:rPr>
        <w:t>sady</w:t>
      </w:r>
      <w:r w:rsidRPr="00837860">
        <w:rPr>
          <w:rFonts w:ascii="Calibri" w:hAnsi="Calibri"/>
          <w:sz w:val="26"/>
          <w:szCs w:val="26"/>
        </w:rPr>
        <w:tab/>
      </w:r>
      <w:r w:rsidRPr="00837860">
        <w:rPr>
          <w:rFonts w:ascii="Calibri" w:hAnsi="Calibri"/>
          <w:sz w:val="26"/>
          <w:szCs w:val="26"/>
        </w:rPr>
        <w:tab/>
      </w:r>
      <w:r w:rsidRPr="00837860">
        <w:rPr>
          <w:rFonts w:ascii="Calibri" w:hAnsi="Calibri"/>
          <w:sz w:val="26"/>
          <w:szCs w:val="26"/>
        </w:rPr>
        <w:tab/>
        <w:t xml:space="preserve"> 0,10 %</w:t>
      </w:r>
    </w:p>
    <w:p w:rsidR="00620C61" w:rsidRPr="00837860" w:rsidRDefault="00620C61" w:rsidP="00837860">
      <w:pPr>
        <w:spacing w:line="276" w:lineRule="auto"/>
        <w:ind w:firstLine="567"/>
        <w:jc w:val="both"/>
        <w:rPr>
          <w:rFonts w:ascii="Calibri" w:hAnsi="Calibri"/>
          <w:sz w:val="26"/>
          <w:szCs w:val="26"/>
        </w:rPr>
      </w:pPr>
    </w:p>
    <w:p w:rsidR="00837860" w:rsidRDefault="00620C61" w:rsidP="00620C61">
      <w:pPr>
        <w:spacing w:line="276" w:lineRule="auto"/>
        <w:ind w:firstLine="567"/>
        <w:jc w:val="center"/>
        <w:rPr>
          <w:rFonts w:ascii="Calibri" w:hAnsi="Calibri"/>
          <w:sz w:val="26"/>
          <w:szCs w:val="26"/>
        </w:rPr>
      </w:pPr>
      <w:r w:rsidRPr="00814F22">
        <w:rPr>
          <w:rFonts w:ascii="Calibri" w:hAnsi="Calibri"/>
          <w:sz w:val="20"/>
        </w:rPr>
        <w:t xml:space="preserve">Źródło: </w:t>
      </w:r>
      <w:r>
        <w:rPr>
          <w:rFonts w:ascii="Calibri" w:hAnsi="Calibri"/>
          <w:sz w:val="20"/>
        </w:rPr>
        <w:t>Strategia rozwoju gminy Lubniewice</w:t>
      </w:r>
    </w:p>
    <w:p w:rsidR="00620C61" w:rsidRDefault="00620C61" w:rsidP="00837860">
      <w:pPr>
        <w:spacing w:line="276" w:lineRule="auto"/>
        <w:ind w:firstLine="567"/>
        <w:jc w:val="both"/>
        <w:rPr>
          <w:rFonts w:ascii="Calibri" w:hAnsi="Calibri"/>
          <w:sz w:val="26"/>
          <w:szCs w:val="26"/>
        </w:rPr>
      </w:pPr>
    </w:p>
    <w:p w:rsidR="00837860" w:rsidRDefault="00837860" w:rsidP="00837860">
      <w:pPr>
        <w:spacing w:line="276" w:lineRule="auto"/>
        <w:ind w:firstLine="567"/>
        <w:jc w:val="both"/>
        <w:rPr>
          <w:rFonts w:ascii="Calibri" w:hAnsi="Calibri"/>
          <w:sz w:val="26"/>
          <w:szCs w:val="26"/>
        </w:rPr>
      </w:pPr>
      <w:r w:rsidRPr="00837860">
        <w:rPr>
          <w:rFonts w:ascii="Calibri" w:hAnsi="Calibri"/>
          <w:sz w:val="26"/>
          <w:szCs w:val="26"/>
        </w:rPr>
        <w:t>Analizując powyższe zestawienie widać, że</w:t>
      </w:r>
      <w:r w:rsidR="00ED1CB1">
        <w:rPr>
          <w:rFonts w:ascii="Calibri" w:hAnsi="Calibri"/>
          <w:sz w:val="26"/>
          <w:szCs w:val="26"/>
        </w:rPr>
        <w:t xml:space="preserve"> w </w:t>
      </w:r>
      <w:r w:rsidRPr="00837860">
        <w:rPr>
          <w:rFonts w:ascii="Calibri" w:hAnsi="Calibri"/>
          <w:sz w:val="26"/>
          <w:szCs w:val="26"/>
        </w:rPr>
        <w:t>gminie grunty klasy I nie występują,</w:t>
      </w:r>
      <w:r w:rsidR="00ED1CB1">
        <w:rPr>
          <w:rFonts w:ascii="Calibri" w:hAnsi="Calibri"/>
          <w:sz w:val="26"/>
          <w:szCs w:val="26"/>
        </w:rPr>
        <w:t xml:space="preserve"> a </w:t>
      </w:r>
      <w:r w:rsidRPr="00837860">
        <w:rPr>
          <w:rFonts w:ascii="Calibri" w:hAnsi="Calibri"/>
          <w:sz w:val="26"/>
          <w:szCs w:val="26"/>
        </w:rPr>
        <w:t>klasy II stanowią bardzo znikomy procent.</w:t>
      </w:r>
    </w:p>
    <w:p w:rsidR="00837860" w:rsidRPr="00837860" w:rsidRDefault="00837860" w:rsidP="00837860">
      <w:pPr>
        <w:spacing w:line="276" w:lineRule="auto"/>
        <w:ind w:firstLine="567"/>
        <w:jc w:val="both"/>
        <w:rPr>
          <w:rFonts w:ascii="Calibri" w:hAnsi="Calibri"/>
          <w:sz w:val="26"/>
          <w:szCs w:val="26"/>
        </w:rPr>
      </w:pPr>
    </w:p>
    <w:p w:rsidR="00837860" w:rsidRPr="00837860" w:rsidRDefault="00837860" w:rsidP="00837860">
      <w:pPr>
        <w:spacing w:line="276" w:lineRule="auto"/>
        <w:ind w:firstLine="567"/>
        <w:jc w:val="both"/>
        <w:rPr>
          <w:rFonts w:ascii="Calibri" w:hAnsi="Calibri"/>
          <w:sz w:val="26"/>
          <w:szCs w:val="26"/>
        </w:rPr>
      </w:pPr>
      <w:r w:rsidRPr="00837860">
        <w:rPr>
          <w:rFonts w:ascii="Calibri" w:hAnsi="Calibri"/>
          <w:sz w:val="26"/>
          <w:szCs w:val="26"/>
        </w:rPr>
        <w:t>W gminie występują trzy formy własnośc</w:t>
      </w:r>
      <w:r>
        <w:rPr>
          <w:rFonts w:ascii="Calibri" w:hAnsi="Calibri"/>
          <w:sz w:val="26"/>
          <w:szCs w:val="26"/>
        </w:rPr>
        <w:t xml:space="preserve">i gruntów: prywatna, komunalna </w:t>
      </w:r>
      <w:r w:rsidR="00ED1CB1">
        <w:rPr>
          <w:rFonts w:ascii="Calibri" w:hAnsi="Calibri"/>
          <w:sz w:val="26"/>
          <w:szCs w:val="26"/>
        </w:rPr>
        <w:t xml:space="preserve"> i </w:t>
      </w:r>
      <w:r w:rsidRPr="00837860">
        <w:rPr>
          <w:rFonts w:ascii="Calibri" w:hAnsi="Calibri"/>
          <w:sz w:val="26"/>
          <w:szCs w:val="26"/>
        </w:rPr>
        <w:t>państwowa, przy czym przeważa sektor państwowy.</w:t>
      </w:r>
    </w:p>
    <w:p w:rsidR="00E50C42" w:rsidRPr="00837860" w:rsidRDefault="00837860" w:rsidP="00837860">
      <w:pPr>
        <w:spacing w:line="276" w:lineRule="auto"/>
        <w:ind w:firstLine="567"/>
        <w:jc w:val="both"/>
        <w:rPr>
          <w:rFonts w:ascii="Calibri" w:hAnsi="Calibri"/>
          <w:sz w:val="26"/>
          <w:szCs w:val="26"/>
        </w:rPr>
      </w:pPr>
      <w:r w:rsidRPr="00837860">
        <w:rPr>
          <w:rFonts w:ascii="Calibri" w:hAnsi="Calibri"/>
          <w:sz w:val="26"/>
          <w:szCs w:val="26"/>
        </w:rPr>
        <w:t>Jeżeli chodzi</w:t>
      </w:r>
      <w:r w:rsidR="00ED1CB1">
        <w:rPr>
          <w:rFonts w:ascii="Calibri" w:hAnsi="Calibri"/>
          <w:sz w:val="26"/>
          <w:szCs w:val="26"/>
        </w:rPr>
        <w:t xml:space="preserve"> o </w:t>
      </w:r>
      <w:r w:rsidRPr="00837860">
        <w:rPr>
          <w:rFonts w:ascii="Calibri" w:hAnsi="Calibri"/>
          <w:sz w:val="26"/>
          <w:szCs w:val="26"/>
        </w:rPr>
        <w:t xml:space="preserve">użytki rolne to do sektora prywatnego należy 715 ha (24,49 % użytków rolnych), komunalnego 242 ha (8,29 </w:t>
      </w:r>
      <w:r>
        <w:rPr>
          <w:rFonts w:ascii="Calibri" w:hAnsi="Calibri"/>
          <w:sz w:val="26"/>
          <w:szCs w:val="26"/>
        </w:rPr>
        <w:t>%)</w:t>
      </w:r>
      <w:r w:rsidR="00ED1CB1">
        <w:rPr>
          <w:rFonts w:ascii="Calibri" w:hAnsi="Calibri"/>
          <w:sz w:val="26"/>
          <w:szCs w:val="26"/>
        </w:rPr>
        <w:t xml:space="preserve"> i </w:t>
      </w:r>
      <w:r>
        <w:rPr>
          <w:rFonts w:ascii="Calibri" w:hAnsi="Calibri"/>
          <w:sz w:val="26"/>
          <w:szCs w:val="26"/>
        </w:rPr>
        <w:t xml:space="preserve">państwowego - AWRSP 1.963  </w:t>
      </w:r>
      <w:r w:rsidRPr="00837860">
        <w:rPr>
          <w:rFonts w:ascii="Calibri" w:hAnsi="Calibri"/>
          <w:sz w:val="26"/>
          <w:szCs w:val="26"/>
        </w:rPr>
        <w:t>(67,23 %).</w:t>
      </w:r>
      <w:r>
        <w:rPr>
          <w:rFonts w:ascii="Calibri" w:hAnsi="Calibri"/>
          <w:sz w:val="26"/>
          <w:szCs w:val="26"/>
        </w:rPr>
        <w:t xml:space="preserve"> </w:t>
      </w:r>
      <w:r w:rsidRPr="00837860">
        <w:rPr>
          <w:rFonts w:ascii="Calibri" w:hAnsi="Calibri"/>
          <w:sz w:val="26"/>
          <w:szCs w:val="26"/>
        </w:rPr>
        <w:t>Sposób rolniczego zagospodarowania gleb warunkuje jakość gleb. Ponieważ</w:t>
      </w:r>
      <w:r w:rsidR="00ED1CB1">
        <w:rPr>
          <w:rFonts w:ascii="Calibri" w:hAnsi="Calibri"/>
          <w:sz w:val="26"/>
          <w:szCs w:val="26"/>
        </w:rPr>
        <w:t xml:space="preserve"> w </w:t>
      </w:r>
      <w:r w:rsidRPr="00837860">
        <w:rPr>
          <w:rFonts w:ascii="Calibri" w:hAnsi="Calibri"/>
          <w:sz w:val="26"/>
          <w:szCs w:val="26"/>
        </w:rPr>
        <w:t>gminie Lubniewice przeważają gleby średnie (klasy IV)</w:t>
      </w:r>
      <w:r w:rsidR="00ED1CB1">
        <w:rPr>
          <w:rFonts w:ascii="Calibri" w:hAnsi="Calibri"/>
          <w:sz w:val="26"/>
          <w:szCs w:val="26"/>
        </w:rPr>
        <w:t xml:space="preserve"> i </w:t>
      </w:r>
      <w:r w:rsidRPr="00837860">
        <w:rPr>
          <w:rFonts w:ascii="Calibri" w:hAnsi="Calibri"/>
          <w:sz w:val="26"/>
          <w:szCs w:val="26"/>
        </w:rPr>
        <w:t>słabe (klasy V</w:t>
      </w:r>
      <w:r w:rsidR="00ED1CB1">
        <w:rPr>
          <w:rFonts w:ascii="Calibri" w:hAnsi="Calibri"/>
          <w:sz w:val="26"/>
          <w:szCs w:val="26"/>
        </w:rPr>
        <w:t xml:space="preserve"> i </w:t>
      </w:r>
      <w:r w:rsidRPr="00837860">
        <w:rPr>
          <w:rFonts w:ascii="Calibri" w:hAnsi="Calibri"/>
          <w:sz w:val="26"/>
          <w:szCs w:val="26"/>
        </w:rPr>
        <w:t>VI), stąd dominuje rolnicze</w:t>
      </w:r>
      <w:r w:rsidR="00ED1CB1">
        <w:rPr>
          <w:rFonts w:ascii="Calibri" w:hAnsi="Calibri"/>
          <w:sz w:val="26"/>
          <w:szCs w:val="26"/>
        </w:rPr>
        <w:t xml:space="preserve"> i </w:t>
      </w:r>
      <w:r w:rsidRPr="00837860">
        <w:rPr>
          <w:rFonts w:ascii="Calibri" w:hAnsi="Calibri"/>
          <w:sz w:val="26"/>
          <w:szCs w:val="26"/>
        </w:rPr>
        <w:t>leśne zagospodarowanie gruntów. Bardzo słabo natomiast rozwinięte jest ogrodnictwo</w:t>
      </w:r>
      <w:r w:rsidR="00ED1CB1">
        <w:rPr>
          <w:rFonts w:ascii="Calibri" w:hAnsi="Calibri"/>
          <w:sz w:val="26"/>
          <w:szCs w:val="26"/>
        </w:rPr>
        <w:t xml:space="preserve"> i </w:t>
      </w:r>
      <w:r w:rsidRPr="00837860">
        <w:rPr>
          <w:rFonts w:ascii="Calibri" w:hAnsi="Calibri"/>
          <w:sz w:val="26"/>
          <w:szCs w:val="26"/>
        </w:rPr>
        <w:t>sadownictwo, które ze względu na charakter</w:t>
      </w:r>
      <w:r w:rsidR="00ED1CB1">
        <w:rPr>
          <w:rFonts w:ascii="Calibri" w:hAnsi="Calibri"/>
          <w:sz w:val="26"/>
          <w:szCs w:val="26"/>
        </w:rPr>
        <w:t xml:space="preserve"> i </w:t>
      </w:r>
      <w:r w:rsidRPr="00837860">
        <w:rPr>
          <w:rFonts w:ascii="Calibri" w:hAnsi="Calibri"/>
          <w:sz w:val="26"/>
          <w:szCs w:val="26"/>
        </w:rPr>
        <w:t>potrzeby gminy powinny być podstawowymi. Istnieją tylko trzy sady</w:t>
      </w:r>
      <w:r w:rsidR="00ED1CB1">
        <w:rPr>
          <w:rFonts w:ascii="Calibri" w:hAnsi="Calibri"/>
          <w:sz w:val="26"/>
          <w:szCs w:val="26"/>
        </w:rPr>
        <w:t xml:space="preserve"> o </w:t>
      </w:r>
      <w:r w:rsidRPr="00837860">
        <w:rPr>
          <w:rFonts w:ascii="Calibri" w:hAnsi="Calibri"/>
          <w:sz w:val="26"/>
          <w:szCs w:val="26"/>
        </w:rPr>
        <w:t>łącznej powierzchni 3 ha, nasadzone jabłoniami. W produkcji ogrodniczej dominują gruntowe uprawy warzyw dla zaspokojenia miejscowych potrzeb, oraz nieliczne uprawy foliowe. Natomiast nie występują uprawy pod szkłem.</w:t>
      </w:r>
    </w:p>
    <w:p w:rsidR="00E50C42" w:rsidRPr="00814F22" w:rsidRDefault="00E50C42" w:rsidP="00A01C9D">
      <w:pPr>
        <w:spacing w:line="276" w:lineRule="auto"/>
        <w:rPr>
          <w:rFonts w:ascii="Calibri" w:hAnsi="Calibri"/>
          <w:sz w:val="20"/>
          <w:szCs w:val="26"/>
        </w:rPr>
      </w:pPr>
    </w:p>
    <w:p w:rsidR="00430978" w:rsidRPr="00430978" w:rsidRDefault="00430978" w:rsidP="00430978">
      <w:pPr>
        <w:pStyle w:val="Akapitzlist"/>
        <w:numPr>
          <w:ilvl w:val="0"/>
          <w:numId w:val="9"/>
        </w:numPr>
        <w:spacing w:line="360" w:lineRule="auto"/>
        <w:jc w:val="both"/>
        <w:rPr>
          <w:rFonts w:ascii="Calibri" w:hAnsi="Calibri"/>
          <w:vanish/>
          <w:sz w:val="26"/>
          <w:szCs w:val="26"/>
        </w:rPr>
      </w:pPr>
    </w:p>
    <w:p w:rsidR="00430978" w:rsidRPr="00430978" w:rsidRDefault="00430978" w:rsidP="00430978">
      <w:pPr>
        <w:pStyle w:val="Akapitzlist"/>
        <w:numPr>
          <w:ilvl w:val="0"/>
          <w:numId w:val="9"/>
        </w:numPr>
        <w:spacing w:line="360" w:lineRule="auto"/>
        <w:jc w:val="both"/>
        <w:rPr>
          <w:rFonts w:ascii="Calibri" w:hAnsi="Calibri"/>
          <w:vanish/>
          <w:sz w:val="26"/>
          <w:szCs w:val="26"/>
        </w:rPr>
      </w:pPr>
    </w:p>
    <w:p w:rsidR="00430978" w:rsidRPr="00430978" w:rsidRDefault="00430978" w:rsidP="00430978">
      <w:pPr>
        <w:pStyle w:val="Akapitzlist"/>
        <w:numPr>
          <w:ilvl w:val="1"/>
          <w:numId w:val="9"/>
        </w:numPr>
        <w:spacing w:line="360" w:lineRule="auto"/>
        <w:jc w:val="both"/>
        <w:rPr>
          <w:rFonts w:ascii="Calibri" w:hAnsi="Calibri"/>
          <w:vanish/>
          <w:sz w:val="26"/>
          <w:szCs w:val="26"/>
        </w:rPr>
      </w:pPr>
    </w:p>
    <w:p w:rsidR="00430978" w:rsidRPr="00430978" w:rsidRDefault="00430978" w:rsidP="00430978">
      <w:pPr>
        <w:pStyle w:val="Akapitzlist"/>
        <w:numPr>
          <w:ilvl w:val="1"/>
          <w:numId w:val="9"/>
        </w:numPr>
        <w:spacing w:line="360" w:lineRule="auto"/>
        <w:jc w:val="both"/>
        <w:rPr>
          <w:rFonts w:ascii="Calibri" w:hAnsi="Calibri"/>
          <w:vanish/>
          <w:sz w:val="26"/>
          <w:szCs w:val="26"/>
        </w:rPr>
      </w:pPr>
    </w:p>
    <w:p w:rsidR="00430978" w:rsidRPr="00430978" w:rsidRDefault="00430978" w:rsidP="00430978">
      <w:pPr>
        <w:pStyle w:val="Akapitzlist"/>
        <w:numPr>
          <w:ilvl w:val="1"/>
          <w:numId w:val="9"/>
        </w:numPr>
        <w:spacing w:line="360" w:lineRule="auto"/>
        <w:jc w:val="both"/>
        <w:rPr>
          <w:rFonts w:ascii="Calibri" w:hAnsi="Calibri"/>
          <w:vanish/>
          <w:sz w:val="26"/>
          <w:szCs w:val="26"/>
        </w:rPr>
      </w:pPr>
    </w:p>
    <w:p w:rsidR="00430978" w:rsidRPr="00430978" w:rsidRDefault="00430978" w:rsidP="00430978">
      <w:pPr>
        <w:pStyle w:val="Akapitzlist"/>
        <w:numPr>
          <w:ilvl w:val="1"/>
          <w:numId w:val="9"/>
        </w:numPr>
        <w:spacing w:line="360" w:lineRule="auto"/>
        <w:jc w:val="both"/>
        <w:rPr>
          <w:rFonts w:ascii="Calibri" w:hAnsi="Calibri"/>
          <w:vanish/>
          <w:sz w:val="26"/>
          <w:szCs w:val="26"/>
        </w:rPr>
      </w:pPr>
    </w:p>
    <w:p w:rsidR="00430978" w:rsidRPr="00430978" w:rsidRDefault="00430978" w:rsidP="00430978">
      <w:pPr>
        <w:pStyle w:val="Akapitzlist"/>
        <w:numPr>
          <w:ilvl w:val="1"/>
          <w:numId w:val="9"/>
        </w:numPr>
        <w:spacing w:line="360" w:lineRule="auto"/>
        <w:jc w:val="both"/>
        <w:rPr>
          <w:rFonts w:ascii="Calibri" w:hAnsi="Calibri"/>
          <w:vanish/>
          <w:sz w:val="26"/>
          <w:szCs w:val="26"/>
        </w:rPr>
      </w:pPr>
    </w:p>
    <w:p w:rsidR="00E50C42" w:rsidRPr="00C24093" w:rsidRDefault="00E50C42" w:rsidP="00430978">
      <w:pPr>
        <w:pStyle w:val="Akapitzlist"/>
        <w:numPr>
          <w:ilvl w:val="1"/>
          <w:numId w:val="9"/>
        </w:numPr>
        <w:spacing w:line="360" w:lineRule="auto"/>
        <w:jc w:val="both"/>
        <w:rPr>
          <w:rFonts w:ascii="Calibri" w:hAnsi="Calibri"/>
          <w:sz w:val="26"/>
          <w:szCs w:val="26"/>
        </w:rPr>
      </w:pPr>
      <w:r w:rsidRPr="00C24093">
        <w:rPr>
          <w:rFonts w:ascii="Calibri" w:hAnsi="Calibri"/>
          <w:sz w:val="26"/>
          <w:szCs w:val="26"/>
        </w:rPr>
        <w:t>RYNEK PRACY</w:t>
      </w:r>
    </w:p>
    <w:p w:rsidR="00E50C42" w:rsidRPr="00C24093" w:rsidRDefault="00E50C42" w:rsidP="00727A72">
      <w:pPr>
        <w:spacing w:line="276" w:lineRule="auto"/>
        <w:ind w:firstLine="709"/>
        <w:jc w:val="both"/>
        <w:rPr>
          <w:rFonts w:ascii="Calibri" w:hAnsi="Calibri"/>
          <w:color w:val="000000"/>
          <w:sz w:val="26"/>
          <w:szCs w:val="26"/>
        </w:rPr>
      </w:pPr>
    </w:p>
    <w:p w:rsidR="00E50C42" w:rsidRDefault="00E50C42" w:rsidP="0049007B">
      <w:pPr>
        <w:spacing w:line="276" w:lineRule="auto"/>
        <w:ind w:firstLine="567"/>
        <w:jc w:val="both"/>
        <w:rPr>
          <w:rFonts w:ascii="Calibri" w:hAnsi="Calibri"/>
          <w:sz w:val="26"/>
          <w:szCs w:val="26"/>
        </w:rPr>
      </w:pPr>
      <w:r w:rsidRPr="00C24093">
        <w:rPr>
          <w:rFonts w:ascii="Calibri" w:hAnsi="Calibri"/>
          <w:sz w:val="26"/>
          <w:szCs w:val="26"/>
        </w:rPr>
        <w:t xml:space="preserve">Na terenie Gminy </w:t>
      </w:r>
      <w:r>
        <w:rPr>
          <w:rFonts w:ascii="Calibri" w:hAnsi="Calibri"/>
          <w:sz w:val="26"/>
          <w:szCs w:val="26"/>
        </w:rPr>
        <w:t xml:space="preserve"> </w:t>
      </w:r>
      <w:r w:rsidR="00F54FF5">
        <w:rPr>
          <w:rFonts w:ascii="Calibri" w:hAnsi="Calibri"/>
          <w:sz w:val="26"/>
          <w:szCs w:val="26"/>
        </w:rPr>
        <w:t>Lubniewice</w:t>
      </w:r>
      <w:r w:rsidRPr="00C24093">
        <w:rPr>
          <w:rFonts w:ascii="Calibri" w:hAnsi="Calibri"/>
          <w:sz w:val="26"/>
          <w:szCs w:val="26"/>
        </w:rPr>
        <w:t xml:space="preserve"> - stan na  31.12.20</w:t>
      </w:r>
      <w:r>
        <w:rPr>
          <w:rFonts w:ascii="Calibri" w:hAnsi="Calibri"/>
          <w:sz w:val="26"/>
          <w:szCs w:val="26"/>
        </w:rPr>
        <w:t>12</w:t>
      </w:r>
      <w:r w:rsidRPr="00C24093">
        <w:rPr>
          <w:rFonts w:ascii="Calibri" w:hAnsi="Calibri"/>
          <w:sz w:val="26"/>
          <w:szCs w:val="26"/>
        </w:rPr>
        <w:t xml:space="preserve">  r. (Główny  Urząd Statystyczny) - funkcjonowało </w:t>
      </w:r>
      <w:r w:rsidR="00D967DF">
        <w:rPr>
          <w:rFonts w:ascii="Calibri" w:hAnsi="Calibri"/>
          <w:sz w:val="26"/>
          <w:szCs w:val="26"/>
        </w:rPr>
        <w:t>308</w:t>
      </w:r>
      <w:r w:rsidRPr="00C24093">
        <w:rPr>
          <w:rFonts w:ascii="Calibri" w:hAnsi="Calibri"/>
          <w:sz w:val="26"/>
          <w:szCs w:val="26"/>
        </w:rPr>
        <w:t xml:space="preserve"> podmiotów gospodarczych, za</w:t>
      </w:r>
      <w:r>
        <w:rPr>
          <w:rFonts w:ascii="Calibri" w:hAnsi="Calibri"/>
          <w:sz w:val="26"/>
          <w:szCs w:val="26"/>
        </w:rPr>
        <w:t>rejestrowanych</w:t>
      </w:r>
      <w:r w:rsidR="00ED1CB1">
        <w:rPr>
          <w:rFonts w:ascii="Calibri" w:hAnsi="Calibri"/>
          <w:sz w:val="26"/>
          <w:szCs w:val="26"/>
        </w:rPr>
        <w:t xml:space="preserve"> w </w:t>
      </w:r>
      <w:r>
        <w:rPr>
          <w:rFonts w:ascii="Calibri" w:hAnsi="Calibri"/>
          <w:sz w:val="26"/>
          <w:szCs w:val="26"/>
        </w:rPr>
        <w:t>systemie REGON</w:t>
      </w:r>
      <w:r w:rsidRPr="00C24093">
        <w:rPr>
          <w:rFonts w:ascii="Calibri" w:hAnsi="Calibri"/>
          <w:sz w:val="26"/>
          <w:szCs w:val="26"/>
        </w:rPr>
        <w:t>. Przeważają przedsiębiorstwa małe, zatrudniające od 1 do 5 pracowników.</w:t>
      </w:r>
    </w:p>
    <w:p w:rsidR="00E50C42" w:rsidRPr="00C24093" w:rsidRDefault="00E50C42" w:rsidP="0049007B">
      <w:pPr>
        <w:spacing w:line="276" w:lineRule="auto"/>
        <w:ind w:firstLine="567"/>
        <w:jc w:val="both"/>
        <w:rPr>
          <w:rFonts w:ascii="Calibri" w:hAnsi="Calibri"/>
          <w:sz w:val="26"/>
          <w:szCs w:val="26"/>
        </w:rPr>
      </w:pPr>
    </w:p>
    <w:p w:rsidR="00E50C42" w:rsidRDefault="00E50C42" w:rsidP="004757DC">
      <w:pPr>
        <w:spacing w:line="276" w:lineRule="auto"/>
        <w:jc w:val="center"/>
        <w:rPr>
          <w:rFonts w:ascii="Calibri" w:hAnsi="Calibri"/>
          <w:sz w:val="26"/>
          <w:szCs w:val="26"/>
        </w:rPr>
      </w:pPr>
      <w:r w:rsidRPr="00C24093">
        <w:rPr>
          <w:rFonts w:ascii="Calibri" w:hAnsi="Calibri"/>
          <w:sz w:val="26"/>
          <w:szCs w:val="26"/>
        </w:rPr>
        <w:t xml:space="preserve">Tabela </w:t>
      </w:r>
      <w:r w:rsidR="00F44F7C">
        <w:rPr>
          <w:rFonts w:ascii="Calibri" w:hAnsi="Calibri"/>
          <w:sz w:val="26"/>
          <w:szCs w:val="26"/>
        </w:rPr>
        <w:t>Wybrane dane</w:t>
      </w:r>
      <w:r w:rsidR="00ED1CB1">
        <w:rPr>
          <w:rFonts w:ascii="Calibri" w:hAnsi="Calibri"/>
          <w:sz w:val="26"/>
          <w:szCs w:val="26"/>
        </w:rPr>
        <w:t xml:space="preserve"> o </w:t>
      </w:r>
      <w:r w:rsidR="00F44F7C">
        <w:rPr>
          <w:rFonts w:ascii="Calibri" w:hAnsi="Calibri"/>
          <w:sz w:val="26"/>
          <w:szCs w:val="26"/>
        </w:rPr>
        <w:t>rynku pracy</w:t>
      </w:r>
      <w:r w:rsidR="00ED1CB1">
        <w:rPr>
          <w:rFonts w:ascii="Calibri" w:hAnsi="Calibri"/>
          <w:sz w:val="26"/>
          <w:szCs w:val="26"/>
        </w:rPr>
        <w:t xml:space="preserve"> w </w:t>
      </w:r>
      <w:r w:rsidR="00F44F7C">
        <w:rPr>
          <w:rFonts w:ascii="Calibri" w:hAnsi="Calibri"/>
          <w:sz w:val="26"/>
          <w:szCs w:val="26"/>
        </w:rPr>
        <w:t>2013</w:t>
      </w:r>
      <w:r w:rsidRPr="00C24093">
        <w:rPr>
          <w:rFonts w:ascii="Calibri" w:hAnsi="Calibri"/>
          <w:sz w:val="26"/>
          <w:szCs w:val="26"/>
        </w:rPr>
        <w:t xml:space="preserve"> roku</w:t>
      </w:r>
      <w:r w:rsidR="00ED1CB1">
        <w:rPr>
          <w:rFonts w:ascii="Calibri" w:hAnsi="Calibri"/>
          <w:sz w:val="26"/>
          <w:szCs w:val="26"/>
        </w:rPr>
        <w:t xml:space="preserve"> w </w:t>
      </w:r>
      <w:r w:rsidRPr="00C24093">
        <w:rPr>
          <w:rFonts w:ascii="Calibri" w:hAnsi="Calibri"/>
          <w:sz w:val="26"/>
          <w:szCs w:val="26"/>
        </w:rPr>
        <w:t xml:space="preserve">powiecie </w:t>
      </w:r>
      <w:r w:rsidR="00F44F7C">
        <w:rPr>
          <w:rFonts w:ascii="Calibri" w:hAnsi="Calibri"/>
          <w:sz w:val="26"/>
          <w:szCs w:val="26"/>
        </w:rPr>
        <w:t>sulęcińs</w:t>
      </w:r>
      <w:r>
        <w:rPr>
          <w:rFonts w:ascii="Calibri" w:hAnsi="Calibri"/>
          <w:sz w:val="26"/>
          <w:szCs w:val="26"/>
        </w:rPr>
        <w:t xml:space="preserve">kim </w:t>
      </w:r>
      <w:r w:rsidRPr="00C24093">
        <w:rPr>
          <w:rFonts w:ascii="Calibri" w:hAnsi="Calibri"/>
          <w:sz w:val="26"/>
          <w:szCs w:val="26"/>
        </w:rPr>
        <w:t>oraz gminie</w:t>
      </w:r>
    </w:p>
    <w:p w:rsidR="00E50C42" w:rsidRPr="00C24093" w:rsidRDefault="00F54FF5" w:rsidP="004757DC">
      <w:pPr>
        <w:spacing w:line="276" w:lineRule="auto"/>
        <w:jc w:val="center"/>
        <w:rPr>
          <w:rFonts w:ascii="Calibri" w:hAnsi="Calibri"/>
          <w:sz w:val="26"/>
          <w:szCs w:val="26"/>
        </w:rPr>
      </w:pPr>
      <w:r>
        <w:rPr>
          <w:rFonts w:ascii="Calibri" w:hAnsi="Calibri"/>
          <w:sz w:val="26"/>
          <w:szCs w:val="26"/>
        </w:rPr>
        <w:t>Lubniewice</w:t>
      </w:r>
    </w:p>
    <w:tbl>
      <w:tblPr>
        <w:tblW w:w="0" w:type="auto"/>
        <w:jc w:val="center"/>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3"/>
        <w:gridCol w:w="2116"/>
        <w:gridCol w:w="2268"/>
      </w:tblGrid>
      <w:tr w:rsidR="00E50C42" w:rsidRPr="00C24093" w:rsidTr="009D1A36">
        <w:trPr>
          <w:jc w:val="center"/>
        </w:trPr>
        <w:tc>
          <w:tcPr>
            <w:tcW w:w="4123" w:type="dxa"/>
            <w:shd w:val="clear" w:color="auto" w:fill="DAEEF3"/>
          </w:tcPr>
          <w:p w:rsidR="00E50C42" w:rsidRPr="00C24093" w:rsidRDefault="00E50C42" w:rsidP="009D1A36">
            <w:pPr>
              <w:snapToGrid w:val="0"/>
              <w:spacing w:line="276" w:lineRule="auto"/>
              <w:jc w:val="center"/>
              <w:rPr>
                <w:rFonts w:ascii="Calibri" w:hAnsi="Calibri"/>
                <w:b/>
                <w:sz w:val="26"/>
                <w:szCs w:val="26"/>
              </w:rPr>
            </w:pPr>
            <w:r w:rsidRPr="00C24093">
              <w:rPr>
                <w:rFonts w:ascii="Calibri" w:hAnsi="Calibri"/>
                <w:b/>
                <w:sz w:val="26"/>
                <w:szCs w:val="26"/>
              </w:rPr>
              <w:t>Wyszczególnienie</w:t>
            </w:r>
          </w:p>
        </w:tc>
        <w:tc>
          <w:tcPr>
            <w:tcW w:w="2116" w:type="dxa"/>
            <w:shd w:val="clear" w:color="auto" w:fill="DAEEF3"/>
          </w:tcPr>
          <w:p w:rsidR="00E50C42" w:rsidRPr="00C24093" w:rsidRDefault="00E50C42" w:rsidP="009D1A36">
            <w:pPr>
              <w:snapToGrid w:val="0"/>
              <w:spacing w:line="276" w:lineRule="auto"/>
              <w:jc w:val="center"/>
              <w:rPr>
                <w:rFonts w:ascii="Calibri" w:hAnsi="Calibri"/>
                <w:b/>
                <w:sz w:val="26"/>
                <w:szCs w:val="26"/>
              </w:rPr>
            </w:pPr>
            <w:r w:rsidRPr="00C24093">
              <w:rPr>
                <w:rFonts w:ascii="Calibri" w:hAnsi="Calibri"/>
                <w:b/>
                <w:sz w:val="26"/>
                <w:szCs w:val="26"/>
              </w:rPr>
              <w:t>Powiat</w:t>
            </w:r>
          </w:p>
        </w:tc>
        <w:tc>
          <w:tcPr>
            <w:tcW w:w="2268" w:type="dxa"/>
            <w:shd w:val="clear" w:color="auto" w:fill="DAEEF3"/>
          </w:tcPr>
          <w:p w:rsidR="00E50C42" w:rsidRPr="00C24093" w:rsidRDefault="00E50C42" w:rsidP="009D1A36">
            <w:pPr>
              <w:snapToGrid w:val="0"/>
              <w:spacing w:line="276" w:lineRule="auto"/>
              <w:jc w:val="center"/>
              <w:rPr>
                <w:rFonts w:ascii="Calibri" w:hAnsi="Calibri"/>
                <w:b/>
                <w:sz w:val="26"/>
                <w:szCs w:val="26"/>
              </w:rPr>
            </w:pPr>
            <w:r w:rsidRPr="00C24093">
              <w:rPr>
                <w:rFonts w:ascii="Calibri" w:hAnsi="Calibri"/>
                <w:b/>
                <w:sz w:val="26"/>
                <w:szCs w:val="26"/>
              </w:rPr>
              <w:t>Gmina</w:t>
            </w:r>
          </w:p>
        </w:tc>
      </w:tr>
      <w:tr w:rsidR="00E50C42" w:rsidRPr="00C24093" w:rsidTr="009D1A36">
        <w:trPr>
          <w:jc w:val="center"/>
        </w:trPr>
        <w:tc>
          <w:tcPr>
            <w:tcW w:w="4123" w:type="dxa"/>
            <w:shd w:val="clear" w:color="auto" w:fill="DAEEF3"/>
          </w:tcPr>
          <w:p w:rsidR="00E50C42" w:rsidRPr="00C24093" w:rsidRDefault="00E50C42" w:rsidP="009D1A36">
            <w:pPr>
              <w:snapToGrid w:val="0"/>
              <w:spacing w:line="276" w:lineRule="auto"/>
              <w:jc w:val="center"/>
              <w:rPr>
                <w:rFonts w:ascii="Calibri" w:hAnsi="Calibri"/>
                <w:sz w:val="26"/>
                <w:szCs w:val="26"/>
              </w:rPr>
            </w:pPr>
            <w:r w:rsidRPr="00C24093">
              <w:rPr>
                <w:rFonts w:ascii="Calibri" w:hAnsi="Calibri"/>
                <w:sz w:val="26"/>
                <w:szCs w:val="26"/>
              </w:rPr>
              <w:t>Bezrobotni zarejestrowani</w:t>
            </w:r>
          </w:p>
        </w:tc>
        <w:tc>
          <w:tcPr>
            <w:tcW w:w="2116" w:type="dxa"/>
            <w:shd w:val="clear" w:color="auto" w:fill="DAEEF3"/>
          </w:tcPr>
          <w:p w:rsidR="00E50C42" w:rsidRPr="00C24093" w:rsidRDefault="00F44F7C" w:rsidP="009D1A36">
            <w:pPr>
              <w:snapToGrid w:val="0"/>
              <w:spacing w:line="276" w:lineRule="auto"/>
              <w:jc w:val="center"/>
              <w:rPr>
                <w:rFonts w:ascii="Calibri" w:hAnsi="Calibri"/>
                <w:sz w:val="26"/>
                <w:szCs w:val="26"/>
              </w:rPr>
            </w:pPr>
            <w:r>
              <w:rPr>
                <w:rFonts w:ascii="Calibri" w:hAnsi="Calibri"/>
                <w:sz w:val="26"/>
                <w:szCs w:val="26"/>
              </w:rPr>
              <w:t>1782</w:t>
            </w:r>
          </w:p>
        </w:tc>
        <w:tc>
          <w:tcPr>
            <w:tcW w:w="2268" w:type="dxa"/>
            <w:shd w:val="clear" w:color="auto" w:fill="DAEEF3"/>
          </w:tcPr>
          <w:p w:rsidR="00E50C42" w:rsidRPr="00C24093" w:rsidRDefault="00F44F7C" w:rsidP="009D1A36">
            <w:pPr>
              <w:snapToGrid w:val="0"/>
              <w:spacing w:line="276" w:lineRule="auto"/>
              <w:jc w:val="center"/>
              <w:rPr>
                <w:rFonts w:ascii="Calibri" w:hAnsi="Calibri"/>
                <w:sz w:val="26"/>
                <w:szCs w:val="26"/>
              </w:rPr>
            </w:pPr>
            <w:r>
              <w:rPr>
                <w:rFonts w:ascii="Calibri" w:hAnsi="Calibri"/>
                <w:sz w:val="26"/>
                <w:szCs w:val="26"/>
              </w:rPr>
              <w:t>196</w:t>
            </w:r>
          </w:p>
        </w:tc>
      </w:tr>
      <w:tr w:rsidR="00E50C42" w:rsidRPr="00C24093" w:rsidTr="009D1A36">
        <w:trPr>
          <w:jc w:val="center"/>
        </w:trPr>
        <w:tc>
          <w:tcPr>
            <w:tcW w:w="4123" w:type="dxa"/>
            <w:shd w:val="clear" w:color="auto" w:fill="DAEEF3"/>
          </w:tcPr>
          <w:p w:rsidR="00E50C42" w:rsidRPr="00C24093" w:rsidRDefault="00F44F7C" w:rsidP="009D1A36">
            <w:pPr>
              <w:snapToGrid w:val="0"/>
              <w:spacing w:line="276" w:lineRule="auto"/>
              <w:jc w:val="center"/>
              <w:rPr>
                <w:rFonts w:ascii="Calibri" w:hAnsi="Calibri"/>
                <w:sz w:val="26"/>
                <w:szCs w:val="26"/>
              </w:rPr>
            </w:pPr>
            <w:r>
              <w:rPr>
                <w:rFonts w:ascii="Calibri" w:hAnsi="Calibri"/>
                <w:sz w:val="26"/>
                <w:szCs w:val="26"/>
              </w:rPr>
              <w:t>Bezrobotni mężczyźni</w:t>
            </w:r>
          </w:p>
        </w:tc>
        <w:tc>
          <w:tcPr>
            <w:tcW w:w="2116" w:type="dxa"/>
            <w:shd w:val="clear" w:color="auto" w:fill="DAEEF3"/>
          </w:tcPr>
          <w:p w:rsidR="00E50C42" w:rsidRPr="00C24093" w:rsidRDefault="00E50C42" w:rsidP="009D1A36">
            <w:pPr>
              <w:snapToGrid w:val="0"/>
              <w:spacing w:line="276" w:lineRule="auto"/>
              <w:jc w:val="center"/>
              <w:rPr>
                <w:rFonts w:ascii="Calibri" w:hAnsi="Calibri"/>
                <w:sz w:val="26"/>
                <w:szCs w:val="26"/>
              </w:rPr>
            </w:pPr>
          </w:p>
          <w:p w:rsidR="00E50C42" w:rsidRPr="00C24093" w:rsidRDefault="00F44F7C" w:rsidP="009D1A36">
            <w:pPr>
              <w:snapToGrid w:val="0"/>
              <w:spacing w:line="276" w:lineRule="auto"/>
              <w:jc w:val="center"/>
              <w:rPr>
                <w:rFonts w:ascii="Calibri" w:hAnsi="Calibri"/>
                <w:sz w:val="26"/>
                <w:szCs w:val="26"/>
              </w:rPr>
            </w:pPr>
            <w:r>
              <w:rPr>
                <w:rFonts w:ascii="Calibri" w:hAnsi="Calibri"/>
                <w:sz w:val="26"/>
                <w:szCs w:val="26"/>
              </w:rPr>
              <w:t>960</w:t>
            </w:r>
          </w:p>
        </w:tc>
        <w:tc>
          <w:tcPr>
            <w:tcW w:w="2268" w:type="dxa"/>
            <w:shd w:val="clear" w:color="auto" w:fill="DAEEF3"/>
          </w:tcPr>
          <w:p w:rsidR="00E50C42" w:rsidRPr="00C24093" w:rsidRDefault="00E50C42" w:rsidP="009D1A36">
            <w:pPr>
              <w:snapToGrid w:val="0"/>
              <w:spacing w:line="276" w:lineRule="auto"/>
              <w:jc w:val="center"/>
              <w:rPr>
                <w:rFonts w:ascii="Calibri" w:hAnsi="Calibri"/>
                <w:sz w:val="26"/>
                <w:szCs w:val="26"/>
              </w:rPr>
            </w:pPr>
          </w:p>
          <w:p w:rsidR="00E50C42" w:rsidRPr="00C24093" w:rsidRDefault="00F44F7C" w:rsidP="009D1A36">
            <w:pPr>
              <w:snapToGrid w:val="0"/>
              <w:spacing w:line="276" w:lineRule="auto"/>
              <w:jc w:val="center"/>
              <w:rPr>
                <w:rFonts w:ascii="Calibri" w:hAnsi="Calibri"/>
                <w:sz w:val="26"/>
                <w:szCs w:val="26"/>
              </w:rPr>
            </w:pPr>
            <w:r>
              <w:rPr>
                <w:rFonts w:ascii="Calibri" w:hAnsi="Calibri"/>
                <w:sz w:val="26"/>
                <w:szCs w:val="26"/>
              </w:rPr>
              <w:t>112</w:t>
            </w:r>
          </w:p>
        </w:tc>
      </w:tr>
      <w:tr w:rsidR="00E50C42" w:rsidRPr="00C24093" w:rsidTr="009D1A36">
        <w:trPr>
          <w:jc w:val="center"/>
        </w:trPr>
        <w:tc>
          <w:tcPr>
            <w:tcW w:w="4123" w:type="dxa"/>
            <w:shd w:val="clear" w:color="auto" w:fill="DAEEF3"/>
          </w:tcPr>
          <w:p w:rsidR="00E50C42" w:rsidRPr="00C24093" w:rsidRDefault="00F44F7C" w:rsidP="009D1A36">
            <w:pPr>
              <w:snapToGrid w:val="0"/>
              <w:spacing w:line="276" w:lineRule="auto"/>
              <w:jc w:val="center"/>
              <w:rPr>
                <w:rFonts w:ascii="Calibri" w:hAnsi="Calibri"/>
                <w:sz w:val="26"/>
                <w:szCs w:val="26"/>
              </w:rPr>
            </w:pPr>
            <w:r>
              <w:rPr>
                <w:rFonts w:ascii="Calibri" w:hAnsi="Calibri"/>
                <w:sz w:val="26"/>
                <w:szCs w:val="26"/>
              </w:rPr>
              <w:t>Bezrobotne kobiety</w:t>
            </w:r>
          </w:p>
        </w:tc>
        <w:tc>
          <w:tcPr>
            <w:tcW w:w="2116" w:type="dxa"/>
            <w:shd w:val="clear" w:color="auto" w:fill="DAEEF3"/>
          </w:tcPr>
          <w:p w:rsidR="00E50C42" w:rsidRPr="00C24093" w:rsidRDefault="00F44F7C" w:rsidP="009D1A36">
            <w:pPr>
              <w:snapToGrid w:val="0"/>
              <w:spacing w:line="276" w:lineRule="auto"/>
              <w:jc w:val="center"/>
              <w:rPr>
                <w:rFonts w:ascii="Calibri" w:hAnsi="Calibri"/>
                <w:sz w:val="26"/>
                <w:szCs w:val="26"/>
              </w:rPr>
            </w:pPr>
            <w:r>
              <w:rPr>
                <w:rFonts w:ascii="Calibri" w:hAnsi="Calibri"/>
                <w:sz w:val="26"/>
                <w:szCs w:val="26"/>
              </w:rPr>
              <w:t>822</w:t>
            </w:r>
          </w:p>
        </w:tc>
        <w:tc>
          <w:tcPr>
            <w:tcW w:w="2268" w:type="dxa"/>
            <w:shd w:val="clear" w:color="auto" w:fill="DAEEF3"/>
          </w:tcPr>
          <w:p w:rsidR="00E50C42" w:rsidRPr="00C24093" w:rsidRDefault="00F44F7C" w:rsidP="009D1A36">
            <w:pPr>
              <w:snapToGrid w:val="0"/>
              <w:spacing w:line="276" w:lineRule="auto"/>
              <w:jc w:val="center"/>
              <w:rPr>
                <w:rFonts w:ascii="Calibri" w:hAnsi="Calibri"/>
                <w:sz w:val="26"/>
                <w:szCs w:val="26"/>
              </w:rPr>
            </w:pPr>
            <w:r>
              <w:rPr>
                <w:rFonts w:ascii="Calibri" w:hAnsi="Calibri"/>
                <w:sz w:val="26"/>
                <w:szCs w:val="26"/>
              </w:rPr>
              <w:t>84</w:t>
            </w:r>
          </w:p>
        </w:tc>
      </w:tr>
    </w:tbl>
    <w:p w:rsidR="00E50C42" w:rsidRPr="00F44F7C" w:rsidRDefault="00E50C42" w:rsidP="00F44F7C">
      <w:pPr>
        <w:jc w:val="center"/>
        <w:rPr>
          <w:rFonts w:ascii="Calibri" w:hAnsi="Calibri"/>
          <w:szCs w:val="24"/>
        </w:rPr>
      </w:pPr>
      <w:r w:rsidRPr="00814F22">
        <w:rPr>
          <w:rFonts w:ascii="Calibri" w:hAnsi="Calibri"/>
          <w:sz w:val="20"/>
        </w:rPr>
        <w:t>Źródło: Bank danych regionalnych (</w:t>
      </w:r>
      <w:hyperlink r:id="rId14" w:history="1">
        <w:r w:rsidRPr="00814F22">
          <w:rPr>
            <w:rStyle w:val="Hipercze"/>
            <w:rFonts w:ascii="Calibri" w:hAnsi="Calibri"/>
            <w:sz w:val="20"/>
          </w:rPr>
          <w:t>http://www.stat.gov.pl</w:t>
        </w:r>
      </w:hyperlink>
      <w:r w:rsidRPr="00814F22">
        <w:rPr>
          <w:rFonts w:ascii="Calibri" w:hAnsi="Calibri"/>
          <w:sz w:val="20"/>
        </w:rPr>
        <w:t>)</w:t>
      </w:r>
    </w:p>
    <w:p w:rsidR="00E50C42" w:rsidRPr="00C24093" w:rsidRDefault="00E50C42" w:rsidP="00727A72">
      <w:pPr>
        <w:spacing w:line="276" w:lineRule="auto"/>
        <w:jc w:val="both"/>
        <w:rPr>
          <w:rFonts w:ascii="Calibri" w:hAnsi="Calibri"/>
          <w:szCs w:val="24"/>
        </w:rPr>
      </w:pPr>
    </w:p>
    <w:p w:rsidR="00E50C42" w:rsidRPr="00C24093" w:rsidRDefault="004757DC" w:rsidP="004757DC">
      <w:pPr>
        <w:spacing w:line="276" w:lineRule="auto"/>
        <w:jc w:val="center"/>
        <w:rPr>
          <w:rFonts w:ascii="Calibri" w:hAnsi="Calibri"/>
          <w:sz w:val="26"/>
          <w:szCs w:val="26"/>
        </w:rPr>
      </w:pPr>
      <w:r>
        <w:rPr>
          <w:rFonts w:ascii="Calibri" w:hAnsi="Calibri"/>
          <w:sz w:val="26"/>
          <w:szCs w:val="26"/>
        </w:rPr>
        <w:t xml:space="preserve">Tabela </w:t>
      </w:r>
      <w:r w:rsidR="00E50C42" w:rsidRPr="00C24093">
        <w:rPr>
          <w:rFonts w:ascii="Calibri" w:hAnsi="Calibri"/>
          <w:sz w:val="26"/>
          <w:szCs w:val="26"/>
        </w:rPr>
        <w:t>Podmioty gospodarki narodowej zarejestrowane</w:t>
      </w:r>
      <w:r w:rsidR="00ED1CB1">
        <w:rPr>
          <w:rFonts w:ascii="Calibri" w:hAnsi="Calibri"/>
          <w:sz w:val="26"/>
          <w:szCs w:val="26"/>
        </w:rPr>
        <w:t xml:space="preserve"> w </w:t>
      </w:r>
      <w:r w:rsidR="00E50C42" w:rsidRPr="00C24093">
        <w:rPr>
          <w:rFonts w:ascii="Calibri" w:hAnsi="Calibri"/>
          <w:sz w:val="26"/>
          <w:szCs w:val="26"/>
        </w:rPr>
        <w:t>rejestrze REGON</w:t>
      </w:r>
      <w:r w:rsidR="00ED1CB1">
        <w:rPr>
          <w:rFonts w:ascii="Calibri" w:hAnsi="Calibri"/>
          <w:sz w:val="26"/>
          <w:szCs w:val="26"/>
        </w:rPr>
        <w:t xml:space="preserve"> w </w:t>
      </w:r>
      <w:r w:rsidR="00E50C42" w:rsidRPr="00C24093">
        <w:rPr>
          <w:rFonts w:ascii="Calibri" w:hAnsi="Calibri"/>
          <w:sz w:val="26"/>
          <w:szCs w:val="26"/>
        </w:rPr>
        <w:t>201</w:t>
      </w:r>
      <w:r w:rsidR="00E50C42">
        <w:rPr>
          <w:rFonts w:ascii="Calibri" w:hAnsi="Calibri"/>
          <w:sz w:val="26"/>
          <w:szCs w:val="26"/>
        </w:rPr>
        <w:t>1</w:t>
      </w:r>
      <w:r w:rsidR="00E50C42" w:rsidRPr="00C24093">
        <w:rPr>
          <w:rFonts w:ascii="Calibri" w:hAnsi="Calibri"/>
          <w:sz w:val="26"/>
          <w:szCs w:val="26"/>
        </w:rPr>
        <w:t xml:space="preserve"> roku</w:t>
      </w:r>
    </w:p>
    <w:tbl>
      <w:tblPr>
        <w:tblW w:w="0" w:type="auto"/>
        <w:jc w:val="center"/>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1"/>
        <w:gridCol w:w="2268"/>
        <w:gridCol w:w="2268"/>
      </w:tblGrid>
      <w:tr w:rsidR="00E50C42" w:rsidRPr="00C24093" w:rsidTr="009D1A36">
        <w:trPr>
          <w:jc w:val="center"/>
        </w:trPr>
        <w:tc>
          <w:tcPr>
            <w:tcW w:w="3971" w:type="dxa"/>
            <w:shd w:val="clear" w:color="auto" w:fill="DAEEF3"/>
          </w:tcPr>
          <w:p w:rsidR="00E50C42" w:rsidRPr="00C24093" w:rsidRDefault="00E50C42" w:rsidP="009D1A36">
            <w:pPr>
              <w:snapToGrid w:val="0"/>
              <w:spacing w:line="276" w:lineRule="auto"/>
              <w:jc w:val="center"/>
              <w:rPr>
                <w:rFonts w:ascii="Calibri" w:hAnsi="Calibri"/>
                <w:b/>
                <w:sz w:val="26"/>
                <w:szCs w:val="26"/>
              </w:rPr>
            </w:pPr>
            <w:r w:rsidRPr="00C24093">
              <w:rPr>
                <w:rFonts w:ascii="Calibri" w:hAnsi="Calibri"/>
                <w:b/>
                <w:sz w:val="26"/>
                <w:szCs w:val="26"/>
              </w:rPr>
              <w:t>Wyszczególnienie</w:t>
            </w:r>
          </w:p>
        </w:tc>
        <w:tc>
          <w:tcPr>
            <w:tcW w:w="2268" w:type="dxa"/>
            <w:shd w:val="clear" w:color="auto" w:fill="DAEEF3"/>
          </w:tcPr>
          <w:p w:rsidR="00E50C42" w:rsidRPr="00C24093" w:rsidRDefault="00E50C42" w:rsidP="009D1A36">
            <w:pPr>
              <w:snapToGrid w:val="0"/>
              <w:spacing w:line="276" w:lineRule="auto"/>
              <w:jc w:val="center"/>
              <w:rPr>
                <w:rFonts w:ascii="Calibri" w:hAnsi="Calibri"/>
                <w:b/>
                <w:sz w:val="26"/>
                <w:szCs w:val="26"/>
              </w:rPr>
            </w:pPr>
            <w:r w:rsidRPr="00C24093">
              <w:rPr>
                <w:rFonts w:ascii="Calibri" w:hAnsi="Calibri"/>
                <w:b/>
                <w:sz w:val="26"/>
                <w:szCs w:val="26"/>
              </w:rPr>
              <w:t>Powiat</w:t>
            </w:r>
          </w:p>
        </w:tc>
        <w:tc>
          <w:tcPr>
            <w:tcW w:w="2268" w:type="dxa"/>
            <w:shd w:val="clear" w:color="auto" w:fill="DAEEF3"/>
          </w:tcPr>
          <w:p w:rsidR="00E50C42" w:rsidRPr="00C24093" w:rsidRDefault="00E50C42" w:rsidP="009D1A36">
            <w:pPr>
              <w:snapToGrid w:val="0"/>
              <w:spacing w:line="276" w:lineRule="auto"/>
              <w:jc w:val="center"/>
              <w:rPr>
                <w:rFonts w:ascii="Calibri" w:hAnsi="Calibri"/>
                <w:b/>
                <w:sz w:val="26"/>
                <w:szCs w:val="26"/>
              </w:rPr>
            </w:pPr>
            <w:r w:rsidRPr="00C24093">
              <w:rPr>
                <w:rFonts w:ascii="Calibri" w:hAnsi="Calibri"/>
                <w:b/>
                <w:sz w:val="26"/>
                <w:szCs w:val="26"/>
              </w:rPr>
              <w:t>Gmina</w:t>
            </w:r>
          </w:p>
        </w:tc>
      </w:tr>
      <w:tr w:rsidR="00E50C42" w:rsidRPr="00C24093" w:rsidTr="009D1A36">
        <w:trPr>
          <w:jc w:val="center"/>
        </w:trPr>
        <w:tc>
          <w:tcPr>
            <w:tcW w:w="3971" w:type="dxa"/>
            <w:shd w:val="clear" w:color="auto" w:fill="DAEEF3"/>
          </w:tcPr>
          <w:p w:rsidR="00E50C42" w:rsidRPr="00C24093" w:rsidRDefault="00E50C42" w:rsidP="009D1A36">
            <w:pPr>
              <w:snapToGrid w:val="0"/>
              <w:spacing w:line="276" w:lineRule="auto"/>
              <w:jc w:val="center"/>
              <w:rPr>
                <w:rFonts w:ascii="Calibri" w:hAnsi="Calibri"/>
                <w:sz w:val="26"/>
                <w:szCs w:val="26"/>
              </w:rPr>
            </w:pPr>
            <w:r w:rsidRPr="00C24093">
              <w:rPr>
                <w:rFonts w:ascii="Calibri" w:hAnsi="Calibri"/>
                <w:sz w:val="26"/>
                <w:szCs w:val="26"/>
              </w:rPr>
              <w:t xml:space="preserve">Podmioty gospodarki narodowej </w:t>
            </w:r>
            <w:r w:rsidRPr="00C24093">
              <w:rPr>
                <w:rFonts w:ascii="Calibri" w:hAnsi="Calibri"/>
                <w:sz w:val="26"/>
                <w:szCs w:val="26"/>
              </w:rPr>
              <w:lastRenderedPageBreak/>
              <w:t>zarejestrowane</w:t>
            </w:r>
            <w:r w:rsidR="00ED1CB1">
              <w:rPr>
                <w:rFonts w:ascii="Calibri" w:hAnsi="Calibri"/>
                <w:sz w:val="26"/>
                <w:szCs w:val="26"/>
              </w:rPr>
              <w:t xml:space="preserve"> w </w:t>
            </w:r>
            <w:r w:rsidRPr="00C24093">
              <w:rPr>
                <w:rFonts w:ascii="Calibri" w:hAnsi="Calibri"/>
                <w:sz w:val="26"/>
                <w:szCs w:val="26"/>
              </w:rPr>
              <w:t>rejestrze REGON ogółem</w:t>
            </w:r>
          </w:p>
        </w:tc>
        <w:tc>
          <w:tcPr>
            <w:tcW w:w="2268" w:type="dxa"/>
            <w:shd w:val="clear" w:color="auto" w:fill="DAEEF3"/>
          </w:tcPr>
          <w:p w:rsidR="00E50C42" w:rsidRPr="00C24093" w:rsidRDefault="00E50C42" w:rsidP="009D1A36">
            <w:pPr>
              <w:snapToGrid w:val="0"/>
              <w:spacing w:line="276" w:lineRule="auto"/>
              <w:jc w:val="center"/>
              <w:rPr>
                <w:rFonts w:ascii="Calibri" w:hAnsi="Calibri"/>
                <w:sz w:val="26"/>
                <w:szCs w:val="26"/>
              </w:rPr>
            </w:pPr>
          </w:p>
          <w:p w:rsidR="00E50C42" w:rsidRPr="00C24093" w:rsidRDefault="00F44F7C" w:rsidP="009D1A36">
            <w:pPr>
              <w:snapToGrid w:val="0"/>
              <w:spacing w:line="276" w:lineRule="auto"/>
              <w:jc w:val="center"/>
              <w:rPr>
                <w:rFonts w:ascii="Calibri" w:hAnsi="Calibri"/>
                <w:sz w:val="26"/>
                <w:szCs w:val="26"/>
              </w:rPr>
            </w:pPr>
            <w:r>
              <w:rPr>
                <w:rFonts w:ascii="Calibri" w:hAnsi="Calibri"/>
                <w:sz w:val="26"/>
                <w:szCs w:val="26"/>
              </w:rPr>
              <w:lastRenderedPageBreak/>
              <w:t>2950</w:t>
            </w:r>
          </w:p>
        </w:tc>
        <w:tc>
          <w:tcPr>
            <w:tcW w:w="2268" w:type="dxa"/>
            <w:shd w:val="clear" w:color="auto" w:fill="DAEEF3"/>
          </w:tcPr>
          <w:p w:rsidR="00E50C42" w:rsidRPr="00C24093" w:rsidRDefault="00E50C42" w:rsidP="009D1A36">
            <w:pPr>
              <w:snapToGrid w:val="0"/>
              <w:spacing w:line="276" w:lineRule="auto"/>
              <w:jc w:val="center"/>
              <w:rPr>
                <w:rFonts w:ascii="Calibri" w:hAnsi="Calibri"/>
                <w:sz w:val="26"/>
                <w:szCs w:val="26"/>
              </w:rPr>
            </w:pPr>
          </w:p>
          <w:p w:rsidR="00E50C42" w:rsidRPr="00C24093" w:rsidRDefault="00F44F7C" w:rsidP="009D1A36">
            <w:pPr>
              <w:snapToGrid w:val="0"/>
              <w:spacing w:line="276" w:lineRule="auto"/>
              <w:jc w:val="center"/>
              <w:rPr>
                <w:rFonts w:ascii="Calibri" w:hAnsi="Calibri"/>
                <w:sz w:val="26"/>
                <w:szCs w:val="26"/>
              </w:rPr>
            </w:pPr>
            <w:r>
              <w:rPr>
                <w:rFonts w:ascii="Calibri" w:hAnsi="Calibri"/>
                <w:sz w:val="26"/>
                <w:szCs w:val="26"/>
              </w:rPr>
              <w:lastRenderedPageBreak/>
              <w:t>308</w:t>
            </w:r>
          </w:p>
        </w:tc>
      </w:tr>
    </w:tbl>
    <w:p w:rsidR="00E50C42" w:rsidRDefault="00E50C42" w:rsidP="00F44F7C">
      <w:pPr>
        <w:spacing w:line="276" w:lineRule="auto"/>
        <w:jc w:val="center"/>
        <w:rPr>
          <w:rFonts w:ascii="Calibri" w:hAnsi="Calibri"/>
          <w:sz w:val="20"/>
        </w:rPr>
      </w:pPr>
      <w:r w:rsidRPr="00814F22">
        <w:rPr>
          <w:rFonts w:ascii="Calibri" w:hAnsi="Calibri"/>
          <w:sz w:val="20"/>
        </w:rPr>
        <w:lastRenderedPageBreak/>
        <w:t>Źródło: Bank danych regionalnych (</w:t>
      </w:r>
      <w:hyperlink r:id="rId15" w:history="1">
        <w:r w:rsidRPr="00814F22">
          <w:rPr>
            <w:rStyle w:val="Hipercze"/>
            <w:rFonts w:ascii="Calibri" w:hAnsi="Calibri"/>
            <w:sz w:val="20"/>
          </w:rPr>
          <w:t>http://www.stat.gov.pl</w:t>
        </w:r>
      </w:hyperlink>
      <w:r w:rsidRPr="00814F22">
        <w:rPr>
          <w:rFonts w:ascii="Calibri" w:hAnsi="Calibri"/>
          <w:sz w:val="20"/>
        </w:rPr>
        <w:t>)</w:t>
      </w:r>
    </w:p>
    <w:p w:rsidR="00C32021" w:rsidRDefault="00C32021" w:rsidP="00456DBD">
      <w:pPr>
        <w:rPr>
          <w:rFonts w:ascii="Calibri" w:hAnsi="Calibri"/>
          <w:sz w:val="28"/>
          <w:szCs w:val="26"/>
        </w:rPr>
      </w:pPr>
    </w:p>
    <w:p w:rsidR="00E50C42" w:rsidRDefault="00E50C42" w:rsidP="003B1B34">
      <w:pPr>
        <w:pStyle w:val="Nagwek2"/>
        <w:numPr>
          <w:ilvl w:val="0"/>
          <w:numId w:val="95"/>
        </w:numPr>
        <w:rPr>
          <w:rFonts w:ascii="Calibri" w:hAnsi="Calibri"/>
          <w:sz w:val="28"/>
          <w:szCs w:val="26"/>
        </w:rPr>
      </w:pPr>
      <w:bookmarkStart w:id="3" w:name="_Toc341955362"/>
      <w:r w:rsidRPr="00C24093">
        <w:rPr>
          <w:rFonts w:ascii="Calibri" w:hAnsi="Calibri"/>
          <w:sz w:val="28"/>
          <w:szCs w:val="26"/>
        </w:rPr>
        <w:t>INFRASTRUKTURA</w:t>
      </w:r>
      <w:bookmarkEnd w:id="3"/>
      <w:r w:rsidRPr="00C24093">
        <w:rPr>
          <w:rFonts w:ascii="Calibri" w:hAnsi="Calibri"/>
          <w:sz w:val="28"/>
          <w:szCs w:val="26"/>
        </w:rPr>
        <w:tab/>
      </w:r>
    </w:p>
    <w:p w:rsidR="00C32021" w:rsidRPr="00C32021" w:rsidRDefault="00C32021" w:rsidP="00C32021"/>
    <w:p w:rsidR="00E50C42" w:rsidRPr="00C24093" w:rsidRDefault="00E50C42" w:rsidP="00ED6732">
      <w:pPr>
        <w:spacing w:line="276" w:lineRule="auto"/>
        <w:jc w:val="both"/>
        <w:rPr>
          <w:rFonts w:ascii="Calibri" w:hAnsi="Calibri"/>
          <w:sz w:val="26"/>
          <w:szCs w:val="26"/>
        </w:rPr>
      </w:pPr>
    </w:p>
    <w:p w:rsidR="00E50C42" w:rsidRPr="00C32021" w:rsidRDefault="00E50C42" w:rsidP="003B1B34">
      <w:pPr>
        <w:pStyle w:val="Akapitzlist"/>
        <w:numPr>
          <w:ilvl w:val="1"/>
          <w:numId w:val="95"/>
        </w:numPr>
        <w:spacing w:line="360" w:lineRule="auto"/>
        <w:jc w:val="both"/>
        <w:rPr>
          <w:rFonts w:ascii="Calibri" w:hAnsi="Calibri"/>
          <w:sz w:val="26"/>
          <w:szCs w:val="26"/>
        </w:rPr>
      </w:pPr>
      <w:r w:rsidRPr="00C32021">
        <w:rPr>
          <w:rFonts w:ascii="Calibri" w:hAnsi="Calibri"/>
          <w:sz w:val="26"/>
          <w:szCs w:val="26"/>
        </w:rPr>
        <w:t>Gospodarka wodno-ściekowa</w:t>
      </w:r>
      <w:r w:rsidRPr="00C32021">
        <w:rPr>
          <w:rFonts w:ascii="Calibri" w:hAnsi="Calibri"/>
          <w:sz w:val="26"/>
          <w:szCs w:val="26"/>
        </w:rPr>
        <w:tab/>
      </w:r>
    </w:p>
    <w:p w:rsidR="00E50C42" w:rsidRDefault="00E50C42" w:rsidP="00ED6732">
      <w:pPr>
        <w:numPr>
          <w:ilvl w:val="12"/>
          <w:numId w:val="0"/>
        </w:numPr>
        <w:spacing w:line="276" w:lineRule="auto"/>
        <w:ind w:firstLine="567"/>
        <w:jc w:val="center"/>
        <w:rPr>
          <w:rFonts w:ascii="Calibri" w:hAnsi="Calibri" w:cs="Arial,Bold"/>
          <w:b/>
          <w:bCs/>
          <w:sz w:val="26"/>
          <w:szCs w:val="26"/>
          <w:lang w:eastAsia="en-US"/>
        </w:rPr>
      </w:pPr>
    </w:p>
    <w:p w:rsidR="00E50C42" w:rsidRPr="00C24093" w:rsidRDefault="00E50C42" w:rsidP="00610283">
      <w:pPr>
        <w:numPr>
          <w:ilvl w:val="12"/>
          <w:numId w:val="0"/>
        </w:numPr>
        <w:spacing w:line="276" w:lineRule="auto"/>
        <w:jc w:val="both"/>
        <w:rPr>
          <w:rFonts w:ascii="Calibri" w:hAnsi="Calibri"/>
          <w:sz w:val="26"/>
          <w:szCs w:val="26"/>
        </w:rPr>
      </w:pPr>
    </w:p>
    <w:p w:rsidR="00D52EF6" w:rsidRPr="00D52EF6" w:rsidRDefault="00E50C42" w:rsidP="00D52EF6">
      <w:pPr>
        <w:overflowPunct/>
        <w:spacing w:line="276" w:lineRule="auto"/>
        <w:ind w:firstLine="567"/>
        <w:jc w:val="both"/>
        <w:textAlignment w:val="auto"/>
        <w:rPr>
          <w:rFonts w:ascii="Calibri" w:hAnsi="Calibri"/>
          <w:sz w:val="26"/>
          <w:szCs w:val="26"/>
        </w:rPr>
      </w:pPr>
      <w:r>
        <w:rPr>
          <w:rFonts w:ascii="Calibri" w:hAnsi="Calibri"/>
          <w:sz w:val="26"/>
          <w:szCs w:val="26"/>
        </w:rPr>
        <w:t>Według stanu na 31.12.2013r d</w:t>
      </w:r>
      <w:r w:rsidRPr="00FB662D">
        <w:rPr>
          <w:rFonts w:ascii="Calibri" w:hAnsi="Calibri"/>
          <w:sz w:val="26"/>
          <w:szCs w:val="26"/>
        </w:rPr>
        <w:t>ługość</w:t>
      </w:r>
      <w:r>
        <w:rPr>
          <w:rFonts w:ascii="Calibri" w:hAnsi="Calibri"/>
          <w:sz w:val="26"/>
          <w:szCs w:val="26"/>
        </w:rPr>
        <w:t xml:space="preserve"> sieci wodociągowej na terenie G</w:t>
      </w:r>
      <w:r w:rsidRPr="00FB662D">
        <w:rPr>
          <w:rFonts w:ascii="Calibri" w:hAnsi="Calibri"/>
          <w:sz w:val="26"/>
          <w:szCs w:val="26"/>
        </w:rPr>
        <w:t xml:space="preserve">miny </w:t>
      </w:r>
      <w:r w:rsidR="00F54FF5">
        <w:rPr>
          <w:rFonts w:ascii="Calibri" w:hAnsi="Calibri"/>
          <w:sz w:val="26"/>
          <w:szCs w:val="26"/>
        </w:rPr>
        <w:t>Lubniewice</w:t>
      </w:r>
      <w:r>
        <w:rPr>
          <w:rFonts w:ascii="Calibri" w:hAnsi="Calibri"/>
          <w:sz w:val="26"/>
          <w:szCs w:val="26"/>
        </w:rPr>
        <w:t xml:space="preserve"> </w:t>
      </w:r>
      <w:r w:rsidRPr="00FB662D">
        <w:rPr>
          <w:rFonts w:ascii="Calibri" w:hAnsi="Calibri"/>
          <w:sz w:val="26"/>
          <w:szCs w:val="26"/>
        </w:rPr>
        <w:t xml:space="preserve">wynosi </w:t>
      </w:r>
      <w:r w:rsidR="00A0067F">
        <w:rPr>
          <w:rFonts w:ascii="Calibri" w:hAnsi="Calibri"/>
          <w:sz w:val="26"/>
          <w:szCs w:val="26"/>
        </w:rPr>
        <w:t>29</w:t>
      </w:r>
      <w:r>
        <w:rPr>
          <w:rFonts w:ascii="Calibri" w:hAnsi="Calibri"/>
          <w:sz w:val="26"/>
          <w:szCs w:val="26"/>
        </w:rPr>
        <w:t>,7 km</w:t>
      </w:r>
      <w:r w:rsidR="00ED1CB1">
        <w:rPr>
          <w:rFonts w:ascii="Calibri" w:hAnsi="Calibri"/>
          <w:sz w:val="26"/>
          <w:szCs w:val="26"/>
        </w:rPr>
        <w:t xml:space="preserve"> a </w:t>
      </w:r>
      <w:r w:rsidRPr="00FB662D">
        <w:rPr>
          <w:rFonts w:ascii="Calibri" w:hAnsi="Calibri"/>
          <w:sz w:val="26"/>
          <w:szCs w:val="26"/>
        </w:rPr>
        <w:t>sieci kanalizacyjnej</w:t>
      </w:r>
      <w:r>
        <w:rPr>
          <w:rFonts w:ascii="Calibri" w:hAnsi="Calibri"/>
          <w:sz w:val="26"/>
          <w:szCs w:val="26"/>
        </w:rPr>
        <w:t xml:space="preserve"> sanitarnej</w:t>
      </w:r>
      <w:r w:rsidR="00ED1CB1">
        <w:rPr>
          <w:rFonts w:ascii="Calibri" w:hAnsi="Calibri"/>
          <w:sz w:val="26"/>
          <w:szCs w:val="26"/>
        </w:rPr>
        <w:t xml:space="preserve"> i </w:t>
      </w:r>
      <w:r>
        <w:rPr>
          <w:rFonts w:ascii="Calibri" w:hAnsi="Calibri"/>
          <w:sz w:val="26"/>
          <w:szCs w:val="26"/>
        </w:rPr>
        <w:t>deszczowej</w:t>
      </w:r>
      <w:r w:rsidRPr="00FB662D">
        <w:rPr>
          <w:rFonts w:ascii="Calibri" w:hAnsi="Calibri"/>
          <w:sz w:val="26"/>
          <w:szCs w:val="26"/>
        </w:rPr>
        <w:t xml:space="preserve"> </w:t>
      </w:r>
      <w:r w:rsidR="00A0067F">
        <w:rPr>
          <w:rFonts w:ascii="Calibri" w:hAnsi="Calibri"/>
          <w:sz w:val="26"/>
          <w:szCs w:val="26"/>
        </w:rPr>
        <w:t>32,9</w:t>
      </w:r>
      <w:r w:rsidRPr="00FB662D">
        <w:rPr>
          <w:rFonts w:ascii="Calibri" w:hAnsi="Calibri"/>
          <w:sz w:val="26"/>
          <w:szCs w:val="26"/>
        </w:rPr>
        <w:t xml:space="preserve"> km</w:t>
      </w:r>
      <w:r>
        <w:rPr>
          <w:rFonts w:ascii="Calibri" w:hAnsi="Calibri"/>
          <w:sz w:val="26"/>
          <w:szCs w:val="26"/>
        </w:rPr>
        <w:t xml:space="preserve">. </w:t>
      </w:r>
      <w:r w:rsidRPr="00FB662D">
        <w:rPr>
          <w:rFonts w:ascii="Calibri" w:hAnsi="Calibri"/>
          <w:sz w:val="26"/>
          <w:szCs w:val="26"/>
        </w:rPr>
        <w:t>Liczba przyłączy</w:t>
      </w:r>
      <w:r w:rsidRPr="00DB7710">
        <w:rPr>
          <w:rFonts w:ascii="Calibri" w:hAnsi="Calibri"/>
          <w:sz w:val="26"/>
          <w:szCs w:val="26"/>
        </w:rPr>
        <w:t xml:space="preserve"> </w:t>
      </w:r>
      <w:r>
        <w:rPr>
          <w:rFonts w:ascii="Calibri" w:hAnsi="Calibri"/>
          <w:sz w:val="26"/>
          <w:szCs w:val="26"/>
        </w:rPr>
        <w:t>wodociągowych</w:t>
      </w:r>
      <w:r w:rsidRPr="00FB662D">
        <w:rPr>
          <w:rFonts w:ascii="Calibri" w:hAnsi="Calibri"/>
          <w:sz w:val="26"/>
          <w:szCs w:val="26"/>
        </w:rPr>
        <w:t xml:space="preserve"> na terenie gminy to </w:t>
      </w:r>
      <w:r w:rsidR="00A0067F">
        <w:rPr>
          <w:rFonts w:ascii="Calibri" w:hAnsi="Calibri"/>
          <w:sz w:val="26"/>
          <w:szCs w:val="26"/>
        </w:rPr>
        <w:t>612 (3069</w:t>
      </w:r>
      <w:r>
        <w:rPr>
          <w:rFonts w:ascii="Calibri" w:hAnsi="Calibri"/>
          <w:sz w:val="26"/>
          <w:szCs w:val="26"/>
        </w:rPr>
        <w:t xml:space="preserve"> osób korzystających)</w:t>
      </w:r>
      <w:r w:rsidRPr="00FB662D">
        <w:rPr>
          <w:rFonts w:ascii="Calibri" w:hAnsi="Calibri"/>
          <w:sz w:val="26"/>
          <w:szCs w:val="26"/>
        </w:rPr>
        <w:t>,</w:t>
      </w:r>
      <w:r w:rsidR="00ED1CB1">
        <w:rPr>
          <w:rFonts w:ascii="Calibri" w:hAnsi="Calibri"/>
          <w:sz w:val="26"/>
          <w:szCs w:val="26"/>
        </w:rPr>
        <w:t xml:space="preserve"> a </w:t>
      </w:r>
      <w:r w:rsidRPr="00421C16">
        <w:rPr>
          <w:rFonts w:ascii="Calibri" w:hAnsi="Calibri"/>
          <w:sz w:val="26"/>
          <w:szCs w:val="26"/>
        </w:rPr>
        <w:t>kanalizacyjnych</w:t>
      </w:r>
      <w:r w:rsidRPr="00DB7710">
        <w:rPr>
          <w:rFonts w:ascii="Calibri" w:hAnsi="Calibri"/>
          <w:sz w:val="26"/>
          <w:szCs w:val="26"/>
        </w:rPr>
        <w:t xml:space="preserve"> </w:t>
      </w:r>
      <w:r w:rsidR="00A0067F">
        <w:rPr>
          <w:rFonts w:ascii="Calibri" w:hAnsi="Calibri"/>
          <w:sz w:val="26"/>
          <w:szCs w:val="26"/>
        </w:rPr>
        <w:t>532 (2869</w:t>
      </w:r>
      <w:r>
        <w:rPr>
          <w:rFonts w:ascii="Calibri" w:hAnsi="Calibri"/>
          <w:sz w:val="26"/>
          <w:szCs w:val="26"/>
        </w:rPr>
        <w:t xml:space="preserve"> osób </w:t>
      </w:r>
      <w:r w:rsidRPr="0024265A">
        <w:rPr>
          <w:rFonts w:ascii="Calibri" w:hAnsi="Calibri"/>
          <w:sz w:val="26"/>
          <w:szCs w:val="26"/>
        </w:rPr>
        <w:t>korzystających).</w:t>
      </w:r>
      <w:r>
        <w:rPr>
          <w:rFonts w:ascii="Calibri" w:hAnsi="Calibri"/>
          <w:sz w:val="26"/>
          <w:szCs w:val="26"/>
        </w:rPr>
        <w:t xml:space="preserve">  </w:t>
      </w:r>
      <w:r w:rsidR="00EB28E8">
        <w:rPr>
          <w:rFonts w:ascii="Calibri" w:hAnsi="Calibri"/>
          <w:sz w:val="26"/>
          <w:szCs w:val="26"/>
        </w:rPr>
        <w:t>Oznacza to, iż blisko 98% mieszkańców ma dostęp do sieci wodociągowej,</w:t>
      </w:r>
      <w:r w:rsidR="00ED1CB1">
        <w:rPr>
          <w:rFonts w:ascii="Calibri" w:hAnsi="Calibri"/>
          <w:sz w:val="26"/>
          <w:szCs w:val="26"/>
        </w:rPr>
        <w:t xml:space="preserve"> a </w:t>
      </w:r>
      <w:r w:rsidR="00EB28E8">
        <w:rPr>
          <w:rFonts w:ascii="Calibri" w:hAnsi="Calibri"/>
          <w:sz w:val="26"/>
          <w:szCs w:val="26"/>
        </w:rPr>
        <w:t>około 90% do kanalizacji.</w:t>
      </w:r>
      <w:r w:rsidR="00D52EF6">
        <w:rPr>
          <w:rFonts w:ascii="Calibri" w:hAnsi="Calibri"/>
          <w:sz w:val="26"/>
          <w:szCs w:val="26"/>
        </w:rPr>
        <w:t xml:space="preserve"> W</w:t>
      </w:r>
      <w:r w:rsidR="00D52EF6" w:rsidRPr="00D52EF6">
        <w:rPr>
          <w:rFonts w:ascii="Calibri" w:hAnsi="Calibri"/>
          <w:sz w:val="26"/>
          <w:szCs w:val="26"/>
        </w:rPr>
        <w:t xml:space="preserve"> mieście 97 % ludności korzysta</w:t>
      </w:r>
      <w:r w:rsidR="00ED1CB1">
        <w:rPr>
          <w:rFonts w:ascii="Calibri" w:hAnsi="Calibri"/>
          <w:sz w:val="26"/>
          <w:szCs w:val="26"/>
        </w:rPr>
        <w:t xml:space="preserve"> z </w:t>
      </w:r>
      <w:r w:rsidR="00D52EF6" w:rsidRPr="00D52EF6">
        <w:rPr>
          <w:rFonts w:ascii="Calibri" w:hAnsi="Calibri"/>
          <w:sz w:val="26"/>
          <w:szCs w:val="26"/>
        </w:rPr>
        <w:t>wodociągów komunalnych:</w:t>
      </w:r>
    </w:p>
    <w:p w:rsidR="00D52EF6" w:rsidRPr="00D52EF6" w:rsidRDefault="00D52EF6" w:rsidP="00B41A9A">
      <w:pPr>
        <w:pStyle w:val="Akapitzlist"/>
        <w:numPr>
          <w:ilvl w:val="0"/>
          <w:numId w:val="81"/>
        </w:numPr>
        <w:overflowPunct/>
        <w:spacing w:line="276" w:lineRule="auto"/>
        <w:jc w:val="both"/>
        <w:textAlignment w:val="auto"/>
        <w:rPr>
          <w:rFonts w:ascii="Calibri" w:hAnsi="Calibri"/>
          <w:sz w:val="26"/>
          <w:szCs w:val="26"/>
        </w:rPr>
      </w:pPr>
      <w:r w:rsidRPr="00D52EF6">
        <w:rPr>
          <w:rFonts w:ascii="Calibri" w:hAnsi="Calibri"/>
          <w:sz w:val="26"/>
          <w:szCs w:val="26"/>
        </w:rPr>
        <w:t>wodociąg komunalny grupowy obsługujący miasto</w:t>
      </w:r>
      <w:r w:rsidR="00ED1CB1">
        <w:rPr>
          <w:rFonts w:ascii="Calibri" w:hAnsi="Calibri"/>
          <w:sz w:val="26"/>
          <w:szCs w:val="26"/>
        </w:rPr>
        <w:t xml:space="preserve"> i </w:t>
      </w:r>
      <w:r w:rsidRPr="00D52EF6">
        <w:rPr>
          <w:rFonts w:ascii="Calibri" w:hAnsi="Calibri"/>
          <w:sz w:val="26"/>
          <w:szCs w:val="26"/>
        </w:rPr>
        <w:t>wsie Glisno</w:t>
      </w:r>
      <w:r w:rsidR="00ED1CB1">
        <w:rPr>
          <w:rFonts w:ascii="Calibri" w:hAnsi="Calibri"/>
          <w:sz w:val="26"/>
          <w:szCs w:val="26"/>
        </w:rPr>
        <w:t xml:space="preserve"> i </w:t>
      </w:r>
      <w:r w:rsidRPr="00D52EF6">
        <w:rPr>
          <w:rFonts w:ascii="Calibri" w:hAnsi="Calibri"/>
          <w:sz w:val="26"/>
          <w:szCs w:val="26"/>
        </w:rPr>
        <w:t>Jarnatów,</w:t>
      </w:r>
    </w:p>
    <w:p w:rsidR="00D52EF6" w:rsidRPr="00D52EF6" w:rsidRDefault="00D52EF6" w:rsidP="00B41A9A">
      <w:pPr>
        <w:pStyle w:val="Akapitzlist"/>
        <w:numPr>
          <w:ilvl w:val="0"/>
          <w:numId w:val="81"/>
        </w:numPr>
        <w:overflowPunct/>
        <w:spacing w:line="276" w:lineRule="auto"/>
        <w:jc w:val="both"/>
        <w:textAlignment w:val="auto"/>
        <w:rPr>
          <w:rFonts w:ascii="Calibri" w:hAnsi="Calibri"/>
          <w:sz w:val="26"/>
          <w:szCs w:val="26"/>
        </w:rPr>
      </w:pPr>
      <w:r w:rsidRPr="00D52EF6">
        <w:rPr>
          <w:rFonts w:ascii="Calibri" w:hAnsi="Calibri"/>
          <w:sz w:val="26"/>
          <w:szCs w:val="26"/>
        </w:rPr>
        <w:t>ujęcia wody</w:t>
      </w:r>
      <w:r w:rsidR="00ED1CB1">
        <w:rPr>
          <w:rFonts w:ascii="Calibri" w:hAnsi="Calibri"/>
          <w:sz w:val="26"/>
          <w:szCs w:val="26"/>
        </w:rPr>
        <w:t xml:space="preserve"> w </w:t>
      </w:r>
      <w:r w:rsidRPr="00D52EF6">
        <w:rPr>
          <w:rFonts w:ascii="Calibri" w:hAnsi="Calibri"/>
          <w:sz w:val="26"/>
          <w:szCs w:val="26"/>
        </w:rPr>
        <w:t>Lubniewicach</w:t>
      </w:r>
      <w:r w:rsidR="00ED1CB1">
        <w:rPr>
          <w:rFonts w:ascii="Calibri" w:hAnsi="Calibri"/>
          <w:sz w:val="26"/>
          <w:szCs w:val="26"/>
        </w:rPr>
        <w:t xml:space="preserve"> w </w:t>
      </w:r>
      <w:r w:rsidRPr="00D52EF6">
        <w:rPr>
          <w:rFonts w:ascii="Calibri" w:hAnsi="Calibri"/>
          <w:sz w:val="26"/>
          <w:szCs w:val="26"/>
        </w:rPr>
        <w:t>tym</w:t>
      </w:r>
      <w:r w:rsidR="00ED1CB1">
        <w:rPr>
          <w:rFonts w:ascii="Calibri" w:hAnsi="Calibri"/>
          <w:sz w:val="26"/>
          <w:szCs w:val="26"/>
        </w:rPr>
        <w:t xml:space="preserve"> w </w:t>
      </w:r>
      <w:r w:rsidRPr="00D52EF6">
        <w:rPr>
          <w:rFonts w:ascii="Calibri" w:hAnsi="Calibri"/>
          <w:sz w:val="26"/>
          <w:szCs w:val="26"/>
        </w:rPr>
        <w:t>Osiedlach Świerczów</w:t>
      </w:r>
      <w:r w:rsidR="00ED1CB1">
        <w:rPr>
          <w:rFonts w:ascii="Calibri" w:hAnsi="Calibri"/>
          <w:sz w:val="26"/>
          <w:szCs w:val="26"/>
        </w:rPr>
        <w:t xml:space="preserve"> i </w:t>
      </w:r>
      <w:r w:rsidRPr="00D52EF6">
        <w:rPr>
          <w:rFonts w:ascii="Calibri" w:hAnsi="Calibri"/>
          <w:sz w:val="26"/>
          <w:szCs w:val="26"/>
        </w:rPr>
        <w:t>Trzcińce oraz we wsiach Glisno</w:t>
      </w:r>
      <w:r w:rsidR="00ED1CB1">
        <w:rPr>
          <w:rFonts w:ascii="Calibri" w:hAnsi="Calibri"/>
          <w:sz w:val="26"/>
          <w:szCs w:val="26"/>
        </w:rPr>
        <w:t xml:space="preserve"> i </w:t>
      </w:r>
      <w:r w:rsidRPr="00D52EF6">
        <w:rPr>
          <w:rFonts w:ascii="Calibri" w:hAnsi="Calibri"/>
          <w:sz w:val="26"/>
          <w:szCs w:val="26"/>
        </w:rPr>
        <w:t>Jarnatów,</w:t>
      </w:r>
    </w:p>
    <w:p w:rsidR="00D52EF6" w:rsidRPr="00D52EF6" w:rsidRDefault="00D52EF6" w:rsidP="00B41A9A">
      <w:pPr>
        <w:pStyle w:val="Akapitzlist"/>
        <w:numPr>
          <w:ilvl w:val="0"/>
          <w:numId w:val="81"/>
        </w:numPr>
        <w:overflowPunct/>
        <w:spacing w:line="276" w:lineRule="auto"/>
        <w:jc w:val="both"/>
        <w:textAlignment w:val="auto"/>
        <w:rPr>
          <w:rFonts w:ascii="Calibri" w:hAnsi="Calibri"/>
          <w:sz w:val="26"/>
          <w:szCs w:val="26"/>
        </w:rPr>
      </w:pPr>
      <w:r w:rsidRPr="00D52EF6">
        <w:rPr>
          <w:rFonts w:ascii="Calibri" w:hAnsi="Calibri"/>
          <w:sz w:val="26"/>
          <w:szCs w:val="26"/>
        </w:rPr>
        <w:t>miejscowe systemy zaopatrzenia</w:t>
      </w:r>
      <w:r w:rsidR="00ED1CB1">
        <w:rPr>
          <w:rFonts w:ascii="Calibri" w:hAnsi="Calibri"/>
          <w:sz w:val="26"/>
          <w:szCs w:val="26"/>
        </w:rPr>
        <w:t xml:space="preserve"> w </w:t>
      </w:r>
      <w:r w:rsidRPr="00D52EF6">
        <w:rPr>
          <w:rFonts w:ascii="Calibri" w:hAnsi="Calibri"/>
          <w:sz w:val="26"/>
          <w:szCs w:val="26"/>
        </w:rPr>
        <w:t>wodę występują</w:t>
      </w:r>
      <w:r w:rsidR="00ED1CB1">
        <w:rPr>
          <w:rFonts w:ascii="Calibri" w:hAnsi="Calibri"/>
          <w:sz w:val="26"/>
          <w:szCs w:val="26"/>
        </w:rPr>
        <w:t xml:space="preserve"> w </w:t>
      </w:r>
      <w:r w:rsidRPr="00D52EF6">
        <w:rPr>
          <w:rFonts w:ascii="Calibri" w:hAnsi="Calibri"/>
          <w:sz w:val="26"/>
          <w:szCs w:val="26"/>
        </w:rPr>
        <w:t>Osiedlu Świerczów oraz</w:t>
      </w:r>
      <w:r w:rsidR="00ED1CB1">
        <w:rPr>
          <w:rFonts w:ascii="Calibri" w:hAnsi="Calibri"/>
          <w:sz w:val="26"/>
          <w:szCs w:val="26"/>
        </w:rPr>
        <w:t xml:space="preserve"> w </w:t>
      </w:r>
      <w:r w:rsidRPr="00D52EF6">
        <w:rPr>
          <w:rFonts w:ascii="Calibri" w:hAnsi="Calibri"/>
          <w:sz w:val="26"/>
          <w:szCs w:val="26"/>
        </w:rPr>
        <w:t>osadzie Rogi (zakładowy).</w:t>
      </w:r>
    </w:p>
    <w:p w:rsidR="00D52EF6" w:rsidRDefault="00D52EF6" w:rsidP="00457F46">
      <w:pPr>
        <w:overflowPunct/>
        <w:spacing w:line="276" w:lineRule="auto"/>
        <w:jc w:val="both"/>
        <w:textAlignment w:val="auto"/>
        <w:rPr>
          <w:rFonts w:ascii="Calibri" w:hAnsi="Calibri"/>
          <w:sz w:val="26"/>
          <w:szCs w:val="26"/>
        </w:rPr>
      </w:pPr>
    </w:p>
    <w:p w:rsidR="00E50C42" w:rsidRDefault="00EB28E8" w:rsidP="00457F46">
      <w:pPr>
        <w:overflowPunct/>
        <w:spacing w:line="276" w:lineRule="auto"/>
        <w:jc w:val="both"/>
        <w:textAlignment w:val="auto"/>
        <w:rPr>
          <w:rFonts w:ascii="Calibri" w:hAnsi="Calibri"/>
          <w:sz w:val="26"/>
          <w:szCs w:val="26"/>
        </w:rPr>
      </w:pPr>
      <w:r>
        <w:rPr>
          <w:rFonts w:ascii="Calibri" w:hAnsi="Calibri"/>
          <w:sz w:val="26"/>
          <w:szCs w:val="26"/>
        </w:rPr>
        <w:tab/>
      </w:r>
      <w:r w:rsidR="00E50C42">
        <w:rPr>
          <w:rFonts w:ascii="Calibri" w:hAnsi="Calibri"/>
          <w:sz w:val="26"/>
          <w:szCs w:val="26"/>
        </w:rPr>
        <w:t xml:space="preserve">W </w:t>
      </w:r>
      <w:r>
        <w:rPr>
          <w:rFonts w:ascii="Calibri" w:hAnsi="Calibri"/>
          <w:sz w:val="26"/>
          <w:szCs w:val="26"/>
        </w:rPr>
        <w:t>ostatnich latach nie prowadzono prac związanych</w:t>
      </w:r>
      <w:r w:rsidR="00ED1CB1">
        <w:rPr>
          <w:rFonts w:ascii="Calibri" w:hAnsi="Calibri"/>
          <w:sz w:val="26"/>
          <w:szCs w:val="26"/>
        </w:rPr>
        <w:t xml:space="preserve"> z </w:t>
      </w:r>
      <w:r>
        <w:rPr>
          <w:rFonts w:ascii="Calibri" w:hAnsi="Calibri"/>
          <w:sz w:val="26"/>
          <w:szCs w:val="26"/>
        </w:rPr>
        <w:t>powiększeniem zasięgu sieci wodociągowej</w:t>
      </w:r>
      <w:r w:rsidR="00ED1CB1">
        <w:rPr>
          <w:rFonts w:ascii="Calibri" w:hAnsi="Calibri"/>
          <w:sz w:val="26"/>
          <w:szCs w:val="26"/>
        </w:rPr>
        <w:t xml:space="preserve"> i </w:t>
      </w:r>
      <w:r>
        <w:rPr>
          <w:rFonts w:ascii="Calibri" w:hAnsi="Calibri"/>
          <w:sz w:val="26"/>
          <w:szCs w:val="26"/>
        </w:rPr>
        <w:t xml:space="preserve">kanalizacyjnej. </w:t>
      </w:r>
    </w:p>
    <w:p w:rsidR="00E50C42" w:rsidRDefault="00E50C42" w:rsidP="00ED6732">
      <w:pPr>
        <w:overflowPunct/>
        <w:spacing w:line="276" w:lineRule="auto"/>
        <w:ind w:firstLine="567"/>
        <w:jc w:val="both"/>
        <w:textAlignment w:val="auto"/>
        <w:rPr>
          <w:rFonts w:ascii="Calibri" w:hAnsi="Calibri"/>
          <w:sz w:val="26"/>
          <w:szCs w:val="26"/>
        </w:rPr>
      </w:pPr>
    </w:p>
    <w:p w:rsidR="00E50C42" w:rsidRDefault="00EB28E8" w:rsidP="00ED6732">
      <w:pPr>
        <w:overflowPunct/>
        <w:spacing w:line="276" w:lineRule="auto"/>
        <w:ind w:firstLine="567"/>
        <w:jc w:val="both"/>
        <w:textAlignment w:val="auto"/>
        <w:rPr>
          <w:rFonts w:ascii="Calibri" w:hAnsi="Calibri"/>
          <w:sz w:val="26"/>
          <w:szCs w:val="26"/>
        </w:rPr>
      </w:pPr>
      <w:r w:rsidRPr="00EB28E8">
        <w:rPr>
          <w:rFonts w:ascii="Calibri" w:hAnsi="Calibri"/>
          <w:sz w:val="26"/>
          <w:szCs w:val="26"/>
        </w:rPr>
        <w:t>Obecnie na terenie Gminy Lubniewice jest obecnie ok. 15 przydomowych oczyszczalni ścieków. Gmina Lubniewice jest obecnie</w:t>
      </w:r>
      <w:r w:rsidR="00ED1CB1">
        <w:rPr>
          <w:rFonts w:ascii="Calibri" w:hAnsi="Calibri"/>
          <w:sz w:val="26"/>
          <w:szCs w:val="26"/>
        </w:rPr>
        <w:t xml:space="preserve"> w </w:t>
      </w:r>
      <w:r w:rsidRPr="00EB28E8">
        <w:rPr>
          <w:rFonts w:ascii="Calibri" w:hAnsi="Calibri"/>
          <w:sz w:val="26"/>
          <w:szCs w:val="26"/>
        </w:rPr>
        <w:t>trakcie przygotowań do sporządzenia obowiązkowej ewidencji przydomowych oczyszczalni ścieków</w:t>
      </w:r>
      <w:r w:rsidR="00ED1CB1">
        <w:rPr>
          <w:rFonts w:ascii="Calibri" w:hAnsi="Calibri"/>
          <w:sz w:val="26"/>
          <w:szCs w:val="26"/>
        </w:rPr>
        <w:t xml:space="preserve"> i </w:t>
      </w:r>
      <w:r w:rsidRPr="00EB28E8">
        <w:rPr>
          <w:rFonts w:ascii="Calibri" w:hAnsi="Calibri"/>
          <w:sz w:val="26"/>
          <w:szCs w:val="26"/>
        </w:rPr>
        <w:t>zbiorników bezodpływowych na obszarze gminy zgodnie</w:t>
      </w:r>
      <w:r w:rsidR="00ED1CB1">
        <w:rPr>
          <w:rFonts w:ascii="Calibri" w:hAnsi="Calibri"/>
          <w:sz w:val="26"/>
          <w:szCs w:val="26"/>
        </w:rPr>
        <w:t xml:space="preserve"> z </w:t>
      </w:r>
      <w:r w:rsidRPr="00EB28E8">
        <w:rPr>
          <w:rFonts w:ascii="Calibri" w:hAnsi="Calibri"/>
          <w:sz w:val="26"/>
          <w:szCs w:val="26"/>
        </w:rPr>
        <w:t>art. 3 ust 3 pkt</w:t>
      </w:r>
      <w:r w:rsidR="00C32021">
        <w:rPr>
          <w:rFonts w:ascii="Calibri" w:hAnsi="Calibri"/>
          <w:sz w:val="26"/>
          <w:szCs w:val="26"/>
        </w:rPr>
        <w:t>.</w:t>
      </w:r>
      <w:r w:rsidRPr="00EB28E8">
        <w:rPr>
          <w:rFonts w:ascii="Calibri" w:hAnsi="Calibri"/>
          <w:sz w:val="26"/>
          <w:szCs w:val="26"/>
        </w:rPr>
        <w:t xml:space="preserve"> 1</w:t>
      </w:r>
      <w:r w:rsidR="00ED1CB1">
        <w:rPr>
          <w:rFonts w:ascii="Calibri" w:hAnsi="Calibri"/>
          <w:sz w:val="26"/>
          <w:szCs w:val="26"/>
        </w:rPr>
        <w:t xml:space="preserve"> i </w:t>
      </w:r>
      <w:r w:rsidRPr="00EB28E8">
        <w:rPr>
          <w:rFonts w:ascii="Calibri" w:hAnsi="Calibri"/>
          <w:sz w:val="26"/>
          <w:szCs w:val="26"/>
        </w:rPr>
        <w:t>2 ustawy</w:t>
      </w:r>
      <w:r w:rsidR="00ED1CB1">
        <w:rPr>
          <w:rFonts w:ascii="Calibri" w:hAnsi="Calibri"/>
          <w:sz w:val="26"/>
          <w:szCs w:val="26"/>
        </w:rPr>
        <w:t xml:space="preserve"> z </w:t>
      </w:r>
      <w:r w:rsidRPr="00EB28E8">
        <w:rPr>
          <w:rFonts w:ascii="Calibri" w:hAnsi="Calibri"/>
          <w:sz w:val="26"/>
          <w:szCs w:val="26"/>
        </w:rPr>
        <w:t>dnia 13 września 1996 roku (t. j. Dz. U.</w:t>
      </w:r>
      <w:r w:rsidR="00ED1CB1">
        <w:rPr>
          <w:rFonts w:ascii="Calibri" w:hAnsi="Calibri"/>
          <w:sz w:val="26"/>
          <w:szCs w:val="26"/>
        </w:rPr>
        <w:t xml:space="preserve"> z </w:t>
      </w:r>
      <w:r w:rsidRPr="00EB28E8">
        <w:rPr>
          <w:rFonts w:ascii="Calibri" w:hAnsi="Calibri"/>
          <w:sz w:val="26"/>
          <w:szCs w:val="26"/>
        </w:rPr>
        <w:t xml:space="preserve">2013 r., poz. 1399)  </w:t>
      </w:r>
    </w:p>
    <w:p w:rsidR="00EB28E8" w:rsidRDefault="00EB28E8" w:rsidP="00ED6732">
      <w:pPr>
        <w:overflowPunct/>
        <w:spacing w:line="276" w:lineRule="auto"/>
        <w:ind w:firstLine="567"/>
        <w:jc w:val="both"/>
        <w:textAlignment w:val="auto"/>
        <w:rPr>
          <w:rFonts w:ascii="Calibri" w:hAnsi="Calibri" w:cs="Arial"/>
          <w:sz w:val="26"/>
          <w:szCs w:val="26"/>
        </w:rPr>
      </w:pPr>
    </w:p>
    <w:p w:rsidR="00E50C42" w:rsidRPr="00E26E48" w:rsidRDefault="00E50C42" w:rsidP="00E26E48">
      <w:pPr>
        <w:overflowPunct/>
        <w:spacing w:line="276" w:lineRule="auto"/>
        <w:ind w:left="567"/>
        <w:jc w:val="center"/>
        <w:textAlignment w:val="auto"/>
        <w:rPr>
          <w:rFonts w:ascii="Calibri" w:hAnsi="Calibri"/>
          <w:b/>
          <w:sz w:val="26"/>
          <w:szCs w:val="26"/>
        </w:rPr>
      </w:pPr>
      <w:r w:rsidRPr="00E26E48">
        <w:rPr>
          <w:rFonts w:ascii="Calibri" w:hAnsi="Calibri" w:cs="Arial"/>
          <w:b/>
          <w:sz w:val="26"/>
          <w:szCs w:val="26"/>
        </w:rPr>
        <w:t xml:space="preserve">Należy położyć szczególny nacisk na kontrolę właściwego opróżniania zbiorników </w:t>
      </w:r>
      <w:r>
        <w:rPr>
          <w:rFonts w:ascii="Calibri" w:hAnsi="Calibri" w:cs="Arial"/>
          <w:b/>
          <w:sz w:val="26"/>
          <w:szCs w:val="26"/>
        </w:rPr>
        <w:t xml:space="preserve">  </w:t>
      </w:r>
      <w:r w:rsidRPr="00E26E48">
        <w:rPr>
          <w:rFonts w:ascii="Calibri" w:hAnsi="Calibri" w:cs="Arial"/>
          <w:b/>
          <w:sz w:val="26"/>
          <w:szCs w:val="26"/>
        </w:rPr>
        <w:t>bezodpływowych oraz prawidłowej eksploatacji przydomowych oczyszczalni ścieków.</w:t>
      </w:r>
    </w:p>
    <w:p w:rsidR="00E50C42" w:rsidRDefault="00E50C42" w:rsidP="00C874C4">
      <w:pPr>
        <w:overflowPunct/>
        <w:spacing w:line="276" w:lineRule="auto"/>
        <w:jc w:val="both"/>
        <w:textAlignment w:val="auto"/>
        <w:rPr>
          <w:rFonts w:ascii="Calibri" w:hAnsi="Calibri" w:cs="Arial"/>
          <w:sz w:val="26"/>
          <w:szCs w:val="26"/>
          <w:lang w:eastAsia="en-US"/>
        </w:rPr>
      </w:pPr>
    </w:p>
    <w:p w:rsidR="00E50C42" w:rsidRDefault="00E50C42" w:rsidP="00DF4E50">
      <w:pPr>
        <w:overflowPunct/>
        <w:spacing w:line="276" w:lineRule="auto"/>
        <w:ind w:firstLine="708"/>
        <w:jc w:val="both"/>
        <w:textAlignment w:val="auto"/>
        <w:rPr>
          <w:rFonts w:ascii="Calibri" w:hAnsi="Calibri" w:cs="Arial"/>
          <w:sz w:val="26"/>
          <w:szCs w:val="26"/>
        </w:rPr>
      </w:pPr>
      <w:r w:rsidRPr="00ED74E7">
        <w:rPr>
          <w:rFonts w:ascii="Calibri" w:hAnsi="Calibri" w:cs="Arial"/>
          <w:sz w:val="26"/>
          <w:szCs w:val="26"/>
        </w:rPr>
        <w:t>Zaopatrzenie</w:t>
      </w:r>
      <w:r w:rsidR="00ED1CB1">
        <w:rPr>
          <w:rFonts w:ascii="Calibri" w:hAnsi="Calibri" w:cs="Arial"/>
          <w:sz w:val="26"/>
          <w:szCs w:val="26"/>
        </w:rPr>
        <w:t xml:space="preserve"> w </w:t>
      </w:r>
      <w:r w:rsidRPr="00ED74E7">
        <w:rPr>
          <w:rFonts w:ascii="Calibri" w:hAnsi="Calibri" w:cs="Arial"/>
          <w:sz w:val="26"/>
          <w:szCs w:val="26"/>
        </w:rPr>
        <w:t>wodę poszczególnych miejscowości następuje</w:t>
      </w:r>
      <w:r w:rsidR="00ED1CB1">
        <w:rPr>
          <w:rFonts w:ascii="Calibri" w:hAnsi="Calibri" w:cs="Arial"/>
          <w:sz w:val="26"/>
          <w:szCs w:val="26"/>
        </w:rPr>
        <w:t xml:space="preserve"> z </w:t>
      </w:r>
      <w:r>
        <w:rPr>
          <w:rFonts w:ascii="Calibri" w:hAnsi="Calibri" w:cs="Arial"/>
          <w:sz w:val="26"/>
          <w:szCs w:val="26"/>
        </w:rPr>
        <w:t>ujęć</w:t>
      </w:r>
      <w:r w:rsidR="00ED1CB1">
        <w:rPr>
          <w:rFonts w:ascii="Calibri" w:hAnsi="Calibri" w:cs="Arial"/>
          <w:sz w:val="26"/>
          <w:szCs w:val="26"/>
        </w:rPr>
        <w:t xml:space="preserve"> w </w:t>
      </w:r>
      <w:r w:rsidR="00EB28E8">
        <w:rPr>
          <w:rFonts w:ascii="Calibri" w:hAnsi="Calibri" w:cs="Arial"/>
          <w:sz w:val="26"/>
          <w:szCs w:val="26"/>
        </w:rPr>
        <w:t>Glisnie, Jarnatowie, Lubniewicach oraz Świerczowie</w:t>
      </w:r>
      <w:r w:rsidRPr="00ED74E7">
        <w:rPr>
          <w:rFonts w:ascii="Calibri" w:hAnsi="Calibri" w:cs="Arial"/>
          <w:sz w:val="26"/>
          <w:szCs w:val="26"/>
        </w:rPr>
        <w:t>.</w:t>
      </w:r>
      <w:r>
        <w:rPr>
          <w:rFonts w:ascii="Calibri" w:hAnsi="Calibri" w:cs="Arial"/>
          <w:sz w:val="26"/>
          <w:szCs w:val="26"/>
        </w:rPr>
        <w:t xml:space="preserve"> Zasoby eksploat</w:t>
      </w:r>
      <w:r w:rsidR="00EB28E8">
        <w:rPr>
          <w:rFonts w:ascii="Calibri" w:hAnsi="Calibri" w:cs="Arial"/>
          <w:sz w:val="26"/>
          <w:szCs w:val="26"/>
        </w:rPr>
        <w:t>acyjne wynoszą</w:t>
      </w:r>
      <w:r w:rsidR="00ED1CB1">
        <w:rPr>
          <w:rFonts w:ascii="Calibri" w:hAnsi="Calibri" w:cs="Arial"/>
          <w:sz w:val="26"/>
          <w:szCs w:val="26"/>
        </w:rPr>
        <w:t xml:space="preserve"> w </w:t>
      </w:r>
      <w:r w:rsidR="00EB28E8">
        <w:rPr>
          <w:rFonts w:ascii="Calibri" w:hAnsi="Calibri" w:cs="Arial"/>
          <w:sz w:val="26"/>
          <w:szCs w:val="26"/>
        </w:rPr>
        <w:t>sumie około 750</w:t>
      </w:r>
      <w:r>
        <w:rPr>
          <w:rFonts w:ascii="Calibri" w:hAnsi="Calibri" w:cs="Arial"/>
          <w:sz w:val="26"/>
          <w:szCs w:val="26"/>
        </w:rPr>
        <w:t xml:space="preserve"> </w:t>
      </w:r>
      <w:r w:rsidRPr="00ED74E7">
        <w:rPr>
          <w:rFonts w:ascii="Calibri" w:hAnsi="Calibri" w:cs="Arial"/>
          <w:sz w:val="26"/>
          <w:szCs w:val="26"/>
        </w:rPr>
        <w:t>m</w:t>
      </w:r>
      <w:r w:rsidRPr="00ED74E7">
        <w:rPr>
          <w:rFonts w:ascii="Calibri" w:hAnsi="Calibri" w:cs="Arial"/>
          <w:sz w:val="26"/>
          <w:szCs w:val="26"/>
          <w:vertAlign w:val="superscript"/>
        </w:rPr>
        <w:t>3</w:t>
      </w:r>
      <w:r w:rsidRPr="00ED74E7">
        <w:rPr>
          <w:rFonts w:ascii="Calibri" w:hAnsi="Calibri" w:cs="Arial"/>
          <w:sz w:val="26"/>
          <w:szCs w:val="26"/>
        </w:rPr>
        <w:t>/d</w:t>
      </w:r>
      <w:r>
        <w:rPr>
          <w:rFonts w:ascii="Calibri" w:hAnsi="Calibri" w:cs="Arial"/>
          <w:sz w:val="26"/>
          <w:szCs w:val="26"/>
        </w:rPr>
        <w:t>.</w:t>
      </w:r>
      <w:r w:rsidRPr="00ED74E7">
        <w:rPr>
          <w:rFonts w:ascii="Calibri" w:hAnsi="Calibri" w:cs="Arial"/>
          <w:sz w:val="26"/>
          <w:szCs w:val="26"/>
        </w:rPr>
        <w:t xml:space="preserve"> </w:t>
      </w:r>
    </w:p>
    <w:p w:rsidR="00E50C42" w:rsidRDefault="00E50C42" w:rsidP="00ED6732">
      <w:pPr>
        <w:overflowPunct/>
        <w:spacing w:line="276" w:lineRule="auto"/>
        <w:jc w:val="both"/>
        <w:textAlignment w:val="auto"/>
        <w:rPr>
          <w:rFonts w:ascii="Calibri" w:hAnsi="Calibri" w:cs="Arial"/>
          <w:sz w:val="26"/>
          <w:szCs w:val="26"/>
        </w:rPr>
      </w:pPr>
    </w:p>
    <w:p w:rsidR="00A01C9D" w:rsidRDefault="00A01C9D" w:rsidP="00ED6732">
      <w:pPr>
        <w:overflowPunct/>
        <w:spacing w:line="276" w:lineRule="auto"/>
        <w:jc w:val="both"/>
        <w:textAlignment w:val="auto"/>
        <w:rPr>
          <w:rFonts w:ascii="Calibri" w:hAnsi="Calibri" w:cs="Arial"/>
          <w:sz w:val="26"/>
          <w:szCs w:val="26"/>
        </w:rPr>
      </w:pPr>
    </w:p>
    <w:p w:rsidR="00E50C42" w:rsidRPr="00EE650A" w:rsidRDefault="004757DC" w:rsidP="004757DC">
      <w:pPr>
        <w:overflowPunct/>
        <w:spacing w:line="276" w:lineRule="auto"/>
        <w:jc w:val="center"/>
        <w:textAlignment w:val="auto"/>
        <w:rPr>
          <w:rFonts w:ascii="Calibri" w:hAnsi="Calibri" w:cs="Arial"/>
          <w:sz w:val="26"/>
          <w:szCs w:val="26"/>
        </w:rPr>
      </w:pPr>
      <w:r>
        <w:rPr>
          <w:rFonts w:ascii="Calibri" w:hAnsi="Calibri"/>
          <w:sz w:val="26"/>
          <w:szCs w:val="26"/>
        </w:rPr>
        <w:lastRenderedPageBreak/>
        <w:t>Tabela</w:t>
      </w:r>
      <w:r w:rsidR="00E50C42" w:rsidRPr="00EE650A">
        <w:rPr>
          <w:rFonts w:ascii="Calibri" w:hAnsi="Calibri"/>
          <w:sz w:val="26"/>
          <w:szCs w:val="26"/>
        </w:rPr>
        <w:t xml:space="preserve"> Wykaz ujęć wód</w:t>
      </w:r>
      <w:r w:rsidR="00ED1CB1">
        <w:rPr>
          <w:rFonts w:ascii="Calibri" w:hAnsi="Calibri"/>
          <w:sz w:val="26"/>
          <w:szCs w:val="26"/>
        </w:rPr>
        <w:t xml:space="preserve"> w </w:t>
      </w:r>
      <w:r w:rsidR="00E50C42" w:rsidRPr="00EE650A">
        <w:rPr>
          <w:rFonts w:ascii="Calibri" w:hAnsi="Calibri"/>
          <w:sz w:val="26"/>
          <w:szCs w:val="26"/>
        </w:rPr>
        <w:t xml:space="preserve">Gminie </w:t>
      </w:r>
      <w:r w:rsidR="00F54FF5">
        <w:rPr>
          <w:rFonts w:ascii="Calibri" w:hAnsi="Calibri"/>
          <w:sz w:val="26"/>
          <w:szCs w:val="26"/>
        </w:rPr>
        <w:t>Lubniewice</w:t>
      </w:r>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63"/>
        <w:gridCol w:w="1576"/>
        <w:gridCol w:w="2773"/>
        <w:gridCol w:w="2278"/>
      </w:tblGrid>
      <w:tr w:rsidR="00E50C42" w:rsidRPr="00EE650A" w:rsidTr="00EB28E8">
        <w:trPr>
          <w:trHeight w:val="345"/>
          <w:jc w:val="center"/>
        </w:trPr>
        <w:tc>
          <w:tcPr>
            <w:tcW w:w="2463" w:type="dxa"/>
            <w:shd w:val="clear" w:color="auto" w:fill="DAEEF3"/>
            <w:vAlign w:val="center"/>
          </w:tcPr>
          <w:p w:rsidR="00E50C42" w:rsidRPr="00EE650A" w:rsidRDefault="00E50C42" w:rsidP="006160A1">
            <w:pPr>
              <w:jc w:val="center"/>
              <w:rPr>
                <w:rFonts w:ascii="Calibri" w:hAnsi="Calibri"/>
                <w:b/>
                <w:sz w:val="26"/>
                <w:szCs w:val="26"/>
              </w:rPr>
            </w:pPr>
            <w:r w:rsidRPr="00EE650A">
              <w:rPr>
                <w:rFonts w:ascii="Calibri" w:hAnsi="Calibri"/>
                <w:b/>
                <w:sz w:val="26"/>
                <w:szCs w:val="26"/>
              </w:rPr>
              <w:t>Rodzaje ujęć</w:t>
            </w:r>
          </w:p>
        </w:tc>
        <w:tc>
          <w:tcPr>
            <w:tcW w:w="1576" w:type="dxa"/>
            <w:shd w:val="clear" w:color="auto" w:fill="DAEEF3"/>
            <w:vAlign w:val="center"/>
          </w:tcPr>
          <w:p w:rsidR="00E50C42" w:rsidRPr="00EE650A" w:rsidRDefault="00E50C42" w:rsidP="006160A1">
            <w:pPr>
              <w:jc w:val="center"/>
              <w:rPr>
                <w:rFonts w:ascii="Calibri" w:hAnsi="Calibri"/>
                <w:b/>
                <w:sz w:val="26"/>
                <w:szCs w:val="26"/>
              </w:rPr>
            </w:pPr>
            <w:r w:rsidRPr="00EE650A">
              <w:rPr>
                <w:rFonts w:ascii="Calibri" w:hAnsi="Calibri"/>
                <w:b/>
                <w:sz w:val="26"/>
                <w:szCs w:val="26"/>
              </w:rPr>
              <w:t>Liczba [szt.]</w:t>
            </w:r>
          </w:p>
        </w:tc>
        <w:tc>
          <w:tcPr>
            <w:tcW w:w="2773" w:type="dxa"/>
            <w:shd w:val="clear" w:color="auto" w:fill="DAEEF3"/>
            <w:vAlign w:val="center"/>
          </w:tcPr>
          <w:p w:rsidR="00E50C42" w:rsidRPr="00EE650A" w:rsidRDefault="00E50C42" w:rsidP="006160A1">
            <w:pPr>
              <w:jc w:val="center"/>
              <w:rPr>
                <w:rFonts w:ascii="Calibri" w:hAnsi="Calibri"/>
                <w:b/>
                <w:sz w:val="26"/>
                <w:szCs w:val="26"/>
              </w:rPr>
            </w:pPr>
            <w:r w:rsidRPr="00EE650A">
              <w:rPr>
                <w:rFonts w:ascii="Calibri" w:hAnsi="Calibri"/>
                <w:b/>
                <w:sz w:val="26"/>
                <w:szCs w:val="26"/>
              </w:rPr>
              <w:t>Zasoby eksploatacyjne [m</w:t>
            </w:r>
            <w:r w:rsidRPr="00EE650A">
              <w:rPr>
                <w:rFonts w:ascii="Calibri" w:hAnsi="Calibri"/>
                <w:b/>
                <w:sz w:val="26"/>
                <w:szCs w:val="26"/>
                <w:vertAlign w:val="superscript"/>
              </w:rPr>
              <w:t>3</w:t>
            </w:r>
            <w:r w:rsidRPr="00EE650A">
              <w:rPr>
                <w:rFonts w:ascii="Calibri" w:hAnsi="Calibri"/>
                <w:b/>
                <w:sz w:val="26"/>
                <w:szCs w:val="26"/>
              </w:rPr>
              <w:t>/godz. ]</w:t>
            </w:r>
          </w:p>
        </w:tc>
        <w:tc>
          <w:tcPr>
            <w:tcW w:w="2278" w:type="dxa"/>
            <w:shd w:val="clear" w:color="auto" w:fill="DAEEF3"/>
            <w:vAlign w:val="center"/>
          </w:tcPr>
          <w:p w:rsidR="00E50C42" w:rsidRPr="00EE650A" w:rsidRDefault="00E50C42" w:rsidP="006160A1">
            <w:pPr>
              <w:jc w:val="center"/>
              <w:rPr>
                <w:rFonts w:ascii="Calibri" w:hAnsi="Calibri"/>
                <w:b/>
                <w:sz w:val="26"/>
                <w:szCs w:val="26"/>
              </w:rPr>
            </w:pPr>
            <w:r w:rsidRPr="00EE650A">
              <w:rPr>
                <w:rFonts w:ascii="Calibri" w:hAnsi="Calibri"/>
                <w:b/>
                <w:sz w:val="26"/>
                <w:szCs w:val="26"/>
              </w:rPr>
              <w:t>Pobór wody [m</w:t>
            </w:r>
            <w:r w:rsidRPr="00EE650A">
              <w:rPr>
                <w:rFonts w:ascii="Calibri" w:hAnsi="Calibri"/>
                <w:b/>
                <w:sz w:val="26"/>
                <w:szCs w:val="26"/>
                <w:vertAlign w:val="superscript"/>
              </w:rPr>
              <w:t>3</w:t>
            </w:r>
            <w:r w:rsidRPr="00EE650A">
              <w:rPr>
                <w:rFonts w:ascii="Calibri" w:hAnsi="Calibri"/>
                <w:b/>
                <w:sz w:val="26"/>
                <w:szCs w:val="26"/>
              </w:rPr>
              <w:t>/dobę ]</w:t>
            </w:r>
          </w:p>
        </w:tc>
      </w:tr>
      <w:tr w:rsidR="00EB28E8" w:rsidRPr="00EE650A" w:rsidTr="00EB28E8">
        <w:trPr>
          <w:trHeight w:val="355"/>
          <w:jc w:val="center"/>
        </w:trPr>
        <w:tc>
          <w:tcPr>
            <w:tcW w:w="2463" w:type="dxa"/>
            <w:shd w:val="clear" w:color="auto" w:fill="DAEEF3"/>
          </w:tcPr>
          <w:p w:rsidR="00EB28E8" w:rsidRPr="00A95CA4" w:rsidRDefault="00EB28E8" w:rsidP="00D967DF">
            <w:pPr>
              <w:ind w:left="708"/>
              <w:jc w:val="both"/>
              <w:rPr>
                <w:rFonts w:ascii="Calibri" w:hAnsi="Calibri"/>
              </w:rPr>
            </w:pPr>
            <w:r>
              <w:rPr>
                <w:rFonts w:ascii="Calibri" w:hAnsi="Calibri"/>
              </w:rPr>
              <w:t>SUW Lubniewice</w:t>
            </w:r>
          </w:p>
        </w:tc>
        <w:tc>
          <w:tcPr>
            <w:tcW w:w="1576" w:type="dxa"/>
            <w:shd w:val="clear" w:color="auto" w:fill="DAEEF3"/>
          </w:tcPr>
          <w:p w:rsidR="00EB28E8" w:rsidRPr="00A95CA4" w:rsidRDefault="00EB28E8" w:rsidP="00D967DF">
            <w:pPr>
              <w:ind w:left="708"/>
              <w:jc w:val="both"/>
              <w:rPr>
                <w:rFonts w:ascii="Calibri" w:hAnsi="Calibri"/>
              </w:rPr>
            </w:pPr>
            <w:r>
              <w:rPr>
                <w:rFonts w:ascii="Calibri" w:hAnsi="Calibri"/>
              </w:rPr>
              <w:t>3 studnie</w:t>
            </w:r>
          </w:p>
        </w:tc>
        <w:tc>
          <w:tcPr>
            <w:tcW w:w="2773" w:type="dxa"/>
            <w:shd w:val="clear" w:color="auto" w:fill="DAEEF3"/>
          </w:tcPr>
          <w:p w:rsidR="00EB28E8" w:rsidRPr="00C62F63" w:rsidRDefault="00EB28E8" w:rsidP="00D967DF">
            <w:pPr>
              <w:ind w:left="708"/>
              <w:jc w:val="both"/>
              <w:rPr>
                <w:rFonts w:ascii="Calibri" w:hAnsi="Calibri"/>
              </w:rPr>
            </w:pPr>
            <w:r>
              <w:rPr>
                <w:rFonts w:ascii="Calibri" w:hAnsi="Calibri"/>
              </w:rPr>
              <w:t>428m</w:t>
            </w:r>
            <w:r>
              <w:rPr>
                <w:rFonts w:ascii="Calibri" w:hAnsi="Calibri"/>
                <w:vertAlign w:val="superscript"/>
              </w:rPr>
              <w:t>3</w:t>
            </w:r>
            <w:r>
              <w:rPr>
                <w:rFonts w:ascii="Calibri" w:hAnsi="Calibri"/>
              </w:rPr>
              <w:t>/ dobę</w:t>
            </w:r>
          </w:p>
        </w:tc>
        <w:tc>
          <w:tcPr>
            <w:tcW w:w="2278" w:type="dxa"/>
            <w:shd w:val="clear" w:color="auto" w:fill="DAEEF3"/>
          </w:tcPr>
          <w:p w:rsidR="00EB28E8" w:rsidRPr="00C62F63" w:rsidRDefault="00EB28E8" w:rsidP="00D967DF">
            <w:pPr>
              <w:ind w:left="708"/>
              <w:jc w:val="both"/>
              <w:rPr>
                <w:rFonts w:ascii="Calibri" w:hAnsi="Calibri"/>
              </w:rPr>
            </w:pPr>
            <w:r>
              <w:rPr>
                <w:rFonts w:ascii="Calibri" w:hAnsi="Calibri"/>
              </w:rPr>
              <w:t>340m</w:t>
            </w:r>
            <w:r>
              <w:rPr>
                <w:rFonts w:ascii="Calibri" w:hAnsi="Calibri"/>
                <w:vertAlign w:val="superscript"/>
              </w:rPr>
              <w:t>3</w:t>
            </w:r>
            <w:r>
              <w:rPr>
                <w:rFonts w:ascii="Calibri" w:hAnsi="Calibri"/>
              </w:rPr>
              <w:t>/dobę</w:t>
            </w:r>
          </w:p>
        </w:tc>
      </w:tr>
      <w:tr w:rsidR="00EB28E8" w:rsidRPr="00EE650A" w:rsidTr="00EB28E8">
        <w:trPr>
          <w:trHeight w:val="352"/>
          <w:jc w:val="center"/>
        </w:trPr>
        <w:tc>
          <w:tcPr>
            <w:tcW w:w="2463" w:type="dxa"/>
            <w:shd w:val="clear" w:color="auto" w:fill="DAEEF3"/>
          </w:tcPr>
          <w:p w:rsidR="00EB28E8" w:rsidRPr="00A95CA4" w:rsidRDefault="00EB28E8" w:rsidP="00D967DF">
            <w:pPr>
              <w:ind w:left="708"/>
              <w:jc w:val="both"/>
              <w:rPr>
                <w:rFonts w:ascii="Calibri" w:hAnsi="Calibri"/>
              </w:rPr>
            </w:pPr>
            <w:r>
              <w:rPr>
                <w:rFonts w:ascii="Calibri" w:hAnsi="Calibri"/>
              </w:rPr>
              <w:t>SUW Jarnatów</w:t>
            </w:r>
          </w:p>
        </w:tc>
        <w:tc>
          <w:tcPr>
            <w:tcW w:w="1576" w:type="dxa"/>
            <w:shd w:val="clear" w:color="auto" w:fill="DAEEF3"/>
          </w:tcPr>
          <w:p w:rsidR="00EB28E8" w:rsidRPr="00A95CA4" w:rsidRDefault="00EB28E8" w:rsidP="00D967DF">
            <w:pPr>
              <w:ind w:left="708"/>
              <w:jc w:val="both"/>
              <w:rPr>
                <w:rFonts w:ascii="Calibri" w:hAnsi="Calibri"/>
              </w:rPr>
            </w:pPr>
            <w:r>
              <w:rPr>
                <w:rFonts w:ascii="Calibri" w:hAnsi="Calibri"/>
              </w:rPr>
              <w:t>1 studnia</w:t>
            </w:r>
          </w:p>
        </w:tc>
        <w:tc>
          <w:tcPr>
            <w:tcW w:w="2773" w:type="dxa"/>
            <w:shd w:val="clear" w:color="auto" w:fill="DAEEF3"/>
          </w:tcPr>
          <w:p w:rsidR="00EB28E8" w:rsidRPr="00C62F63" w:rsidRDefault="00EB28E8" w:rsidP="00D967DF">
            <w:pPr>
              <w:ind w:left="708"/>
              <w:jc w:val="both"/>
              <w:rPr>
                <w:rFonts w:ascii="Calibri" w:hAnsi="Calibri"/>
              </w:rPr>
            </w:pPr>
            <w:r>
              <w:rPr>
                <w:rFonts w:ascii="Calibri" w:hAnsi="Calibri"/>
              </w:rPr>
              <w:t>185m</w:t>
            </w:r>
            <w:r>
              <w:rPr>
                <w:rFonts w:ascii="Calibri" w:hAnsi="Calibri"/>
                <w:vertAlign w:val="superscript"/>
              </w:rPr>
              <w:t xml:space="preserve">3 </w:t>
            </w:r>
            <w:r>
              <w:rPr>
                <w:rFonts w:ascii="Calibri" w:hAnsi="Calibri"/>
              </w:rPr>
              <w:t>/dobę</w:t>
            </w:r>
          </w:p>
        </w:tc>
        <w:tc>
          <w:tcPr>
            <w:tcW w:w="2278" w:type="dxa"/>
            <w:shd w:val="clear" w:color="auto" w:fill="DAEEF3"/>
          </w:tcPr>
          <w:p w:rsidR="00EB28E8" w:rsidRPr="00C62F63" w:rsidRDefault="00EB28E8" w:rsidP="00D967DF">
            <w:pPr>
              <w:ind w:left="708"/>
              <w:jc w:val="both"/>
              <w:rPr>
                <w:rFonts w:ascii="Calibri" w:hAnsi="Calibri"/>
              </w:rPr>
            </w:pPr>
            <w:r>
              <w:rPr>
                <w:rFonts w:ascii="Calibri" w:hAnsi="Calibri"/>
              </w:rPr>
              <w:t>35m</w:t>
            </w:r>
            <w:r>
              <w:rPr>
                <w:rFonts w:ascii="Calibri" w:hAnsi="Calibri"/>
                <w:vertAlign w:val="superscript"/>
              </w:rPr>
              <w:t>3</w:t>
            </w:r>
            <w:r>
              <w:rPr>
                <w:rFonts w:ascii="Calibri" w:hAnsi="Calibri"/>
              </w:rPr>
              <w:t>/dobę</w:t>
            </w:r>
          </w:p>
        </w:tc>
      </w:tr>
      <w:tr w:rsidR="00EB28E8" w:rsidRPr="00EE650A" w:rsidTr="00EB28E8">
        <w:trPr>
          <w:trHeight w:val="352"/>
          <w:jc w:val="center"/>
        </w:trPr>
        <w:tc>
          <w:tcPr>
            <w:tcW w:w="2463" w:type="dxa"/>
            <w:shd w:val="clear" w:color="auto" w:fill="DAEEF3"/>
          </w:tcPr>
          <w:p w:rsidR="00EB28E8" w:rsidRDefault="00EB28E8" w:rsidP="00D967DF">
            <w:pPr>
              <w:ind w:left="708"/>
              <w:jc w:val="both"/>
              <w:rPr>
                <w:rFonts w:ascii="Calibri" w:hAnsi="Calibri"/>
              </w:rPr>
            </w:pPr>
            <w:r>
              <w:rPr>
                <w:rFonts w:ascii="Calibri" w:hAnsi="Calibri"/>
              </w:rPr>
              <w:t>SUW Glisno</w:t>
            </w:r>
          </w:p>
        </w:tc>
        <w:tc>
          <w:tcPr>
            <w:tcW w:w="1576" w:type="dxa"/>
            <w:shd w:val="clear" w:color="auto" w:fill="DAEEF3"/>
          </w:tcPr>
          <w:p w:rsidR="00EB28E8" w:rsidRDefault="00EB28E8" w:rsidP="00D967DF">
            <w:pPr>
              <w:ind w:left="708"/>
              <w:jc w:val="both"/>
              <w:rPr>
                <w:rFonts w:ascii="Calibri" w:hAnsi="Calibri"/>
              </w:rPr>
            </w:pPr>
            <w:r>
              <w:rPr>
                <w:rFonts w:ascii="Calibri" w:hAnsi="Calibri"/>
              </w:rPr>
              <w:t>2 studnie</w:t>
            </w:r>
          </w:p>
        </w:tc>
        <w:tc>
          <w:tcPr>
            <w:tcW w:w="2773" w:type="dxa"/>
            <w:shd w:val="clear" w:color="auto" w:fill="DAEEF3"/>
          </w:tcPr>
          <w:p w:rsidR="00EB28E8" w:rsidRPr="00C62F63" w:rsidRDefault="00EB28E8" w:rsidP="00D967DF">
            <w:pPr>
              <w:ind w:left="708"/>
              <w:jc w:val="both"/>
              <w:rPr>
                <w:rFonts w:ascii="Calibri" w:hAnsi="Calibri"/>
              </w:rPr>
            </w:pPr>
            <w:r>
              <w:rPr>
                <w:rFonts w:ascii="Calibri" w:hAnsi="Calibri"/>
              </w:rPr>
              <w:t>110,7m</w:t>
            </w:r>
            <w:r>
              <w:rPr>
                <w:rFonts w:ascii="Calibri" w:hAnsi="Calibri"/>
                <w:vertAlign w:val="superscript"/>
              </w:rPr>
              <w:t>3</w:t>
            </w:r>
            <w:r>
              <w:rPr>
                <w:rFonts w:ascii="Calibri" w:hAnsi="Calibri"/>
              </w:rPr>
              <w:t>/dobę</w:t>
            </w:r>
          </w:p>
        </w:tc>
        <w:tc>
          <w:tcPr>
            <w:tcW w:w="2278" w:type="dxa"/>
            <w:shd w:val="clear" w:color="auto" w:fill="DAEEF3"/>
          </w:tcPr>
          <w:p w:rsidR="00EB28E8" w:rsidRPr="00C62F63" w:rsidRDefault="00EB28E8" w:rsidP="00D967DF">
            <w:pPr>
              <w:ind w:left="708"/>
              <w:jc w:val="both"/>
              <w:rPr>
                <w:rFonts w:ascii="Calibri" w:hAnsi="Calibri"/>
              </w:rPr>
            </w:pPr>
            <w:r>
              <w:rPr>
                <w:rFonts w:ascii="Calibri" w:hAnsi="Calibri"/>
              </w:rPr>
              <w:t>90m</w:t>
            </w:r>
            <w:r>
              <w:rPr>
                <w:rFonts w:ascii="Calibri" w:hAnsi="Calibri"/>
                <w:vertAlign w:val="superscript"/>
              </w:rPr>
              <w:t>3</w:t>
            </w:r>
            <w:r>
              <w:rPr>
                <w:rFonts w:ascii="Calibri" w:hAnsi="Calibri"/>
              </w:rPr>
              <w:t>/dobę</w:t>
            </w:r>
          </w:p>
        </w:tc>
      </w:tr>
      <w:tr w:rsidR="00EB28E8" w:rsidRPr="00EE650A" w:rsidTr="00EB28E8">
        <w:trPr>
          <w:trHeight w:val="352"/>
          <w:jc w:val="center"/>
        </w:trPr>
        <w:tc>
          <w:tcPr>
            <w:tcW w:w="2463" w:type="dxa"/>
            <w:shd w:val="clear" w:color="auto" w:fill="DAEEF3"/>
          </w:tcPr>
          <w:p w:rsidR="00EB28E8" w:rsidRDefault="00EB28E8" w:rsidP="00D967DF">
            <w:pPr>
              <w:ind w:left="708"/>
              <w:jc w:val="both"/>
              <w:rPr>
                <w:rFonts w:ascii="Calibri" w:hAnsi="Calibri"/>
              </w:rPr>
            </w:pPr>
            <w:r>
              <w:rPr>
                <w:rFonts w:ascii="Calibri" w:hAnsi="Calibri"/>
              </w:rPr>
              <w:t>SUW Świerczów</w:t>
            </w:r>
          </w:p>
        </w:tc>
        <w:tc>
          <w:tcPr>
            <w:tcW w:w="1576" w:type="dxa"/>
            <w:shd w:val="clear" w:color="auto" w:fill="DAEEF3"/>
          </w:tcPr>
          <w:p w:rsidR="00EB28E8" w:rsidRDefault="00EB28E8" w:rsidP="00D967DF">
            <w:pPr>
              <w:ind w:left="708"/>
              <w:jc w:val="both"/>
              <w:rPr>
                <w:rFonts w:ascii="Calibri" w:hAnsi="Calibri"/>
              </w:rPr>
            </w:pPr>
            <w:r>
              <w:rPr>
                <w:rFonts w:ascii="Calibri" w:hAnsi="Calibri"/>
              </w:rPr>
              <w:t xml:space="preserve">2 studnie </w:t>
            </w:r>
          </w:p>
        </w:tc>
        <w:tc>
          <w:tcPr>
            <w:tcW w:w="2773" w:type="dxa"/>
            <w:shd w:val="clear" w:color="auto" w:fill="DAEEF3"/>
          </w:tcPr>
          <w:p w:rsidR="00EB28E8" w:rsidRPr="00C62F63" w:rsidRDefault="00EB28E8" w:rsidP="00D967DF">
            <w:pPr>
              <w:ind w:left="708"/>
              <w:jc w:val="both"/>
              <w:rPr>
                <w:rFonts w:ascii="Calibri" w:hAnsi="Calibri"/>
              </w:rPr>
            </w:pPr>
            <w:r>
              <w:rPr>
                <w:rFonts w:ascii="Calibri" w:hAnsi="Calibri"/>
              </w:rPr>
              <w:t>25m</w:t>
            </w:r>
            <w:r>
              <w:rPr>
                <w:rFonts w:ascii="Calibri" w:hAnsi="Calibri"/>
                <w:vertAlign w:val="superscript"/>
              </w:rPr>
              <w:t>3</w:t>
            </w:r>
            <w:r>
              <w:rPr>
                <w:rFonts w:ascii="Calibri" w:hAnsi="Calibri"/>
              </w:rPr>
              <w:t xml:space="preserve">/dobę </w:t>
            </w:r>
          </w:p>
        </w:tc>
        <w:tc>
          <w:tcPr>
            <w:tcW w:w="2278" w:type="dxa"/>
            <w:shd w:val="clear" w:color="auto" w:fill="DAEEF3"/>
          </w:tcPr>
          <w:p w:rsidR="00EB28E8" w:rsidRDefault="00EB28E8" w:rsidP="00D967DF">
            <w:pPr>
              <w:ind w:left="708"/>
              <w:jc w:val="both"/>
              <w:rPr>
                <w:rFonts w:ascii="Calibri" w:hAnsi="Calibri"/>
              </w:rPr>
            </w:pPr>
            <w:r>
              <w:rPr>
                <w:rFonts w:ascii="Calibri" w:hAnsi="Calibri"/>
              </w:rPr>
              <w:t>---------------</w:t>
            </w:r>
          </w:p>
        </w:tc>
      </w:tr>
    </w:tbl>
    <w:p w:rsidR="00E50C42" w:rsidRPr="00457F46" w:rsidRDefault="00E50C42" w:rsidP="00A01C9D">
      <w:pPr>
        <w:overflowPunct/>
        <w:spacing w:line="276" w:lineRule="auto"/>
        <w:jc w:val="both"/>
        <w:textAlignment w:val="auto"/>
        <w:rPr>
          <w:rFonts w:ascii="Calibri" w:hAnsi="Calibri" w:cs="Arial"/>
          <w:sz w:val="26"/>
          <w:szCs w:val="26"/>
        </w:rPr>
      </w:pPr>
    </w:p>
    <w:p w:rsidR="00D52EF6" w:rsidRPr="00D52EF6" w:rsidRDefault="00E50C42" w:rsidP="00323741">
      <w:pPr>
        <w:overflowPunct/>
        <w:spacing w:line="276" w:lineRule="auto"/>
        <w:ind w:firstLine="708"/>
        <w:jc w:val="both"/>
        <w:textAlignment w:val="auto"/>
        <w:rPr>
          <w:rFonts w:ascii="Calibri" w:hAnsi="Calibri" w:cs="Tahoma"/>
          <w:sz w:val="26"/>
          <w:szCs w:val="26"/>
          <w:lang w:eastAsia="en-US"/>
        </w:rPr>
      </w:pPr>
      <w:r w:rsidRPr="006160A1">
        <w:rPr>
          <w:rFonts w:ascii="Calibri" w:hAnsi="Calibri" w:cs="Tahoma"/>
          <w:sz w:val="26"/>
          <w:szCs w:val="26"/>
          <w:lang w:eastAsia="en-US"/>
        </w:rPr>
        <w:t>Ścieki</w:t>
      </w:r>
      <w:r w:rsidR="00ED1CB1">
        <w:rPr>
          <w:rFonts w:ascii="Calibri" w:hAnsi="Calibri" w:cs="Tahoma"/>
          <w:sz w:val="26"/>
          <w:szCs w:val="26"/>
          <w:lang w:eastAsia="en-US"/>
        </w:rPr>
        <w:t xml:space="preserve"> z </w:t>
      </w:r>
      <w:r w:rsidRPr="006160A1">
        <w:rPr>
          <w:rFonts w:ascii="Calibri" w:hAnsi="Calibri" w:cs="Tahoma"/>
          <w:sz w:val="26"/>
          <w:szCs w:val="26"/>
          <w:lang w:eastAsia="en-US"/>
        </w:rPr>
        <w:t xml:space="preserve">terenu Gminy </w:t>
      </w:r>
      <w:r w:rsidR="00F54FF5">
        <w:rPr>
          <w:rFonts w:ascii="Calibri" w:hAnsi="Calibri" w:cs="Tahoma"/>
          <w:sz w:val="26"/>
          <w:szCs w:val="26"/>
          <w:lang w:eastAsia="en-US"/>
        </w:rPr>
        <w:t>Lubniewice</w:t>
      </w:r>
      <w:r w:rsidRPr="006160A1">
        <w:rPr>
          <w:rFonts w:ascii="Calibri" w:hAnsi="Calibri" w:cs="Tahoma"/>
          <w:sz w:val="26"/>
          <w:szCs w:val="26"/>
          <w:lang w:eastAsia="en-US"/>
        </w:rPr>
        <w:t xml:space="preserve"> zbierane są</w:t>
      </w:r>
      <w:r w:rsidR="00ED1CB1">
        <w:rPr>
          <w:rFonts w:ascii="Calibri" w:hAnsi="Calibri" w:cs="Tahoma"/>
          <w:sz w:val="26"/>
          <w:szCs w:val="26"/>
          <w:lang w:eastAsia="en-US"/>
        </w:rPr>
        <w:t xml:space="preserve"> z </w:t>
      </w:r>
      <w:r w:rsidRPr="006160A1">
        <w:rPr>
          <w:rFonts w:ascii="Calibri" w:hAnsi="Calibri" w:cs="Tahoma"/>
          <w:sz w:val="26"/>
          <w:szCs w:val="26"/>
          <w:lang w:eastAsia="en-US"/>
        </w:rPr>
        <w:t>sieci kanalizacji sanitarnej</w:t>
      </w:r>
      <w:r w:rsidR="00ED1CB1">
        <w:rPr>
          <w:rFonts w:ascii="Calibri" w:hAnsi="Calibri" w:cs="Tahoma"/>
          <w:sz w:val="26"/>
          <w:szCs w:val="26"/>
          <w:lang w:eastAsia="en-US"/>
        </w:rPr>
        <w:t xml:space="preserve"> i </w:t>
      </w:r>
      <w:r w:rsidRPr="006160A1">
        <w:rPr>
          <w:rFonts w:ascii="Calibri" w:hAnsi="Calibri" w:cs="Tahoma"/>
          <w:sz w:val="26"/>
          <w:szCs w:val="26"/>
          <w:lang w:eastAsia="en-US"/>
        </w:rPr>
        <w:t>doprowadzane do</w:t>
      </w:r>
      <w:r>
        <w:rPr>
          <w:rFonts w:ascii="Calibri" w:hAnsi="Calibri" w:cs="Tahoma"/>
          <w:sz w:val="26"/>
          <w:szCs w:val="26"/>
          <w:lang w:eastAsia="en-US"/>
        </w:rPr>
        <w:t xml:space="preserve"> </w:t>
      </w:r>
      <w:r w:rsidR="00323741">
        <w:rPr>
          <w:rFonts w:ascii="Calibri" w:hAnsi="Calibri" w:cs="Tahoma"/>
          <w:sz w:val="26"/>
          <w:szCs w:val="26"/>
          <w:lang w:eastAsia="en-US"/>
        </w:rPr>
        <w:t>komunalnej</w:t>
      </w:r>
      <w:r w:rsidRPr="006160A1">
        <w:rPr>
          <w:rFonts w:ascii="Calibri" w:hAnsi="Calibri" w:cs="Tahoma"/>
          <w:sz w:val="26"/>
          <w:szCs w:val="26"/>
          <w:lang w:eastAsia="en-US"/>
        </w:rPr>
        <w:t xml:space="preserve"> oczyszczalni </w:t>
      </w:r>
      <w:r>
        <w:rPr>
          <w:rFonts w:ascii="Calibri" w:hAnsi="Calibri" w:cs="Tahoma"/>
          <w:sz w:val="26"/>
          <w:szCs w:val="26"/>
          <w:lang w:eastAsia="en-US"/>
        </w:rPr>
        <w:t>ścieków zlokalizowanej</w:t>
      </w:r>
      <w:r w:rsidR="00ED1CB1">
        <w:rPr>
          <w:rFonts w:ascii="Calibri" w:hAnsi="Calibri" w:cs="Tahoma"/>
          <w:sz w:val="26"/>
          <w:szCs w:val="26"/>
          <w:lang w:eastAsia="en-US"/>
        </w:rPr>
        <w:t xml:space="preserve"> w </w:t>
      </w:r>
      <w:r w:rsidR="00F54FF5">
        <w:rPr>
          <w:rFonts w:ascii="Calibri" w:hAnsi="Calibri" w:cs="Tahoma"/>
          <w:sz w:val="26"/>
          <w:szCs w:val="26"/>
          <w:lang w:eastAsia="en-US"/>
        </w:rPr>
        <w:t>Lu</w:t>
      </w:r>
      <w:r w:rsidR="00323741">
        <w:rPr>
          <w:rFonts w:ascii="Calibri" w:hAnsi="Calibri" w:cs="Tahoma"/>
          <w:sz w:val="26"/>
          <w:szCs w:val="26"/>
          <w:lang w:eastAsia="en-US"/>
        </w:rPr>
        <w:t xml:space="preserve">bniewicach pod adresem: </w:t>
      </w:r>
      <w:r w:rsidR="00323741" w:rsidRPr="00323741">
        <w:rPr>
          <w:rFonts w:ascii="Calibri" w:hAnsi="Calibri" w:cs="Tahoma"/>
          <w:sz w:val="26"/>
          <w:szCs w:val="26"/>
          <w:lang w:eastAsia="en-US"/>
        </w:rPr>
        <w:t>ul. Strzelecka 20, 69-210 Lubniewice</w:t>
      </w:r>
      <w:r w:rsidR="00323741">
        <w:rPr>
          <w:rFonts w:ascii="Calibri" w:hAnsi="Calibri" w:cs="Tahoma"/>
          <w:sz w:val="26"/>
          <w:szCs w:val="26"/>
          <w:lang w:eastAsia="en-US"/>
        </w:rPr>
        <w:t>. Docelowa przepustowość oczyszczalni to 1200</w:t>
      </w:r>
      <w:r w:rsidRPr="005A2D26">
        <w:rPr>
          <w:rFonts w:ascii="Calibri" w:hAnsi="Calibri" w:cs="Arial"/>
          <w:sz w:val="26"/>
          <w:szCs w:val="26"/>
        </w:rPr>
        <w:t xml:space="preserve"> </w:t>
      </w:r>
      <w:r w:rsidRPr="00ED74E7">
        <w:rPr>
          <w:rFonts w:ascii="Calibri" w:hAnsi="Calibri" w:cs="Arial"/>
          <w:sz w:val="26"/>
          <w:szCs w:val="26"/>
        </w:rPr>
        <w:t>m</w:t>
      </w:r>
      <w:r w:rsidRPr="00ED74E7">
        <w:rPr>
          <w:rFonts w:ascii="Calibri" w:hAnsi="Calibri" w:cs="Arial"/>
          <w:sz w:val="26"/>
          <w:szCs w:val="26"/>
          <w:vertAlign w:val="superscript"/>
        </w:rPr>
        <w:t>3</w:t>
      </w:r>
      <w:r w:rsidRPr="006160A1">
        <w:rPr>
          <w:rFonts w:ascii="Calibri" w:hAnsi="Calibri" w:cs="Tahoma"/>
          <w:sz w:val="26"/>
          <w:szCs w:val="26"/>
          <w:lang w:eastAsia="en-US"/>
        </w:rPr>
        <w:t xml:space="preserve">/d. </w:t>
      </w:r>
    </w:p>
    <w:p w:rsidR="00E50C42" w:rsidRDefault="00E50C42" w:rsidP="00753C24">
      <w:pPr>
        <w:spacing w:line="276" w:lineRule="auto"/>
        <w:jc w:val="both"/>
        <w:rPr>
          <w:rFonts w:ascii="Calibri" w:hAnsi="Calibri" w:cs="Arial"/>
          <w:sz w:val="26"/>
          <w:szCs w:val="26"/>
        </w:rPr>
      </w:pPr>
    </w:p>
    <w:p w:rsidR="00E50C42" w:rsidRDefault="00D52EF6" w:rsidP="00D52EF6">
      <w:pPr>
        <w:spacing w:line="276" w:lineRule="auto"/>
        <w:jc w:val="both"/>
        <w:rPr>
          <w:rFonts w:ascii="Calibri" w:hAnsi="Calibri" w:cs="Arial"/>
          <w:sz w:val="26"/>
          <w:szCs w:val="26"/>
        </w:rPr>
      </w:pPr>
      <w:r>
        <w:rPr>
          <w:rFonts w:ascii="Calibri" w:hAnsi="Calibri" w:cs="Arial"/>
          <w:sz w:val="26"/>
          <w:szCs w:val="26"/>
        </w:rPr>
        <w:tab/>
      </w:r>
      <w:r w:rsidRPr="00D52EF6">
        <w:rPr>
          <w:rFonts w:ascii="Calibri" w:hAnsi="Calibri" w:cs="Arial"/>
          <w:sz w:val="26"/>
          <w:szCs w:val="26"/>
        </w:rPr>
        <w:t>W 2005 roku</w:t>
      </w:r>
      <w:r w:rsidR="00ED1CB1">
        <w:rPr>
          <w:rFonts w:ascii="Calibri" w:hAnsi="Calibri" w:cs="Arial"/>
          <w:sz w:val="26"/>
          <w:szCs w:val="26"/>
        </w:rPr>
        <w:t xml:space="preserve"> w </w:t>
      </w:r>
      <w:r w:rsidRPr="00D52EF6">
        <w:rPr>
          <w:rFonts w:ascii="Calibri" w:hAnsi="Calibri" w:cs="Arial"/>
          <w:sz w:val="26"/>
          <w:szCs w:val="26"/>
        </w:rPr>
        <w:t>ramach program</w:t>
      </w:r>
      <w:r>
        <w:rPr>
          <w:rFonts w:ascii="Calibri" w:hAnsi="Calibri" w:cs="Arial"/>
          <w:sz w:val="26"/>
          <w:szCs w:val="26"/>
        </w:rPr>
        <w:t xml:space="preserve">u ZPORR zakończono modernizacje </w:t>
      </w:r>
      <w:r w:rsidRPr="00D52EF6">
        <w:rPr>
          <w:rFonts w:ascii="Calibri" w:hAnsi="Calibri" w:cs="Arial"/>
          <w:sz w:val="26"/>
          <w:szCs w:val="26"/>
        </w:rPr>
        <w:t>mechaniczno-biologicznej oczyszczalni ści</w:t>
      </w:r>
      <w:r>
        <w:rPr>
          <w:rFonts w:ascii="Calibri" w:hAnsi="Calibri" w:cs="Arial"/>
          <w:sz w:val="26"/>
          <w:szCs w:val="26"/>
        </w:rPr>
        <w:t>eków</w:t>
      </w:r>
      <w:r w:rsidR="00ED1CB1">
        <w:rPr>
          <w:rFonts w:ascii="Calibri" w:hAnsi="Calibri" w:cs="Arial"/>
          <w:sz w:val="26"/>
          <w:szCs w:val="26"/>
        </w:rPr>
        <w:t xml:space="preserve"> w </w:t>
      </w:r>
      <w:r>
        <w:rPr>
          <w:rFonts w:ascii="Calibri" w:hAnsi="Calibri" w:cs="Arial"/>
          <w:sz w:val="26"/>
          <w:szCs w:val="26"/>
        </w:rPr>
        <w:t xml:space="preserve">Lubniewicach oraz budowę </w:t>
      </w:r>
      <w:r w:rsidRPr="00D52EF6">
        <w:rPr>
          <w:rFonts w:ascii="Calibri" w:hAnsi="Calibri" w:cs="Arial"/>
          <w:sz w:val="26"/>
          <w:szCs w:val="26"/>
        </w:rPr>
        <w:t>kanalizacji sanitarnej</w:t>
      </w:r>
      <w:r w:rsidR="00ED1CB1">
        <w:rPr>
          <w:rFonts w:ascii="Calibri" w:hAnsi="Calibri" w:cs="Arial"/>
          <w:sz w:val="26"/>
          <w:szCs w:val="26"/>
        </w:rPr>
        <w:t xml:space="preserve"> w </w:t>
      </w:r>
      <w:r w:rsidRPr="00D52EF6">
        <w:rPr>
          <w:rFonts w:ascii="Calibri" w:hAnsi="Calibri" w:cs="Arial"/>
          <w:sz w:val="26"/>
          <w:szCs w:val="26"/>
        </w:rPr>
        <w:t>Jarnatowie</w:t>
      </w:r>
      <w:r w:rsidR="00ED1CB1">
        <w:rPr>
          <w:rFonts w:ascii="Calibri" w:hAnsi="Calibri" w:cs="Arial"/>
          <w:sz w:val="26"/>
          <w:szCs w:val="26"/>
        </w:rPr>
        <w:t xml:space="preserve"> i </w:t>
      </w:r>
      <w:r w:rsidRPr="00D52EF6">
        <w:rPr>
          <w:rFonts w:ascii="Calibri" w:hAnsi="Calibri" w:cs="Arial"/>
          <w:sz w:val="26"/>
          <w:szCs w:val="26"/>
        </w:rPr>
        <w:t>Gliśnie. Stan t</w:t>
      </w:r>
      <w:r>
        <w:rPr>
          <w:rFonts w:ascii="Calibri" w:hAnsi="Calibri" w:cs="Arial"/>
          <w:sz w:val="26"/>
          <w:szCs w:val="26"/>
        </w:rPr>
        <w:t>echniczny, technologia</w:t>
      </w:r>
      <w:r w:rsidR="00ED1CB1">
        <w:rPr>
          <w:rFonts w:ascii="Calibri" w:hAnsi="Calibri" w:cs="Arial"/>
          <w:sz w:val="26"/>
          <w:szCs w:val="26"/>
        </w:rPr>
        <w:t xml:space="preserve"> i </w:t>
      </w:r>
      <w:r>
        <w:rPr>
          <w:rFonts w:ascii="Calibri" w:hAnsi="Calibri" w:cs="Arial"/>
          <w:sz w:val="26"/>
          <w:szCs w:val="26"/>
        </w:rPr>
        <w:t xml:space="preserve">sposób </w:t>
      </w:r>
      <w:r w:rsidRPr="00D52EF6">
        <w:rPr>
          <w:rFonts w:ascii="Calibri" w:hAnsi="Calibri" w:cs="Arial"/>
          <w:sz w:val="26"/>
          <w:szCs w:val="26"/>
        </w:rPr>
        <w:t>oczyszczania ścieków były przestarzałe</w:t>
      </w:r>
      <w:r w:rsidR="00ED1CB1">
        <w:rPr>
          <w:rFonts w:ascii="Calibri" w:hAnsi="Calibri" w:cs="Arial"/>
          <w:sz w:val="26"/>
          <w:szCs w:val="26"/>
        </w:rPr>
        <w:t xml:space="preserve"> i </w:t>
      </w:r>
      <w:r w:rsidRPr="00D52EF6">
        <w:rPr>
          <w:rFonts w:ascii="Calibri" w:hAnsi="Calibri" w:cs="Arial"/>
          <w:sz w:val="26"/>
          <w:szCs w:val="26"/>
        </w:rPr>
        <w:t>koszt</w:t>
      </w:r>
      <w:r>
        <w:rPr>
          <w:rFonts w:ascii="Calibri" w:hAnsi="Calibri" w:cs="Arial"/>
          <w:sz w:val="26"/>
          <w:szCs w:val="26"/>
        </w:rPr>
        <w:t xml:space="preserve">owne – stanowiło zagrożenie dla </w:t>
      </w:r>
      <w:r w:rsidRPr="00D52EF6">
        <w:rPr>
          <w:rFonts w:ascii="Calibri" w:hAnsi="Calibri" w:cs="Arial"/>
          <w:sz w:val="26"/>
          <w:szCs w:val="26"/>
        </w:rPr>
        <w:t>procesu sk</w:t>
      </w:r>
      <w:r>
        <w:rPr>
          <w:rFonts w:ascii="Calibri" w:hAnsi="Calibri" w:cs="Arial"/>
          <w:sz w:val="26"/>
          <w:szCs w:val="26"/>
        </w:rPr>
        <w:t xml:space="preserve">utecznego oczyszczania ścieków. </w:t>
      </w:r>
      <w:r w:rsidRPr="00D52EF6">
        <w:rPr>
          <w:rFonts w:ascii="Calibri" w:hAnsi="Calibri" w:cs="Arial"/>
          <w:sz w:val="26"/>
          <w:szCs w:val="26"/>
        </w:rPr>
        <w:t>Poza efektami finansowymi projekt gene</w:t>
      </w:r>
      <w:r>
        <w:rPr>
          <w:rFonts w:ascii="Calibri" w:hAnsi="Calibri" w:cs="Arial"/>
          <w:sz w:val="26"/>
          <w:szCs w:val="26"/>
        </w:rPr>
        <w:t>ruje efekty dla społeczeństwa</w:t>
      </w:r>
      <w:r w:rsidR="00ED1CB1">
        <w:rPr>
          <w:rFonts w:ascii="Calibri" w:hAnsi="Calibri" w:cs="Arial"/>
          <w:sz w:val="26"/>
          <w:szCs w:val="26"/>
        </w:rPr>
        <w:t xml:space="preserve"> i </w:t>
      </w:r>
      <w:r w:rsidRPr="00D52EF6">
        <w:rPr>
          <w:rFonts w:ascii="Calibri" w:hAnsi="Calibri" w:cs="Arial"/>
          <w:sz w:val="26"/>
          <w:szCs w:val="26"/>
        </w:rPr>
        <w:t>warunków gminy, przyczyniając się do</w:t>
      </w:r>
      <w:r>
        <w:rPr>
          <w:rFonts w:ascii="Calibri" w:hAnsi="Calibri" w:cs="Arial"/>
          <w:sz w:val="26"/>
          <w:szCs w:val="26"/>
        </w:rPr>
        <w:t xml:space="preserve"> poprawy warunków pracy</w:t>
      </w:r>
      <w:r w:rsidR="00ED1CB1">
        <w:rPr>
          <w:rFonts w:ascii="Calibri" w:hAnsi="Calibri" w:cs="Arial"/>
          <w:sz w:val="26"/>
          <w:szCs w:val="26"/>
        </w:rPr>
        <w:t xml:space="preserve"> i </w:t>
      </w:r>
      <w:r>
        <w:rPr>
          <w:rFonts w:ascii="Calibri" w:hAnsi="Calibri" w:cs="Arial"/>
          <w:sz w:val="26"/>
          <w:szCs w:val="26"/>
        </w:rPr>
        <w:t xml:space="preserve">życia </w:t>
      </w:r>
      <w:r w:rsidRPr="00D52EF6">
        <w:rPr>
          <w:rFonts w:ascii="Calibri" w:hAnsi="Calibri" w:cs="Arial"/>
          <w:sz w:val="26"/>
          <w:szCs w:val="26"/>
        </w:rPr>
        <w:t>mieszkańców oraz zwiększając atrakcyjność t</w:t>
      </w:r>
      <w:r>
        <w:rPr>
          <w:rFonts w:ascii="Calibri" w:hAnsi="Calibri" w:cs="Arial"/>
          <w:sz w:val="26"/>
          <w:szCs w:val="26"/>
        </w:rPr>
        <w:t xml:space="preserve">erenów wiejskich dla inwestycji </w:t>
      </w:r>
      <w:r w:rsidRPr="00D52EF6">
        <w:rPr>
          <w:rFonts w:ascii="Calibri" w:hAnsi="Calibri" w:cs="Arial"/>
          <w:sz w:val="26"/>
          <w:szCs w:val="26"/>
        </w:rPr>
        <w:t>pozarolniczych. Nastąpi poprawa stanu śr</w:t>
      </w:r>
      <w:r>
        <w:rPr>
          <w:rFonts w:ascii="Calibri" w:hAnsi="Calibri" w:cs="Arial"/>
          <w:sz w:val="26"/>
          <w:szCs w:val="26"/>
        </w:rPr>
        <w:t>odowiska, ochrona</w:t>
      </w:r>
      <w:r w:rsidR="00ED1CB1">
        <w:rPr>
          <w:rFonts w:ascii="Calibri" w:hAnsi="Calibri" w:cs="Arial"/>
          <w:sz w:val="26"/>
          <w:szCs w:val="26"/>
        </w:rPr>
        <w:t xml:space="preserve"> i </w:t>
      </w:r>
      <w:r>
        <w:rPr>
          <w:rFonts w:ascii="Calibri" w:hAnsi="Calibri" w:cs="Arial"/>
          <w:sz w:val="26"/>
          <w:szCs w:val="26"/>
        </w:rPr>
        <w:t xml:space="preserve">konserwacja </w:t>
      </w:r>
      <w:r w:rsidRPr="00D52EF6">
        <w:rPr>
          <w:rFonts w:ascii="Calibri" w:hAnsi="Calibri" w:cs="Arial"/>
          <w:sz w:val="26"/>
          <w:szCs w:val="26"/>
        </w:rPr>
        <w:t>dziedzictwa kulturowego. Nastąpi przyrost nieruchomości przyłączonych</w:t>
      </w:r>
      <w:r>
        <w:rPr>
          <w:rFonts w:ascii="Calibri" w:hAnsi="Calibri" w:cs="Arial"/>
          <w:sz w:val="26"/>
          <w:szCs w:val="26"/>
        </w:rPr>
        <w:t xml:space="preserve"> do </w:t>
      </w:r>
      <w:r w:rsidRPr="00D52EF6">
        <w:rPr>
          <w:rFonts w:ascii="Calibri" w:hAnsi="Calibri" w:cs="Arial"/>
          <w:sz w:val="26"/>
          <w:szCs w:val="26"/>
        </w:rPr>
        <w:t xml:space="preserve">gminnego systemu kanalizacyjnego, spadnie </w:t>
      </w:r>
      <w:r>
        <w:rPr>
          <w:rFonts w:ascii="Calibri" w:hAnsi="Calibri" w:cs="Arial"/>
          <w:sz w:val="26"/>
          <w:szCs w:val="26"/>
        </w:rPr>
        <w:t xml:space="preserve">ilość zbiorników bezodpływowych </w:t>
      </w:r>
      <w:r w:rsidRPr="00D52EF6">
        <w:rPr>
          <w:rFonts w:ascii="Calibri" w:hAnsi="Calibri" w:cs="Arial"/>
          <w:sz w:val="26"/>
          <w:szCs w:val="26"/>
        </w:rPr>
        <w:t>(szamb). Zmniejszy się obciążenie gospodarstw domowych kosztami oczyszczania</w:t>
      </w:r>
      <w:r>
        <w:rPr>
          <w:rFonts w:ascii="Calibri" w:hAnsi="Calibri" w:cs="Arial"/>
          <w:sz w:val="26"/>
          <w:szCs w:val="26"/>
        </w:rPr>
        <w:t xml:space="preserve"> </w:t>
      </w:r>
      <w:r w:rsidRPr="00D52EF6">
        <w:rPr>
          <w:rFonts w:ascii="Calibri" w:hAnsi="Calibri" w:cs="Arial"/>
          <w:sz w:val="26"/>
          <w:szCs w:val="26"/>
        </w:rPr>
        <w:t>ścieków</w:t>
      </w:r>
      <w:r w:rsidR="00ED1CB1">
        <w:rPr>
          <w:rFonts w:ascii="Calibri" w:hAnsi="Calibri" w:cs="Arial"/>
          <w:sz w:val="26"/>
          <w:szCs w:val="26"/>
        </w:rPr>
        <w:t xml:space="preserve"> z </w:t>
      </w:r>
      <w:r w:rsidRPr="00D52EF6">
        <w:rPr>
          <w:rFonts w:ascii="Calibri" w:hAnsi="Calibri" w:cs="Arial"/>
          <w:sz w:val="26"/>
          <w:szCs w:val="26"/>
        </w:rPr>
        <w:t>tytułu różnicy między sumarycznymi ko</w:t>
      </w:r>
      <w:r>
        <w:rPr>
          <w:rFonts w:ascii="Calibri" w:hAnsi="Calibri" w:cs="Arial"/>
          <w:sz w:val="26"/>
          <w:szCs w:val="26"/>
        </w:rPr>
        <w:t>sztami oczyszczania 1m</w:t>
      </w:r>
      <w:r w:rsidRPr="00D52EF6">
        <w:rPr>
          <w:rFonts w:ascii="Calibri" w:hAnsi="Calibri" w:cs="Arial"/>
          <w:sz w:val="26"/>
          <w:szCs w:val="26"/>
          <w:vertAlign w:val="superscript"/>
        </w:rPr>
        <w:t>3</w:t>
      </w:r>
      <w:r>
        <w:rPr>
          <w:rFonts w:ascii="Calibri" w:hAnsi="Calibri" w:cs="Arial"/>
          <w:sz w:val="26"/>
          <w:szCs w:val="26"/>
        </w:rPr>
        <w:t xml:space="preserve"> ścieków </w:t>
      </w:r>
      <w:r w:rsidRPr="00D52EF6">
        <w:rPr>
          <w:rFonts w:ascii="Calibri" w:hAnsi="Calibri" w:cs="Arial"/>
          <w:sz w:val="26"/>
          <w:szCs w:val="26"/>
        </w:rPr>
        <w:t>dowożonych</w:t>
      </w:r>
      <w:r w:rsidR="00ED1CB1">
        <w:rPr>
          <w:rFonts w:ascii="Calibri" w:hAnsi="Calibri" w:cs="Arial"/>
          <w:sz w:val="26"/>
          <w:szCs w:val="26"/>
        </w:rPr>
        <w:t xml:space="preserve"> z </w:t>
      </w:r>
      <w:r w:rsidRPr="00D52EF6">
        <w:rPr>
          <w:rFonts w:ascii="Calibri" w:hAnsi="Calibri" w:cs="Arial"/>
          <w:sz w:val="26"/>
          <w:szCs w:val="26"/>
        </w:rPr>
        <w:t>szamb,</w:t>
      </w:r>
      <w:r w:rsidR="00ED1CB1">
        <w:rPr>
          <w:rFonts w:ascii="Calibri" w:hAnsi="Calibri" w:cs="Arial"/>
          <w:sz w:val="26"/>
          <w:szCs w:val="26"/>
        </w:rPr>
        <w:t xml:space="preserve"> a </w:t>
      </w:r>
      <w:r w:rsidRPr="00D52EF6">
        <w:rPr>
          <w:rFonts w:ascii="Calibri" w:hAnsi="Calibri" w:cs="Arial"/>
          <w:sz w:val="26"/>
          <w:szCs w:val="26"/>
        </w:rPr>
        <w:t>zrzucanych do kanalizacji zbiorczej.</w:t>
      </w:r>
    </w:p>
    <w:p w:rsidR="00D52EF6" w:rsidRPr="00753C24" w:rsidRDefault="00D52EF6" w:rsidP="00753C24">
      <w:pPr>
        <w:spacing w:line="276" w:lineRule="auto"/>
        <w:jc w:val="both"/>
        <w:rPr>
          <w:rFonts w:ascii="Calibri" w:hAnsi="Calibri" w:cs="Arial"/>
          <w:sz w:val="26"/>
          <w:szCs w:val="26"/>
        </w:rPr>
      </w:pPr>
    </w:p>
    <w:p w:rsidR="00E50C42" w:rsidRDefault="00E50C42" w:rsidP="003B1B34">
      <w:pPr>
        <w:pStyle w:val="Akapitzlist"/>
        <w:numPr>
          <w:ilvl w:val="1"/>
          <w:numId w:val="95"/>
        </w:numPr>
        <w:spacing w:line="360" w:lineRule="auto"/>
        <w:jc w:val="both"/>
        <w:rPr>
          <w:rFonts w:ascii="Calibri" w:hAnsi="Calibri"/>
          <w:sz w:val="26"/>
          <w:szCs w:val="26"/>
        </w:rPr>
      </w:pPr>
      <w:r w:rsidRPr="00401BF8">
        <w:rPr>
          <w:rFonts w:ascii="Calibri" w:hAnsi="Calibri"/>
          <w:sz w:val="26"/>
          <w:szCs w:val="26"/>
        </w:rPr>
        <w:t xml:space="preserve">Gospodarka odpadami </w:t>
      </w:r>
    </w:p>
    <w:p w:rsidR="00E50C42" w:rsidRPr="00AE20CA" w:rsidRDefault="00E50C42" w:rsidP="00753C24">
      <w:pPr>
        <w:pStyle w:val="Akapitzlist"/>
        <w:spacing w:line="360" w:lineRule="auto"/>
        <w:ind w:left="792"/>
        <w:jc w:val="both"/>
        <w:rPr>
          <w:rFonts w:ascii="Calibri" w:hAnsi="Calibri"/>
          <w:sz w:val="26"/>
          <w:szCs w:val="26"/>
        </w:rPr>
      </w:pPr>
    </w:p>
    <w:p w:rsidR="00E50C42" w:rsidRDefault="00E50C42" w:rsidP="00753C24">
      <w:pPr>
        <w:spacing w:line="276" w:lineRule="auto"/>
        <w:ind w:firstLine="567"/>
        <w:jc w:val="both"/>
        <w:rPr>
          <w:rFonts w:ascii="Calibri" w:hAnsi="Calibri"/>
          <w:sz w:val="26"/>
          <w:szCs w:val="26"/>
        </w:rPr>
      </w:pPr>
      <w:r>
        <w:rPr>
          <w:rFonts w:ascii="Calibri" w:hAnsi="Calibri"/>
          <w:sz w:val="26"/>
          <w:szCs w:val="26"/>
          <w:shd w:val="clear" w:color="auto" w:fill="FFFFFF"/>
        </w:rPr>
        <w:t>Z</w:t>
      </w:r>
      <w:r w:rsidRPr="006C2EFD">
        <w:rPr>
          <w:rFonts w:ascii="Calibri" w:hAnsi="Calibri"/>
          <w:sz w:val="26"/>
          <w:szCs w:val="26"/>
          <w:shd w:val="clear" w:color="auto" w:fill="FFFFFF"/>
        </w:rPr>
        <w:t>godnie ze znowelizowaną ustawą</w:t>
      </w:r>
      <w:r w:rsidR="00ED1CB1">
        <w:rPr>
          <w:rFonts w:ascii="Calibri" w:hAnsi="Calibri"/>
          <w:sz w:val="26"/>
          <w:szCs w:val="26"/>
          <w:shd w:val="clear" w:color="auto" w:fill="FFFFFF"/>
        </w:rPr>
        <w:t xml:space="preserve"> z </w:t>
      </w:r>
      <w:r w:rsidRPr="006C2EFD">
        <w:rPr>
          <w:rFonts w:ascii="Calibri" w:hAnsi="Calibri"/>
          <w:sz w:val="26"/>
          <w:szCs w:val="26"/>
          <w:shd w:val="clear" w:color="auto" w:fill="FFFFFF"/>
        </w:rPr>
        <w:t>dnia 13 września 1996 roku</w:t>
      </w:r>
      <w:r w:rsidR="00ED1CB1">
        <w:rPr>
          <w:rFonts w:ascii="Calibri" w:hAnsi="Calibri"/>
          <w:sz w:val="26"/>
          <w:szCs w:val="26"/>
          <w:shd w:val="clear" w:color="auto" w:fill="FFFFFF"/>
        </w:rPr>
        <w:t xml:space="preserve"> o </w:t>
      </w:r>
      <w:r w:rsidRPr="006C2EFD">
        <w:rPr>
          <w:rFonts w:ascii="Calibri" w:hAnsi="Calibri"/>
          <w:sz w:val="26"/>
          <w:szCs w:val="26"/>
          <w:shd w:val="clear" w:color="auto" w:fill="FFFFFF"/>
        </w:rPr>
        <w:t>utrzymaniu czystości</w:t>
      </w:r>
      <w:r w:rsidR="00ED1CB1">
        <w:rPr>
          <w:rFonts w:ascii="Calibri" w:hAnsi="Calibri"/>
          <w:sz w:val="26"/>
          <w:szCs w:val="26"/>
          <w:shd w:val="clear" w:color="auto" w:fill="FFFFFF"/>
        </w:rPr>
        <w:t xml:space="preserve"> i </w:t>
      </w:r>
      <w:r w:rsidRPr="006C2EFD">
        <w:rPr>
          <w:rFonts w:ascii="Calibri" w:hAnsi="Calibri"/>
          <w:sz w:val="26"/>
          <w:szCs w:val="26"/>
          <w:shd w:val="clear" w:color="auto" w:fill="FFFFFF"/>
        </w:rPr>
        <w:t>porządku</w:t>
      </w:r>
      <w:r w:rsidR="00ED1CB1">
        <w:rPr>
          <w:rFonts w:ascii="Calibri" w:hAnsi="Calibri"/>
          <w:sz w:val="26"/>
          <w:szCs w:val="26"/>
          <w:shd w:val="clear" w:color="auto" w:fill="FFFFFF"/>
        </w:rPr>
        <w:t xml:space="preserve"> w </w:t>
      </w:r>
      <w:r w:rsidRPr="006C2EFD">
        <w:rPr>
          <w:rFonts w:ascii="Calibri" w:hAnsi="Calibri"/>
          <w:sz w:val="26"/>
          <w:szCs w:val="26"/>
          <w:shd w:val="clear" w:color="auto" w:fill="FFFFFF"/>
        </w:rPr>
        <w:t>gminach (t.j.</w:t>
      </w:r>
      <w:r>
        <w:rPr>
          <w:rFonts w:ascii="Calibri" w:hAnsi="Calibri"/>
          <w:sz w:val="26"/>
          <w:szCs w:val="26"/>
          <w:shd w:val="clear" w:color="auto" w:fill="FFFFFF"/>
        </w:rPr>
        <w:t xml:space="preserve"> Dz.U.</w:t>
      </w:r>
      <w:r w:rsidR="00ED1CB1">
        <w:rPr>
          <w:rFonts w:ascii="Calibri" w:hAnsi="Calibri"/>
          <w:sz w:val="26"/>
          <w:szCs w:val="26"/>
          <w:shd w:val="clear" w:color="auto" w:fill="FFFFFF"/>
        </w:rPr>
        <w:t xml:space="preserve"> z </w:t>
      </w:r>
      <w:r>
        <w:rPr>
          <w:rFonts w:ascii="Calibri" w:hAnsi="Calibri"/>
          <w:sz w:val="26"/>
          <w:szCs w:val="26"/>
          <w:shd w:val="clear" w:color="auto" w:fill="FFFFFF"/>
        </w:rPr>
        <w:t>2013, poz. 1399</w:t>
      </w:r>
      <w:r w:rsidR="00ED1CB1">
        <w:rPr>
          <w:rFonts w:ascii="Calibri" w:hAnsi="Calibri"/>
          <w:sz w:val="26"/>
          <w:szCs w:val="26"/>
          <w:shd w:val="clear" w:color="auto" w:fill="FFFFFF"/>
        </w:rPr>
        <w:t xml:space="preserve"> z </w:t>
      </w:r>
      <w:r>
        <w:rPr>
          <w:rFonts w:ascii="Calibri" w:hAnsi="Calibri"/>
          <w:sz w:val="26"/>
          <w:szCs w:val="26"/>
          <w:shd w:val="clear" w:color="auto" w:fill="FFFFFF"/>
        </w:rPr>
        <w:t>późn. zm) uległ</w:t>
      </w:r>
      <w:r w:rsidRPr="006C2EFD">
        <w:rPr>
          <w:rFonts w:ascii="Calibri" w:hAnsi="Calibri"/>
          <w:sz w:val="26"/>
          <w:szCs w:val="26"/>
          <w:shd w:val="clear" w:color="auto" w:fill="FFFFFF"/>
        </w:rPr>
        <w:t xml:space="preserve"> zmianie dotychczasowy system gospodarowania odpadami komunalnymi.</w:t>
      </w:r>
      <w:r w:rsidRPr="006C2EFD">
        <w:rPr>
          <w:rStyle w:val="apple-converted-space"/>
          <w:rFonts w:ascii="Calibri" w:hAnsi="Calibri"/>
          <w:sz w:val="26"/>
          <w:szCs w:val="26"/>
          <w:shd w:val="clear" w:color="auto" w:fill="FFFFFF"/>
        </w:rPr>
        <w:t> </w:t>
      </w:r>
      <w:r w:rsidRPr="006C2EFD">
        <w:rPr>
          <w:rFonts w:ascii="Calibri" w:hAnsi="Calibri"/>
          <w:sz w:val="26"/>
          <w:szCs w:val="26"/>
          <w:shd w:val="clear" w:color="auto" w:fill="FFFFFF"/>
        </w:rPr>
        <w:t>Znowelizowana ustawa winna spowodować ograniczenie składowania zmieszanych odpadów komunalnych</w:t>
      </w:r>
      <w:r w:rsidR="00ED1CB1">
        <w:rPr>
          <w:rFonts w:ascii="Calibri" w:hAnsi="Calibri"/>
          <w:sz w:val="26"/>
          <w:szCs w:val="26"/>
          <w:shd w:val="clear" w:color="auto" w:fill="FFFFFF"/>
        </w:rPr>
        <w:t xml:space="preserve"> i </w:t>
      </w:r>
      <w:r w:rsidRPr="006C2EFD">
        <w:rPr>
          <w:rFonts w:ascii="Calibri" w:hAnsi="Calibri"/>
          <w:sz w:val="26"/>
          <w:szCs w:val="26"/>
          <w:shd w:val="clear" w:color="auto" w:fill="FFFFFF"/>
        </w:rPr>
        <w:t>odpadów ulegających biodegradacji na składowiskach, zwiększyć odzysk</w:t>
      </w:r>
      <w:r w:rsidR="00ED1CB1">
        <w:rPr>
          <w:rFonts w:ascii="Calibri" w:hAnsi="Calibri"/>
          <w:sz w:val="26"/>
          <w:szCs w:val="26"/>
          <w:shd w:val="clear" w:color="auto" w:fill="FFFFFF"/>
        </w:rPr>
        <w:t xml:space="preserve"> i </w:t>
      </w:r>
      <w:r w:rsidRPr="006C2EFD">
        <w:rPr>
          <w:rFonts w:ascii="Calibri" w:hAnsi="Calibri"/>
          <w:sz w:val="26"/>
          <w:szCs w:val="26"/>
          <w:shd w:val="clear" w:color="auto" w:fill="FFFFFF"/>
        </w:rPr>
        <w:t>recykling odpadów opakowaniowych, zmniejszyć ilość dzikich wysypisk,</w:t>
      </w:r>
      <w:r w:rsidR="00ED1CB1">
        <w:rPr>
          <w:rFonts w:ascii="Calibri" w:hAnsi="Calibri"/>
          <w:sz w:val="26"/>
          <w:szCs w:val="26"/>
          <w:shd w:val="clear" w:color="auto" w:fill="FFFFFF"/>
        </w:rPr>
        <w:t xml:space="preserve"> a </w:t>
      </w:r>
      <w:r w:rsidRPr="006C2EFD">
        <w:rPr>
          <w:rFonts w:ascii="Calibri" w:hAnsi="Calibri"/>
          <w:sz w:val="26"/>
          <w:szCs w:val="26"/>
          <w:shd w:val="clear" w:color="auto" w:fill="FFFFFF"/>
        </w:rPr>
        <w:t>ponadto poprawić stan środowiska na skutek eliminowania przypadków palenia śmieci</w:t>
      </w:r>
      <w:r w:rsidR="00ED1CB1">
        <w:rPr>
          <w:rFonts w:ascii="Calibri" w:hAnsi="Calibri"/>
          <w:sz w:val="26"/>
          <w:szCs w:val="26"/>
          <w:shd w:val="clear" w:color="auto" w:fill="FFFFFF"/>
        </w:rPr>
        <w:t xml:space="preserve"> w </w:t>
      </w:r>
      <w:r w:rsidRPr="006C2EFD">
        <w:rPr>
          <w:rFonts w:ascii="Calibri" w:hAnsi="Calibri"/>
          <w:sz w:val="26"/>
          <w:szCs w:val="26"/>
          <w:shd w:val="clear" w:color="auto" w:fill="FFFFFF"/>
        </w:rPr>
        <w:t>domowych kotłowniach.</w:t>
      </w:r>
    </w:p>
    <w:p w:rsidR="00E50C42" w:rsidRDefault="00E50C42" w:rsidP="00753C24">
      <w:pPr>
        <w:spacing w:line="276" w:lineRule="auto"/>
        <w:ind w:firstLine="567"/>
        <w:jc w:val="both"/>
        <w:rPr>
          <w:rFonts w:ascii="Calibri" w:hAnsi="Calibri"/>
          <w:sz w:val="26"/>
          <w:szCs w:val="26"/>
        </w:rPr>
      </w:pPr>
      <w:r w:rsidRPr="006C2EFD">
        <w:rPr>
          <w:rFonts w:ascii="Calibri" w:hAnsi="Calibri"/>
          <w:sz w:val="26"/>
          <w:szCs w:val="26"/>
          <w:shd w:val="clear" w:color="auto" w:fill="FFFFFF"/>
        </w:rPr>
        <w:lastRenderedPageBreak/>
        <w:t>Z dniem 1 lipca 2013 roku obowiązki</w:t>
      </w:r>
      <w:r w:rsidR="00ED1CB1">
        <w:rPr>
          <w:rFonts w:ascii="Calibri" w:hAnsi="Calibri"/>
          <w:sz w:val="26"/>
          <w:szCs w:val="26"/>
          <w:shd w:val="clear" w:color="auto" w:fill="FFFFFF"/>
        </w:rPr>
        <w:t xml:space="preserve"> w </w:t>
      </w:r>
      <w:r w:rsidRPr="006C2EFD">
        <w:rPr>
          <w:rFonts w:ascii="Calibri" w:hAnsi="Calibri"/>
          <w:sz w:val="26"/>
          <w:szCs w:val="26"/>
          <w:shd w:val="clear" w:color="auto" w:fill="FFFFFF"/>
        </w:rPr>
        <w:t>zakresie utrzyman</w:t>
      </w:r>
      <w:r>
        <w:rPr>
          <w:rFonts w:ascii="Calibri" w:hAnsi="Calibri"/>
          <w:sz w:val="26"/>
          <w:szCs w:val="26"/>
          <w:shd w:val="clear" w:color="auto" w:fill="FFFFFF"/>
        </w:rPr>
        <w:t>ia czystości</w:t>
      </w:r>
      <w:r w:rsidR="00ED1CB1">
        <w:rPr>
          <w:rFonts w:ascii="Calibri" w:hAnsi="Calibri"/>
          <w:sz w:val="26"/>
          <w:szCs w:val="26"/>
          <w:shd w:val="clear" w:color="auto" w:fill="FFFFFF"/>
        </w:rPr>
        <w:t xml:space="preserve"> i </w:t>
      </w:r>
      <w:r>
        <w:rPr>
          <w:rFonts w:ascii="Calibri" w:hAnsi="Calibri"/>
          <w:sz w:val="26"/>
          <w:szCs w:val="26"/>
          <w:shd w:val="clear" w:color="auto" w:fill="FFFFFF"/>
        </w:rPr>
        <w:t>porządku przejęła</w:t>
      </w:r>
      <w:r w:rsidRPr="006C2EFD">
        <w:rPr>
          <w:rFonts w:ascii="Calibri" w:hAnsi="Calibri"/>
          <w:sz w:val="26"/>
          <w:szCs w:val="26"/>
          <w:shd w:val="clear" w:color="auto" w:fill="FFFFFF"/>
        </w:rPr>
        <w:t xml:space="preserve"> Gmina.</w:t>
      </w:r>
      <w:r>
        <w:rPr>
          <w:rFonts w:ascii="Calibri" w:hAnsi="Calibri"/>
          <w:sz w:val="26"/>
          <w:szCs w:val="26"/>
          <w:shd w:val="clear" w:color="auto" w:fill="FFFFFF"/>
        </w:rPr>
        <w:t xml:space="preserve"> </w:t>
      </w:r>
      <w:r w:rsidRPr="006C2EFD">
        <w:rPr>
          <w:rFonts w:ascii="Calibri" w:hAnsi="Calibri"/>
          <w:sz w:val="26"/>
          <w:szCs w:val="26"/>
          <w:shd w:val="clear" w:color="auto" w:fill="FFFFFF"/>
        </w:rPr>
        <w:t>Właściciele nieruchomości nie będą już samodzielnie pod</w:t>
      </w:r>
      <w:r>
        <w:rPr>
          <w:rFonts w:ascii="Calibri" w:hAnsi="Calibri"/>
          <w:sz w:val="26"/>
          <w:szCs w:val="26"/>
          <w:shd w:val="clear" w:color="auto" w:fill="FFFFFF"/>
        </w:rPr>
        <w:t>pisywać umów</w:t>
      </w:r>
      <w:r w:rsidR="00ED1CB1">
        <w:rPr>
          <w:rFonts w:ascii="Calibri" w:hAnsi="Calibri"/>
          <w:sz w:val="26"/>
          <w:szCs w:val="26"/>
          <w:shd w:val="clear" w:color="auto" w:fill="FFFFFF"/>
        </w:rPr>
        <w:t xml:space="preserve"> z </w:t>
      </w:r>
      <w:r>
        <w:rPr>
          <w:rFonts w:ascii="Calibri" w:hAnsi="Calibri"/>
          <w:sz w:val="26"/>
          <w:szCs w:val="26"/>
          <w:shd w:val="clear" w:color="auto" w:fill="FFFFFF"/>
        </w:rPr>
        <w:t xml:space="preserve">przedsiębiorcami </w:t>
      </w:r>
      <w:r w:rsidRPr="006C2EFD">
        <w:rPr>
          <w:rFonts w:ascii="Calibri" w:hAnsi="Calibri"/>
          <w:sz w:val="26"/>
          <w:szCs w:val="26"/>
          <w:shd w:val="clear" w:color="auto" w:fill="FFFFFF"/>
        </w:rPr>
        <w:t xml:space="preserve"> na odbiór odpadów komunalnych.</w:t>
      </w:r>
      <w:r w:rsidRPr="006C2EFD">
        <w:rPr>
          <w:rStyle w:val="apple-converted-space"/>
          <w:rFonts w:ascii="Calibri" w:hAnsi="Calibri"/>
          <w:sz w:val="26"/>
          <w:szCs w:val="26"/>
          <w:shd w:val="clear" w:color="auto" w:fill="FFFFFF"/>
        </w:rPr>
        <w:t> </w:t>
      </w:r>
      <w:r w:rsidRPr="006C2EFD">
        <w:rPr>
          <w:rFonts w:ascii="Calibri" w:hAnsi="Calibri"/>
          <w:sz w:val="26"/>
          <w:szCs w:val="26"/>
          <w:shd w:val="clear" w:color="auto" w:fill="FFFFFF"/>
        </w:rPr>
        <w:t>Również</w:t>
      </w:r>
      <w:r w:rsidR="00ED1CB1">
        <w:rPr>
          <w:rFonts w:ascii="Calibri" w:hAnsi="Calibri"/>
          <w:sz w:val="26"/>
          <w:szCs w:val="26"/>
          <w:shd w:val="clear" w:color="auto" w:fill="FFFFFF"/>
        </w:rPr>
        <w:t xml:space="preserve"> z </w:t>
      </w:r>
      <w:r w:rsidRPr="006C2EFD">
        <w:rPr>
          <w:rFonts w:ascii="Calibri" w:hAnsi="Calibri"/>
          <w:sz w:val="26"/>
          <w:szCs w:val="26"/>
          <w:shd w:val="clear" w:color="auto" w:fill="FFFFFF"/>
        </w:rPr>
        <w:t>tym dniem powstanie obowiązek odprowadzania na rzecz Gminy zadeklarowanej opłaty od właścicieli nieruchomości zamieszkałych za wywóz odpadów</w:t>
      </w:r>
      <w:r w:rsidR="00ED1CB1">
        <w:rPr>
          <w:rFonts w:ascii="Calibri" w:hAnsi="Calibri"/>
          <w:sz w:val="26"/>
          <w:szCs w:val="26"/>
          <w:shd w:val="clear" w:color="auto" w:fill="FFFFFF"/>
        </w:rPr>
        <w:t xml:space="preserve"> z </w:t>
      </w:r>
      <w:r w:rsidRPr="006C2EFD">
        <w:rPr>
          <w:rFonts w:ascii="Calibri" w:hAnsi="Calibri"/>
          <w:sz w:val="26"/>
          <w:szCs w:val="26"/>
          <w:shd w:val="clear" w:color="auto" w:fill="FFFFFF"/>
        </w:rPr>
        <w:t>gospodarstwa domowego</w:t>
      </w:r>
      <w:r>
        <w:rPr>
          <w:rFonts w:ascii="Calibri" w:hAnsi="Calibri"/>
          <w:sz w:val="26"/>
          <w:szCs w:val="26"/>
          <w:shd w:val="clear" w:color="auto" w:fill="FFFFFF"/>
        </w:rPr>
        <w:t>.</w:t>
      </w:r>
      <w:r w:rsidRPr="006C2EFD">
        <w:rPr>
          <w:rFonts w:ascii="Calibri" w:hAnsi="Calibri"/>
          <w:sz w:val="26"/>
          <w:szCs w:val="26"/>
          <w:shd w:val="clear" w:color="auto" w:fill="FFFFFF"/>
        </w:rPr>
        <w:t xml:space="preserve"> Opłata za odpady</w:t>
      </w:r>
      <w:r w:rsidR="00ED1CB1">
        <w:rPr>
          <w:rFonts w:ascii="Calibri" w:hAnsi="Calibri"/>
          <w:sz w:val="26"/>
          <w:szCs w:val="26"/>
          <w:shd w:val="clear" w:color="auto" w:fill="FFFFFF"/>
        </w:rPr>
        <w:t xml:space="preserve"> w </w:t>
      </w:r>
      <w:r w:rsidRPr="006C2EFD">
        <w:rPr>
          <w:rFonts w:ascii="Calibri" w:hAnsi="Calibri"/>
          <w:sz w:val="26"/>
          <w:szCs w:val="26"/>
          <w:shd w:val="clear" w:color="auto" w:fill="FFFFFF"/>
        </w:rPr>
        <w:t>przypadku prowadzenia selekcji będzie niższa, dlatego też zachęca się mieszkańców do sukcesywnego wprowadzania na swoim podwórku tej metody zbierania odpadów.</w:t>
      </w:r>
      <w:r>
        <w:rPr>
          <w:rFonts w:ascii="Calibri" w:hAnsi="Calibri"/>
          <w:sz w:val="26"/>
          <w:szCs w:val="26"/>
        </w:rPr>
        <w:t xml:space="preserve"> </w:t>
      </w:r>
      <w:r w:rsidRPr="006C2EFD">
        <w:rPr>
          <w:rFonts w:ascii="Calibri" w:hAnsi="Calibri"/>
          <w:sz w:val="26"/>
          <w:szCs w:val="26"/>
          <w:shd w:val="clear" w:color="auto" w:fill="FFFFFF"/>
        </w:rPr>
        <w:t>Opłata przeznaczona będzie na pokrycie kosztów funkcjonowania systemu, na które składają się: koszty odbierania, transportu, zbierania, odzysku</w:t>
      </w:r>
      <w:r w:rsidR="00ED1CB1">
        <w:rPr>
          <w:rFonts w:ascii="Calibri" w:hAnsi="Calibri"/>
          <w:sz w:val="26"/>
          <w:szCs w:val="26"/>
          <w:shd w:val="clear" w:color="auto" w:fill="FFFFFF"/>
        </w:rPr>
        <w:t xml:space="preserve"> i </w:t>
      </w:r>
      <w:r w:rsidRPr="006C2EFD">
        <w:rPr>
          <w:rFonts w:ascii="Calibri" w:hAnsi="Calibri"/>
          <w:sz w:val="26"/>
          <w:szCs w:val="26"/>
          <w:shd w:val="clear" w:color="auto" w:fill="FFFFFF"/>
        </w:rPr>
        <w:t>unieszkodliwiania odpadów, koszty tworzenia</w:t>
      </w:r>
      <w:r w:rsidR="00ED1CB1">
        <w:rPr>
          <w:rFonts w:ascii="Calibri" w:hAnsi="Calibri"/>
          <w:sz w:val="26"/>
          <w:szCs w:val="26"/>
          <w:shd w:val="clear" w:color="auto" w:fill="FFFFFF"/>
        </w:rPr>
        <w:t xml:space="preserve"> i </w:t>
      </w:r>
      <w:r w:rsidRPr="006C2EFD">
        <w:rPr>
          <w:rFonts w:ascii="Calibri" w:hAnsi="Calibri"/>
          <w:sz w:val="26"/>
          <w:szCs w:val="26"/>
          <w:shd w:val="clear" w:color="auto" w:fill="FFFFFF"/>
        </w:rPr>
        <w:t>utrzymania punktu selektywnego zbierania odpadów, koszty obsługi administracyjnej .</w:t>
      </w:r>
      <w:r>
        <w:rPr>
          <w:rFonts w:ascii="Calibri" w:hAnsi="Calibri"/>
          <w:sz w:val="26"/>
          <w:szCs w:val="26"/>
        </w:rPr>
        <w:t xml:space="preserve"> </w:t>
      </w:r>
      <w:r w:rsidRPr="006C2EFD">
        <w:rPr>
          <w:rFonts w:ascii="Calibri" w:hAnsi="Calibri"/>
          <w:sz w:val="26"/>
          <w:szCs w:val="26"/>
          <w:shd w:val="clear" w:color="auto" w:fill="FFFFFF"/>
        </w:rPr>
        <w:t>Na terenie Gminy przewiduje</w:t>
      </w:r>
      <w:r>
        <w:rPr>
          <w:rFonts w:ascii="Calibri" w:hAnsi="Calibri"/>
          <w:sz w:val="26"/>
          <w:szCs w:val="26"/>
          <w:shd w:val="clear" w:color="auto" w:fill="FFFFFF"/>
        </w:rPr>
        <w:t xml:space="preserve"> się system selektywnej zbiórki </w:t>
      </w:r>
      <w:r w:rsidRPr="006C2EFD">
        <w:rPr>
          <w:rFonts w:ascii="Calibri" w:hAnsi="Calibri"/>
          <w:sz w:val="26"/>
          <w:szCs w:val="26"/>
          <w:shd w:val="clear" w:color="auto" w:fill="FFFFFF"/>
        </w:rPr>
        <w:t>odpadów:</w:t>
      </w:r>
      <w:r w:rsidRPr="006C2EFD">
        <w:rPr>
          <w:rStyle w:val="apple-converted-space"/>
          <w:rFonts w:ascii="Calibri" w:hAnsi="Calibri"/>
          <w:sz w:val="26"/>
          <w:szCs w:val="26"/>
          <w:shd w:val="clear" w:color="auto" w:fill="FFFFFF"/>
        </w:rPr>
        <w:t> </w:t>
      </w:r>
    </w:p>
    <w:p w:rsidR="00E50C42" w:rsidRPr="00457F46" w:rsidRDefault="00E50C42" w:rsidP="00B41A9A">
      <w:pPr>
        <w:pStyle w:val="Akapitzlist"/>
        <w:numPr>
          <w:ilvl w:val="0"/>
          <w:numId w:val="10"/>
        </w:numPr>
        <w:spacing w:line="276" w:lineRule="auto"/>
        <w:jc w:val="both"/>
        <w:rPr>
          <w:rFonts w:ascii="Calibri" w:hAnsi="Calibri"/>
          <w:sz w:val="26"/>
          <w:szCs w:val="26"/>
        </w:rPr>
      </w:pPr>
      <w:r w:rsidRPr="00401BF8">
        <w:rPr>
          <w:rFonts w:ascii="Calibri" w:hAnsi="Calibri" w:cs="Verdana"/>
          <w:sz w:val="26"/>
          <w:szCs w:val="26"/>
          <w:shd w:val="clear" w:color="auto" w:fill="FFFFFF"/>
        </w:rPr>
        <w:t>w zabudowie jednorodzinnej - „u źródła' tj. na posesji, przy wykorzy</w:t>
      </w:r>
      <w:r w:rsidRPr="00401BF8">
        <w:rPr>
          <w:rFonts w:ascii="Calibri" w:hAnsi="Calibri"/>
          <w:sz w:val="26"/>
          <w:szCs w:val="26"/>
          <w:shd w:val="clear" w:color="auto" w:fill="FFFFFF"/>
        </w:rPr>
        <w:t>staniu worków lub pojemników</w:t>
      </w:r>
      <w:r>
        <w:rPr>
          <w:rFonts w:ascii="Calibri" w:hAnsi="Calibri"/>
          <w:sz w:val="26"/>
          <w:szCs w:val="26"/>
          <w:shd w:val="clear" w:color="auto" w:fill="FFFFFF"/>
        </w:rPr>
        <w:t xml:space="preserve">. </w:t>
      </w:r>
      <w:r>
        <w:rPr>
          <w:rFonts w:ascii="Arial" w:hAnsi="Arial" w:cs="Arial"/>
          <w:color w:val="000000"/>
          <w:shd w:val="clear" w:color="auto" w:fill="FFFFFF"/>
        </w:rPr>
        <w:t>W worki bezpłatnie zaopatruje firma zajmująca się odbiorem odpadów komunalnych.</w:t>
      </w:r>
    </w:p>
    <w:p w:rsidR="00E50C42" w:rsidRDefault="00E50C42" w:rsidP="00B41A9A">
      <w:pPr>
        <w:pStyle w:val="Akapitzlist"/>
        <w:numPr>
          <w:ilvl w:val="0"/>
          <w:numId w:val="10"/>
        </w:numPr>
        <w:spacing w:line="276" w:lineRule="auto"/>
        <w:jc w:val="both"/>
        <w:rPr>
          <w:rFonts w:ascii="Calibri" w:hAnsi="Calibri"/>
          <w:sz w:val="26"/>
          <w:szCs w:val="26"/>
        </w:rPr>
      </w:pPr>
      <w:r w:rsidRPr="00401BF8">
        <w:rPr>
          <w:rFonts w:ascii="Calibri" w:hAnsi="Calibri" w:cs="Verdana"/>
          <w:sz w:val="26"/>
          <w:szCs w:val="26"/>
          <w:shd w:val="clear" w:color="auto" w:fill="FFFFFF"/>
        </w:rPr>
        <w:t xml:space="preserve">w zabudowie wielorodzinnej – odpady odbierane </w:t>
      </w:r>
      <w:r w:rsidRPr="00401BF8">
        <w:rPr>
          <w:rFonts w:ascii="Calibri" w:hAnsi="Calibri"/>
          <w:sz w:val="26"/>
          <w:szCs w:val="26"/>
          <w:shd w:val="clear" w:color="auto" w:fill="FFFFFF"/>
        </w:rPr>
        <w:t>będą przez przedsiębiorcę</w:t>
      </w:r>
      <w:r w:rsidR="00ED1CB1">
        <w:rPr>
          <w:rFonts w:ascii="Calibri" w:hAnsi="Calibri"/>
          <w:sz w:val="26"/>
          <w:szCs w:val="26"/>
          <w:shd w:val="clear" w:color="auto" w:fill="FFFFFF"/>
        </w:rPr>
        <w:t xml:space="preserve"> z </w:t>
      </w:r>
      <w:r w:rsidRPr="00401BF8">
        <w:rPr>
          <w:rFonts w:ascii="Calibri" w:hAnsi="Calibri"/>
          <w:sz w:val="26"/>
          <w:szCs w:val="26"/>
          <w:shd w:val="clear" w:color="auto" w:fill="FFFFFF"/>
        </w:rPr>
        <w:t>zabezpieczonych pomieszczeń lub pojemników zlokalizowanych</w:t>
      </w:r>
      <w:r w:rsidR="00ED1CB1">
        <w:rPr>
          <w:rFonts w:ascii="Calibri" w:hAnsi="Calibri"/>
          <w:sz w:val="26"/>
          <w:szCs w:val="26"/>
          <w:shd w:val="clear" w:color="auto" w:fill="FFFFFF"/>
        </w:rPr>
        <w:t xml:space="preserve"> w </w:t>
      </w:r>
      <w:r w:rsidRPr="00401BF8">
        <w:rPr>
          <w:rFonts w:ascii="Calibri" w:hAnsi="Calibri"/>
          <w:sz w:val="26"/>
          <w:szCs w:val="26"/>
          <w:shd w:val="clear" w:color="auto" w:fill="FFFFFF"/>
        </w:rPr>
        <w:t>bezpośrednim sąsiedztwie budynków. Właściciel nieruchomości wielorodzinnej (wspólnota mieszkaniowa) we własnym zakresie ustali sposób zbierania odpadów przez poszczególne gospodarstwa domowe,</w:t>
      </w:r>
      <w:r w:rsidR="00ED1CB1">
        <w:rPr>
          <w:rFonts w:ascii="Calibri" w:hAnsi="Calibri"/>
          <w:sz w:val="26"/>
          <w:szCs w:val="26"/>
          <w:shd w:val="clear" w:color="auto" w:fill="FFFFFF"/>
        </w:rPr>
        <w:t xml:space="preserve"> w </w:t>
      </w:r>
      <w:r w:rsidRPr="00401BF8">
        <w:rPr>
          <w:rFonts w:ascii="Calibri" w:hAnsi="Calibri"/>
          <w:sz w:val="26"/>
          <w:szCs w:val="26"/>
          <w:shd w:val="clear" w:color="auto" w:fill="FFFFFF"/>
        </w:rPr>
        <w:t>worki lub wspólne pojemniki.</w:t>
      </w:r>
      <w:r w:rsidRPr="00401BF8">
        <w:rPr>
          <w:rStyle w:val="apple-converted-space"/>
          <w:rFonts w:ascii="Calibri" w:hAnsi="Calibri"/>
          <w:sz w:val="26"/>
          <w:szCs w:val="26"/>
          <w:shd w:val="clear" w:color="auto" w:fill="FFFFFF"/>
        </w:rPr>
        <w:t> </w:t>
      </w:r>
    </w:p>
    <w:p w:rsidR="00E50C42" w:rsidRDefault="00E50C42" w:rsidP="00753C24">
      <w:pPr>
        <w:pStyle w:val="Akapitzlist"/>
        <w:spacing w:line="276" w:lineRule="auto"/>
        <w:jc w:val="both"/>
        <w:rPr>
          <w:rFonts w:ascii="Calibri" w:hAnsi="Calibri"/>
          <w:sz w:val="26"/>
          <w:szCs w:val="26"/>
        </w:rPr>
      </w:pPr>
    </w:p>
    <w:p w:rsidR="00D52EF6" w:rsidRPr="00D967DF" w:rsidRDefault="00E50C42" w:rsidP="00D967DF">
      <w:pPr>
        <w:pStyle w:val="Akapitzlist"/>
        <w:spacing w:line="276" w:lineRule="auto"/>
        <w:ind w:left="0" w:firstLine="567"/>
        <w:jc w:val="both"/>
        <w:rPr>
          <w:rFonts w:ascii="Calibri" w:hAnsi="Calibri"/>
          <w:sz w:val="26"/>
          <w:szCs w:val="26"/>
          <w:shd w:val="clear" w:color="auto" w:fill="FFFFFF"/>
        </w:rPr>
      </w:pPr>
      <w:r w:rsidRPr="00401BF8">
        <w:rPr>
          <w:rFonts w:ascii="Calibri" w:hAnsi="Calibri"/>
          <w:sz w:val="26"/>
          <w:szCs w:val="26"/>
          <w:shd w:val="clear" w:color="auto" w:fill="FFFFFF"/>
        </w:rPr>
        <w:t xml:space="preserve">Gmina </w:t>
      </w:r>
      <w:r>
        <w:rPr>
          <w:rFonts w:ascii="Calibri" w:hAnsi="Calibri"/>
          <w:sz w:val="26"/>
          <w:szCs w:val="26"/>
          <w:shd w:val="clear" w:color="auto" w:fill="FFFFFF"/>
        </w:rPr>
        <w:t>z</w:t>
      </w:r>
      <w:r w:rsidRPr="00401BF8">
        <w:rPr>
          <w:rFonts w:ascii="Calibri" w:hAnsi="Calibri"/>
          <w:sz w:val="26"/>
          <w:szCs w:val="26"/>
          <w:shd w:val="clear" w:color="auto" w:fill="FFFFFF"/>
        </w:rPr>
        <w:t>obowiązana jest do stworzenia warunków niezbędnych do wykonania przez właścicieli nieruchomości obowiązków</w:t>
      </w:r>
      <w:r w:rsidR="00ED1CB1">
        <w:rPr>
          <w:rFonts w:ascii="Calibri" w:hAnsi="Calibri"/>
          <w:sz w:val="26"/>
          <w:szCs w:val="26"/>
          <w:shd w:val="clear" w:color="auto" w:fill="FFFFFF"/>
        </w:rPr>
        <w:t xml:space="preserve"> w </w:t>
      </w:r>
      <w:r w:rsidRPr="00401BF8">
        <w:rPr>
          <w:rFonts w:ascii="Calibri" w:hAnsi="Calibri"/>
          <w:sz w:val="26"/>
          <w:szCs w:val="26"/>
          <w:shd w:val="clear" w:color="auto" w:fill="FFFFFF"/>
        </w:rPr>
        <w:t>zakresie segregacji odpadów. Dlatego też</w:t>
      </w:r>
      <w:r>
        <w:rPr>
          <w:rFonts w:ascii="Calibri" w:hAnsi="Calibri"/>
          <w:sz w:val="26"/>
          <w:szCs w:val="26"/>
          <w:shd w:val="clear" w:color="auto" w:fill="FFFFFF"/>
        </w:rPr>
        <w:t xml:space="preserve"> Gmina </w:t>
      </w:r>
      <w:r w:rsidR="00F54FF5">
        <w:rPr>
          <w:rFonts w:ascii="Calibri" w:hAnsi="Calibri"/>
          <w:sz w:val="26"/>
          <w:szCs w:val="26"/>
          <w:shd w:val="clear" w:color="auto" w:fill="FFFFFF"/>
        </w:rPr>
        <w:t>Lubniewice</w:t>
      </w:r>
      <w:r>
        <w:rPr>
          <w:rFonts w:ascii="Calibri" w:hAnsi="Calibri"/>
          <w:sz w:val="26"/>
          <w:szCs w:val="26"/>
          <w:shd w:val="clear" w:color="auto" w:fill="FFFFFF"/>
        </w:rPr>
        <w:t xml:space="preserve"> otworzyła Punkt Selektywnej Zbió</w:t>
      </w:r>
      <w:r w:rsidR="00D52EF6">
        <w:rPr>
          <w:rFonts w:ascii="Calibri" w:hAnsi="Calibri"/>
          <w:sz w:val="26"/>
          <w:szCs w:val="26"/>
          <w:shd w:val="clear" w:color="auto" w:fill="FFFFFF"/>
        </w:rPr>
        <w:t>rki Odpadów Komunalnych (PSZOK).</w:t>
      </w:r>
      <w:r w:rsidR="00D967DF">
        <w:rPr>
          <w:rFonts w:ascii="Calibri" w:hAnsi="Calibri"/>
          <w:sz w:val="26"/>
          <w:szCs w:val="26"/>
          <w:shd w:val="clear" w:color="auto" w:fill="FFFFFF"/>
        </w:rPr>
        <w:t xml:space="preserve"> </w:t>
      </w:r>
      <w:r w:rsidR="00D967DF">
        <w:rPr>
          <w:rFonts w:ascii="Calibri" w:hAnsi="Calibri"/>
          <w:sz w:val="26"/>
          <w:szCs w:val="26"/>
        </w:rPr>
        <w:t>Większość</w:t>
      </w:r>
      <w:r w:rsidR="00D52EF6" w:rsidRPr="00D52EF6">
        <w:rPr>
          <w:rFonts w:ascii="Calibri" w:hAnsi="Calibri"/>
          <w:sz w:val="26"/>
          <w:szCs w:val="26"/>
        </w:rPr>
        <w:t xml:space="preserve"> gospo</w:t>
      </w:r>
      <w:r w:rsidR="00D967DF">
        <w:rPr>
          <w:rFonts w:ascii="Calibri" w:hAnsi="Calibri"/>
          <w:sz w:val="26"/>
          <w:szCs w:val="26"/>
        </w:rPr>
        <w:t>darstw domowych</w:t>
      </w:r>
      <w:r w:rsidR="00ED1CB1">
        <w:rPr>
          <w:rFonts w:ascii="Calibri" w:hAnsi="Calibri"/>
          <w:sz w:val="26"/>
          <w:szCs w:val="26"/>
        </w:rPr>
        <w:t xml:space="preserve"> w </w:t>
      </w:r>
      <w:r w:rsidR="00D967DF">
        <w:rPr>
          <w:rFonts w:ascii="Calibri" w:hAnsi="Calibri"/>
          <w:sz w:val="26"/>
          <w:szCs w:val="26"/>
        </w:rPr>
        <w:t>gminie</w:t>
      </w:r>
      <w:r w:rsidR="00D52EF6" w:rsidRPr="00D52EF6">
        <w:rPr>
          <w:rFonts w:ascii="Calibri" w:hAnsi="Calibri"/>
          <w:sz w:val="26"/>
          <w:szCs w:val="26"/>
        </w:rPr>
        <w:t xml:space="preserve"> objętych jest zorganizowanym systemem zbierania odpadów komunalnych. Z terenu gminy odpady zbierane są selektywnie oraz jako zmieszane. Następnie trafiają do Zakładu Unieszkodliwiania Odpadów Komunalnych</w:t>
      </w:r>
      <w:r w:rsidR="00ED1CB1">
        <w:rPr>
          <w:rFonts w:ascii="Calibri" w:hAnsi="Calibri"/>
          <w:sz w:val="26"/>
          <w:szCs w:val="26"/>
        </w:rPr>
        <w:t xml:space="preserve"> w </w:t>
      </w:r>
      <w:r w:rsidR="00D52EF6" w:rsidRPr="00D52EF6">
        <w:rPr>
          <w:rFonts w:ascii="Calibri" w:hAnsi="Calibri"/>
          <w:sz w:val="26"/>
          <w:szCs w:val="26"/>
        </w:rPr>
        <w:t>Długoszynie (działającego</w:t>
      </w:r>
      <w:r w:rsidR="00ED1CB1">
        <w:rPr>
          <w:rFonts w:ascii="Calibri" w:hAnsi="Calibri"/>
          <w:sz w:val="26"/>
          <w:szCs w:val="26"/>
        </w:rPr>
        <w:t xml:space="preserve"> w </w:t>
      </w:r>
      <w:r w:rsidR="00D52EF6" w:rsidRPr="00D52EF6">
        <w:rPr>
          <w:rFonts w:ascii="Calibri" w:hAnsi="Calibri"/>
          <w:sz w:val="26"/>
          <w:szCs w:val="26"/>
        </w:rPr>
        <w:t>ramach CZG-12). Odpady zebrane selektywnie podlegają dosortowaniu,</w:t>
      </w:r>
      <w:r w:rsidR="00ED1CB1">
        <w:rPr>
          <w:rFonts w:ascii="Calibri" w:hAnsi="Calibri"/>
          <w:sz w:val="26"/>
          <w:szCs w:val="26"/>
        </w:rPr>
        <w:t xml:space="preserve"> a </w:t>
      </w:r>
      <w:r w:rsidR="00D52EF6" w:rsidRPr="00D52EF6">
        <w:rPr>
          <w:rFonts w:ascii="Calibri" w:hAnsi="Calibri"/>
          <w:sz w:val="26"/>
          <w:szCs w:val="26"/>
        </w:rPr>
        <w:t>następnie przekazywane są do odzysku</w:t>
      </w:r>
      <w:r w:rsidR="00ED1CB1">
        <w:rPr>
          <w:rFonts w:ascii="Calibri" w:hAnsi="Calibri"/>
          <w:sz w:val="26"/>
          <w:szCs w:val="26"/>
        </w:rPr>
        <w:t xml:space="preserve"> i </w:t>
      </w:r>
      <w:r w:rsidR="00D52EF6" w:rsidRPr="00D52EF6">
        <w:rPr>
          <w:rFonts w:ascii="Calibri" w:hAnsi="Calibri"/>
          <w:sz w:val="26"/>
          <w:szCs w:val="26"/>
        </w:rPr>
        <w:t>recyklingu. Odpady zmieszane kierowane są na linię sortowniczą,</w:t>
      </w:r>
      <w:r w:rsidR="00ED1CB1">
        <w:rPr>
          <w:rFonts w:ascii="Calibri" w:hAnsi="Calibri"/>
          <w:sz w:val="26"/>
          <w:szCs w:val="26"/>
        </w:rPr>
        <w:t xml:space="preserve"> a </w:t>
      </w:r>
      <w:r w:rsidR="00D52EF6" w:rsidRPr="00D52EF6">
        <w:rPr>
          <w:rFonts w:ascii="Calibri" w:hAnsi="Calibri"/>
          <w:sz w:val="26"/>
          <w:szCs w:val="26"/>
        </w:rPr>
        <w:t>następnie również przekazywane są do odzysku. Dopiero pozostałości</w:t>
      </w:r>
      <w:r w:rsidR="00ED1CB1">
        <w:rPr>
          <w:rFonts w:ascii="Calibri" w:hAnsi="Calibri"/>
          <w:sz w:val="26"/>
          <w:szCs w:val="26"/>
        </w:rPr>
        <w:t xml:space="preserve"> z </w:t>
      </w:r>
      <w:r w:rsidR="00D52EF6" w:rsidRPr="00D52EF6">
        <w:rPr>
          <w:rFonts w:ascii="Calibri" w:hAnsi="Calibri"/>
          <w:sz w:val="26"/>
          <w:szCs w:val="26"/>
        </w:rPr>
        <w:t>tego procesu, czyli odpady, których nie można było przekazać do odzysku zostają unieszkodliwione</w:t>
      </w:r>
      <w:r w:rsidR="00ED1CB1">
        <w:rPr>
          <w:rFonts w:ascii="Calibri" w:hAnsi="Calibri"/>
          <w:sz w:val="26"/>
          <w:szCs w:val="26"/>
        </w:rPr>
        <w:t xml:space="preserve"> w </w:t>
      </w:r>
      <w:r w:rsidR="00D52EF6" w:rsidRPr="00D52EF6">
        <w:rPr>
          <w:rFonts w:ascii="Calibri" w:hAnsi="Calibri"/>
          <w:sz w:val="26"/>
          <w:szCs w:val="26"/>
        </w:rPr>
        <w:t>ZUOK</w:t>
      </w:r>
      <w:r w:rsidR="00ED1CB1">
        <w:rPr>
          <w:rFonts w:ascii="Calibri" w:hAnsi="Calibri"/>
          <w:sz w:val="26"/>
          <w:szCs w:val="26"/>
        </w:rPr>
        <w:t xml:space="preserve"> w </w:t>
      </w:r>
      <w:r w:rsidR="00D52EF6" w:rsidRPr="00D52EF6">
        <w:rPr>
          <w:rFonts w:ascii="Calibri" w:hAnsi="Calibri"/>
          <w:sz w:val="26"/>
          <w:szCs w:val="26"/>
        </w:rPr>
        <w:t>Długoszynie.</w:t>
      </w:r>
    </w:p>
    <w:p w:rsidR="00D52EF6" w:rsidRDefault="00D52EF6" w:rsidP="00485058">
      <w:pPr>
        <w:spacing w:line="276" w:lineRule="auto"/>
        <w:jc w:val="both"/>
        <w:rPr>
          <w:rFonts w:ascii="Calibri" w:hAnsi="Calibri"/>
          <w:sz w:val="26"/>
          <w:szCs w:val="26"/>
        </w:rPr>
      </w:pPr>
    </w:p>
    <w:p w:rsidR="00D52EF6" w:rsidRDefault="00D52EF6" w:rsidP="00D52EF6">
      <w:pPr>
        <w:spacing w:line="276" w:lineRule="auto"/>
        <w:jc w:val="both"/>
        <w:rPr>
          <w:rFonts w:ascii="Calibri" w:hAnsi="Calibri"/>
          <w:sz w:val="26"/>
          <w:szCs w:val="26"/>
        </w:rPr>
      </w:pPr>
      <w:r>
        <w:rPr>
          <w:rFonts w:ascii="Calibri" w:hAnsi="Calibri"/>
          <w:sz w:val="26"/>
          <w:szCs w:val="26"/>
        </w:rPr>
        <w:tab/>
      </w:r>
      <w:r w:rsidRPr="00D52EF6">
        <w:rPr>
          <w:rFonts w:ascii="Calibri" w:hAnsi="Calibri"/>
          <w:sz w:val="26"/>
          <w:szCs w:val="26"/>
        </w:rPr>
        <w:t>W czerwcu 1997 roku</w:t>
      </w:r>
      <w:r w:rsidR="00ED1CB1">
        <w:rPr>
          <w:rFonts w:ascii="Calibri" w:hAnsi="Calibri"/>
          <w:sz w:val="26"/>
          <w:szCs w:val="26"/>
        </w:rPr>
        <w:t xml:space="preserve"> z </w:t>
      </w:r>
      <w:r w:rsidRPr="00D52EF6">
        <w:rPr>
          <w:rFonts w:ascii="Calibri" w:hAnsi="Calibri"/>
          <w:sz w:val="26"/>
          <w:szCs w:val="26"/>
        </w:rPr>
        <w:t>inicjatywy wład</w:t>
      </w:r>
      <w:r>
        <w:rPr>
          <w:rFonts w:ascii="Calibri" w:hAnsi="Calibri"/>
          <w:sz w:val="26"/>
          <w:szCs w:val="26"/>
        </w:rPr>
        <w:t xml:space="preserve">z samorządowych 12 gmin powstał </w:t>
      </w:r>
      <w:r w:rsidRPr="00D52EF6">
        <w:rPr>
          <w:rFonts w:ascii="Calibri" w:hAnsi="Calibri"/>
          <w:sz w:val="26"/>
          <w:szCs w:val="26"/>
        </w:rPr>
        <w:t>Celowy Związek Gmin CZG-12. Obecnie</w:t>
      </w:r>
      <w:r w:rsidR="00ED1CB1">
        <w:rPr>
          <w:rFonts w:ascii="Calibri" w:hAnsi="Calibri"/>
          <w:sz w:val="26"/>
          <w:szCs w:val="26"/>
        </w:rPr>
        <w:t xml:space="preserve"> w </w:t>
      </w:r>
      <w:r>
        <w:rPr>
          <w:rFonts w:ascii="Calibri" w:hAnsi="Calibri"/>
          <w:sz w:val="26"/>
          <w:szCs w:val="26"/>
        </w:rPr>
        <w:t xml:space="preserve">skład Związku wchodzi 15 gmin </w:t>
      </w:r>
      <w:r w:rsidRPr="00D52EF6">
        <w:rPr>
          <w:rFonts w:ascii="Calibri" w:hAnsi="Calibri"/>
          <w:sz w:val="26"/>
          <w:szCs w:val="26"/>
        </w:rPr>
        <w:t>województwa lub</w:t>
      </w:r>
      <w:r>
        <w:rPr>
          <w:rFonts w:ascii="Calibri" w:hAnsi="Calibri"/>
          <w:sz w:val="26"/>
          <w:szCs w:val="26"/>
        </w:rPr>
        <w:t>uskiego</w:t>
      </w:r>
      <w:r w:rsidR="00ED1CB1">
        <w:rPr>
          <w:rFonts w:ascii="Calibri" w:hAnsi="Calibri"/>
          <w:sz w:val="26"/>
          <w:szCs w:val="26"/>
        </w:rPr>
        <w:t xml:space="preserve"> i </w:t>
      </w:r>
      <w:r>
        <w:rPr>
          <w:rFonts w:ascii="Calibri" w:hAnsi="Calibri"/>
          <w:sz w:val="26"/>
          <w:szCs w:val="26"/>
        </w:rPr>
        <w:t xml:space="preserve">zachodniopomorskiego. </w:t>
      </w:r>
      <w:r w:rsidRPr="00D52EF6">
        <w:rPr>
          <w:rFonts w:ascii="Calibri" w:hAnsi="Calibri"/>
          <w:sz w:val="26"/>
          <w:szCs w:val="26"/>
        </w:rPr>
        <w:t>Program CZG-12 składa się</w:t>
      </w:r>
      <w:r w:rsidR="00ED1CB1">
        <w:rPr>
          <w:rFonts w:ascii="Calibri" w:hAnsi="Calibri"/>
          <w:sz w:val="26"/>
          <w:szCs w:val="26"/>
        </w:rPr>
        <w:t xml:space="preserve"> z </w:t>
      </w:r>
      <w:r w:rsidRPr="00D52EF6">
        <w:rPr>
          <w:rFonts w:ascii="Calibri" w:hAnsi="Calibri"/>
          <w:sz w:val="26"/>
          <w:szCs w:val="26"/>
        </w:rPr>
        <w:t>czterech płaszczyzn:</w:t>
      </w:r>
      <w:r>
        <w:rPr>
          <w:rFonts w:ascii="Calibri" w:hAnsi="Calibri"/>
          <w:sz w:val="26"/>
          <w:szCs w:val="26"/>
        </w:rPr>
        <w:t xml:space="preserve"> </w:t>
      </w:r>
    </w:p>
    <w:p w:rsidR="00125075" w:rsidRDefault="00125075" w:rsidP="00D52EF6">
      <w:pPr>
        <w:spacing w:line="276" w:lineRule="auto"/>
        <w:jc w:val="both"/>
        <w:rPr>
          <w:rFonts w:ascii="Calibri" w:hAnsi="Calibri"/>
          <w:sz w:val="26"/>
          <w:szCs w:val="26"/>
        </w:rPr>
      </w:pPr>
    </w:p>
    <w:p w:rsidR="00D52EF6" w:rsidRPr="00D52EF6" w:rsidRDefault="00D52EF6" w:rsidP="00B41A9A">
      <w:pPr>
        <w:pStyle w:val="Akapitzlist"/>
        <w:numPr>
          <w:ilvl w:val="0"/>
          <w:numId w:val="82"/>
        </w:numPr>
        <w:spacing w:line="276" w:lineRule="auto"/>
        <w:jc w:val="both"/>
        <w:rPr>
          <w:rFonts w:ascii="Calibri" w:hAnsi="Calibri"/>
          <w:sz w:val="26"/>
          <w:szCs w:val="26"/>
        </w:rPr>
      </w:pPr>
      <w:r w:rsidRPr="00D52EF6">
        <w:rPr>
          <w:rFonts w:ascii="Calibri" w:hAnsi="Calibri"/>
          <w:sz w:val="26"/>
          <w:szCs w:val="26"/>
        </w:rPr>
        <w:lastRenderedPageBreak/>
        <w:t>prowadzenie selektywnej zbiórki odpadów,</w:t>
      </w:r>
    </w:p>
    <w:p w:rsidR="00D52EF6" w:rsidRPr="00D52EF6" w:rsidRDefault="00D52EF6" w:rsidP="00B41A9A">
      <w:pPr>
        <w:pStyle w:val="Akapitzlist"/>
        <w:numPr>
          <w:ilvl w:val="0"/>
          <w:numId w:val="82"/>
        </w:numPr>
        <w:spacing w:line="276" w:lineRule="auto"/>
        <w:jc w:val="both"/>
        <w:rPr>
          <w:rFonts w:ascii="Calibri" w:hAnsi="Calibri"/>
          <w:sz w:val="26"/>
          <w:szCs w:val="26"/>
        </w:rPr>
      </w:pPr>
      <w:r w:rsidRPr="00D52EF6">
        <w:rPr>
          <w:rFonts w:ascii="Calibri" w:hAnsi="Calibri"/>
          <w:sz w:val="26"/>
          <w:szCs w:val="26"/>
        </w:rPr>
        <w:t>prowadzenie edukacji ekologicznej,</w:t>
      </w:r>
    </w:p>
    <w:p w:rsidR="00D52EF6" w:rsidRPr="00D52EF6" w:rsidRDefault="00D52EF6" w:rsidP="00B41A9A">
      <w:pPr>
        <w:pStyle w:val="Akapitzlist"/>
        <w:numPr>
          <w:ilvl w:val="0"/>
          <w:numId w:val="82"/>
        </w:numPr>
        <w:spacing w:line="276" w:lineRule="auto"/>
        <w:jc w:val="both"/>
        <w:rPr>
          <w:rFonts w:ascii="Calibri" w:hAnsi="Calibri"/>
          <w:sz w:val="26"/>
          <w:szCs w:val="26"/>
        </w:rPr>
      </w:pPr>
      <w:r w:rsidRPr="00D52EF6">
        <w:rPr>
          <w:rFonts w:ascii="Calibri" w:hAnsi="Calibri"/>
          <w:sz w:val="26"/>
          <w:szCs w:val="26"/>
        </w:rPr>
        <w:t>uruchomienie Zakładu Unieszkodliwiania Odpadów Komunalnych</w:t>
      </w:r>
      <w:r w:rsidR="00ED1CB1">
        <w:rPr>
          <w:rFonts w:ascii="Calibri" w:hAnsi="Calibri"/>
          <w:sz w:val="26"/>
          <w:szCs w:val="26"/>
        </w:rPr>
        <w:t xml:space="preserve"> w </w:t>
      </w:r>
      <w:r w:rsidRPr="00D52EF6">
        <w:rPr>
          <w:rFonts w:ascii="Calibri" w:hAnsi="Calibri"/>
          <w:sz w:val="26"/>
          <w:szCs w:val="26"/>
        </w:rPr>
        <w:t>Długoszynie,</w:t>
      </w:r>
    </w:p>
    <w:p w:rsidR="00D52EF6" w:rsidRPr="00D52EF6" w:rsidRDefault="00D52EF6" w:rsidP="00B41A9A">
      <w:pPr>
        <w:pStyle w:val="Akapitzlist"/>
        <w:numPr>
          <w:ilvl w:val="0"/>
          <w:numId w:val="82"/>
        </w:numPr>
        <w:spacing w:line="276" w:lineRule="auto"/>
        <w:jc w:val="both"/>
        <w:rPr>
          <w:rFonts w:ascii="Calibri" w:hAnsi="Calibri"/>
          <w:sz w:val="26"/>
          <w:szCs w:val="26"/>
        </w:rPr>
      </w:pPr>
      <w:r w:rsidRPr="00D52EF6">
        <w:rPr>
          <w:rFonts w:ascii="Calibri" w:hAnsi="Calibri"/>
          <w:sz w:val="26"/>
          <w:szCs w:val="26"/>
        </w:rPr>
        <w:t>rekultywacje starych nie spełniających norm składowisk gminnych.</w:t>
      </w:r>
    </w:p>
    <w:p w:rsidR="00D52EF6" w:rsidRDefault="00D52EF6" w:rsidP="00D52EF6">
      <w:pPr>
        <w:spacing w:line="276" w:lineRule="auto"/>
        <w:jc w:val="both"/>
        <w:rPr>
          <w:rFonts w:ascii="Calibri" w:hAnsi="Calibri"/>
          <w:sz w:val="26"/>
          <w:szCs w:val="26"/>
        </w:rPr>
      </w:pPr>
    </w:p>
    <w:p w:rsidR="00D52EF6" w:rsidRPr="00D52EF6" w:rsidRDefault="00125075" w:rsidP="00D52EF6">
      <w:pPr>
        <w:spacing w:line="276" w:lineRule="auto"/>
        <w:jc w:val="both"/>
        <w:rPr>
          <w:rFonts w:ascii="Calibri" w:hAnsi="Calibri"/>
          <w:sz w:val="26"/>
          <w:szCs w:val="26"/>
        </w:rPr>
      </w:pPr>
      <w:r>
        <w:rPr>
          <w:rFonts w:ascii="Calibri" w:hAnsi="Calibri"/>
          <w:sz w:val="26"/>
          <w:szCs w:val="26"/>
        </w:rPr>
        <w:tab/>
      </w:r>
      <w:r w:rsidR="00D52EF6" w:rsidRPr="00D52EF6">
        <w:rPr>
          <w:rFonts w:ascii="Calibri" w:hAnsi="Calibri"/>
          <w:sz w:val="26"/>
          <w:szCs w:val="26"/>
        </w:rPr>
        <w:t>Rokroczny wzrost odzysku surowców wtórnych (wzrost ilości zbieranych</w:t>
      </w:r>
      <w:r>
        <w:rPr>
          <w:rFonts w:ascii="Calibri" w:hAnsi="Calibri"/>
          <w:sz w:val="26"/>
          <w:szCs w:val="26"/>
        </w:rPr>
        <w:t xml:space="preserve"> </w:t>
      </w:r>
      <w:r w:rsidR="00D52EF6" w:rsidRPr="00D52EF6">
        <w:rPr>
          <w:rFonts w:ascii="Calibri" w:hAnsi="Calibri"/>
          <w:sz w:val="26"/>
          <w:szCs w:val="26"/>
        </w:rPr>
        <w:t>surowców oraz rodzajów segregowanych odpadów)</w:t>
      </w:r>
      <w:r>
        <w:rPr>
          <w:rFonts w:ascii="Calibri" w:hAnsi="Calibri"/>
          <w:sz w:val="26"/>
          <w:szCs w:val="26"/>
        </w:rPr>
        <w:t xml:space="preserve"> osiągnięto poprzez prowadzenie </w:t>
      </w:r>
      <w:r w:rsidR="00D52EF6" w:rsidRPr="00D52EF6">
        <w:rPr>
          <w:rFonts w:ascii="Calibri" w:hAnsi="Calibri"/>
          <w:sz w:val="26"/>
          <w:szCs w:val="26"/>
        </w:rPr>
        <w:t>od stycznia 1998 r. programu pilotażow</w:t>
      </w:r>
      <w:r>
        <w:rPr>
          <w:rFonts w:ascii="Calibri" w:hAnsi="Calibri"/>
          <w:sz w:val="26"/>
          <w:szCs w:val="26"/>
        </w:rPr>
        <w:t xml:space="preserve">ego, który miał zmienić ludzkie </w:t>
      </w:r>
      <w:r w:rsidR="00D52EF6" w:rsidRPr="00D52EF6">
        <w:rPr>
          <w:rFonts w:ascii="Calibri" w:hAnsi="Calibri"/>
          <w:sz w:val="26"/>
          <w:szCs w:val="26"/>
        </w:rPr>
        <w:t>przyzwyczajenia - wyrobić nawyki selek</w:t>
      </w:r>
      <w:r>
        <w:rPr>
          <w:rFonts w:ascii="Calibri" w:hAnsi="Calibri"/>
          <w:sz w:val="26"/>
          <w:szCs w:val="26"/>
        </w:rPr>
        <w:t xml:space="preserve">cjonowania odpadów. </w:t>
      </w:r>
      <w:r w:rsidR="00D52EF6" w:rsidRPr="00D52EF6">
        <w:rPr>
          <w:rFonts w:ascii="Calibri" w:hAnsi="Calibri"/>
          <w:sz w:val="26"/>
          <w:szCs w:val="26"/>
        </w:rPr>
        <w:t>Program polegał na wprowadzeniu worków do selektywnej zbiórki odpadów</w:t>
      </w:r>
      <w:r w:rsidR="00ED1CB1">
        <w:rPr>
          <w:rFonts w:ascii="Calibri" w:hAnsi="Calibri"/>
          <w:sz w:val="26"/>
          <w:szCs w:val="26"/>
        </w:rPr>
        <w:t xml:space="preserve"> w </w:t>
      </w:r>
      <w:r w:rsidR="00D52EF6" w:rsidRPr="00D52EF6">
        <w:rPr>
          <w:rFonts w:ascii="Calibri" w:hAnsi="Calibri"/>
          <w:sz w:val="26"/>
          <w:szCs w:val="26"/>
        </w:rPr>
        <w:t>wybranych sołectwach oraz rozstawieniu kol</w:t>
      </w:r>
      <w:r>
        <w:rPr>
          <w:rFonts w:ascii="Calibri" w:hAnsi="Calibri"/>
          <w:sz w:val="26"/>
          <w:szCs w:val="26"/>
        </w:rPr>
        <w:t>orowych pojemników</w:t>
      </w:r>
      <w:r w:rsidR="00ED1CB1">
        <w:rPr>
          <w:rFonts w:ascii="Calibri" w:hAnsi="Calibri"/>
          <w:sz w:val="26"/>
          <w:szCs w:val="26"/>
        </w:rPr>
        <w:t xml:space="preserve"> w </w:t>
      </w:r>
      <w:r>
        <w:rPr>
          <w:rFonts w:ascii="Calibri" w:hAnsi="Calibri"/>
          <w:sz w:val="26"/>
          <w:szCs w:val="26"/>
        </w:rPr>
        <w:t xml:space="preserve">siedzibach </w:t>
      </w:r>
      <w:r w:rsidR="00D52EF6" w:rsidRPr="00D52EF6">
        <w:rPr>
          <w:rFonts w:ascii="Calibri" w:hAnsi="Calibri"/>
          <w:sz w:val="26"/>
          <w:szCs w:val="26"/>
        </w:rPr>
        <w:t>gmin, na początku było to szkło</w:t>
      </w:r>
      <w:r w:rsidR="00ED1CB1">
        <w:rPr>
          <w:rFonts w:ascii="Calibri" w:hAnsi="Calibri"/>
          <w:sz w:val="26"/>
          <w:szCs w:val="26"/>
        </w:rPr>
        <w:t xml:space="preserve"> i </w:t>
      </w:r>
      <w:r w:rsidR="00D52EF6" w:rsidRPr="00D52EF6">
        <w:rPr>
          <w:rFonts w:ascii="Calibri" w:hAnsi="Calibri"/>
          <w:sz w:val="26"/>
          <w:szCs w:val="26"/>
        </w:rPr>
        <w:t>papier. W paździ</w:t>
      </w:r>
      <w:r>
        <w:rPr>
          <w:rFonts w:ascii="Calibri" w:hAnsi="Calibri"/>
          <w:sz w:val="26"/>
          <w:szCs w:val="26"/>
        </w:rPr>
        <w:t>erniku CZG-12 poszerzył program</w:t>
      </w:r>
      <w:r w:rsidR="00ED1CB1">
        <w:rPr>
          <w:rFonts w:ascii="Calibri" w:hAnsi="Calibri"/>
          <w:sz w:val="26"/>
          <w:szCs w:val="26"/>
        </w:rPr>
        <w:t xml:space="preserve"> o </w:t>
      </w:r>
      <w:r w:rsidR="00D52EF6" w:rsidRPr="00D52EF6">
        <w:rPr>
          <w:rFonts w:ascii="Calibri" w:hAnsi="Calibri"/>
          <w:sz w:val="26"/>
          <w:szCs w:val="26"/>
        </w:rPr>
        <w:t>plastik. Od września 1998 r. prowadzona jest z</w:t>
      </w:r>
      <w:r>
        <w:rPr>
          <w:rFonts w:ascii="Calibri" w:hAnsi="Calibri"/>
          <w:sz w:val="26"/>
          <w:szCs w:val="26"/>
        </w:rPr>
        <w:t>biórka makulatury</w:t>
      </w:r>
      <w:r w:rsidR="00ED1CB1">
        <w:rPr>
          <w:rFonts w:ascii="Calibri" w:hAnsi="Calibri"/>
          <w:sz w:val="26"/>
          <w:szCs w:val="26"/>
        </w:rPr>
        <w:t xml:space="preserve"> w </w:t>
      </w:r>
      <w:r>
        <w:rPr>
          <w:rFonts w:ascii="Calibri" w:hAnsi="Calibri"/>
          <w:sz w:val="26"/>
          <w:szCs w:val="26"/>
        </w:rPr>
        <w:t xml:space="preserve">jednostkach </w:t>
      </w:r>
      <w:r w:rsidR="00D52EF6" w:rsidRPr="00D52EF6">
        <w:rPr>
          <w:rFonts w:ascii="Calibri" w:hAnsi="Calibri"/>
          <w:sz w:val="26"/>
          <w:szCs w:val="26"/>
        </w:rPr>
        <w:t>organizacyjnych wytwarzający</w:t>
      </w:r>
      <w:r>
        <w:rPr>
          <w:rFonts w:ascii="Calibri" w:hAnsi="Calibri"/>
          <w:sz w:val="26"/>
          <w:szCs w:val="26"/>
        </w:rPr>
        <w:t xml:space="preserve">ch znaczne ilości tego surowca. </w:t>
      </w:r>
      <w:r w:rsidR="00D52EF6" w:rsidRPr="00D52EF6">
        <w:rPr>
          <w:rFonts w:ascii="Calibri" w:hAnsi="Calibri"/>
          <w:sz w:val="26"/>
          <w:szCs w:val="26"/>
        </w:rPr>
        <w:t>Od 2002 r. program zbiórki odpadó</w:t>
      </w:r>
      <w:r>
        <w:rPr>
          <w:rFonts w:ascii="Calibri" w:hAnsi="Calibri"/>
          <w:sz w:val="26"/>
          <w:szCs w:val="26"/>
        </w:rPr>
        <w:t xml:space="preserve">w zbieranych selektywnie został </w:t>
      </w:r>
      <w:r w:rsidR="00D52EF6" w:rsidRPr="00D52EF6">
        <w:rPr>
          <w:rFonts w:ascii="Calibri" w:hAnsi="Calibri"/>
          <w:sz w:val="26"/>
          <w:szCs w:val="26"/>
        </w:rPr>
        <w:t>poszerzony</w:t>
      </w:r>
      <w:r w:rsidR="00ED1CB1">
        <w:rPr>
          <w:rFonts w:ascii="Calibri" w:hAnsi="Calibri"/>
          <w:sz w:val="26"/>
          <w:szCs w:val="26"/>
        </w:rPr>
        <w:t xml:space="preserve"> o </w:t>
      </w:r>
      <w:r w:rsidR="00D52EF6" w:rsidRPr="00D52EF6">
        <w:rPr>
          <w:rFonts w:ascii="Calibri" w:hAnsi="Calibri"/>
          <w:sz w:val="26"/>
          <w:szCs w:val="26"/>
        </w:rPr>
        <w:t>kolejne miejscowości</w:t>
      </w:r>
      <w:r w:rsidR="00ED1CB1">
        <w:rPr>
          <w:rFonts w:ascii="Calibri" w:hAnsi="Calibri"/>
          <w:sz w:val="26"/>
          <w:szCs w:val="26"/>
        </w:rPr>
        <w:t xml:space="preserve"> i </w:t>
      </w:r>
      <w:r w:rsidR="00D52EF6" w:rsidRPr="00D52EF6">
        <w:rPr>
          <w:rFonts w:ascii="Calibri" w:hAnsi="Calibri"/>
          <w:sz w:val="26"/>
          <w:szCs w:val="26"/>
        </w:rPr>
        <w:t>instytucje obejmując</w:t>
      </w:r>
      <w:r>
        <w:rPr>
          <w:rFonts w:ascii="Calibri" w:hAnsi="Calibri"/>
          <w:sz w:val="26"/>
          <w:szCs w:val="26"/>
        </w:rPr>
        <w:t xml:space="preserve"> akcją cały teren CZG-12. </w:t>
      </w:r>
      <w:r w:rsidR="00D52EF6" w:rsidRPr="00D52EF6">
        <w:rPr>
          <w:rFonts w:ascii="Calibri" w:hAnsi="Calibri"/>
          <w:sz w:val="26"/>
          <w:szCs w:val="26"/>
        </w:rPr>
        <w:t>Wprowadzono pojemniki typu igloo</w:t>
      </w:r>
      <w:r w:rsidR="00ED1CB1">
        <w:rPr>
          <w:rFonts w:ascii="Calibri" w:hAnsi="Calibri"/>
          <w:sz w:val="26"/>
          <w:szCs w:val="26"/>
        </w:rPr>
        <w:t xml:space="preserve"> o </w:t>
      </w:r>
      <w:r w:rsidR="00620C61">
        <w:rPr>
          <w:rFonts w:ascii="Calibri" w:hAnsi="Calibri"/>
          <w:sz w:val="26"/>
          <w:szCs w:val="26"/>
        </w:rPr>
        <w:t>poj. 2,5 m</w:t>
      </w:r>
      <w:r w:rsidR="00620C61">
        <w:rPr>
          <w:rFonts w:ascii="Calibri" w:hAnsi="Calibri"/>
          <w:sz w:val="26"/>
          <w:szCs w:val="26"/>
          <w:vertAlign w:val="superscript"/>
        </w:rPr>
        <w:t>3</w:t>
      </w:r>
      <w:r w:rsidR="00ED1CB1">
        <w:rPr>
          <w:rFonts w:ascii="Calibri" w:hAnsi="Calibri"/>
          <w:sz w:val="26"/>
          <w:szCs w:val="26"/>
        </w:rPr>
        <w:t xml:space="preserve"> w </w:t>
      </w:r>
      <w:r w:rsidR="00D52EF6" w:rsidRPr="00D52EF6">
        <w:rPr>
          <w:rFonts w:ascii="Calibri" w:hAnsi="Calibri"/>
          <w:sz w:val="26"/>
          <w:szCs w:val="26"/>
        </w:rPr>
        <w:t>zabudowie wielorodzinnej</w:t>
      </w:r>
      <w:r w:rsidR="00ED1CB1">
        <w:rPr>
          <w:rFonts w:ascii="Calibri" w:hAnsi="Calibri"/>
          <w:sz w:val="26"/>
          <w:szCs w:val="26"/>
        </w:rPr>
        <w:t xml:space="preserve"> w </w:t>
      </w:r>
      <w:r w:rsidR="00D52EF6" w:rsidRPr="00D52EF6">
        <w:rPr>
          <w:rFonts w:ascii="Calibri" w:hAnsi="Calibri"/>
          <w:sz w:val="26"/>
          <w:szCs w:val="26"/>
        </w:rPr>
        <w:t>siedzibach gmin, pojemniki typu 1100 l</w:t>
      </w:r>
      <w:r w:rsidR="00ED1CB1">
        <w:rPr>
          <w:rFonts w:ascii="Calibri" w:hAnsi="Calibri"/>
          <w:sz w:val="26"/>
          <w:szCs w:val="26"/>
        </w:rPr>
        <w:t xml:space="preserve"> z </w:t>
      </w:r>
      <w:r w:rsidR="00D52EF6" w:rsidRPr="00D52EF6">
        <w:rPr>
          <w:rFonts w:ascii="Calibri" w:hAnsi="Calibri"/>
          <w:sz w:val="26"/>
          <w:szCs w:val="26"/>
        </w:rPr>
        <w:t>różnokolorową klapą</w:t>
      </w:r>
      <w:r w:rsidR="00ED1CB1">
        <w:rPr>
          <w:rFonts w:ascii="Calibri" w:hAnsi="Calibri"/>
          <w:sz w:val="26"/>
          <w:szCs w:val="26"/>
        </w:rPr>
        <w:t xml:space="preserve"> w </w:t>
      </w:r>
      <w:r w:rsidR="00D52EF6" w:rsidRPr="00D52EF6">
        <w:rPr>
          <w:rFonts w:ascii="Calibri" w:hAnsi="Calibri"/>
          <w:sz w:val="26"/>
          <w:szCs w:val="26"/>
        </w:rPr>
        <w:t>miejscowościach</w:t>
      </w:r>
      <w:r>
        <w:rPr>
          <w:rFonts w:ascii="Calibri" w:hAnsi="Calibri"/>
          <w:sz w:val="26"/>
          <w:szCs w:val="26"/>
        </w:rPr>
        <w:t xml:space="preserve"> </w:t>
      </w:r>
      <w:r w:rsidR="00D52EF6" w:rsidRPr="00D52EF6">
        <w:rPr>
          <w:rFonts w:ascii="Calibri" w:hAnsi="Calibri"/>
          <w:sz w:val="26"/>
          <w:szCs w:val="26"/>
        </w:rPr>
        <w:t>pow. 300 mieszkańców, system wieszakowo-workowy</w:t>
      </w:r>
      <w:r w:rsidR="00ED1CB1">
        <w:rPr>
          <w:rFonts w:ascii="Calibri" w:hAnsi="Calibri"/>
          <w:sz w:val="26"/>
          <w:szCs w:val="26"/>
        </w:rPr>
        <w:t xml:space="preserve"> w </w:t>
      </w:r>
      <w:r w:rsidR="00D52EF6" w:rsidRPr="00D52EF6">
        <w:rPr>
          <w:rFonts w:ascii="Calibri" w:hAnsi="Calibri"/>
          <w:sz w:val="26"/>
          <w:szCs w:val="26"/>
        </w:rPr>
        <w:t>zabudowie jednorodzinnej,</w:t>
      </w:r>
      <w:r>
        <w:rPr>
          <w:rFonts w:ascii="Calibri" w:hAnsi="Calibri"/>
          <w:sz w:val="26"/>
          <w:szCs w:val="26"/>
        </w:rPr>
        <w:t xml:space="preserve"> </w:t>
      </w:r>
      <w:r w:rsidR="00D52EF6" w:rsidRPr="00D52EF6">
        <w:rPr>
          <w:rFonts w:ascii="Calibri" w:hAnsi="Calibri"/>
          <w:sz w:val="26"/>
          <w:szCs w:val="26"/>
        </w:rPr>
        <w:t>system zbiórki odpadów organicznych oparty</w:t>
      </w:r>
      <w:r w:rsidR="00ED1CB1">
        <w:rPr>
          <w:rFonts w:ascii="Calibri" w:hAnsi="Calibri"/>
          <w:sz w:val="26"/>
          <w:szCs w:val="26"/>
        </w:rPr>
        <w:t xml:space="preserve"> o </w:t>
      </w:r>
      <w:r w:rsidR="00D52EF6" w:rsidRPr="00D52EF6">
        <w:rPr>
          <w:rFonts w:ascii="Calibri" w:hAnsi="Calibri"/>
          <w:sz w:val="26"/>
          <w:szCs w:val="26"/>
        </w:rPr>
        <w:t>brąz</w:t>
      </w:r>
      <w:r>
        <w:rPr>
          <w:rFonts w:ascii="Calibri" w:hAnsi="Calibri"/>
          <w:sz w:val="26"/>
          <w:szCs w:val="26"/>
        </w:rPr>
        <w:t xml:space="preserve">owe pojemniki różnej wielkości. </w:t>
      </w:r>
      <w:r w:rsidR="00D52EF6" w:rsidRPr="00D52EF6">
        <w:rPr>
          <w:rFonts w:ascii="Calibri" w:hAnsi="Calibri"/>
          <w:sz w:val="26"/>
          <w:szCs w:val="26"/>
        </w:rPr>
        <w:t>Na terenach wiejskich proponowany proponuje się wdrożenie tzw. „systemu</w:t>
      </w:r>
      <w:r>
        <w:rPr>
          <w:rFonts w:ascii="Calibri" w:hAnsi="Calibri"/>
          <w:sz w:val="26"/>
          <w:szCs w:val="26"/>
        </w:rPr>
        <w:t xml:space="preserve"> </w:t>
      </w:r>
      <w:r w:rsidR="00ED1CB1">
        <w:rPr>
          <w:rFonts w:ascii="Calibri" w:hAnsi="Calibri"/>
          <w:sz w:val="26"/>
          <w:szCs w:val="26"/>
        </w:rPr>
        <w:t>kompostownikó</w:t>
      </w:r>
      <w:r w:rsidR="00D52EF6" w:rsidRPr="00D52EF6">
        <w:rPr>
          <w:rFonts w:ascii="Calibri" w:hAnsi="Calibri"/>
          <w:sz w:val="26"/>
          <w:szCs w:val="26"/>
        </w:rPr>
        <w:t>w”.</w:t>
      </w:r>
      <w:r>
        <w:rPr>
          <w:rFonts w:ascii="Calibri" w:hAnsi="Calibri"/>
          <w:sz w:val="26"/>
          <w:szCs w:val="26"/>
        </w:rPr>
        <w:t xml:space="preserve"> W 2005 roku do związku dołączyły gminy Łagów</w:t>
      </w:r>
      <w:r w:rsidR="00ED1CB1">
        <w:rPr>
          <w:rFonts w:ascii="Calibri" w:hAnsi="Calibri"/>
          <w:sz w:val="26"/>
          <w:szCs w:val="26"/>
        </w:rPr>
        <w:t xml:space="preserve"> i </w:t>
      </w:r>
      <w:r>
        <w:rPr>
          <w:rFonts w:ascii="Calibri" w:hAnsi="Calibri"/>
          <w:sz w:val="26"/>
          <w:szCs w:val="26"/>
        </w:rPr>
        <w:t>Bledzew.</w:t>
      </w:r>
    </w:p>
    <w:p w:rsidR="00125075" w:rsidRDefault="00125075" w:rsidP="00D52EF6">
      <w:pPr>
        <w:spacing w:line="276" w:lineRule="auto"/>
        <w:jc w:val="both"/>
        <w:rPr>
          <w:rFonts w:ascii="Calibri" w:hAnsi="Calibri"/>
          <w:sz w:val="26"/>
          <w:szCs w:val="26"/>
        </w:rPr>
      </w:pPr>
    </w:p>
    <w:p w:rsidR="00D52EF6" w:rsidRPr="00D52EF6" w:rsidRDefault="00125075" w:rsidP="00D52EF6">
      <w:pPr>
        <w:spacing w:line="276" w:lineRule="auto"/>
        <w:jc w:val="both"/>
        <w:rPr>
          <w:rFonts w:ascii="Calibri" w:hAnsi="Calibri"/>
          <w:sz w:val="26"/>
          <w:szCs w:val="26"/>
        </w:rPr>
      </w:pPr>
      <w:r>
        <w:rPr>
          <w:rFonts w:ascii="Calibri" w:hAnsi="Calibri"/>
          <w:sz w:val="26"/>
          <w:szCs w:val="26"/>
        </w:rPr>
        <w:tab/>
      </w:r>
      <w:r w:rsidR="00D52EF6" w:rsidRPr="00D52EF6">
        <w:rPr>
          <w:rFonts w:ascii="Calibri" w:hAnsi="Calibri"/>
          <w:sz w:val="26"/>
          <w:szCs w:val="26"/>
        </w:rPr>
        <w:t>Związek będąc</w:t>
      </w:r>
      <w:r w:rsidR="00ED1CB1">
        <w:rPr>
          <w:rFonts w:ascii="Calibri" w:hAnsi="Calibri"/>
          <w:sz w:val="26"/>
          <w:szCs w:val="26"/>
        </w:rPr>
        <w:t xml:space="preserve"> w </w:t>
      </w:r>
      <w:r w:rsidR="00D52EF6" w:rsidRPr="00D52EF6">
        <w:rPr>
          <w:rFonts w:ascii="Calibri" w:hAnsi="Calibri"/>
          <w:sz w:val="26"/>
          <w:szCs w:val="26"/>
        </w:rPr>
        <w:t>posiadaniu dobrego</w:t>
      </w:r>
      <w:r w:rsidR="00ED1CB1">
        <w:rPr>
          <w:rFonts w:ascii="Calibri" w:hAnsi="Calibri"/>
          <w:sz w:val="26"/>
          <w:szCs w:val="26"/>
        </w:rPr>
        <w:t xml:space="preserve"> i w </w:t>
      </w:r>
      <w:r w:rsidR="00D52EF6" w:rsidRPr="00D52EF6">
        <w:rPr>
          <w:rFonts w:ascii="Calibri" w:hAnsi="Calibri"/>
          <w:sz w:val="26"/>
          <w:szCs w:val="26"/>
        </w:rPr>
        <w:t>pełni funkcjonującego zaplecza</w:t>
      </w:r>
      <w:r>
        <w:rPr>
          <w:rFonts w:ascii="Calibri" w:hAnsi="Calibri"/>
          <w:sz w:val="26"/>
          <w:szCs w:val="26"/>
        </w:rPr>
        <w:t xml:space="preserve"> </w:t>
      </w:r>
      <w:r w:rsidR="00D52EF6" w:rsidRPr="00D52EF6">
        <w:rPr>
          <w:rFonts w:ascii="Calibri" w:hAnsi="Calibri"/>
          <w:sz w:val="26"/>
          <w:szCs w:val="26"/>
        </w:rPr>
        <w:t>technicznego</w:t>
      </w:r>
      <w:r w:rsidR="00ED1CB1">
        <w:rPr>
          <w:rFonts w:ascii="Calibri" w:hAnsi="Calibri"/>
          <w:sz w:val="26"/>
          <w:szCs w:val="26"/>
        </w:rPr>
        <w:t xml:space="preserve"> w </w:t>
      </w:r>
      <w:r w:rsidR="00D52EF6" w:rsidRPr="00D52EF6">
        <w:rPr>
          <w:rFonts w:ascii="Calibri" w:hAnsi="Calibri"/>
          <w:sz w:val="26"/>
          <w:szCs w:val="26"/>
        </w:rPr>
        <w:t>postaci Zakładu Unieszko</w:t>
      </w:r>
      <w:r>
        <w:rPr>
          <w:rFonts w:ascii="Calibri" w:hAnsi="Calibri"/>
          <w:sz w:val="26"/>
          <w:szCs w:val="26"/>
        </w:rPr>
        <w:t>dliwiania Odpadów Komunalnych</w:t>
      </w:r>
      <w:r w:rsidR="00ED1CB1">
        <w:rPr>
          <w:rFonts w:ascii="Calibri" w:hAnsi="Calibri"/>
          <w:sz w:val="26"/>
          <w:szCs w:val="26"/>
        </w:rPr>
        <w:t xml:space="preserve"> w </w:t>
      </w:r>
      <w:r w:rsidR="00D52EF6" w:rsidRPr="00D52EF6">
        <w:rPr>
          <w:rFonts w:ascii="Calibri" w:hAnsi="Calibri"/>
          <w:sz w:val="26"/>
          <w:szCs w:val="26"/>
        </w:rPr>
        <w:t>Długoszynie, sukcesywnie poszerza prog</w:t>
      </w:r>
      <w:r>
        <w:rPr>
          <w:rFonts w:ascii="Calibri" w:hAnsi="Calibri"/>
          <w:sz w:val="26"/>
          <w:szCs w:val="26"/>
        </w:rPr>
        <w:t>ram selektywnej zbiórki odpadów. Wybudowany</w:t>
      </w:r>
      <w:r w:rsidR="00ED1CB1">
        <w:rPr>
          <w:rFonts w:ascii="Calibri" w:hAnsi="Calibri"/>
          <w:sz w:val="26"/>
          <w:szCs w:val="26"/>
        </w:rPr>
        <w:t xml:space="preserve"> w </w:t>
      </w:r>
      <w:r>
        <w:rPr>
          <w:rFonts w:ascii="Calibri" w:hAnsi="Calibri"/>
          <w:sz w:val="26"/>
          <w:szCs w:val="26"/>
        </w:rPr>
        <w:t xml:space="preserve">Długoszynie </w:t>
      </w:r>
      <w:r w:rsidR="00D52EF6" w:rsidRPr="00D52EF6">
        <w:rPr>
          <w:rFonts w:ascii="Calibri" w:hAnsi="Calibri"/>
          <w:sz w:val="26"/>
          <w:szCs w:val="26"/>
        </w:rPr>
        <w:t>międzygminny Zakład</w:t>
      </w:r>
      <w:r>
        <w:rPr>
          <w:rFonts w:ascii="Calibri" w:hAnsi="Calibri"/>
          <w:sz w:val="26"/>
          <w:szCs w:val="26"/>
        </w:rPr>
        <w:t xml:space="preserve"> </w:t>
      </w:r>
      <w:r w:rsidR="00D52EF6" w:rsidRPr="00D52EF6">
        <w:rPr>
          <w:rFonts w:ascii="Calibri" w:hAnsi="Calibri"/>
          <w:sz w:val="26"/>
          <w:szCs w:val="26"/>
        </w:rPr>
        <w:t>Unieszkodliwiania Odpadów</w:t>
      </w:r>
      <w:r>
        <w:rPr>
          <w:rFonts w:ascii="Calibri" w:hAnsi="Calibri"/>
          <w:sz w:val="26"/>
          <w:szCs w:val="26"/>
        </w:rPr>
        <w:t xml:space="preserve"> Komunalnych (ZUOK) tworzy pełną </w:t>
      </w:r>
      <w:r w:rsidR="00D52EF6" w:rsidRPr="00D52EF6">
        <w:rPr>
          <w:rFonts w:ascii="Calibri" w:hAnsi="Calibri"/>
          <w:sz w:val="26"/>
          <w:szCs w:val="26"/>
        </w:rPr>
        <w:t>infr</w:t>
      </w:r>
      <w:r>
        <w:rPr>
          <w:rFonts w:ascii="Calibri" w:hAnsi="Calibri"/>
          <w:sz w:val="26"/>
          <w:szCs w:val="26"/>
        </w:rPr>
        <w:t xml:space="preserve">astrukturę do unieszkodliwiania odpadów powstających na terenie </w:t>
      </w:r>
      <w:r w:rsidR="00D52EF6" w:rsidRPr="00D52EF6">
        <w:rPr>
          <w:rFonts w:ascii="Calibri" w:hAnsi="Calibri"/>
          <w:sz w:val="26"/>
          <w:szCs w:val="26"/>
        </w:rPr>
        <w:t>całe</w:t>
      </w:r>
      <w:r>
        <w:rPr>
          <w:rFonts w:ascii="Calibri" w:hAnsi="Calibri"/>
          <w:sz w:val="26"/>
          <w:szCs w:val="26"/>
        </w:rPr>
        <w:t xml:space="preserve">go Związku – jednolity dla gmin </w:t>
      </w:r>
      <w:r w:rsidR="00D52EF6" w:rsidRPr="00D52EF6">
        <w:rPr>
          <w:rFonts w:ascii="Calibri" w:hAnsi="Calibri"/>
          <w:sz w:val="26"/>
          <w:szCs w:val="26"/>
        </w:rPr>
        <w:t>c</w:t>
      </w:r>
      <w:r>
        <w:rPr>
          <w:rFonts w:ascii="Calibri" w:hAnsi="Calibri"/>
          <w:sz w:val="26"/>
          <w:szCs w:val="26"/>
        </w:rPr>
        <w:t xml:space="preserve">złonkowskich system segregacji, </w:t>
      </w:r>
      <w:r w:rsidR="00D52EF6" w:rsidRPr="00D52EF6">
        <w:rPr>
          <w:rFonts w:ascii="Calibri" w:hAnsi="Calibri"/>
          <w:sz w:val="26"/>
          <w:szCs w:val="26"/>
        </w:rPr>
        <w:t>zwózki, unieszkodliwiania</w:t>
      </w:r>
      <w:r w:rsidR="00ED1CB1">
        <w:rPr>
          <w:rFonts w:ascii="Calibri" w:hAnsi="Calibri"/>
          <w:sz w:val="26"/>
          <w:szCs w:val="26"/>
        </w:rPr>
        <w:t xml:space="preserve"> i </w:t>
      </w:r>
      <w:r w:rsidR="00D52EF6" w:rsidRPr="00D52EF6">
        <w:rPr>
          <w:rFonts w:ascii="Calibri" w:hAnsi="Calibri"/>
          <w:sz w:val="26"/>
          <w:szCs w:val="26"/>
        </w:rPr>
        <w:t>wtórnego zagospodarowania</w:t>
      </w:r>
      <w:r>
        <w:rPr>
          <w:rFonts w:ascii="Calibri" w:hAnsi="Calibri"/>
          <w:sz w:val="26"/>
          <w:szCs w:val="26"/>
        </w:rPr>
        <w:t xml:space="preserve"> </w:t>
      </w:r>
      <w:r w:rsidR="00D52EF6" w:rsidRPr="00D52EF6">
        <w:rPr>
          <w:rFonts w:ascii="Calibri" w:hAnsi="Calibri"/>
          <w:sz w:val="26"/>
          <w:szCs w:val="26"/>
        </w:rPr>
        <w:t>odpadów komunalnych.</w:t>
      </w:r>
    </w:p>
    <w:p w:rsidR="00125075" w:rsidRDefault="00125075" w:rsidP="00D52EF6">
      <w:pPr>
        <w:spacing w:line="276" w:lineRule="auto"/>
        <w:jc w:val="both"/>
        <w:rPr>
          <w:rFonts w:ascii="Calibri" w:hAnsi="Calibri"/>
          <w:sz w:val="26"/>
          <w:szCs w:val="26"/>
        </w:rPr>
      </w:pPr>
    </w:p>
    <w:p w:rsidR="00125075" w:rsidRDefault="00125075" w:rsidP="00125075">
      <w:pPr>
        <w:spacing w:line="276" w:lineRule="auto"/>
        <w:jc w:val="both"/>
        <w:rPr>
          <w:rFonts w:ascii="Calibri" w:hAnsi="Calibri"/>
          <w:sz w:val="26"/>
          <w:szCs w:val="26"/>
        </w:rPr>
      </w:pPr>
      <w:r>
        <w:rPr>
          <w:rFonts w:ascii="Calibri" w:hAnsi="Calibri"/>
          <w:sz w:val="26"/>
          <w:szCs w:val="26"/>
        </w:rPr>
        <w:tab/>
      </w:r>
      <w:r w:rsidR="00D52EF6" w:rsidRPr="00D52EF6">
        <w:rPr>
          <w:rFonts w:ascii="Calibri" w:hAnsi="Calibri"/>
          <w:sz w:val="26"/>
          <w:szCs w:val="26"/>
        </w:rPr>
        <w:t>CZG-12 zajmuję się także rekultywacj</w:t>
      </w:r>
      <w:r>
        <w:rPr>
          <w:rFonts w:ascii="Calibri" w:hAnsi="Calibri"/>
          <w:sz w:val="26"/>
          <w:szCs w:val="26"/>
        </w:rPr>
        <w:t xml:space="preserve">ą starych niespełniających norm </w:t>
      </w:r>
      <w:r w:rsidR="00D52EF6" w:rsidRPr="00D52EF6">
        <w:rPr>
          <w:rFonts w:ascii="Calibri" w:hAnsi="Calibri"/>
          <w:sz w:val="26"/>
          <w:szCs w:val="26"/>
        </w:rPr>
        <w:t>składowisk gminnych. Do tej pory za</w:t>
      </w:r>
      <w:r>
        <w:rPr>
          <w:rFonts w:ascii="Calibri" w:hAnsi="Calibri"/>
          <w:sz w:val="26"/>
          <w:szCs w:val="26"/>
        </w:rPr>
        <w:t>mknięto kilkanaście wysypisk gminnych</w:t>
      </w:r>
      <w:r w:rsidR="00ED1CB1">
        <w:rPr>
          <w:rFonts w:ascii="Calibri" w:hAnsi="Calibri"/>
          <w:sz w:val="26"/>
          <w:szCs w:val="26"/>
        </w:rPr>
        <w:t xml:space="preserve"> i </w:t>
      </w:r>
      <w:r>
        <w:rPr>
          <w:rFonts w:ascii="Calibri" w:hAnsi="Calibri"/>
          <w:sz w:val="26"/>
          <w:szCs w:val="26"/>
        </w:rPr>
        <w:t>zrekultywowano część</w:t>
      </w:r>
      <w:r w:rsidR="00ED1CB1">
        <w:rPr>
          <w:rFonts w:ascii="Calibri" w:hAnsi="Calibri"/>
          <w:sz w:val="26"/>
          <w:szCs w:val="26"/>
        </w:rPr>
        <w:t xml:space="preserve"> z </w:t>
      </w:r>
      <w:r w:rsidR="00D52EF6" w:rsidRPr="00D52EF6">
        <w:rPr>
          <w:rFonts w:ascii="Calibri" w:hAnsi="Calibri"/>
          <w:sz w:val="26"/>
          <w:szCs w:val="26"/>
        </w:rPr>
        <w:t>nich, m.in. wysypisko położone między Lubniewicami</w:t>
      </w:r>
      <w:r w:rsidR="00ED1CB1">
        <w:rPr>
          <w:rFonts w:ascii="Calibri" w:hAnsi="Calibri"/>
          <w:sz w:val="26"/>
          <w:szCs w:val="26"/>
        </w:rPr>
        <w:t xml:space="preserve"> a </w:t>
      </w:r>
      <w:r w:rsidR="00D52EF6" w:rsidRPr="00D52EF6">
        <w:rPr>
          <w:rFonts w:ascii="Calibri" w:hAnsi="Calibri"/>
          <w:sz w:val="26"/>
          <w:szCs w:val="26"/>
        </w:rPr>
        <w:t>Glisnem.</w:t>
      </w:r>
    </w:p>
    <w:p w:rsidR="00E50C42" w:rsidRDefault="00E50C42" w:rsidP="00903982">
      <w:pPr>
        <w:spacing w:line="276" w:lineRule="auto"/>
        <w:jc w:val="both"/>
        <w:rPr>
          <w:rFonts w:ascii="Calibri" w:hAnsi="Calibri"/>
          <w:sz w:val="26"/>
          <w:szCs w:val="26"/>
        </w:rPr>
      </w:pPr>
      <w:r>
        <w:rPr>
          <w:rFonts w:ascii="Calibri" w:hAnsi="Calibri"/>
          <w:sz w:val="26"/>
          <w:szCs w:val="26"/>
        </w:rPr>
        <w:t xml:space="preserve"> </w:t>
      </w:r>
    </w:p>
    <w:p w:rsidR="00E50C42" w:rsidRDefault="00E50C42" w:rsidP="00485058">
      <w:pPr>
        <w:spacing w:line="276" w:lineRule="auto"/>
        <w:jc w:val="both"/>
        <w:rPr>
          <w:rFonts w:ascii="Calibri" w:hAnsi="Calibri"/>
          <w:sz w:val="26"/>
          <w:szCs w:val="26"/>
        </w:rPr>
      </w:pPr>
    </w:p>
    <w:p w:rsidR="00A01C9D" w:rsidRDefault="00A01C9D" w:rsidP="00485058">
      <w:pPr>
        <w:spacing w:line="276" w:lineRule="auto"/>
        <w:jc w:val="both"/>
        <w:rPr>
          <w:rFonts w:ascii="Calibri" w:hAnsi="Calibri"/>
          <w:sz w:val="26"/>
          <w:szCs w:val="26"/>
        </w:rPr>
      </w:pPr>
    </w:p>
    <w:p w:rsidR="00A01C9D" w:rsidRDefault="00A01C9D" w:rsidP="00485058">
      <w:pPr>
        <w:spacing w:line="276" w:lineRule="auto"/>
        <w:jc w:val="both"/>
        <w:rPr>
          <w:rFonts w:ascii="Calibri" w:hAnsi="Calibri"/>
          <w:sz w:val="26"/>
          <w:szCs w:val="26"/>
        </w:rPr>
      </w:pPr>
    </w:p>
    <w:p w:rsidR="00A01C9D" w:rsidRPr="008B339D" w:rsidRDefault="00A01C9D" w:rsidP="00485058">
      <w:pPr>
        <w:spacing w:line="276" w:lineRule="auto"/>
        <w:jc w:val="both"/>
        <w:rPr>
          <w:rFonts w:ascii="Calibri" w:hAnsi="Calibri"/>
          <w:sz w:val="26"/>
          <w:szCs w:val="26"/>
        </w:rPr>
      </w:pPr>
    </w:p>
    <w:p w:rsidR="00E50C42" w:rsidRPr="0038144C" w:rsidRDefault="00E50C42" w:rsidP="003B1B34">
      <w:pPr>
        <w:pStyle w:val="Akapitzlist"/>
        <w:numPr>
          <w:ilvl w:val="1"/>
          <w:numId w:val="95"/>
        </w:numPr>
        <w:spacing w:line="276" w:lineRule="auto"/>
        <w:jc w:val="both"/>
        <w:rPr>
          <w:rFonts w:ascii="Calibri" w:hAnsi="Calibri"/>
          <w:sz w:val="26"/>
          <w:szCs w:val="26"/>
        </w:rPr>
      </w:pPr>
      <w:r w:rsidRPr="0038144C">
        <w:rPr>
          <w:rFonts w:ascii="Calibri" w:hAnsi="Calibri"/>
          <w:sz w:val="26"/>
          <w:szCs w:val="26"/>
        </w:rPr>
        <w:lastRenderedPageBreak/>
        <w:t>Drogi</w:t>
      </w:r>
      <w:r w:rsidR="00ED1CB1">
        <w:rPr>
          <w:rFonts w:ascii="Calibri" w:hAnsi="Calibri"/>
          <w:sz w:val="26"/>
          <w:szCs w:val="26"/>
        </w:rPr>
        <w:t xml:space="preserve"> i </w:t>
      </w:r>
      <w:r w:rsidRPr="0038144C">
        <w:rPr>
          <w:rFonts w:ascii="Calibri" w:hAnsi="Calibri"/>
          <w:sz w:val="26"/>
          <w:szCs w:val="26"/>
        </w:rPr>
        <w:t>koleje</w:t>
      </w:r>
    </w:p>
    <w:p w:rsidR="00E50C42" w:rsidRPr="0038144C" w:rsidRDefault="00E50C42" w:rsidP="0038144C">
      <w:pPr>
        <w:spacing w:line="276" w:lineRule="auto"/>
        <w:ind w:left="360"/>
        <w:jc w:val="both"/>
        <w:rPr>
          <w:rFonts w:ascii="Calibri" w:hAnsi="Calibri"/>
          <w:sz w:val="26"/>
          <w:szCs w:val="26"/>
        </w:rPr>
      </w:pPr>
      <w:r w:rsidRPr="0038144C">
        <w:rPr>
          <w:rFonts w:ascii="Calibri" w:hAnsi="Calibri"/>
          <w:sz w:val="26"/>
          <w:szCs w:val="26"/>
        </w:rPr>
        <w:tab/>
      </w:r>
    </w:p>
    <w:p w:rsidR="00E50C42" w:rsidRDefault="00125075" w:rsidP="00687315">
      <w:pPr>
        <w:overflowPunct/>
        <w:spacing w:line="276" w:lineRule="auto"/>
        <w:jc w:val="both"/>
        <w:textAlignment w:val="auto"/>
        <w:rPr>
          <w:rFonts w:ascii="Calibri" w:hAnsi="Calibri"/>
          <w:sz w:val="26"/>
          <w:szCs w:val="26"/>
        </w:rPr>
      </w:pPr>
      <w:r>
        <w:rPr>
          <w:rFonts w:ascii="Calibri" w:hAnsi="Calibri"/>
          <w:sz w:val="26"/>
          <w:szCs w:val="26"/>
        </w:rPr>
        <w:tab/>
      </w:r>
      <w:r w:rsidR="00E50C42" w:rsidRPr="0038144C">
        <w:rPr>
          <w:rFonts w:ascii="Calibri" w:hAnsi="Calibri"/>
          <w:sz w:val="26"/>
          <w:szCs w:val="26"/>
        </w:rPr>
        <w:t xml:space="preserve">W Gminie </w:t>
      </w:r>
      <w:r w:rsidR="00F54FF5">
        <w:rPr>
          <w:rFonts w:ascii="Calibri" w:hAnsi="Calibri"/>
          <w:sz w:val="26"/>
          <w:szCs w:val="26"/>
        </w:rPr>
        <w:t>Lubniewice</w:t>
      </w:r>
      <w:r>
        <w:rPr>
          <w:rFonts w:ascii="Calibri" w:hAnsi="Calibri"/>
          <w:sz w:val="26"/>
          <w:szCs w:val="26"/>
        </w:rPr>
        <w:t xml:space="preserve"> znajduje się ok. 68 </w:t>
      </w:r>
      <w:r w:rsidR="00E50C42" w:rsidRPr="0038144C">
        <w:rPr>
          <w:rFonts w:ascii="Calibri" w:hAnsi="Calibri"/>
          <w:sz w:val="26"/>
          <w:szCs w:val="26"/>
        </w:rPr>
        <w:t>kilometrów dróg utwardzonych</w:t>
      </w:r>
      <w:r>
        <w:rPr>
          <w:rFonts w:ascii="Calibri" w:hAnsi="Calibri"/>
          <w:sz w:val="26"/>
          <w:szCs w:val="26"/>
        </w:rPr>
        <w:t xml:space="preserve"> (30 km dróg powiatowych, 20 km gminnych</w:t>
      </w:r>
      <w:r w:rsidR="00ED1CB1">
        <w:rPr>
          <w:rFonts w:ascii="Calibri" w:hAnsi="Calibri"/>
          <w:sz w:val="26"/>
          <w:szCs w:val="26"/>
        </w:rPr>
        <w:t xml:space="preserve"> i </w:t>
      </w:r>
      <w:r>
        <w:rPr>
          <w:rFonts w:ascii="Calibri" w:hAnsi="Calibri"/>
          <w:sz w:val="26"/>
          <w:szCs w:val="26"/>
        </w:rPr>
        <w:t>18 km wojewódzkich)</w:t>
      </w:r>
      <w:r w:rsidR="00E50C42" w:rsidRPr="0038144C">
        <w:rPr>
          <w:rFonts w:ascii="Calibri" w:hAnsi="Calibri"/>
          <w:sz w:val="26"/>
          <w:szCs w:val="26"/>
        </w:rPr>
        <w:t>,</w:t>
      </w:r>
      <w:r w:rsidR="00ED1CB1">
        <w:rPr>
          <w:rFonts w:ascii="Calibri" w:hAnsi="Calibri"/>
          <w:sz w:val="26"/>
          <w:szCs w:val="26"/>
        </w:rPr>
        <w:t xml:space="preserve"> z </w:t>
      </w:r>
      <w:r w:rsidR="00E50C42" w:rsidRPr="0038144C">
        <w:rPr>
          <w:rFonts w:ascii="Calibri" w:hAnsi="Calibri"/>
          <w:sz w:val="26"/>
          <w:szCs w:val="26"/>
        </w:rPr>
        <w:t xml:space="preserve">czego </w:t>
      </w:r>
      <w:r>
        <w:rPr>
          <w:rFonts w:ascii="Calibri" w:hAnsi="Calibri"/>
          <w:sz w:val="26"/>
          <w:szCs w:val="26"/>
        </w:rPr>
        <w:t>ok. 5</w:t>
      </w:r>
      <w:r w:rsidR="00E50C42" w:rsidRPr="0038144C">
        <w:rPr>
          <w:rFonts w:ascii="Calibri" w:hAnsi="Calibri"/>
          <w:sz w:val="26"/>
          <w:szCs w:val="26"/>
        </w:rPr>
        <w:t xml:space="preserve"> kilometrów</w:t>
      </w:r>
      <w:r w:rsidR="00620C61">
        <w:rPr>
          <w:rFonts w:ascii="Calibri" w:hAnsi="Calibri"/>
          <w:sz w:val="26"/>
          <w:szCs w:val="26"/>
        </w:rPr>
        <w:t xml:space="preserve"> dróg gminnych</w:t>
      </w:r>
      <w:r w:rsidR="00E50C42" w:rsidRPr="0038144C">
        <w:rPr>
          <w:rFonts w:ascii="Calibri" w:hAnsi="Calibri"/>
          <w:sz w:val="26"/>
          <w:szCs w:val="26"/>
        </w:rPr>
        <w:t xml:space="preserve"> wymaga modernizacji.</w:t>
      </w:r>
      <w:r w:rsidR="00E50C42">
        <w:rPr>
          <w:rFonts w:ascii="Calibri" w:hAnsi="Calibri"/>
          <w:sz w:val="26"/>
          <w:szCs w:val="26"/>
        </w:rPr>
        <w:t xml:space="preserve"> W roku 2012 zmodernizowano </w:t>
      </w:r>
      <w:r>
        <w:rPr>
          <w:rFonts w:ascii="Calibri" w:hAnsi="Calibri"/>
          <w:sz w:val="26"/>
          <w:szCs w:val="26"/>
        </w:rPr>
        <w:t>735 metrów</w:t>
      </w:r>
      <w:r w:rsidR="00E50C42">
        <w:rPr>
          <w:rFonts w:ascii="Calibri" w:hAnsi="Calibri"/>
          <w:sz w:val="26"/>
          <w:szCs w:val="26"/>
        </w:rPr>
        <w:t xml:space="preserve"> dróg gminnych</w:t>
      </w:r>
      <w:r w:rsidR="00ED1CB1">
        <w:rPr>
          <w:rFonts w:ascii="Calibri" w:hAnsi="Calibri"/>
          <w:sz w:val="26"/>
          <w:szCs w:val="26"/>
        </w:rPr>
        <w:t xml:space="preserve"> a </w:t>
      </w:r>
      <w:r>
        <w:rPr>
          <w:rFonts w:ascii="Calibri" w:hAnsi="Calibri"/>
          <w:sz w:val="26"/>
          <w:szCs w:val="26"/>
        </w:rPr>
        <w:t>na 1030 metrach dróg wykonano prace związane</w:t>
      </w:r>
      <w:r w:rsidR="00ED1CB1">
        <w:rPr>
          <w:rFonts w:ascii="Calibri" w:hAnsi="Calibri"/>
          <w:sz w:val="26"/>
          <w:szCs w:val="26"/>
        </w:rPr>
        <w:t xml:space="preserve"> z </w:t>
      </w:r>
      <w:r>
        <w:rPr>
          <w:rFonts w:ascii="Calibri" w:hAnsi="Calibri"/>
          <w:sz w:val="26"/>
          <w:szCs w:val="26"/>
        </w:rPr>
        <w:t>poprawą jakości nawierzchni</w:t>
      </w:r>
      <w:r w:rsidR="00E50C42">
        <w:rPr>
          <w:rFonts w:ascii="Calibri" w:hAnsi="Calibri"/>
          <w:sz w:val="26"/>
          <w:szCs w:val="26"/>
        </w:rPr>
        <w:t>.</w:t>
      </w:r>
      <w:r>
        <w:rPr>
          <w:rFonts w:ascii="Calibri" w:hAnsi="Calibri"/>
          <w:sz w:val="26"/>
          <w:szCs w:val="26"/>
        </w:rPr>
        <w:t xml:space="preserve"> W roku 2013 z</w:t>
      </w:r>
      <w:r w:rsidR="00620C61">
        <w:rPr>
          <w:rFonts w:ascii="Calibri" w:hAnsi="Calibri"/>
          <w:sz w:val="26"/>
          <w:szCs w:val="26"/>
        </w:rPr>
        <w:t>modernizowano lub wybudowano 590</w:t>
      </w:r>
      <w:r>
        <w:rPr>
          <w:rFonts w:ascii="Calibri" w:hAnsi="Calibri"/>
          <w:sz w:val="26"/>
          <w:szCs w:val="26"/>
        </w:rPr>
        <w:t xml:space="preserve"> metrów dróg.</w:t>
      </w:r>
    </w:p>
    <w:p w:rsidR="00125075" w:rsidRDefault="00125075" w:rsidP="00687315">
      <w:pPr>
        <w:overflowPunct/>
        <w:spacing w:line="276" w:lineRule="auto"/>
        <w:jc w:val="both"/>
        <w:textAlignment w:val="auto"/>
        <w:rPr>
          <w:rFonts w:ascii="Calibri" w:hAnsi="Calibri"/>
          <w:sz w:val="26"/>
          <w:szCs w:val="26"/>
        </w:rPr>
      </w:pPr>
    </w:p>
    <w:p w:rsidR="00125075" w:rsidRPr="00125075" w:rsidRDefault="00ED1CB1" w:rsidP="00125075">
      <w:pPr>
        <w:overflowPunct/>
        <w:spacing w:line="276" w:lineRule="auto"/>
        <w:jc w:val="both"/>
        <w:textAlignment w:val="auto"/>
        <w:rPr>
          <w:rFonts w:ascii="Calibri" w:hAnsi="Calibri"/>
          <w:sz w:val="26"/>
          <w:szCs w:val="26"/>
          <w:lang w:eastAsia="en-US"/>
        </w:rPr>
      </w:pPr>
      <w:r>
        <w:rPr>
          <w:rFonts w:ascii="Calibri" w:hAnsi="Calibri"/>
          <w:sz w:val="26"/>
          <w:szCs w:val="26"/>
          <w:lang w:eastAsia="en-US"/>
        </w:rPr>
        <w:tab/>
      </w:r>
      <w:r w:rsidR="00125075" w:rsidRPr="00125075">
        <w:rPr>
          <w:rFonts w:ascii="Calibri" w:hAnsi="Calibri"/>
          <w:sz w:val="26"/>
          <w:szCs w:val="26"/>
          <w:lang w:eastAsia="en-US"/>
        </w:rPr>
        <w:t xml:space="preserve">Sieć lokalną transportu drogowego tworzą </w:t>
      </w:r>
      <w:r w:rsidR="00125075">
        <w:rPr>
          <w:rFonts w:ascii="Calibri" w:hAnsi="Calibri"/>
          <w:sz w:val="26"/>
          <w:szCs w:val="26"/>
          <w:lang w:eastAsia="en-US"/>
        </w:rPr>
        <w:t xml:space="preserve">drogi gminne, głównie gruntowe. </w:t>
      </w:r>
      <w:r w:rsidR="00125075" w:rsidRPr="00125075">
        <w:rPr>
          <w:rFonts w:ascii="Calibri" w:hAnsi="Calibri"/>
          <w:sz w:val="26"/>
          <w:szCs w:val="26"/>
          <w:lang w:eastAsia="en-US"/>
        </w:rPr>
        <w:t>Zapewniają uzupełniające powiązania</w:t>
      </w:r>
      <w:r>
        <w:rPr>
          <w:rFonts w:ascii="Calibri" w:hAnsi="Calibri"/>
          <w:sz w:val="26"/>
          <w:szCs w:val="26"/>
          <w:lang w:eastAsia="en-US"/>
        </w:rPr>
        <w:t xml:space="preserve"> w </w:t>
      </w:r>
      <w:r w:rsidR="00125075" w:rsidRPr="00125075">
        <w:rPr>
          <w:rFonts w:ascii="Calibri" w:hAnsi="Calibri"/>
          <w:sz w:val="26"/>
          <w:szCs w:val="26"/>
          <w:lang w:eastAsia="en-US"/>
        </w:rPr>
        <w:t>funkcjonowaniu struktury społeczno</w:t>
      </w:r>
      <w:r w:rsidR="00125075">
        <w:rPr>
          <w:rFonts w:ascii="Calibri" w:hAnsi="Calibri"/>
          <w:sz w:val="26"/>
          <w:szCs w:val="26"/>
          <w:lang w:eastAsia="en-US"/>
        </w:rPr>
        <w:t xml:space="preserve">-gospodarczej </w:t>
      </w:r>
      <w:r w:rsidR="00125075" w:rsidRPr="00125075">
        <w:rPr>
          <w:rFonts w:ascii="Calibri" w:hAnsi="Calibri"/>
          <w:sz w:val="26"/>
          <w:szCs w:val="26"/>
          <w:lang w:eastAsia="en-US"/>
        </w:rPr>
        <w:t>gminy.</w:t>
      </w:r>
      <w:r w:rsidR="00125075">
        <w:rPr>
          <w:rFonts w:ascii="Calibri" w:hAnsi="Calibri"/>
          <w:sz w:val="26"/>
          <w:szCs w:val="26"/>
          <w:lang w:eastAsia="en-US"/>
        </w:rPr>
        <w:t xml:space="preserve"> </w:t>
      </w:r>
      <w:r w:rsidR="00125075" w:rsidRPr="00125075">
        <w:rPr>
          <w:rFonts w:ascii="Calibri" w:hAnsi="Calibri"/>
          <w:sz w:val="26"/>
          <w:szCs w:val="26"/>
          <w:lang w:eastAsia="en-US"/>
        </w:rPr>
        <w:t>Podstawowy system powiązań drogowych gminy oparty jest na układzie dróg</w:t>
      </w:r>
      <w:r w:rsidR="00125075">
        <w:rPr>
          <w:rFonts w:ascii="Calibri" w:hAnsi="Calibri"/>
          <w:sz w:val="26"/>
          <w:szCs w:val="26"/>
          <w:lang w:eastAsia="en-US"/>
        </w:rPr>
        <w:t xml:space="preserve"> </w:t>
      </w:r>
      <w:r w:rsidR="00125075" w:rsidRPr="00125075">
        <w:rPr>
          <w:rFonts w:ascii="Calibri" w:hAnsi="Calibri"/>
          <w:sz w:val="26"/>
          <w:szCs w:val="26"/>
          <w:lang w:eastAsia="en-US"/>
        </w:rPr>
        <w:t>ponadl</w:t>
      </w:r>
      <w:r w:rsidR="00125075">
        <w:rPr>
          <w:rFonts w:ascii="Calibri" w:hAnsi="Calibri"/>
          <w:sz w:val="26"/>
          <w:szCs w:val="26"/>
          <w:lang w:eastAsia="en-US"/>
        </w:rPr>
        <w:t>okalnych. Należą do nich drogi:</w:t>
      </w:r>
    </w:p>
    <w:p w:rsidR="00125075" w:rsidRPr="00125075" w:rsidRDefault="00125075" w:rsidP="00125075">
      <w:pPr>
        <w:overflowPunct/>
        <w:spacing w:line="276" w:lineRule="auto"/>
        <w:jc w:val="both"/>
        <w:textAlignment w:val="auto"/>
        <w:rPr>
          <w:rFonts w:ascii="Calibri" w:hAnsi="Calibri"/>
          <w:sz w:val="26"/>
          <w:szCs w:val="26"/>
          <w:lang w:eastAsia="en-US"/>
        </w:rPr>
      </w:pPr>
      <w:r w:rsidRPr="00125075">
        <w:rPr>
          <w:rFonts w:ascii="Calibri" w:hAnsi="Calibri"/>
          <w:sz w:val="26"/>
          <w:szCs w:val="26"/>
          <w:lang w:eastAsia="en-US"/>
        </w:rPr>
        <w:t>krajowe:</w:t>
      </w:r>
    </w:p>
    <w:p w:rsidR="00125075" w:rsidRPr="00125075" w:rsidRDefault="00125075" w:rsidP="00B41A9A">
      <w:pPr>
        <w:pStyle w:val="Akapitzlist"/>
        <w:numPr>
          <w:ilvl w:val="0"/>
          <w:numId w:val="83"/>
        </w:numPr>
        <w:overflowPunct/>
        <w:spacing w:line="276" w:lineRule="auto"/>
        <w:jc w:val="both"/>
        <w:textAlignment w:val="auto"/>
        <w:rPr>
          <w:rFonts w:ascii="Calibri" w:hAnsi="Calibri"/>
          <w:sz w:val="26"/>
          <w:szCs w:val="26"/>
          <w:lang w:eastAsia="en-US"/>
        </w:rPr>
      </w:pPr>
      <w:r w:rsidRPr="00125075">
        <w:rPr>
          <w:rFonts w:ascii="Calibri" w:hAnsi="Calibri"/>
          <w:sz w:val="26"/>
          <w:szCs w:val="26"/>
          <w:lang w:eastAsia="en-US"/>
        </w:rPr>
        <w:t>nr 22 zapewniająca powiązanie Kostrzyna</w:t>
      </w:r>
      <w:r w:rsidR="00ED1CB1">
        <w:rPr>
          <w:rFonts w:ascii="Calibri" w:hAnsi="Calibri"/>
          <w:sz w:val="26"/>
          <w:szCs w:val="26"/>
          <w:lang w:eastAsia="en-US"/>
        </w:rPr>
        <w:t xml:space="preserve"> z </w:t>
      </w:r>
      <w:r w:rsidR="00620C61">
        <w:rPr>
          <w:rFonts w:ascii="Calibri" w:hAnsi="Calibri"/>
          <w:sz w:val="26"/>
          <w:szCs w:val="26"/>
          <w:lang w:eastAsia="en-US"/>
        </w:rPr>
        <w:t>Gorzowem Wlkp., poprzez S</w:t>
      </w:r>
      <w:r w:rsidRPr="00125075">
        <w:rPr>
          <w:rFonts w:ascii="Calibri" w:hAnsi="Calibri"/>
          <w:sz w:val="26"/>
          <w:szCs w:val="26"/>
          <w:lang w:eastAsia="en-US"/>
        </w:rPr>
        <w:t>łońsk, Lemierzyce, Krzeszyce, Wałdowice, Bolemin,</w:t>
      </w:r>
    </w:p>
    <w:p w:rsidR="00125075" w:rsidRPr="00125075" w:rsidRDefault="00125075" w:rsidP="00B41A9A">
      <w:pPr>
        <w:pStyle w:val="Akapitzlist"/>
        <w:numPr>
          <w:ilvl w:val="0"/>
          <w:numId w:val="83"/>
        </w:numPr>
        <w:overflowPunct/>
        <w:spacing w:line="276" w:lineRule="auto"/>
        <w:jc w:val="both"/>
        <w:textAlignment w:val="auto"/>
        <w:rPr>
          <w:rFonts w:ascii="Calibri" w:hAnsi="Calibri"/>
          <w:sz w:val="26"/>
          <w:szCs w:val="26"/>
          <w:lang w:eastAsia="en-US"/>
        </w:rPr>
      </w:pPr>
      <w:r w:rsidRPr="00125075">
        <w:rPr>
          <w:rFonts w:ascii="Calibri" w:hAnsi="Calibri"/>
          <w:sz w:val="26"/>
          <w:szCs w:val="26"/>
          <w:lang w:eastAsia="en-US"/>
        </w:rPr>
        <w:t>nr 24 zapew</w:t>
      </w:r>
      <w:r w:rsidR="00620C61">
        <w:rPr>
          <w:rFonts w:ascii="Calibri" w:hAnsi="Calibri"/>
          <w:sz w:val="26"/>
          <w:szCs w:val="26"/>
          <w:lang w:eastAsia="en-US"/>
        </w:rPr>
        <w:t>niająca połączenie ze Skwierzyną</w:t>
      </w:r>
      <w:r w:rsidRPr="00125075">
        <w:rPr>
          <w:rFonts w:ascii="Calibri" w:hAnsi="Calibri"/>
          <w:sz w:val="26"/>
          <w:szCs w:val="26"/>
          <w:lang w:eastAsia="en-US"/>
        </w:rPr>
        <w:t>, Międzychodem, Poznaniem;</w:t>
      </w:r>
    </w:p>
    <w:p w:rsidR="00125075" w:rsidRDefault="00125075" w:rsidP="00125075">
      <w:pPr>
        <w:overflowPunct/>
        <w:spacing w:line="276" w:lineRule="auto"/>
        <w:jc w:val="both"/>
        <w:textAlignment w:val="auto"/>
        <w:rPr>
          <w:rFonts w:ascii="Calibri" w:hAnsi="Calibri"/>
          <w:sz w:val="26"/>
          <w:szCs w:val="26"/>
          <w:lang w:eastAsia="en-US"/>
        </w:rPr>
      </w:pPr>
    </w:p>
    <w:p w:rsidR="00125075" w:rsidRPr="00125075" w:rsidRDefault="00125075" w:rsidP="00125075">
      <w:pPr>
        <w:overflowPunct/>
        <w:spacing w:line="276" w:lineRule="auto"/>
        <w:jc w:val="both"/>
        <w:textAlignment w:val="auto"/>
        <w:rPr>
          <w:rFonts w:ascii="Calibri" w:hAnsi="Calibri"/>
          <w:sz w:val="26"/>
          <w:szCs w:val="26"/>
          <w:lang w:eastAsia="en-US"/>
        </w:rPr>
      </w:pPr>
      <w:r w:rsidRPr="00125075">
        <w:rPr>
          <w:rFonts w:ascii="Calibri" w:hAnsi="Calibri"/>
          <w:sz w:val="26"/>
          <w:szCs w:val="26"/>
          <w:lang w:eastAsia="en-US"/>
        </w:rPr>
        <w:t>wojewódzkie:</w:t>
      </w:r>
    </w:p>
    <w:p w:rsidR="00125075" w:rsidRPr="00125075" w:rsidRDefault="00125075" w:rsidP="00B41A9A">
      <w:pPr>
        <w:pStyle w:val="Akapitzlist"/>
        <w:numPr>
          <w:ilvl w:val="0"/>
          <w:numId w:val="84"/>
        </w:numPr>
        <w:overflowPunct/>
        <w:spacing w:line="276" w:lineRule="auto"/>
        <w:jc w:val="both"/>
        <w:textAlignment w:val="auto"/>
        <w:rPr>
          <w:rFonts w:ascii="Calibri" w:hAnsi="Calibri"/>
          <w:sz w:val="26"/>
          <w:szCs w:val="26"/>
          <w:lang w:eastAsia="en-US"/>
        </w:rPr>
      </w:pPr>
      <w:r w:rsidRPr="00125075">
        <w:rPr>
          <w:rFonts w:ascii="Calibri" w:hAnsi="Calibri"/>
          <w:sz w:val="26"/>
          <w:szCs w:val="26"/>
          <w:lang w:eastAsia="en-US"/>
        </w:rPr>
        <w:t>nr 136 relacji: Wałdowice, Lubniewice, Glisno, Wędrzyn,</w:t>
      </w:r>
    </w:p>
    <w:p w:rsidR="00125075" w:rsidRPr="00125075" w:rsidRDefault="00125075" w:rsidP="00B41A9A">
      <w:pPr>
        <w:pStyle w:val="Akapitzlist"/>
        <w:numPr>
          <w:ilvl w:val="0"/>
          <w:numId w:val="84"/>
        </w:numPr>
        <w:overflowPunct/>
        <w:spacing w:line="276" w:lineRule="auto"/>
        <w:jc w:val="both"/>
        <w:textAlignment w:val="auto"/>
        <w:rPr>
          <w:rFonts w:ascii="Calibri" w:hAnsi="Calibri"/>
          <w:sz w:val="26"/>
          <w:szCs w:val="26"/>
          <w:lang w:eastAsia="en-US"/>
        </w:rPr>
      </w:pPr>
      <w:r w:rsidRPr="00125075">
        <w:rPr>
          <w:rFonts w:ascii="Calibri" w:hAnsi="Calibri"/>
          <w:sz w:val="26"/>
          <w:szCs w:val="26"/>
          <w:lang w:eastAsia="en-US"/>
        </w:rPr>
        <w:t>nr 137 zapewniająca połączenie</w:t>
      </w:r>
      <w:r w:rsidR="00ED1CB1">
        <w:rPr>
          <w:rFonts w:ascii="Calibri" w:hAnsi="Calibri"/>
          <w:sz w:val="26"/>
          <w:szCs w:val="26"/>
          <w:lang w:eastAsia="en-US"/>
        </w:rPr>
        <w:t xml:space="preserve"> z </w:t>
      </w:r>
      <w:r w:rsidRPr="00125075">
        <w:rPr>
          <w:rFonts w:ascii="Calibri" w:hAnsi="Calibri"/>
          <w:sz w:val="26"/>
          <w:szCs w:val="26"/>
          <w:lang w:eastAsia="en-US"/>
        </w:rPr>
        <w:t>Sulęcinem</w:t>
      </w:r>
      <w:r w:rsidR="00ED1CB1">
        <w:rPr>
          <w:rFonts w:ascii="Calibri" w:hAnsi="Calibri"/>
          <w:sz w:val="26"/>
          <w:szCs w:val="26"/>
          <w:lang w:eastAsia="en-US"/>
        </w:rPr>
        <w:t xml:space="preserve"> i </w:t>
      </w:r>
      <w:r w:rsidRPr="00125075">
        <w:rPr>
          <w:rFonts w:ascii="Calibri" w:hAnsi="Calibri"/>
          <w:sz w:val="26"/>
          <w:szCs w:val="26"/>
          <w:lang w:eastAsia="en-US"/>
        </w:rPr>
        <w:t>Międzyrzeczem;</w:t>
      </w:r>
    </w:p>
    <w:p w:rsidR="00125075" w:rsidRDefault="00125075" w:rsidP="00125075">
      <w:pPr>
        <w:overflowPunct/>
        <w:spacing w:line="276" w:lineRule="auto"/>
        <w:jc w:val="both"/>
        <w:textAlignment w:val="auto"/>
        <w:rPr>
          <w:rFonts w:ascii="Calibri" w:hAnsi="Calibri"/>
          <w:sz w:val="26"/>
          <w:szCs w:val="26"/>
          <w:lang w:eastAsia="en-US"/>
        </w:rPr>
      </w:pPr>
    </w:p>
    <w:p w:rsidR="00125075" w:rsidRPr="00125075" w:rsidRDefault="00125075" w:rsidP="00125075">
      <w:pPr>
        <w:overflowPunct/>
        <w:spacing w:line="276" w:lineRule="auto"/>
        <w:jc w:val="both"/>
        <w:textAlignment w:val="auto"/>
        <w:rPr>
          <w:rFonts w:ascii="Calibri" w:hAnsi="Calibri"/>
          <w:sz w:val="26"/>
          <w:szCs w:val="26"/>
          <w:lang w:eastAsia="en-US"/>
        </w:rPr>
      </w:pPr>
      <w:r w:rsidRPr="00125075">
        <w:rPr>
          <w:rFonts w:ascii="Calibri" w:hAnsi="Calibri"/>
          <w:sz w:val="26"/>
          <w:szCs w:val="26"/>
          <w:lang w:eastAsia="en-US"/>
        </w:rPr>
        <w:t>powiatowe:</w:t>
      </w:r>
    </w:p>
    <w:p w:rsidR="00125075" w:rsidRPr="00125075" w:rsidRDefault="00125075" w:rsidP="00B41A9A">
      <w:pPr>
        <w:pStyle w:val="Akapitzlist"/>
        <w:numPr>
          <w:ilvl w:val="0"/>
          <w:numId w:val="85"/>
        </w:numPr>
        <w:overflowPunct/>
        <w:spacing w:line="276" w:lineRule="auto"/>
        <w:jc w:val="both"/>
        <w:textAlignment w:val="auto"/>
        <w:rPr>
          <w:rFonts w:ascii="Calibri" w:hAnsi="Calibri"/>
          <w:sz w:val="26"/>
          <w:szCs w:val="26"/>
          <w:lang w:eastAsia="en-US"/>
        </w:rPr>
      </w:pPr>
      <w:r w:rsidRPr="00125075">
        <w:rPr>
          <w:rFonts w:ascii="Calibri" w:hAnsi="Calibri"/>
          <w:sz w:val="26"/>
          <w:szCs w:val="26"/>
          <w:lang w:eastAsia="en-US"/>
        </w:rPr>
        <w:t>F1279 relacji: Kołczyn - Brzozowa - Rogi,</w:t>
      </w:r>
    </w:p>
    <w:p w:rsidR="00125075" w:rsidRPr="00125075" w:rsidRDefault="00125075" w:rsidP="00B41A9A">
      <w:pPr>
        <w:pStyle w:val="Akapitzlist"/>
        <w:numPr>
          <w:ilvl w:val="0"/>
          <w:numId w:val="85"/>
        </w:numPr>
        <w:overflowPunct/>
        <w:spacing w:line="276" w:lineRule="auto"/>
        <w:jc w:val="both"/>
        <w:textAlignment w:val="auto"/>
        <w:rPr>
          <w:rFonts w:ascii="Calibri" w:hAnsi="Calibri"/>
          <w:sz w:val="26"/>
          <w:szCs w:val="26"/>
          <w:lang w:eastAsia="en-US"/>
        </w:rPr>
      </w:pPr>
      <w:r w:rsidRPr="00125075">
        <w:rPr>
          <w:rFonts w:ascii="Calibri" w:hAnsi="Calibri"/>
          <w:sz w:val="26"/>
          <w:szCs w:val="26"/>
          <w:lang w:eastAsia="en-US"/>
        </w:rPr>
        <w:t>F1295 relacji: Lubniewice - Bledzew - Skwierzyna,</w:t>
      </w:r>
    </w:p>
    <w:p w:rsidR="00125075" w:rsidRPr="00125075" w:rsidRDefault="00125075" w:rsidP="00B41A9A">
      <w:pPr>
        <w:pStyle w:val="Akapitzlist"/>
        <w:numPr>
          <w:ilvl w:val="0"/>
          <w:numId w:val="85"/>
        </w:numPr>
        <w:overflowPunct/>
        <w:spacing w:line="276" w:lineRule="auto"/>
        <w:jc w:val="both"/>
        <w:textAlignment w:val="auto"/>
        <w:rPr>
          <w:rFonts w:ascii="Calibri" w:hAnsi="Calibri"/>
          <w:sz w:val="26"/>
          <w:szCs w:val="26"/>
          <w:lang w:eastAsia="en-US"/>
        </w:rPr>
      </w:pPr>
      <w:r w:rsidRPr="00125075">
        <w:rPr>
          <w:rFonts w:ascii="Calibri" w:hAnsi="Calibri"/>
          <w:sz w:val="26"/>
          <w:szCs w:val="26"/>
          <w:lang w:eastAsia="en-US"/>
        </w:rPr>
        <w:t>F1297 relacji: Miechów - Lubniewice,</w:t>
      </w:r>
    </w:p>
    <w:p w:rsidR="00125075" w:rsidRPr="00125075" w:rsidRDefault="00125075" w:rsidP="00B41A9A">
      <w:pPr>
        <w:pStyle w:val="Akapitzlist"/>
        <w:numPr>
          <w:ilvl w:val="0"/>
          <w:numId w:val="85"/>
        </w:numPr>
        <w:overflowPunct/>
        <w:spacing w:line="276" w:lineRule="auto"/>
        <w:jc w:val="both"/>
        <w:textAlignment w:val="auto"/>
        <w:rPr>
          <w:rFonts w:ascii="Calibri" w:hAnsi="Calibri"/>
          <w:sz w:val="26"/>
          <w:szCs w:val="26"/>
          <w:lang w:eastAsia="en-US"/>
        </w:rPr>
      </w:pPr>
      <w:r w:rsidRPr="00125075">
        <w:rPr>
          <w:rFonts w:ascii="Calibri" w:hAnsi="Calibri"/>
          <w:sz w:val="26"/>
          <w:szCs w:val="26"/>
          <w:lang w:eastAsia="en-US"/>
        </w:rPr>
        <w:t>F1271 relacji: Glisno - Grochowo,</w:t>
      </w:r>
    </w:p>
    <w:p w:rsidR="00125075" w:rsidRPr="00125075" w:rsidRDefault="00125075" w:rsidP="00B41A9A">
      <w:pPr>
        <w:pStyle w:val="Akapitzlist"/>
        <w:numPr>
          <w:ilvl w:val="0"/>
          <w:numId w:val="85"/>
        </w:numPr>
        <w:overflowPunct/>
        <w:spacing w:line="276" w:lineRule="auto"/>
        <w:jc w:val="both"/>
        <w:textAlignment w:val="auto"/>
        <w:rPr>
          <w:rFonts w:ascii="Calibri" w:hAnsi="Calibri"/>
          <w:sz w:val="26"/>
          <w:szCs w:val="26"/>
          <w:lang w:eastAsia="en-US"/>
        </w:rPr>
      </w:pPr>
      <w:r w:rsidRPr="00125075">
        <w:rPr>
          <w:rFonts w:ascii="Calibri" w:hAnsi="Calibri"/>
          <w:sz w:val="26"/>
          <w:szCs w:val="26"/>
          <w:lang w:eastAsia="en-US"/>
        </w:rPr>
        <w:t>F1296 relacji: Osiedle Trzcince - Lubniewice,</w:t>
      </w:r>
    </w:p>
    <w:p w:rsidR="00125075" w:rsidRPr="00125075" w:rsidRDefault="00125075" w:rsidP="00B41A9A">
      <w:pPr>
        <w:pStyle w:val="Akapitzlist"/>
        <w:numPr>
          <w:ilvl w:val="0"/>
          <w:numId w:val="85"/>
        </w:numPr>
        <w:overflowPunct/>
        <w:spacing w:line="276" w:lineRule="auto"/>
        <w:jc w:val="both"/>
        <w:textAlignment w:val="auto"/>
        <w:rPr>
          <w:rFonts w:ascii="Calibri" w:hAnsi="Calibri"/>
          <w:sz w:val="26"/>
          <w:szCs w:val="26"/>
          <w:lang w:eastAsia="en-US"/>
        </w:rPr>
      </w:pPr>
      <w:r w:rsidRPr="00125075">
        <w:rPr>
          <w:rFonts w:ascii="Calibri" w:hAnsi="Calibri"/>
          <w:sz w:val="26"/>
          <w:szCs w:val="26"/>
          <w:lang w:eastAsia="en-US"/>
        </w:rPr>
        <w:t>F1273 relacji: droga przez Osiedle Świerczów,</w:t>
      </w:r>
    </w:p>
    <w:p w:rsidR="00125075" w:rsidRPr="00125075" w:rsidRDefault="00125075" w:rsidP="00B41A9A">
      <w:pPr>
        <w:pStyle w:val="Akapitzlist"/>
        <w:numPr>
          <w:ilvl w:val="0"/>
          <w:numId w:val="85"/>
        </w:numPr>
        <w:overflowPunct/>
        <w:spacing w:line="276" w:lineRule="auto"/>
        <w:jc w:val="both"/>
        <w:textAlignment w:val="auto"/>
        <w:rPr>
          <w:rFonts w:ascii="Calibri" w:hAnsi="Calibri"/>
          <w:sz w:val="26"/>
          <w:szCs w:val="26"/>
          <w:lang w:eastAsia="en-US"/>
        </w:rPr>
      </w:pPr>
      <w:r w:rsidRPr="00125075">
        <w:rPr>
          <w:rFonts w:ascii="Calibri" w:hAnsi="Calibri"/>
          <w:sz w:val="26"/>
          <w:szCs w:val="26"/>
          <w:lang w:eastAsia="en-US"/>
        </w:rPr>
        <w:t>F1272 relacji: Lubniewice - Glisno - Trzemeszno Lubuskie,</w:t>
      </w:r>
    </w:p>
    <w:p w:rsidR="00125075" w:rsidRPr="00A01C9D" w:rsidRDefault="00125075" w:rsidP="00687315">
      <w:pPr>
        <w:pStyle w:val="Akapitzlist"/>
        <w:numPr>
          <w:ilvl w:val="0"/>
          <w:numId w:val="85"/>
        </w:numPr>
        <w:overflowPunct/>
        <w:spacing w:line="276" w:lineRule="auto"/>
        <w:jc w:val="both"/>
        <w:textAlignment w:val="auto"/>
        <w:rPr>
          <w:rFonts w:ascii="Calibri" w:hAnsi="Calibri"/>
          <w:sz w:val="26"/>
          <w:szCs w:val="26"/>
          <w:lang w:eastAsia="en-US"/>
        </w:rPr>
      </w:pPr>
      <w:r w:rsidRPr="00125075">
        <w:rPr>
          <w:rFonts w:ascii="Calibri" w:hAnsi="Calibri"/>
          <w:sz w:val="26"/>
          <w:szCs w:val="26"/>
          <w:lang w:eastAsia="en-US"/>
        </w:rPr>
        <w:t>F1277 relacji: Glisno - Dębowiec - Nowa Wieś</w:t>
      </w:r>
    </w:p>
    <w:p w:rsidR="00E50C42" w:rsidRDefault="00E50C42" w:rsidP="00456DBD">
      <w:pPr>
        <w:rPr>
          <w:rFonts w:ascii="Calibri" w:hAnsi="Calibri"/>
          <w:sz w:val="28"/>
          <w:szCs w:val="26"/>
        </w:rPr>
      </w:pPr>
    </w:p>
    <w:p w:rsidR="00E50C42" w:rsidRPr="00824D73" w:rsidRDefault="00E50C42" w:rsidP="003B1B34">
      <w:pPr>
        <w:pStyle w:val="Akapitzlist"/>
        <w:numPr>
          <w:ilvl w:val="1"/>
          <w:numId w:val="95"/>
        </w:numPr>
        <w:spacing w:line="360" w:lineRule="auto"/>
        <w:jc w:val="both"/>
        <w:rPr>
          <w:rFonts w:ascii="Calibri" w:hAnsi="Calibri"/>
          <w:sz w:val="26"/>
          <w:szCs w:val="26"/>
        </w:rPr>
      </w:pPr>
      <w:r w:rsidRPr="00824D73">
        <w:rPr>
          <w:rFonts w:ascii="Calibri" w:hAnsi="Calibri"/>
          <w:sz w:val="26"/>
          <w:szCs w:val="26"/>
        </w:rPr>
        <w:t>Sieć energetyczna</w:t>
      </w:r>
    </w:p>
    <w:p w:rsidR="00E50C42" w:rsidRPr="00466EA4" w:rsidRDefault="00E50C42" w:rsidP="00262E22">
      <w:pPr>
        <w:pStyle w:val="Standard"/>
        <w:spacing w:line="276" w:lineRule="auto"/>
        <w:jc w:val="both"/>
        <w:rPr>
          <w:rFonts w:ascii="Calibri" w:hAnsi="Calibri"/>
          <w:color w:val="FF0000"/>
          <w:sz w:val="26"/>
          <w:szCs w:val="26"/>
        </w:rPr>
      </w:pPr>
    </w:p>
    <w:p w:rsidR="00E50C42" w:rsidRPr="00824D73" w:rsidRDefault="00E50C42" w:rsidP="002770F8">
      <w:pPr>
        <w:pStyle w:val="Standard"/>
        <w:spacing w:line="276" w:lineRule="auto"/>
        <w:ind w:firstLine="567"/>
        <w:jc w:val="both"/>
        <w:rPr>
          <w:rFonts w:ascii="Calibri" w:hAnsi="Calibri"/>
          <w:sz w:val="26"/>
          <w:szCs w:val="26"/>
        </w:rPr>
      </w:pPr>
      <w:r w:rsidRPr="00824D73">
        <w:rPr>
          <w:rFonts w:ascii="Calibri" w:hAnsi="Calibri"/>
          <w:sz w:val="26"/>
          <w:szCs w:val="26"/>
        </w:rPr>
        <w:t>Na terenie gminy znajdują się przede wszystkim pojedyncze sztuczne oraz liniowe źródła pól elektromagnetycznych wraz ze związanymi</w:t>
      </w:r>
      <w:r w:rsidR="00ED1CB1">
        <w:rPr>
          <w:rFonts w:ascii="Calibri" w:hAnsi="Calibri"/>
          <w:sz w:val="26"/>
          <w:szCs w:val="26"/>
        </w:rPr>
        <w:t xml:space="preserve"> z </w:t>
      </w:r>
      <w:r w:rsidRPr="00824D73">
        <w:rPr>
          <w:rFonts w:ascii="Calibri" w:hAnsi="Calibri"/>
          <w:sz w:val="26"/>
          <w:szCs w:val="26"/>
        </w:rPr>
        <w:t>nimi stacjami elektroenergetycznymi.</w:t>
      </w:r>
      <w:r>
        <w:rPr>
          <w:rFonts w:ascii="Calibri" w:hAnsi="Calibri"/>
          <w:sz w:val="26"/>
          <w:szCs w:val="26"/>
        </w:rPr>
        <w:t xml:space="preserve"> </w:t>
      </w:r>
    </w:p>
    <w:p w:rsidR="00E50C42" w:rsidRPr="00466EA4" w:rsidRDefault="00E50C42" w:rsidP="00262E22">
      <w:pPr>
        <w:pStyle w:val="Standard"/>
        <w:spacing w:line="276" w:lineRule="auto"/>
        <w:jc w:val="both"/>
        <w:rPr>
          <w:rFonts w:ascii="Calibri" w:hAnsi="Calibri"/>
          <w:color w:val="FF0000"/>
          <w:sz w:val="26"/>
          <w:szCs w:val="26"/>
        </w:rPr>
      </w:pPr>
    </w:p>
    <w:p w:rsidR="00E50C42" w:rsidRDefault="002770F8" w:rsidP="00D44E22">
      <w:pPr>
        <w:pStyle w:val="Standard"/>
        <w:spacing w:line="276" w:lineRule="auto"/>
        <w:jc w:val="both"/>
        <w:rPr>
          <w:rFonts w:ascii="Calibri" w:hAnsi="Calibri"/>
          <w:sz w:val="26"/>
          <w:szCs w:val="26"/>
        </w:rPr>
      </w:pPr>
      <w:r>
        <w:rPr>
          <w:rFonts w:ascii="Calibri" w:hAnsi="Calibri"/>
          <w:sz w:val="26"/>
          <w:szCs w:val="26"/>
        </w:rPr>
        <w:tab/>
      </w:r>
      <w:r w:rsidR="00E50C42" w:rsidRPr="000553A8">
        <w:rPr>
          <w:rFonts w:ascii="Calibri" w:hAnsi="Calibri"/>
          <w:sz w:val="26"/>
          <w:szCs w:val="26"/>
        </w:rPr>
        <w:t>Pola elektromagnetyczne emitowane przez linie średnich napięć oraz niskich napięć są traktowane jako nieistotne źródła pola elektromagnetycznego</w:t>
      </w:r>
      <w:r w:rsidR="00ED1CB1">
        <w:rPr>
          <w:rFonts w:ascii="Calibri" w:hAnsi="Calibri"/>
          <w:sz w:val="26"/>
          <w:szCs w:val="26"/>
        </w:rPr>
        <w:t xml:space="preserve"> z </w:t>
      </w:r>
      <w:r w:rsidR="00E50C42" w:rsidRPr="000553A8">
        <w:rPr>
          <w:rFonts w:ascii="Calibri" w:hAnsi="Calibri"/>
          <w:sz w:val="26"/>
          <w:szCs w:val="26"/>
        </w:rPr>
        <w:t>punktu widzenia wpływu na środowisko oraz zdrowie ludzi. Natomiast linie wysokich</w:t>
      </w:r>
      <w:r w:rsidR="00ED1CB1">
        <w:rPr>
          <w:rFonts w:ascii="Calibri" w:hAnsi="Calibri"/>
          <w:sz w:val="26"/>
          <w:szCs w:val="26"/>
        </w:rPr>
        <w:t xml:space="preserve"> i </w:t>
      </w:r>
      <w:r w:rsidR="00E50C42" w:rsidRPr="000553A8">
        <w:rPr>
          <w:rFonts w:ascii="Calibri" w:hAnsi="Calibri"/>
          <w:sz w:val="26"/>
          <w:szCs w:val="26"/>
        </w:rPr>
        <w:t>najwyższych napięć generują promieniowanie</w:t>
      </w:r>
      <w:r w:rsidR="00ED1CB1">
        <w:rPr>
          <w:rFonts w:ascii="Calibri" w:hAnsi="Calibri"/>
          <w:sz w:val="26"/>
          <w:szCs w:val="26"/>
        </w:rPr>
        <w:t xml:space="preserve"> o </w:t>
      </w:r>
      <w:r w:rsidR="00E50C42" w:rsidRPr="000553A8">
        <w:rPr>
          <w:rFonts w:ascii="Calibri" w:hAnsi="Calibri"/>
          <w:sz w:val="26"/>
          <w:szCs w:val="26"/>
        </w:rPr>
        <w:t>wartościach znacznie przekraczających dopuszczalne</w:t>
      </w:r>
      <w:r w:rsidR="00ED1CB1">
        <w:rPr>
          <w:rFonts w:ascii="Calibri" w:hAnsi="Calibri"/>
          <w:sz w:val="26"/>
          <w:szCs w:val="26"/>
        </w:rPr>
        <w:t xml:space="preserve"> w </w:t>
      </w:r>
      <w:r w:rsidR="00E50C42" w:rsidRPr="000553A8">
        <w:rPr>
          <w:rFonts w:ascii="Calibri" w:hAnsi="Calibri"/>
          <w:sz w:val="26"/>
          <w:szCs w:val="26"/>
        </w:rPr>
        <w:t>terenach zabudowy mieszkaniowej. W związku</w:t>
      </w:r>
      <w:r w:rsidR="00ED1CB1">
        <w:rPr>
          <w:rFonts w:ascii="Calibri" w:hAnsi="Calibri"/>
          <w:sz w:val="26"/>
          <w:szCs w:val="26"/>
        </w:rPr>
        <w:t xml:space="preserve"> z </w:t>
      </w:r>
      <w:r w:rsidR="00E50C42" w:rsidRPr="000553A8">
        <w:rPr>
          <w:rFonts w:ascii="Calibri" w:hAnsi="Calibri"/>
          <w:sz w:val="26"/>
          <w:szCs w:val="26"/>
        </w:rPr>
        <w:t>tym pod liniami</w:t>
      </w:r>
      <w:r w:rsidR="00ED1CB1">
        <w:rPr>
          <w:rFonts w:ascii="Calibri" w:hAnsi="Calibri"/>
          <w:sz w:val="26"/>
          <w:szCs w:val="26"/>
        </w:rPr>
        <w:t xml:space="preserve"> o </w:t>
      </w:r>
      <w:r w:rsidR="00E50C42" w:rsidRPr="000553A8">
        <w:rPr>
          <w:rFonts w:ascii="Calibri" w:hAnsi="Calibri"/>
          <w:sz w:val="26"/>
          <w:szCs w:val="26"/>
        </w:rPr>
        <w:t>napięciu 110 kV</w:t>
      </w:r>
      <w:r w:rsidR="00ED1CB1">
        <w:rPr>
          <w:rFonts w:ascii="Calibri" w:hAnsi="Calibri"/>
          <w:sz w:val="26"/>
          <w:szCs w:val="26"/>
        </w:rPr>
        <w:t xml:space="preserve"> i </w:t>
      </w:r>
      <w:r w:rsidR="00E50C42" w:rsidRPr="000553A8">
        <w:rPr>
          <w:rFonts w:ascii="Calibri" w:hAnsi="Calibri"/>
          <w:sz w:val="26"/>
          <w:szCs w:val="26"/>
        </w:rPr>
        <w:t>wyższym oraz</w:t>
      </w:r>
      <w:r w:rsidR="00ED1CB1">
        <w:rPr>
          <w:rFonts w:ascii="Calibri" w:hAnsi="Calibri"/>
          <w:sz w:val="26"/>
          <w:szCs w:val="26"/>
        </w:rPr>
        <w:t xml:space="preserve"> w </w:t>
      </w:r>
      <w:r w:rsidR="00E50C42" w:rsidRPr="000553A8">
        <w:rPr>
          <w:rFonts w:ascii="Calibri" w:hAnsi="Calibri"/>
          <w:sz w:val="26"/>
          <w:szCs w:val="26"/>
        </w:rPr>
        <w:t>ich bezpośrednim sąsiedztwie, jak</w:t>
      </w:r>
      <w:r w:rsidR="00ED1CB1">
        <w:rPr>
          <w:rFonts w:ascii="Calibri" w:hAnsi="Calibri"/>
          <w:sz w:val="26"/>
          <w:szCs w:val="26"/>
        </w:rPr>
        <w:t xml:space="preserve"> i </w:t>
      </w:r>
      <w:r w:rsidR="00E50C42" w:rsidRPr="000553A8">
        <w:rPr>
          <w:rFonts w:ascii="Calibri" w:hAnsi="Calibri"/>
          <w:sz w:val="26"/>
          <w:szCs w:val="26"/>
        </w:rPr>
        <w:t>również</w:t>
      </w:r>
      <w:r w:rsidR="00ED1CB1">
        <w:rPr>
          <w:rFonts w:ascii="Calibri" w:hAnsi="Calibri"/>
          <w:sz w:val="26"/>
          <w:szCs w:val="26"/>
        </w:rPr>
        <w:t xml:space="preserve"> w </w:t>
      </w:r>
      <w:r w:rsidR="00E50C42" w:rsidRPr="000553A8">
        <w:rPr>
          <w:rFonts w:ascii="Calibri" w:hAnsi="Calibri"/>
          <w:sz w:val="26"/>
          <w:szCs w:val="26"/>
        </w:rPr>
        <w:t>bezpośrednim sąsiedztwie stacji elektroenergetycznych należy unikać lokalizacji budynków mieszkalnych lub ich lokalizacja powinna być poprzedzona odpowiednimi pomiarami.</w:t>
      </w:r>
    </w:p>
    <w:p w:rsidR="00C32021" w:rsidRPr="000553A8" w:rsidRDefault="00C32021" w:rsidP="00D44E22">
      <w:pPr>
        <w:pStyle w:val="Standard"/>
        <w:spacing w:line="276" w:lineRule="auto"/>
        <w:jc w:val="both"/>
        <w:rPr>
          <w:rFonts w:ascii="Calibri" w:hAnsi="Calibri"/>
          <w:sz w:val="26"/>
          <w:szCs w:val="26"/>
        </w:rPr>
      </w:pPr>
    </w:p>
    <w:p w:rsidR="00E50C42" w:rsidRDefault="00E50C42" w:rsidP="00262E22">
      <w:pPr>
        <w:pStyle w:val="Standard"/>
        <w:spacing w:line="276" w:lineRule="auto"/>
        <w:ind w:firstLine="567"/>
        <w:jc w:val="both"/>
        <w:rPr>
          <w:rFonts w:ascii="Calibri" w:hAnsi="Calibri"/>
          <w:sz w:val="26"/>
          <w:szCs w:val="26"/>
        </w:rPr>
      </w:pPr>
      <w:r w:rsidRPr="000553A8">
        <w:rPr>
          <w:rFonts w:ascii="Calibri" w:hAnsi="Calibri"/>
          <w:sz w:val="26"/>
          <w:szCs w:val="26"/>
        </w:rPr>
        <w:t>W celu ochrony krajobrazu przed negatywnym oddziaływaniem linie elektroenergetyczne, stacje nadawcze radiowo-telewizyjne, stacje bazowe telefonii komórkowej</w:t>
      </w:r>
      <w:r w:rsidR="00ED1CB1">
        <w:rPr>
          <w:rFonts w:ascii="Calibri" w:hAnsi="Calibri"/>
          <w:sz w:val="26"/>
          <w:szCs w:val="26"/>
        </w:rPr>
        <w:t xml:space="preserve"> i </w:t>
      </w:r>
      <w:r w:rsidRPr="000553A8">
        <w:rPr>
          <w:rFonts w:ascii="Calibri" w:hAnsi="Calibri"/>
          <w:sz w:val="26"/>
          <w:szCs w:val="26"/>
        </w:rPr>
        <w:t>inne obiekty radiokomunikacyjne, należy lokalizować poza miejscami objętymi szczególną ochroną,</w:t>
      </w:r>
      <w:r w:rsidR="00ED1CB1">
        <w:rPr>
          <w:rFonts w:ascii="Calibri" w:hAnsi="Calibri"/>
          <w:sz w:val="26"/>
          <w:szCs w:val="26"/>
        </w:rPr>
        <w:t xml:space="preserve"> z </w:t>
      </w:r>
      <w:r w:rsidRPr="000553A8">
        <w:rPr>
          <w:rFonts w:ascii="Calibri" w:hAnsi="Calibri"/>
          <w:sz w:val="26"/>
          <w:szCs w:val="26"/>
        </w:rPr>
        <w:t>uwzględnieniem zakazów wynikających</w:t>
      </w:r>
      <w:r w:rsidR="00ED1CB1">
        <w:rPr>
          <w:rFonts w:ascii="Calibri" w:hAnsi="Calibri"/>
          <w:sz w:val="26"/>
          <w:szCs w:val="26"/>
        </w:rPr>
        <w:t xml:space="preserve"> z </w:t>
      </w:r>
      <w:r w:rsidRPr="000553A8">
        <w:rPr>
          <w:rFonts w:ascii="Calibri" w:hAnsi="Calibri"/>
          <w:sz w:val="26"/>
          <w:szCs w:val="26"/>
        </w:rPr>
        <w:t>aktów prawa miejscowego, powołujących określone formy, wpływ na krajobraz był jak najmniejszy. Należy  także  wprowadzić  zasadę,  że  jeśli</w:t>
      </w:r>
      <w:r w:rsidR="00ED1CB1">
        <w:rPr>
          <w:rFonts w:ascii="Calibri" w:hAnsi="Calibri"/>
          <w:sz w:val="26"/>
          <w:szCs w:val="26"/>
        </w:rPr>
        <w:t xml:space="preserve"> w </w:t>
      </w:r>
      <w:r w:rsidRPr="000553A8">
        <w:rPr>
          <w:rFonts w:ascii="Calibri" w:hAnsi="Calibri"/>
          <w:sz w:val="26"/>
          <w:szCs w:val="26"/>
        </w:rPr>
        <w:t>bliskim sąsiedztwie planowana jest lokalizacja kilku obiektów radiowo telewizyjnych lub obiektów radiokomunikacyjnych, to muszą one być lokalizowane na jednej konstrukcji wsporczej.</w:t>
      </w:r>
    </w:p>
    <w:p w:rsidR="00E50C42" w:rsidRDefault="00E50C42" w:rsidP="00456DBD">
      <w:pPr>
        <w:rPr>
          <w:rFonts w:ascii="Calibri" w:hAnsi="Calibri"/>
          <w:sz w:val="28"/>
          <w:szCs w:val="26"/>
        </w:rPr>
      </w:pPr>
    </w:p>
    <w:p w:rsidR="00E50C42" w:rsidRPr="00B41FE1" w:rsidRDefault="00E50C42" w:rsidP="00B41A9A">
      <w:pPr>
        <w:pStyle w:val="Nagwek2"/>
        <w:numPr>
          <w:ilvl w:val="0"/>
          <w:numId w:val="12"/>
        </w:numPr>
        <w:rPr>
          <w:rFonts w:ascii="Calibri" w:hAnsi="Calibri"/>
          <w:sz w:val="28"/>
          <w:szCs w:val="26"/>
        </w:rPr>
      </w:pPr>
      <w:bookmarkStart w:id="4" w:name="_Toc341955363"/>
      <w:r w:rsidRPr="00B41FE1">
        <w:rPr>
          <w:rFonts w:ascii="Calibri" w:hAnsi="Calibri"/>
          <w:sz w:val="28"/>
          <w:szCs w:val="26"/>
        </w:rPr>
        <w:t>ANALIZA ZASOBÓW ŚRODOWISKA PRZYRODNICZEGO</w:t>
      </w:r>
      <w:bookmarkEnd w:id="4"/>
    </w:p>
    <w:p w:rsidR="00E50C42" w:rsidRPr="00B41FE1" w:rsidRDefault="00E50C42" w:rsidP="00D44E22"/>
    <w:p w:rsidR="00E50C42" w:rsidRPr="00B41FE1" w:rsidRDefault="00E50C42" w:rsidP="00D44E22"/>
    <w:p w:rsidR="00E50C42" w:rsidRDefault="00E50C42" w:rsidP="00B41A9A">
      <w:pPr>
        <w:pStyle w:val="Akapitzlist"/>
        <w:numPr>
          <w:ilvl w:val="1"/>
          <w:numId w:val="12"/>
        </w:numPr>
        <w:spacing w:line="360" w:lineRule="auto"/>
        <w:jc w:val="both"/>
        <w:rPr>
          <w:rFonts w:ascii="Calibri" w:hAnsi="Calibri"/>
          <w:sz w:val="26"/>
          <w:szCs w:val="26"/>
        </w:rPr>
      </w:pPr>
      <w:r w:rsidRPr="00B41FE1">
        <w:rPr>
          <w:rFonts w:ascii="Calibri" w:hAnsi="Calibri"/>
          <w:sz w:val="26"/>
          <w:szCs w:val="26"/>
        </w:rPr>
        <w:t>Rzeźba terenu</w:t>
      </w:r>
    </w:p>
    <w:p w:rsidR="00E50C42" w:rsidRPr="00715ED5" w:rsidRDefault="00E50C42" w:rsidP="00715ED5">
      <w:pPr>
        <w:pStyle w:val="Akapitzlist"/>
        <w:spacing w:line="360" w:lineRule="auto"/>
        <w:ind w:left="360"/>
        <w:jc w:val="both"/>
        <w:rPr>
          <w:rFonts w:ascii="Calibri" w:hAnsi="Calibri"/>
          <w:sz w:val="26"/>
          <w:szCs w:val="26"/>
        </w:rPr>
      </w:pPr>
    </w:p>
    <w:p w:rsidR="002770F8" w:rsidRPr="002770F8" w:rsidRDefault="002770F8" w:rsidP="002770F8">
      <w:pPr>
        <w:spacing w:line="276" w:lineRule="auto"/>
        <w:ind w:firstLine="567"/>
        <w:jc w:val="both"/>
        <w:rPr>
          <w:rFonts w:ascii="Calibri" w:hAnsi="Calibri" w:cs="Tahoma"/>
          <w:sz w:val="26"/>
          <w:szCs w:val="26"/>
        </w:rPr>
      </w:pPr>
      <w:r w:rsidRPr="002770F8">
        <w:rPr>
          <w:rFonts w:ascii="Calibri" w:hAnsi="Calibri" w:cs="Tahoma"/>
          <w:sz w:val="26"/>
          <w:szCs w:val="26"/>
        </w:rPr>
        <w:t>Morfologia omawianego obszaru przedstawia młody krajobraz polodowcowy, który zawdzięcza swe istnienie postojowi lądolodu bałt</w:t>
      </w:r>
      <w:r>
        <w:rPr>
          <w:rFonts w:ascii="Calibri" w:hAnsi="Calibri" w:cs="Tahoma"/>
          <w:sz w:val="26"/>
          <w:szCs w:val="26"/>
        </w:rPr>
        <w:t>yckiego</w:t>
      </w:r>
      <w:r w:rsidR="00ED1CB1">
        <w:rPr>
          <w:rFonts w:ascii="Calibri" w:hAnsi="Calibri" w:cs="Tahoma"/>
          <w:sz w:val="26"/>
          <w:szCs w:val="26"/>
        </w:rPr>
        <w:t xml:space="preserve"> w </w:t>
      </w:r>
      <w:r>
        <w:rPr>
          <w:rFonts w:ascii="Calibri" w:hAnsi="Calibri" w:cs="Tahoma"/>
          <w:sz w:val="26"/>
          <w:szCs w:val="26"/>
        </w:rPr>
        <w:t>stadiałach pomorskim</w:t>
      </w:r>
      <w:r w:rsidR="00ED1CB1">
        <w:rPr>
          <w:rFonts w:ascii="Calibri" w:hAnsi="Calibri" w:cs="Tahoma"/>
          <w:sz w:val="26"/>
          <w:szCs w:val="26"/>
        </w:rPr>
        <w:t xml:space="preserve"> i poznańskim (Krygowski 1961, Kondracki </w:t>
      </w:r>
      <w:r w:rsidRPr="002770F8">
        <w:rPr>
          <w:rFonts w:ascii="Calibri" w:hAnsi="Calibri" w:cs="Tahoma"/>
          <w:sz w:val="26"/>
          <w:szCs w:val="26"/>
        </w:rPr>
        <w:t>1978) na tym terenie wyróżnia wśród klasy krajobrazu nizin, dwa rodzaje krajobrazu młodo – glacjalny oraz dolin</w:t>
      </w:r>
      <w:r w:rsidR="00ED1CB1">
        <w:rPr>
          <w:rFonts w:ascii="Calibri" w:hAnsi="Calibri" w:cs="Tahoma"/>
          <w:sz w:val="26"/>
          <w:szCs w:val="26"/>
        </w:rPr>
        <w:t xml:space="preserve"> i </w:t>
      </w:r>
      <w:r w:rsidRPr="002770F8">
        <w:rPr>
          <w:rFonts w:ascii="Calibri" w:hAnsi="Calibri" w:cs="Tahoma"/>
          <w:sz w:val="26"/>
          <w:szCs w:val="26"/>
        </w:rPr>
        <w:t>równin akumulacji wodnej. Północne obszary gminy zajmuje krajobraz terasowo-wydmowy, południowe zaś pagórkowato-pojezierny. W części południowej, gd</w:t>
      </w:r>
      <w:r>
        <w:rPr>
          <w:rFonts w:ascii="Calibri" w:hAnsi="Calibri" w:cs="Tahoma"/>
          <w:sz w:val="26"/>
          <w:szCs w:val="26"/>
        </w:rPr>
        <w:t xml:space="preserve">zie wysokość względna dochodzi </w:t>
      </w:r>
      <w:r w:rsidRPr="002770F8">
        <w:rPr>
          <w:rFonts w:ascii="Calibri" w:hAnsi="Calibri" w:cs="Tahoma"/>
          <w:sz w:val="26"/>
          <w:szCs w:val="26"/>
        </w:rPr>
        <w:t>do 110 m, dużą rolę</w:t>
      </w:r>
      <w:r w:rsidR="00ED1CB1">
        <w:rPr>
          <w:rFonts w:ascii="Calibri" w:hAnsi="Calibri" w:cs="Tahoma"/>
          <w:sz w:val="26"/>
          <w:szCs w:val="26"/>
        </w:rPr>
        <w:t xml:space="preserve"> w </w:t>
      </w:r>
      <w:r w:rsidRPr="002770F8">
        <w:rPr>
          <w:rFonts w:ascii="Calibri" w:hAnsi="Calibri" w:cs="Tahoma"/>
          <w:sz w:val="26"/>
          <w:szCs w:val="26"/>
        </w:rPr>
        <w:t>stosunkach morfologiczny</w:t>
      </w:r>
      <w:r>
        <w:rPr>
          <w:rFonts w:ascii="Calibri" w:hAnsi="Calibri" w:cs="Tahoma"/>
          <w:sz w:val="26"/>
          <w:szCs w:val="26"/>
        </w:rPr>
        <w:t xml:space="preserve">ch odgrywają procesy zboczowe. </w:t>
      </w:r>
      <w:r w:rsidRPr="002770F8">
        <w:rPr>
          <w:rFonts w:ascii="Calibri" w:hAnsi="Calibri" w:cs="Tahoma"/>
          <w:sz w:val="26"/>
          <w:szCs w:val="26"/>
        </w:rPr>
        <w:t>W budowie płytszego podłoża przeważają piaski drobnoziarn</w:t>
      </w:r>
      <w:r>
        <w:rPr>
          <w:rFonts w:ascii="Calibri" w:hAnsi="Calibri" w:cs="Tahoma"/>
          <w:sz w:val="26"/>
          <w:szCs w:val="26"/>
        </w:rPr>
        <w:t>iste, średnioziarniste</w:t>
      </w:r>
      <w:r w:rsidR="00ED1CB1">
        <w:rPr>
          <w:rFonts w:ascii="Calibri" w:hAnsi="Calibri" w:cs="Tahoma"/>
          <w:sz w:val="26"/>
          <w:szCs w:val="26"/>
        </w:rPr>
        <w:t xml:space="preserve"> i </w:t>
      </w:r>
      <w:r>
        <w:rPr>
          <w:rFonts w:ascii="Calibri" w:hAnsi="Calibri" w:cs="Tahoma"/>
          <w:sz w:val="26"/>
          <w:szCs w:val="26"/>
        </w:rPr>
        <w:t xml:space="preserve">gliny. </w:t>
      </w:r>
      <w:r w:rsidRPr="002770F8">
        <w:rPr>
          <w:rFonts w:ascii="Calibri" w:hAnsi="Calibri" w:cs="Tahoma"/>
          <w:sz w:val="26"/>
          <w:szCs w:val="26"/>
        </w:rPr>
        <w:t>Na terenie gminy Lubniewice można wyróżnić trzy jednostki morfologiczne:</w:t>
      </w:r>
    </w:p>
    <w:p w:rsidR="002770F8" w:rsidRPr="002770F8" w:rsidRDefault="002770F8" w:rsidP="002770F8">
      <w:pPr>
        <w:spacing w:line="276" w:lineRule="auto"/>
        <w:ind w:firstLine="567"/>
        <w:jc w:val="both"/>
        <w:rPr>
          <w:rFonts w:ascii="Calibri" w:hAnsi="Calibri" w:cs="Tahoma"/>
          <w:sz w:val="26"/>
          <w:szCs w:val="26"/>
        </w:rPr>
      </w:pPr>
      <w:r w:rsidRPr="002770F8">
        <w:rPr>
          <w:rFonts w:ascii="Calibri" w:hAnsi="Calibri" w:cs="Tahoma"/>
          <w:sz w:val="26"/>
          <w:szCs w:val="26"/>
        </w:rPr>
        <w:t>-</w:t>
      </w:r>
      <w:r w:rsidRPr="002770F8">
        <w:rPr>
          <w:rFonts w:ascii="Calibri" w:hAnsi="Calibri" w:cs="Tahoma"/>
          <w:sz w:val="26"/>
          <w:szCs w:val="26"/>
        </w:rPr>
        <w:tab/>
        <w:t>terasy Pradoliny Toruńsko – Eberswaldzkiej (południowe teras</w:t>
      </w:r>
      <w:r>
        <w:rPr>
          <w:rFonts w:ascii="Calibri" w:hAnsi="Calibri" w:cs="Tahoma"/>
          <w:sz w:val="26"/>
          <w:szCs w:val="26"/>
        </w:rPr>
        <w:t>y Kotliny Gorzowskiej)</w:t>
      </w:r>
      <w:r w:rsidR="00ED1CB1">
        <w:rPr>
          <w:rFonts w:ascii="Calibri" w:hAnsi="Calibri" w:cs="Tahoma"/>
          <w:sz w:val="26"/>
          <w:szCs w:val="26"/>
        </w:rPr>
        <w:t xml:space="preserve"> z </w:t>
      </w:r>
      <w:r>
        <w:rPr>
          <w:rFonts w:ascii="Calibri" w:hAnsi="Calibri" w:cs="Tahoma"/>
          <w:sz w:val="26"/>
          <w:szCs w:val="26"/>
        </w:rPr>
        <w:t xml:space="preserve">silnie </w:t>
      </w:r>
      <w:r>
        <w:rPr>
          <w:rFonts w:ascii="Calibri" w:hAnsi="Calibri" w:cs="Tahoma"/>
          <w:sz w:val="26"/>
          <w:szCs w:val="26"/>
        </w:rPr>
        <w:tab/>
      </w:r>
      <w:r w:rsidRPr="002770F8">
        <w:rPr>
          <w:rFonts w:ascii="Calibri" w:hAnsi="Calibri" w:cs="Tahoma"/>
          <w:sz w:val="26"/>
          <w:szCs w:val="26"/>
        </w:rPr>
        <w:t>rozwiniętą rzeźbą przeciętą dolina rzeki Lubniewki</w:t>
      </w:r>
    </w:p>
    <w:p w:rsidR="002770F8" w:rsidRPr="002770F8" w:rsidRDefault="002770F8" w:rsidP="002770F8">
      <w:pPr>
        <w:spacing w:line="276" w:lineRule="auto"/>
        <w:ind w:firstLine="567"/>
        <w:jc w:val="both"/>
        <w:rPr>
          <w:rFonts w:ascii="Calibri" w:hAnsi="Calibri" w:cs="Tahoma"/>
          <w:sz w:val="26"/>
          <w:szCs w:val="26"/>
        </w:rPr>
      </w:pPr>
      <w:r w:rsidRPr="002770F8">
        <w:rPr>
          <w:rFonts w:ascii="Calibri" w:hAnsi="Calibri" w:cs="Tahoma"/>
          <w:sz w:val="26"/>
          <w:szCs w:val="26"/>
        </w:rPr>
        <w:t>-</w:t>
      </w:r>
      <w:r w:rsidRPr="002770F8">
        <w:rPr>
          <w:rFonts w:ascii="Calibri" w:hAnsi="Calibri" w:cs="Tahoma"/>
          <w:sz w:val="26"/>
          <w:szCs w:val="26"/>
        </w:rPr>
        <w:tab/>
        <w:t>rynna zajęta przez jeziora: Lubiąż,</w:t>
      </w:r>
      <w:r>
        <w:rPr>
          <w:rFonts w:ascii="Calibri" w:hAnsi="Calibri" w:cs="Tahoma"/>
          <w:sz w:val="26"/>
          <w:szCs w:val="26"/>
        </w:rPr>
        <w:t xml:space="preserve"> Krzywe, Jarnatowskie, Krajnik</w:t>
      </w:r>
      <w:r w:rsidR="00ED1CB1">
        <w:rPr>
          <w:rFonts w:ascii="Calibri" w:hAnsi="Calibri" w:cs="Tahoma"/>
          <w:sz w:val="26"/>
          <w:szCs w:val="26"/>
        </w:rPr>
        <w:t xml:space="preserve"> i </w:t>
      </w:r>
      <w:r w:rsidRPr="002770F8">
        <w:rPr>
          <w:rFonts w:ascii="Calibri" w:hAnsi="Calibri" w:cs="Tahoma"/>
          <w:sz w:val="26"/>
          <w:szCs w:val="26"/>
        </w:rPr>
        <w:t>Janowiec</w:t>
      </w:r>
    </w:p>
    <w:p w:rsidR="002770F8" w:rsidRDefault="002770F8" w:rsidP="002770F8">
      <w:pPr>
        <w:spacing w:line="276" w:lineRule="auto"/>
        <w:ind w:firstLine="567"/>
        <w:jc w:val="both"/>
        <w:rPr>
          <w:rFonts w:ascii="Calibri" w:hAnsi="Calibri" w:cs="Tahoma"/>
          <w:sz w:val="26"/>
          <w:szCs w:val="26"/>
        </w:rPr>
      </w:pPr>
      <w:r w:rsidRPr="002770F8">
        <w:rPr>
          <w:rFonts w:ascii="Calibri" w:hAnsi="Calibri" w:cs="Tahoma"/>
          <w:sz w:val="26"/>
          <w:szCs w:val="26"/>
        </w:rPr>
        <w:t>-</w:t>
      </w:r>
      <w:r w:rsidRPr="002770F8">
        <w:rPr>
          <w:rFonts w:ascii="Calibri" w:hAnsi="Calibri" w:cs="Tahoma"/>
          <w:sz w:val="26"/>
          <w:szCs w:val="26"/>
        </w:rPr>
        <w:tab/>
        <w:t>wzniesienia moreny czołowej na południu gminy.</w:t>
      </w:r>
    </w:p>
    <w:p w:rsidR="002770F8" w:rsidRPr="002770F8" w:rsidRDefault="002770F8" w:rsidP="002770F8">
      <w:pPr>
        <w:spacing w:line="276" w:lineRule="auto"/>
        <w:ind w:firstLine="567"/>
        <w:jc w:val="both"/>
        <w:rPr>
          <w:rFonts w:ascii="Calibri" w:hAnsi="Calibri" w:cs="Tahoma"/>
          <w:sz w:val="26"/>
          <w:szCs w:val="26"/>
        </w:rPr>
      </w:pPr>
    </w:p>
    <w:p w:rsidR="002770F8" w:rsidRDefault="002770F8" w:rsidP="002770F8">
      <w:pPr>
        <w:spacing w:line="276" w:lineRule="auto"/>
        <w:ind w:firstLine="567"/>
        <w:jc w:val="both"/>
        <w:rPr>
          <w:rFonts w:ascii="Calibri" w:hAnsi="Calibri" w:cs="Tahoma"/>
          <w:sz w:val="26"/>
          <w:szCs w:val="26"/>
        </w:rPr>
      </w:pPr>
      <w:r w:rsidRPr="002770F8">
        <w:rPr>
          <w:rFonts w:ascii="Calibri" w:hAnsi="Calibri" w:cs="Tahoma"/>
          <w:sz w:val="26"/>
          <w:szCs w:val="26"/>
        </w:rPr>
        <w:t>Wymienione jednostki morfologiczne wywierają dominujący wpływ na stosunki hipsometryczne. Powoduje to występowanie dużych deniwelacji terenu na stosunkowo małym obszarze. Zagęszczenie pagórków na tym terenie sięga liczby 20 na km</w:t>
      </w:r>
      <w:r w:rsidRPr="002770F8">
        <w:rPr>
          <w:rFonts w:ascii="Calibri" w:hAnsi="Calibri" w:cs="Tahoma"/>
          <w:sz w:val="26"/>
          <w:szCs w:val="26"/>
          <w:vertAlign w:val="superscript"/>
        </w:rPr>
        <w:t>2</w:t>
      </w:r>
      <w:r w:rsidRPr="002770F8">
        <w:rPr>
          <w:rFonts w:ascii="Calibri" w:hAnsi="Calibri" w:cs="Tahoma"/>
          <w:sz w:val="26"/>
          <w:szCs w:val="26"/>
        </w:rPr>
        <w:t>. Takie zagęszczenie jest ważnym elementem ukształtowania gminy Lubniewice.</w:t>
      </w:r>
    </w:p>
    <w:p w:rsidR="002770F8" w:rsidRPr="002770F8" w:rsidRDefault="002770F8" w:rsidP="002770F8">
      <w:pPr>
        <w:spacing w:line="276" w:lineRule="auto"/>
        <w:ind w:firstLine="567"/>
        <w:jc w:val="both"/>
        <w:rPr>
          <w:rFonts w:ascii="Calibri" w:hAnsi="Calibri" w:cs="Tahoma"/>
          <w:sz w:val="26"/>
          <w:szCs w:val="26"/>
        </w:rPr>
      </w:pPr>
    </w:p>
    <w:p w:rsidR="002770F8" w:rsidRDefault="002770F8" w:rsidP="002770F8">
      <w:pPr>
        <w:spacing w:line="276" w:lineRule="auto"/>
        <w:ind w:firstLine="567"/>
        <w:jc w:val="both"/>
        <w:rPr>
          <w:rFonts w:ascii="Calibri" w:hAnsi="Calibri" w:cs="Tahoma"/>
          <w:sz w:val="26"/>
          <w:szCs w:val="26"/>
        </w:rPr>
      </w:pPr>
      <w:r w:rsidRPr="002770F8">
        <w:rPr>
          <w:rFonts w:ascii="Calibri" w:hAnsi="Calibri" w:cs="Tahoma"/>
          <w:sz w:val="26"/>
          <w:szCs w:val="26"/>
        </w:rPr>
        <w:t>Biorąc pod uwagę rzeźbę można wydzielić trzy pasy:</w:t>
      </w:r>
    </w:p>
    <w:p w:rsidR="002770F8" w:rsidRPr="002770F8" w:rsidRDefault="002770F8" w:rsidP="002770F8">
      <w:pPr>
        <w:spacing w:line="276" w:lineRule="auto"/>
        <w:ind w:firstLine="567"/>
        <w:jc w:val="both"/>
        <w:rPr>
          <w:rFonts w:ascii="Calibri" w:hAnsi="Calibri" w:cs="Tahoma"/>
          <w:sz w:val="26"/>
          <w:szCs w:val="26"/>
        </w:rPr>
      </w:pPr>
    </w:p>
    <w:p w:rsidR="002770F8" w:rsidRPr="002770F8" w:rsidRDefault="002770F8" w:rsidP="002770F8">
      <w:pPr>
        <w:spacing w:line="276" w:lineRule="auto"/>
        <w:ind w:firstLine="567"/>
        <w:jc w:val="both"/>
        <w:rPr>
          <w:rFonts w:ascii="Calibri" w:hAnsi="Calibri" w:cs="Tahoma"/>
          <w:sz w:val="26"/>
          <w:szCs w:val="26"/>
        </w:rPr>
      </w:pPr>
      <w:r w:rsidRPr="002770F8">
        <w:rPr>
          <w:rFonts w:ascii="Calibri" w:hAnsi="Calibri" w:cs="Tahoma"/>
          <w:sz w:val="26"/>
          <w:szCs w:val="26"/>
        </w:rPr>
        <w:t>•</w:t>
      </w:r>
      <w:r w:rsidRPr="002770F8">
        <w:rPr>
          <w:rFonts w:ascii="Calibri" w:hAnsi="Calibri" w:cs="Tahoma"/>
          <w:sz w:val="26"/>
          <w:szCs w:val="26"/>
        </w:rPr>
        <w:tab/>
        <w:t>pas północny –</w:t>
      </w:r>
      <w:r w:rsidR="00ED1CB1">
        <w:rPr>
          <w:rFonts w:ascii="Calibri" w:hAnsi="Calibri" w:cs="Tahoma"/>
          <w:sz w:val="26"/>
          <w:szCs w:val="26"/>
        </w:rPr>
        <w:t xml:space="preserve"> o </w:t>
      </w:r>
      <w:r w:rsidRPr="002770F8">
        <w:rPr>
          <w:rFonts w:ascii="Calibri" w:hAnsi="Calibri" w:cs="Tahoma"/>
          <w:sz w:val="26"/>
          <w:szCs w:val="26"/>
        </w:rPr>
        <w:t>najmniej zróżnicowanej rzeźbie, kulminującej</w:t>
      </w:r>
      <w:r w:rsidR="00ED1CB1">
        <w:rPr>
          <w:rFonts w:ascii="Calibri" w:hAnsi="Calibri" w:cs="Tahoma"/>
          <w:sz w:val="26"/>
          <w:szCs w:val="26"/>
        </w:rPr>
        <w:t xml:space="preserve"> w </w:t>
      </w:r>
      <w:r w:rsidRPr="002770F8">
        <w:rPr>
          <w:rFonts w:ascii="Calibri" w:hAnsi="Calibri" w:cs="Tahoma"/>
          <w:sz w:val="26"/>
          <w:szCs w:val="26"/>
        </w:rPr>
        <w:t xml:space="preserve">wysokości 60m n.p.m. Tu </w:t>
      </w:r>
      <w:r>
        <w:rPr>
          <w:rFonts w:ascii="Calibri" w:hAnsi="Calibri" w:cs="Tahoma"/>
          <w:sz w:val="26"/>
          <w:szCs w:val="26"/>
        </w:rPr>
        <w:tab/>
      </w:r>
      <w:r w:rsidRPr="002770F8">
        <w:rPr>
          <w:rFonts w:ascii="Calibri" w:hAnsi="Calibri" w:cs="Tahoma"/>
          <w:sz w:val="26"/>
          <w:szCs w:val="26"/>
        </w:rPr>
        <w:t>znajduje się najniżej położony punkt 30m n.p.m.</w:t>
      </w:r>
    </w:p>
    <w:p w:rsidR="002770F8" w:rsidRPr="002770F8" w:rsidRDefault="002770F8" w:rsidP="002770F8">
      <w:pPr>
        <w:spacing w:line="276" w:lineRule="auto"/>
        <w:ind w:firstLine="567"/>
        <w:jc w:val="both"/>
        <w:rPr>
          <w:rFonts w:ascii="Calibri" w:hAnsi="Calibri" w:cs="Tahoma"/>
          <w:sz w:val="26"/>
          <w:szCs w:val="26"/>
        </w:rPr>
      </w:pPr>
      <w:r w:rsidRPr="002770F8">
        <w:rPr>
          <w:rFonts w:ascii="Calibri" w:hAnsi="Calibri" w:cs="Tahoma"/>
          <w:sz w:val="26"/>
          <w:szCs w:val="26"/>
        </w:rPr>
        <w:t>•</w:t>
      </w:r>
      <w:r w:rsidRPr="002770F8">
        <w:rPr>
          <w:rFonts w:ascii="Calibri" w:hAnsi="Calibri" w:cs="Tahoma"/>
          <w:sz w:val="26"/>
          <w:szCs w:val="26"/>
        </w:rPr>
        <w:tab/>
        <w:t>pas środkowy –</w:t>
      </w:r>
      <w:r w:rsidR="00ED1CB1">
        <w:rPr>
          <w:rFonts w:ascii="Calibri" w:hAnsi="Calibri" w:cs="Tahoma"/>
          <w:sz w:val="26"/>
          <w:szCs w:val="26"/>
        </w:rPr>
        <w:t xml:space="preserve"> o </w:t>
      </w:r>
      <w:r w:rsidRPr="002770F8">
        <w:rPr>
          <w:rFonts w:ascii="Calibri" w:hAnsi="Calibri" w:cs="Tahoma"/>
          <w:sz w:val="26"/>
          <w:szCs w:val="26"/>
        </w:rPr>
        <w:t>zróżnicowanej rzeźbie (rynny jezior, doliny rzek), kulminuje</w:t>
      </w:r>
      <w:r w:rsidR="00ED1CB1">
        <w:rPr>
          <w:rFonts w:ascii="Calibri" w:hAnsi="Calibri" w:cs="Tahoma"/>
          <w:sz w:val="26"/>
          <w:szCs w:val="26"/>
        </w:rPr>
        <w:t xml:space="preserve"> w </w:t>
      </w:r>
      <w:r>
        <w:rPr>
          <w:rFonts w:ascii="Calibri" w:hAnsi="Calibri" w:cs="Tahoma"/>
          <w:sz w:val="26"/>
          <w:szCs w:val="26"/>
        </w:rPr>
        <w:tab/>
      </w:r>
      <w:r w:rsidRPr="002770F8">
        <w:rPr>
          <w:rFonts w:ascii="Calibri" w:hAnsi="Calibri" w:cs="Tahoma"/>
          <w:sz w:val="26"/>
          <w:szCs w:val="26"/>
        </w:rPr>
        <w:t>wysokościach 111m n.p.m. Na wschodniej granicy gminy</w:t>
      </w:r>
      <w:r w:rsidR="00ED1CB1">
        <w:rPr>
          <w:rFonts w:ascii="Calibri" w:hAnsi="Calibri" w:cs="Tahoma"/>
          <w:sz w:val="26"/>
          <w:szCs w:val="26"/>
        </w:rPr>
        <w:t xml:space="preserve"> i </w:t>
      </w:r>
      <w:r w:rsidRPr="002770F8">
        <w:rPr>
          <w:rFonts w:ascii="Calibri" w:hAnsi="Calibri" w:cs="Tahoma"/>
          <w:sz w:val="26"/>
          <w:szCs w:val="26"/>
        </w:rPr>
        <w:t xml:space="preserve">108m n.p.m.. U zachodniej </w:t>
      </w:r>
      <w:r>
        <w:rPr>
          <w:rFonts w:ascii="Calibri" w:hAnsi="Calibri" w:cs="Tahoma"/>
          <w:sz w:val="26"/>
          <w:szCs w:val="26"/>
        </w:rPr>
        <w:tab/>
      </w:r>
      <w:r w:rsidRPr="002770F8">
        <w:rPr>
          <w:rFonts w:ascii="Calibri" w:hAnsi="Calibri" w:cs="Tahoma"/>
          <w:sz w:val="26"/>
          <w:szCs w:val="26"/>
        </w:rPr>
        <w:t>granicy gminy, wysokość względna wynosi tu 60m.</w:t>
      </w:r>
    </w:p>
    <w:p w:rsidR="002770F8" w:rsidRDefault="002770F8" w:rsidP="002770F8">
      <w:pPr>
        <w:spacing w:line="276" w:lineRule="auto"/>
        <w:ind w:firstLine="567"/>
        <w:jc w:val="both"/>
        <w:rPr>
          <w:rFonts w:ascii="Calibri" w:hAnsi="Calibri" w:cs="Tahoma"/>
          <w:sz w:val="26"/>
          <w:szCs w:val="26"/>
        </w:rPr>
      </w:pPr>
      <w:r w:rsidRPr="002770F8">
        <w:rPr>
          <w:rFonts w:ascii="Calibri" w:hAnsi="Calibri" w:cs="Tahoma"/>
          <w:sz w:val="26"/>
          <w:szCs w:val="26"/>
        </w:rPr>
        <w:t>•</w:t>
      </w:r>
      <w:r w:rsidRPr="002770F8">
        <w:rPr>
          <w:rFonts w:ascii="Calibri" w:hAnsi="Calibri" w:cs="Tahoma"/>
          <w:sz w:val="26"/>
          <w:szCs w:val="26"/>
        </w:rPr>
        <w:tab/>
        <w:t>pas południowy –</w:t>
      </w:r>
      <w:r w:rsidR="00ED1CB1">
        <w:rPr>
          <w:rFonts w:ascii="Calibri" w:hAnsi="Calibri" w:cs="Tahoma"/>
          <w:sz w:val="26"/>
          <w:szCs w:val="26"/>
        </w:rPr>
        <w:t xml:space="preserve"> o </w:t>
      </w:r>
      <w:r w:rsidRPr="002770F8">
        <w:rPr>
          <w:rFonts w:ascii="Calibri" w:hAnsi="Calibri" w:cs="Tahoma"/>
          <w:sz w:val="26"/>
          <w:szCs w:val="26"/>
        </w:rPr>
        <w:t xml:space="preserve">silnie zróżnicowanej rzeźbie. Występują tu wyraźne kulminacje </w:t>
      </w:r>
      <w:r>
        <w:rPr>
          <w:rFonts w:ascii="Calibri" w:hAnsi="Calibri" w:cs="Tahoma"/>
          <w:sz w:val="26"/>
          <w:szCs w:val="26"/>
        </w:rPr>
        <w:tab/>
      </w:r>
      <w:r w:rsidRPr="002770F8">
        <w:rPr>
          <w:rFonts w:ascii="Calibri" w:hAnsi="Calibri" w:cs="Tahoma"/>
          <w:sz w:val="26"/>
          <w:szCs w:val="26"/>
        </w:rPr>
        <w:t xml:space="preserve">czołowomorenowe osiągające wysokość do 190m n.p.m. (najwyższa kulminacja na terenie </w:t>
      </w:r>
      <w:r>
        <w:rPr>
          <w:rFonts w:ascii="Calibri" w:hAnsi="Calibri" w:cs="Tahoma"/>
          <w:sz w:val="26"/>
          <w:szCs w:val="26"/>
        </w:rPr>
        <w:tab/>
      </w:r>
      <w:r w:rsidRPr="002770F8">
        <w:rPr>
          <w:rFonts w:ascii="Calibri" w:hAnsi="Calibri" w:cs="Tahoma"/>
          <w:sz w:val="26"/>
          <w:szCs w:val="26"/>
        </w:rPr>
        <w:t>gminy wynosi 186,3m n.p.m.). Różnica wysokości osiąga tu wartość 110m.</w:t>
      </w:r>
    </w:p>
    <w:p w:rsidR="002770F8" w:rsidRPr="002770F8" w:rsidRDefault="002770F8" w:rsidP="002770F8">
      <w:pPr>
        <w:spacing w:line="276" w:lineRule="auto"/>
        <w:ind w:firstLine="567"/>
        <w:jc w:val="both"/>
        <w:rPr>
          <w:rFonts w:ascii="Calibri" w:hAnsi="Calibri" w:cs="Tahoma"/>
          <w:sz w:val="26"/>
          <w:szCs w:val="26"/>
        </w:rPr>
      </w:pPr>
    </w:p>
    <w:p w:rsidR="002770F8" w:rsidRDefault="002770F8" w:rsidP="002770F8">
      <w:pPr>
        <w:spacing w:line="276" w:lineRule="auto"/>
        <w:ind w:firstLine="567"/>
        <w:jc w:val="both"/>
        <w:rPr>
          <w:rFonts w:ascii="Calibri" w:hAnsi="Calibri" w:cs="Tahoma"/>
          <w:sz w:val="26"/>
          <w:szCs w:val="26"/>
        </w:rPr>
      </w:pPr>
      <w:r w:rsidRPr="002770F8">
        <w:rPr>
          <w:rFonts w:ascii="Calibri" w:hAnsi="Calibri" w:cs="Tahoma"/>
          <w:sz w:val="26"/>
          <w:szCs w:val="26"/>
        </w:rPr>
        <w:t>Skrajne wysokości dla całej gminy wynoszą około 130m. Obszar gminy jest pochylony</w:t>
      </w:r>
      <w:r w:rsidR="00ED1CB1">
        <w:rPr>
          <w:rFonts w:ascii="Calibri" w:hAnsi="Calibri" w:cs="Tahoma"/>
          <w:sz w:val="26"/>
          <w:szCs w:val="26"/>
        </w:rPr>
        <w:t xml:space="preserve"> w </w:t>
      </w:r>
      <w:r w:rsidRPr="002770F8">
        <w:rPr>
          <w:rFonts w:ascii="Calibri" w:hAnsi="Calibri" w:cs="Tahoma"/>
          <w:sz w:val="26"/>
          <w:szCs w:val="26"/>
        </w:rPr>
        <w:t>kierunku północnym</w:t>
      </w:r>
      <w:r w:rsidR="00ED1CB1">
        <w:rPr>
          <w:rFonts w:ascii="Calibri" w:hAnsi="Calibri" w:cs="Tahoma"/>
          <w:sz w:val="26"/>
          <w:szCs w:val="26"/>
        </w:rPr>
        <w:t xml:space="preserve"> i </w:t>
      </w:r>
      <w:r w:rsidRPr="002770F8">
        <w:rPr>
          <w:rFonts w:ascii="Calibri" w:hAnsi="Calibri" w:cs="Tahoma"/>
          <w:sz w:val="26"/>
          <w:szCs w:val="26"/>
        </w:rPr>
        <w:t>północno – zachodnim. Północne rejony gminy Lubniewice położone są</w:t>
      </w:r>
      <w:r w:rsidR="00ED1CB1">
        <w:rPr>
          <w:rFonts w:ascii="Calibri" w:hAnsi="Calibri" w:cs="Tahoma"/>
          <w:sz w:val="26"/>
          <w:szCs w:val="26"/>
        </w:rPr>
        <w:t xml:space="preserve"> w </w:t>
      </w:r>
      <w:r w:rsidRPr="002770F8">
        <w:rPr>
          <w:rFonts w:ascii="Calibri" w:hAnsi="Calibri" w:cs="Tahoma"/>
          <w:sz w:val="26"/>
          <w:szCs w:val="26"/>
        </w:rPr>
        <w:t>środkowej</w:t>
      </w:r>
      <w:r w:rsidR="00ED1CB1">
        <w:rPr>
          <w:rFonts w:ascii="Calibri" w:hAnsi="Calibri" w:cs="Tahoma"/>
          <w:sz w:val="26"/>
          <w:szCs w:val="26"/>
        </w:rPr>
        <w:t xml:space="preserve"> i </w:t>
      </w:r>
      <w:r w:rsidRPr="002770F8">
        <w:rPr>
          <w:rFonts w:ascii="Calibri" w:hAnsi="Calibri" w:cs="Tahoma"/>
          <w:sz w:val="26"/>
          <w:szCs w:val="26"/>
        </w:rPr>
        <w:t>wysokiej terasie Pradoliny Toruńsko – Eberswaldzkiej, charakteryzują się monotonią krajobrazu równiny erozyjno – akumulacyjnej. Środkiem przebiega forma dolinna</w:t>
      </w:r>
      <w:r w:rsidR="00620C61">
        <w:rPr>
          <w:rFonts w:ascii="Calibri" w:hAnsi="Calibri" w:cs="Tahoma"/>
          <w:sz w:val="26"/>
          <w:szCs w:val="26"/>
        </w:rPr>
        <w:t xml:space="preserve"> Lubniewki. Urozmaiceniem rzeźby</w:t>
      </w:r>
      <w:r w:rsidRPr="002770F8">
        <w:rPr>
          <w:rFonts w:ascii="Calibri" w:hAnsi="Calibri" w:cs="Tahoma"/>
          <w:sz w:val="26"/>
          <w:szCs w:val="26"/>
        </w:rPr>
        <w:t xml:space="preserve"> tego terenu są wydmy śródlądowe. Najczęściej reprezentowaną formą są wydmy wałowe, często spotyka się także wydmy paraboliczne. Bardzo istotną cechą tego obszaru jest występowanie dużych</w:t>
      </w:r>
      <w:r w:rsidR="00ED1CB1">
        <w:rPr>
          <w:rFonts w:ascii="Calibri" w:hAnsi="Calibri" w:cs="Tahoma"/>
          <w:sz w:val="26"/>
          <w:szCs w:val="26"/>
        </w:rPr>
        <w:t xml:space="preserve"> i </w:t>
      </w:r>
      <w:r w:rsidRPr="002770F8">
        <w:rPr>
          <w:rFonts w:ascii="Calibri" w:hAnsi="Calibri" w:cs="Tahoma"/>
          <w:sz w:val="26"/>
          <w:szCs w:val="26"/>
        </w:rPr>
        <w:t>małych form wytopiskowych (zagłębień bezodpływowych) zajętych przez wody lub torfowiska.</w:t>
      </w:r>
    </w:p>
    <w:p w:rsidR="002770F8" w:rsidRPr="002770F8" w:rsidRDefault="002770F8" w:rsidP="002770F8">
      <w:pPr>
        <w:spacing w:line="276" w:lineRule="auto"/>
        <w:ind w:firstLine="567"/>
        <w:jc w:val="both"/>
        <w:rPr>
          <w:rFonts w:ascii="Calibri" w:hAnsi="Calibri" w:cs="Tahoma"/>
          <w:sz w:val="26"/>
          <w:szCs w:val="26"/>
        </w:rPr>
      </w:pPr>
    </w:p>
    <w:p w:rsidR="002770F8" w:rsidRDefault="002770F8" w:rsidP="002770F8">
      <w:pPr>
        <w:spacing w:line="276" w:lineRule="auto"/>
        <w:ind w:firstLine="567"/>
        <w:jc w:val="both"/>
        <w:rPr>
          <w:rFonts w:ascii="Calibri" w:hAnsi="Calibri" w:cs="Tahoma"/>
          <w:sz w:val="26"/>
          <w:szCs w:val="26"/>
        </w:rPr>
      </w:pPr>
      <w:r w:rsidRPr="002770F8">
        <w:rPr>
          <w:rFonts w:ascii="Calibri" w:hAnsi="Calibri" w:cs="Tahoma"/>
          <w:sz w:val="26"/>
          <w:szCs w:val="26"/>
        </w:rPr>
        <w:t>Od południowego – zachodu biegnie forma rynnowa</w:t>
      </w:r>
      <w:r w:rsidR="00ED1CB1">
        <w:rPr>
          <w:rFonts w:ascii="Calibri" w:hAnsi="Calibri" w:cs="Tahoma"/>
          <w:sz w:val="26"/>
          <w:szCs w:val="26"/>
        </w:rPr>
        <w:t xml:space="preserve"> w </w:t>
      </w:r>
      <w:r w:rsidRPr="002770F8">
        <w:rPr>
          <w:rFonts w:ascii="Calibri" w:hAnsi="Calibri" w:cs="Tahoma"/>
          <w:sz w:val="26"/>
          <w:szCs w:val="26"/>
        </w:rPr>
        <w:t>okolicach Lubniewic rozwidleniu na kierunki północno –zachodni</w:t>
      </w:r>
      <w:r w:rsidR="00ED1CB1">
        <w:rPr>
          <w:rFonts w:ascii="Calibri" w:hAnsi="Calibri" w:cs="Tahoma"/>
          <w:sz w:val="26"/>
          <w:szCs w:val="26"/>
        </w:rPr>
        <w:t xml:space="preserve"> i </w:t>
      </w:r>
      <w:r w:rsidRPr="002770F8">
        <w:rPr>
          <w:rFonts w:ascii="Calibri" w:hAnsi="Calibri" w:cs="Tahoma"/>
          <w:sz w:val="26"/>
          <w:szCs w:val="26"/>
        </w:rPr>
        <w:t>północno wschodni, którego przedłużeniem jest forma dolinna Lubniewki. Rynnę zajmują jeziora</w:t>
      </w:r>
      <w:r>
        <w:rPr>
          <w:rFonts w:ascii="Calibri" w:hAnsi="Calibri" w:cs="Tahoma"/>
          <w:sz w:val="26"/>
          <w:szCs w:val="26"/>
        </w:rPr>
        <w:t>: Lubniewsko – jezioro rynnowe</w:t>
      </w:r>
      <w:r w:rsidR="00ED1CB1">
        <w:rPr>
          <w:rFonts w:ascii="Calibri" w:hAnsi="Calibri" w:cs="Tahoma"/>
          <w:sz w:val="26"/>
          <w:szCs w:val="26"/>
        </w:rPr>
        <w:t xml:space="preserve"> i </w:t>
      </w:r>
      <w:r w:rsidRPr="002770F8">
        <w:rPr>
          <w:rFonts w:ascii="Calibri" w:hAnsi="Calibri" w:cs="Tahoma"/>
          <w:sz w:val="26"/>
          <w:szCs w:val="26"/>
        </w:rPr>
        <w:t>Lubiąż – jezioro rynnowo –zaporowe. Odcinek północno – wschodni rynny zamyka jezioro Krajnik,</w:t>
      </w:r>
      <w:r w:rsidR="00ED1CB1">
        <w:rPr>
          <w:rFonts w:ascii="Calibri" w:hAnsi="Calibri" w:cs="Tahoma"/>
          <w:sz w:val="26"/>
          <w:szCs w:val="26"/>
        </w:rPr>
        <w:t xml:space="preserve"> a </w:t>
      </w:r>
      <w:r w:rsidRPr="002770F8">
        <w:rPr>
          <w:rFonts w:ascii="Calibri" w:hAnsi="Calibri" w:cs="Tahoma"/>
          <w:sz w:val="26"/>
          <w:szCs w:val="26"/>
        </w:rPr>
        <w:t>północno – zachodni jeziora Krzywe</w:t>
      </w:r>
      <w:r w:rsidR="00ED1CB1">
        <w:rPr>
          <w:rFonts w:ascii="Calibri" w:hAnsi="Calibri" w:cs="Tahoma"/>
          <w:sz w:val="26"/>
          <w:szCs w:val="26"/>
        </w:rPr>
        <w:t xml:space="preserve"> i </w:t>
      </w:r>
      <w:r w:rsidRPr="002770F8">
        <w:rPr>
          <w:rFonts w:ascii="Calibri" w:hAnsi="Calibri" w:cs="Tahoma"/>
          <w:sz w:val="26"/>
          <w:szCs w:val="26"/>
        </w:rPr>
        <w:t>Jarnatowskie. Dno rynny jest nachylone</w:t>
      </w:r>
      <w:r w:rsidR="00ED1CB1">
        <w:rPr>
          <w:rFonts w:ascii="Calibri" w:hAnsi="Calibri" w:cs="Tahoma"/>
          <w:sz w:val="26"/>
          <w:szCs w:val="26"/>
        </w:rPr>
        <w:t xml:space="preserve"> w </w:t>
      </w:r>
      <w:r w:rsidRPr="002770F8">
        <w:rPr>
          <w:rFonts w:ascii="Calibri" w:hAnsi="Calibri" w:cs="Tahoma"/>
          <w:sz w:val="26"/>
          <w:szCs w:val="26"/>
        </w:rPr>
        <w:t>kierunku północnym. W obrębie rynny znajdują się trzy progi</w:t>
      </w:r>
      <w:r w:rsidR="00ED1CB1">
        <w:rPr>
          <w:rFonts w:ascii="Calibri" w:hAnsi="Calibri" w:cs="Tahoma"/>
          <w:sz w:val="26"/>
          <w:szCs w:val="26"/>
        </w:rPr>
        <w:t xml:space="preserve"> o </w:t>
      </w:r>
      <w:r w:rsidRPr="002770F8">
        <w:rPr>
          <w:rFonts w:ascii="Calibri" w:hAnsi="Calibri" w:cs="Tahoma"/>
          <w:sz w:val="26"/>
          <w:szCs w:val="26"/>
        </w:rPr>
        <w:t>wysokości 2,8m, 1,5m</w:t>
      </w:r>
      <w:r w:rsidR="00ED1CB1">
        <w:rPr>
          <w:rFonts w:ascii="Calibri" w:hAnsi="Calibri" w:cs="Tahoma"/>
          <w:sz w:val="26"/>
          <w:szCs w:val="26"/>
        </w:rPr>
        <w:t xml:space="preserve"> i </w:t>
      </w:r>
      <w:r w:rsidRPr="002770F8">
        <w:rPr>
          <w:rFonts w:ascii="Calibri" w:hAnsi="Calibri" w:cs="Tahoma"/>
          <w:sz w:val="26"/>
          <w:szCs w:val="26"/>
        </w:rPr>
        <w:t>1,0m, dawniej wykorzystywano gospodarczo.</w:t>
      </w:r>
    </w:p>
    <w:p w:rsidR="002770F8" w:rsidRPr="002770F8" w:rsidRDefault="002770F8" w:rsidP="002770F8">
      <w:pPr>
        <w:spacing w:line="276" w:lineRule="auto"/>
        <w:ind w:firstLine="567"/>
        <w:jc w:val="both"/>
        <w:rPr>
          <w:rFonts w:ascii="Calibri" w:hAnsi="Calibri" w:cs="Tahoma"/>
          <w:sz w:val="26"/>
          <w:szCs w:val="26"/>
        </w:rPr>
      </w:pPr>
    </w:p>
    <w:p w:rsidR="002770F8" w:rsidRDefault="002770F8" w:rsidP="002770F8">
      <w:pPr>
        <w:spacing w:line="276" w:lineRule="auto"/>
        <w:ind w:firstLine="567"/>
        <w:jc w:val="both"/>
        <w:rPr>
          <w:rFonts w:ascii="Calibri" w:hAnsi="Calibri" w:cs="Tahoma"/>
          <w:sz w:val="26"/>
          <w:szCs w:val="26"/>
        </w:rPr>
      </w:pPr>
      <w:r w:rsidRPr="002770F8">
        <w:rPr>
          <w:rFonts w:ascii="Calibri" w:hAnsi="Calibri" w:cs="Tahoma"/>
          <w:sz w:val="26"/>
          <w:szCs w:val="26"/>
        </w:rPr>
        <w:t>Wschodnia krawędź rynny jest silnie rozcięta spływającymi wodami, wzdłuż niej umiejscowiło się wiele ostańców wysoczyzny czołowomorenowej. Dno rynny</w:t>
      </w:r>
      <w:r w:rsidR="00ED1CB1">
        <w:rPr>
          <w:rFonts w:ascii="Calibri" w:hAnsi="Calibri" w:cs="Tahoma"/>
          <w:sz w:val="26"/>
          <w:szCs w:val="26"/>
        </w:rPr>
        <w:t xml:space="preserve"> w </w:t>
      </w:r>
      <w:r w:rsidRPr="002770F8">
        <w:rPr>
          <w:rFonts w:ascii="Calibri" w:hAnsi="Calibri" w:cs="Tahoma"/>
          <w:sz w:val="26"/>
          <w:szCs w:val="26"/>
        </w:rPr>
        <w:t>wielu miejscach jest zabagnione</w:t>
      </w:r>
      <w:r w:rsidR="00ED1CB1">
        <w:rPr>
          <w:rFonts w:ascii="Calibri" w:hAnsi="Calibri" w:cs="Tahoma"/>
          <w:sz w:val="26"/>
          <w:szCs w:val="26"/>
        </w:rPr>
        <w:t xml:space="preserve"> i </w:t>
      </w:r>
      <w:r w:rsidRPr="002770F8">
        <w:rPr>
          <w:rFonts w:ascii="Calibri" w:hAnsi="Calibri" w:cs="Tahoma"/>
          <w:sz w:val="26"/>
          <w:szCs w:val="26"/>
        </w:rPr>
        <w:t xml:space="preserve">pocięte strumykami wypływającymi ze źródlisk. Występują tu małe jeziorka wytopiskowe </w:t>
      </w:r>
      <w:r w:rsidRPr="002770F8">
        <w:rPr>
          <w:rFonts w:ascii="Calibri" w:hAnsi="Calibri" w:cs="Tahoma"/>
          <w:sz w:val="26"/>
          <w:szCs w:val="26"/>
        </w:rPr>
        <w:lastRenderedPageBreak/>
        <w:t>ulegającemu powolnemu zarastaniu. Krawędzie rynny</w:t>
      </w:r>
      <w:r w:rsidR="00ED1CB1">
        <w:rPr>
          <w:rFonts w:ascii="Calibri" w:hAnsi="Calibri" w:cs="Tahoma"/>
          <w:sz w:val="26"/>
          <w:szCs w:val="26"/>
        </w:rPr>
        <w:t xml:space="preserve"> w </w:t>
      </w:r>
      <w:r w:rsidRPr="002770F8">
        <w:rPr>
          <w:rFonts w:ascii="Calibri" w:hAnsi="Calibri" w:cs="Tahoma"/>
          <w:sz w:val="26"/>
          <w:szCs w:val="26"/>
        </w:rPr>
        <w:t>wielu miejscach są rozmyte</w:t>
      </w:r>
      <w:r w:rsidR="00ED1CB1">
        <w:rPr>
          <w:rFonts w:ascii="Calibri" w:hAnsi="Calibri" w:cs="Tahoma"/>
          <w:sz w:val="26"/>
          <w:szCs w:val="26"/>
        </w:rPr>
        <w:t xml:space="preserve"> i </w:t>
      </w:r>
      <w:r w:rsidRPr="002770F8">
        <w:rPr>
          <w:rFonts w:ascii="Calibri" w:hAnsi="Calibri" w:cs="Tahoma"/>
          <w:sz w:val="26"/>
          <w:szCs w:val="26"/>
        </w:rPr>
        <w:t>przekształcone przez człowieka. Można zauważyć intensywną działalność erozyjną wód opadowych, procesów zboczowych,</w:t>
      </w:r>
      <w:r w:rsidR="00ED1CB1">
        <w:rPr>
          <w:rFonts w:ascii="Calibri" w:hAnsi="Calibri" w:cs="Tahoma"/>
          <w:sz w:val="26"/>
          <w:szCs w:val="26"/>
        </w:rPr>
        <w:t xml:space="preserve"> a </w:t>
      </w:r>
      <w:r w:rsidRPr="002770F8">
        <w:rPr>
          <w:rFonts w:ascii="Calibri" w:hAnsi="Calibri" w:cs="Tahoma"/>
          <w:sz w:val="26"/>
          <w:szCs w:val="26"/>
        </w:rPr>
        <w:t>także skutki działalności człowieka, jakże często nieprzemyślanej.</w:t>
      </w:r>
    </w:p>
    <w:p w:rsidR="002770F8" w:rsidRPr="002770F8" w:rsidRDefault="002770F8" w:rsidP="002770F8">
      <w:pPr>
        <w:spacing w:line="276" w:lineRule="auto"/>
        <w:ind w:firstLine="567"/>
        <w:jc w:val="both"/>
        <w:rPr>
          <w:rFonts w:ascii="Calibri" w:hAnsi="Calibri" w:cs="Tahoma"/>
          <w:sz w:val="26"/>
          <w:szCs w:val="26"/>
        </w:rPr>
      </w:pPr>
    </w:p>
    <w:p w:rsidR="00E50C42" w:rsidRDefault="002770F8" w:rsidP="002770F8">
      <w:pPr>
        <w:spacing w:line="276" w:lineRule="auto"/>
        <w:ind w:firstLine="567"/>
        <w:jc w:val="both"/>
        <w:rPr>
          <w:rFonts w:ascii="Calibri" w:hAnsi="Calibri" w:cs="Tahoma"/>
          <w:sz w:val="26"/>
          <w:szCs w:val="26"/>
        </w:rPr>
      </w:pPr>
      <w:r w:rsidRPr="002770F8">
        <w:rPr>
          <w:rFonts w:ascii="Calibri" w:hAnsi="Calibri" w:cs="Tahoma"/>
          <w:sz w:val="26"/>
          <w:szCs w:val="26"/>
        </w:rPr>
        <w:t>Południowa część gminy Lubniewice to typowy krajobraz czoł</w:t>
      </w:r>
      <w:r w:rsidR="00620C61">
        <w:rPr>
          <w:rFonts w:ascii="Calibri" w:hAnsi="Calibri" w:cs="Tahoma"/>
          <w:sz w:val="26"/>
          <w:szCs w:val="26"/>
        </w:rPr>
        <w:t>o</w:t>
      </w:r>
      <w:r w:rsidRPr="002770F8">
        <w:rPr>
          <w:rFonts w:ascii="Calibri" w:hAnsi="Calibri" w:cs="Tahoma"/>
          <w:sz w:val="26"/>
          <w:szCs w:val="26"/>
        </w:rPr>
        <w:t>womorenowy. Występuje tu wysoczyzna morenowa pagórkowata. Okolice Jarnatowa</w:t>
      </w:r>
      <w:r w:rsidR="00ED1CB1">
        <w:rPr>
          <w:rFonts w:ascii="Calibri" w:hAnsi="Calibri" w:cs="Tahoma"/>
          <w:sz w:val="26"/>
          <w:szCs w:val="26"/>
        </w:rPr>
        <w:t xml:space="preserve"> i </w:t>
      </w:r>
      <w:r w:rsidRPr="002770F8">
        <w:rPr>
          <w:rFonts w:ascii="Calibri" w:hAnsi="Calibri" w:cs="Tahoma"/>
          <w:sz w:val="26"/>
          <w:szCs w:val="26"/>
        </w:rPr>
        <w:t>Glisna to wzgórza</w:t>
      </w:r>
      <w:r w:rsidR="00ED1CB1">
        <w:rPr>
          <w:rFonts w:ascii="Calibri" w:hAnsi="Calibri" w:cs="Tahoma"/>
          <w:sz w:val="26"/>
          <w:szCs w:val="26"/>
        </w:rPr>
        <w:t xml:space="preserve"> i </w:t>
      </w:r>
      <w:r w:rsidRPr="002770F8">
        <w:rPr>
          <w:rFonts w:ascii="Calibri" w:hAnsi="Calibri" w:cs="Tahoma"/>
          <w:sz w:val="26"/>
          <w:szCs w:val="26"/>
        </w:rPr>
        <w:t>pagórki moreny czołowej, liczne kotliny niecki.</w:t>
      </w:r>
    </w:p>
    <w:p w:rsidR="002770F8" w:rsidRPr="00A20274" w:rsidRDefault="002770F8" w:rsidP="002770F8">
      <w:pPr>
        <w:spacing w:line="276" w:lineRule="auto"/>
        <w:ind w:firstLine="567"/>
        <w:jc w:val="both"/>
        <w:rPr>
          <w:rFonts w:ascii="Calibri" w:hAnsi="Calibri" w:cs="Arial"/>
          <w:bCs/>
          <w:sz w:val="26"/>
          <w:szCs w:val="26"/>
        </w:rPr>
      </w:pPr>
    </w:p>
    <w:p w:rsidR="00E50C42" w:rsidRDefault="006F6F6F" w:rsidP="00B41A9A">
      <w:pPr>
        <w:pStyle w:val="Akapitzlist"/>
        <w:numPr>
          <w:ilvl w:val="1"/>
          <w:numId w:val="12"/>
        </w:numPr>
        <w:spacing w:line="360" w:lineRule="auto"/>
        <w:jc w:val="both"/>
        <w:rPr>
          <w:rFonts w:ascii="Calibri" w:hAnsi="Calibri"/>
          <w:sz w:val="26"/>
          <w:szCs w:val="26"/>
        </w:rPr>
      </w:pPr>
      <w:r>
        <w:rPr>
          <w:rFonts w:ascii="Calibri" w:hAnsi="Calibri"/>
          <w:sz w:val="26"/>
          <w:szCs w:val="26"/>
        </w:rPr>
        <w:t>Zasoby mineralne</w:t>
      </w:r>
    </w:p>
    <w:p w:rsidR="00E50C42" w:rsidRDefault="00E50C42" w:rsidP="00456DBD">
      <w:pPr>
        <w:rPr>
          <w:rFonts w:ascii="Calibri" w:hAnsi="Calibri"/>
          <w:sz w:val="28"/>
          <w:szCs w:val="26"/>
        </w:rPr>
      </w:pPr>
    </w:p>
    <w:p w:rsidR="006F6F6F" w:rsidRDefault="00E50C42" w:rsidP="006F6F6F">
      <w:pPr>
        <w:overflowPunct/>
        <w:spacing w:line="276" w:lineRule="auto"/>
        <w:ind w:firstLine="567"/>
        <w:jc w:val="both"/>
        <w:textAlignment w:val="auto"/>
        <w:rPr>
          <w:rFonts w:ascii="Calibri" w:hAnsi="Calibri"/>
          <w:color w:val="000000"/>
          <w:sz w:val="26"/>
          <w:szCs w:val="26"/>
          <w:lang w:eastAsia="en-US"/>
        </w:rPr>
      </w:pPr>
      <w:r w:rsidRPr="00715ED5">
        <w:rPr>
          <w:rFonts w:ascii="Calibri" w:hAnsi="Calibri"/>
          <w:color w:val="000000"/>
          <w:sz w:val="26"/>
          <w:szCs w:val="26"/>
          <w:lang w:eastAsia="en-US"/>
        </w:rPr>
        <w:t xml:space="preserve">Gmina </w:t>
      </w:r>
      <w:r w:rsidR="00F54FF5">
        <w:rPr>
          <w:rFonts w:ascii="Calibri" w:hAnsi="Calibri"/>
          <w:color w:val="000000"/>
          <w:sz w:val="26"/>
          <w:szCs w:val="26"/>
          <w:lang w:eastAsia="en-US"/>
        </w:rPr>
        <w:t>Lubniewice</w:t>
      </w:r>
      <w:r w:rsidRPr="00715ED5">
        <w:rPr>
          <w:rFonts w:ascii="Calibri" w:hAnsi="Calibri"/>
          <w:color w:val="000000"/>
          <w:sz w:val="26"/>
          <w:szCs w:val="26"/>
          <w:lang w:eastAsia="en-US"/>
        </w:rPr>
        <w:t xml:space="preserve"> </w:t>
      </w:r>
      <w:r w:rsidR="006F6F6F">
        <w:rPr>
          <w:rFonts w:ascii="Calibri" w:hAnsi="Calibri"/>
          <w:color w:val="000000"/>
          <w:sz w:val="26"/>
          <w:szCs w:val="26"/>
          <w:lang w:eastAsia="en-US"/>
        </w:rPr>
        <w:t>nie posiada istotnych złóż</w:t>
      </w:r>
      <w:r w:rsidRPr="00715ED5">
        <w:rPr>
          <w:rFonts w:ascii="Calibri" w:hAnsi="Calibri"/>
          <w:color w:val="000000"/>
          <w:sz w:val="26"/>
          <w:szCs w:val="26"/>
          <w:lang w:eastAsia="en-US"/>
        </w:rPr>
        <w:t xml:space="preserve"> surowców naturalnych</w:t>
      </w:r>
      <w:r w:rsidR="006F6F6F">
        <w:rPr>
          <w:rFonts w:ascii="Calibri" w:hAnsi="Calibri"/>
          <w:color w:val="000000"/>
          <w:sz w:val="26"/>
          <w:szCs w:val="26"/>
          <w:lang w:eastAsia="en-US"/>
        </w:rPr>
        <w:t>, jednak region Lubniewic</w:t>
      </w:r>
      <w:r w:rsidR="006F6F6F" w:rsidRPr="006F6F6F">
        <w:rPr>
          <w:rFonts w:ascii="Calibri" w:hAnsi="Calibri"/>
          <w:color w:val="000000"/>
          <w:sz w:val="26"/>
          <w:szCs w:val="26"/>
          <w:lang w:eastAsia="en-US"/>
        </w:rPr>
        <w:t xml:space="preserve"> charakteryzuje się szczególnymi biowalorami, aby stać się uzdrowiskiem. Od 1971 roku podjęte zostały przez Katedrę</w:t>
      </w:r>
      <w:r w:rsidR="00ED1CB1">
        <w:rPr>
          <w:rFonts w:ascii="Calibri" w:hAnsi="Calibri"/>
          <w:color w:val="000000"/>
          <w:sz w:val="26"/>
          <w:szCs w:val="26"/>
          <w:lang w:eastAsia="en-US"/>
        </w:rPr>
        <w:t xml:space="preserve"> i </w:t>
      </w:r>
      <w:r w:rsidR="006F6F6F" w:rsidRPr="006F6F6F">
        <w:rPr>
          <w:rFonts w:ascii="Calibri" w:hAnsi="Calibri"/>
          <w:color w:val="000000"/>
          <w:sz w:val="26"/>
          <w:szCs w:val="26"/>
          <w:lang w:eastAsia="en-US"/>
        </w:rPr>
        <w:t>Zakład Higieny AWF</w:t>
      </w:r>
      <w:r w:rsidR="00ED1CB1">
        <w:rPr>
          <w:rFonts w:ascii="Calibri" w:hAnsi="Calibri"/>
          <w:color w:val="000000"/>
          <w:sz w:val="26"/>
          <w:szCs w:val="26"/>
          <w:lang w:eastAsia="en-US"/>
        </w:rPr>
        <w:t xml:space="preserve"> w </w:t>
      </w:r>
      <w:r w:rsidR="006F6F6F" w:rsidRPr="006F6F6F">
        <w:rPr>
          <w:rFonts w:ascii="Calibri" w:hAnsi="Calibri"/>
          <w:color w:val="000000"/>
          <w:sz w:val="26"/>
          <w:szCs w:val="26"/>
          <w:lang w:eastAsia="en-US"/>
        </w:rPr>
        <w:t>Warszawie pod kierunkiem A. Brodniewicza, kompleksowe badania przydatności Lubniewic do pełnienia tej funkcji. Badaniom poddano: warunki solarne, warunki meteorologiczno – klimatyczne, warunki higieniczne plaż</w:t>
      </w:r>
      <w:r w:rsidR="00ED1CB1">
        <w:rPr>
          <w:rFonts w:ascii="Calibri" w:hAnsi="Calibri"/>
          <w:color w:val="000000"/>
          <w:sz w:val="26"/>
          <w:szCs w:val="26"/>
          <w:lang w:eastAsia="en-US"/>
        </w:rPr>
        <w:t xml:space="preserve"> i </w:t>
      </w:r>
      <w:r w:rsidR="006F6F6F" w:rsidRPr="006F6F6F">
        <w:rPr>
          <w:rFonts w:ascii="Calibri" w:hAnsi="Calibri"/>
          <w:color w:val="000000"/>
          <w:sz w:val="26"/>
          <w:szCs w:val="26"/>
          <w:lang w:eastAsia="en-US"/>
        </w:rPr>
        <w:t>kąpielisk oraz ocenę stopnia czystości środowiska przyrodniczego. Osobno przeprowadzone badania wskazują na istnienie złóż solankowych</w:t>
      </w:r>
      <w:r w:rsidR="00ED1CB1">
        <w:rPr>
          <w:rFonts w:ascii="Calibri" w:hAnsi="Calibri"/>
          <w:color w:val="000000"/>
          <w:sz w:val="26"/>
          <w:szCs w:val="26"/>
          <w:lang w:eastAsia="en-US"/>
        </w:rPr>
        <w:t xml:space="preserve"> i </w:t>
      </w:r>
      <w:r w:rsidR="006F6F6F" w:rsidRPr="006F6F6F">
        <w:rPr>
          <w:rFonts w:ascii="Calibri" w:hAnsi="Calibri"/>
          <w:color w:val="000000"/>
          <w:sz w:val="26"/>
          <w:szCs w:val="26"/>
          <w:lang w:eastAsia="en-US"/>
        </w:rPr>
        <w:t>borowin. Uzyskane wyniki wielostronnych badań dowodzą iż Lubniewice oprócz znakomitych warunków turystycznych</w:t>
      </w:r>
      <w:r w:rsidR="00ED1CB1">
        <w:rPr>
          <w:rFonts w:ascii="Calibri" w:hAnsi="Calibri"/>
          <w:color w:val="000000"/>
          <w:sz w:val="26"/>
          <w:szCs w:val="26"/>
          <w:lang w:eastAsia="en-US"/>
        </w:rPr>
        <w:t xml:space="preserve"> i </w:t>
      </w:r>
      <w:r w:rsidR="006F6F6F" w:rsidRPr="006F6F6F">
        <w:rPr>
          <w:rFonts w:ascii="Calibri" w:hAnsi="Calibri"/>
          <w:color w:val="000000"/>
          <w:sz w:val="26"/>
          <w:szCs w:val="26"/>
          <w:lang w:eastAsia="en-US"/>
        </w:rPr>
        <w:t>wypoczynkowych, higieniczno – sanitarnych posiadają wielkie możliwości rozwinięcia lecznictwa klimatyczno – zdrojowego. Niezależnie od rozwinięcia aeroterapii (czyste powietrze, obfitość tlenu, fitoncydów</w:t>
      </w:r>
      <w:r w:rsidR="00ED1CB1">
        <w:rPr>
          <w:rFonts w:ascii="Calibri" w:hAnsi="Calibri"/>
          <w:color w:val="000000"/>
          <w:sz w:val="26"/>
          <w:szCs w:val="26"/>
          <w:lang w:eastAsia="en-US"/>
        </w:rPr>
        <w:t xml:space="preserve"> i </w:t>
      </w:r>
      <w:r w:rsidR="006F6F6F" w:rsidRPr="006F6F6F">
        <w:rPr>
          <w:rFonts w:ascii="Calibri" w:hAnsi="Calibri"/>
          <w:color w:val="000000"/>
          <w:sz w:val="26"/>
          <w:szCs w:val="26"/>
          <w:lang w:eastAsia="en-US"/>
        </w:rPr>
        <w:t>olejków eterycznych) oraz helioterapii, istnieją także sprzyjające warunki do stosowania kąpieli solankowych</w:t>
      </w:r>
      <w:r w:rsidR="00ED1CB1">
        <w:rPr>
          <w:rFonts w:ascii="Calibri" w:hAnsi="Calibri"/>
          <w:color w:val="000000"/>
          <w:sz w:val="26"/>
          <w:szCs w:val="26"/>
          <w:lang w:eastAsia="en-US"/>
        </w:rPr>
        <w:t xml:space="preserve"> i </w:t>
      </w:r>
      <w:r w:rsidR="006F6F6F" w:rsidRPr="006F6F6F">
        <w:rPr>
          <w:rFonts w:ascii="Calibri" w:hAnsi="Calibri"/>
          <w:color w:val="000000"/>
          <w:sz w:val="26"/>
          <w:szCs w:val="26"/>
          <w:lang w:eastAsia="en-US"/>
        </w:rPr>
        <w:t>borowinowych</w:t>
      </w:r>
      <w:r w:rsidR="00ED1CB1">
        <w:rPr>
          <w:rFonts w:ascii="Calibri" w:hAnsi="Calibri"/>
          <w:color w:val="000000"/>
          <w:sz w:val="26"/>
          <w:szCs w:val="26"/>
          <w:lang w:eastAsia="en-US"/>
        </w:rPr>
        <w:t xml:space="preserve"> a </w:t>
      </w:r>
      <w:r w:rsidR="006F6F6F" w:rsidRPr="006F6F6F">
        <w:rPr>
          <w:rFonts w:ascii="Calibri" w:hAnsi="Calibri"/>
          <w:color w:val="000000"/>
          <w:sz w:val="26"/>
          <w:szCs w:val="26"/>
          <w:lang w:eastAsia="en-US"/>
        </w:rPr>
        <w:t>szczególnie kinezyterapii terenowej. Nizinny klimat Lubniewic przedstawia dla większości mieszkańców Polski jeszcze tę korzyść, iż nie wymaga on dłuższej aklimatyzacji.</w:t>
      </w:r>
    </w:p>
    <w:p w:rsidR="006F6F6F" w:rsidRPr="006F6F6F" w:rsidRDefault="006F6F6F" w:rsidP="006F6F6F">
      <w:pPr>
        <w:overflowPunct/>
        <w:spacing w:line="276" w:lineRule="auto"/>
        <w:ind w:firstLine="567"/>
        <w:jc w:val="both"/>
        <w:textAlignment w:val="auto"/>
        <w:rPr>
          <w:rFonts w:ascii="Calibri" w:hAnsi="Calibri"/>
          <w:color w:val="000000"/>
          <w:sz w:val="26"/>
          <w:szCs w:val="26"/>
          <w:lang w:eastAsia="en-US"/>
        </w:rPr>
      </w:pPr>
    </w:p>
    <w:p w:rsidR="00E50C42" w:rsidRDefault="006F6F6F" w:rsidP="006F6F6F">
      <w:pPr>
        <w:overflowPunct/>
        <w:spacing w:line="276" w:lineRule="auto"/>
        <w:ind w:firstLine="567"/>
        <w:jc w:val="both"/>
        <w:textAlignment w:val="auto"/>
        <w:rPr>
          <w:rFonts w:ascii="Calibri" w:hAnsi="Calibri"/>
          <w:sz w:val="22"/>
          <w:szCs w:val="22"/>
          <w:lang w:eastAsia="en-US"/>
        </w:rPr>
      </w:pPr>
      <w:r w:rsidRPr="006F6F6F">
        <w:rPr>
          <w:rFonts w:ascii="Calibri" w:hAnsi="Calibri"/>
          <w:color w:val="000000"/>
          <w:sz w:val="26"/>
          <w:szCs w:val="26"/>
          <w:lang w:eastAsia="en-US"/>
        </w:rPr>
        <w:t>Wśród wskazań na pierwsze miejsce wysuwają się: choroby serca</w:t>
      </w:r>
      <w:r w:rsidR="00ED1CB1">
        <w:rPr>
          <w:rFonts w:ascii="Calibri" w:hAnsi="Calibri"/>
          <w:color w:val="000000"/>
          <w:sz w:val="26"/>
          <w:szCs w:val="26"/>
          <w:lang w:eastAsia="en-US"/>
        </w:rPr>
        <w:t xml:space="preserve"> i </w:t>
      </w:r>
      <w:r w:rsidRPr="006F6F6F">
        <w:rPr>
          <w:rFonts w:ascii="Calibri" w:hAnsi="Calibri"/>
          <w:color w:val="000000"/>
          <w:sz w:val="26"/>
          <w:szCs w:val="26"/>
          <w:lang w:eastAsia="en-US"/>
        </w:rPr>
        <w:t>naczyń krwionośnych, nadciśnienie, miażdżyca, nieżyty dróg oddechowych</w:t>
      </w:r>
      <w:r w:rsidR="00ED1CB1">
        <w:rPr>
          <w:rFonts w:ascii="Calibri" w:hAnsi="Calibri"/>
          <w:color w:val="000000"/>
          <w:sz w:val="26"/>
          <w:szCs w:val="26"/>
          <w:lang w:eastAsia="en-US"/>
        </w:rPr>
        <w:t xml:space="preserve"> i </w:t>
      </w:r>
      <w:r w:rsidRPr="006F6F6F">
        <w:rPr>
          <w:rFonts w:ascii="Calibri" w:hAnsi="Calibri"/>
          <w:color w:val="000000"/>
          <w:sz w:val="26"/>
          <w:szCs w:val="26"/>
          <w:lang w:eastAsia="en-US"/>
        </w:rPr>
        <w:t>choroby płuc, schorzenia przewodu pokarmowego, chor. narządu ruchu, stany pooperacyjne</w:t>
      </w:r>
      <w:r w:rsidR="00ED1CB1">
        <w:rPr>
          <w:rFonts w:ascii="Calibri" w:hAnsi="Calibri"/>
          <w:color w:val="000000"/>
          <w:sz w:val="26"/>
          <w:szCs w:val="26"/>
          <w:lang w:eastAsia="en-US"/>
        </w:rPr>
        <w:t xml:space="preserve"> i </w:t>
      </w:r>
      <w:r w:rsidRPr="006F6F6F">
        <w:rPr>
          <w:rFonts w:ascii="Calibri" w:hAnsi="Calibri"/>
          <w:color w:val="000000"/>
          <w:sz w:val="26"/>
          <w:szCs w:val="26"/>
          <w:lang w:eastAsia="en-US"/>
        </w:rPr>
        <w:t>pourazowe, stany wyczerpania ogólnego</w:t>
      </w:r>
      <w:r w:rsidR="00ED1CB1">
        <w:rPr>
          <w:rFonts w:ascii="Calibri" w:hAnsi="Calibri"/>
          <w:color w:val="000000"/>
          <w:sz w:val="26"/>
          <w:szCs w:val="26"/>
          <w:lang w:eastAsia="en-US"/>
        </w:rPr>
        <w:t xml:space="preserve"> i </w:t>
      </w:r>
      <w:r w:rsidRPr="006F6F6F">
        <w:rPr>
          <w:rFonts w:ascii="Calibri" w:hAnsi="Calibri"/>
          <w:color w:val="000000"/>
          <w:sz w:val="26"/>
          <w:szCs w:val="26"/>
          <w:lang w:eastAsia="en-US"/>
        </w:rPr>
        <w:t>po zatruciach ciężkimi metalami, choroby kobiece, choroby nerek</w:t>
      </w:r>
      <w:r w:rsidR="00ED1CB1">
        <w:rPr>
          <w:rFonts w:ascii="Calibri" w:hAnsi="Calibri"/>
          <w:color w:val="000000"/>
          <w:sz w:val="26"/>
          <w:szCs w:val="26"/>
          <w:lang w:eastAsia="en-US"/>
        </w:rPr>
        <w:t xml:space="preserve"> i </w:t>
      </w:r>
      <w:r w:rsidRPr="006F6F6F">
        <w:rPr>
          <w:rFonts w:ascii="Calibri" w:hAnsi="Calibri"/>
          <w:color w:val="000000"/>
          <w:sz w:val="26"/>
          <w:szCs w:val="26"/>
          <w:lang w:eastAsia="en-US"/>
        </w:rPr>
        <w:t>dróg, nerwice wegetatywne.</w:t>
      </w:r>
    </w:p>
    <w:p w:rsidR="00E50C42" w:rsidRPr="00466EA4" w:rsidRDefault="00E50C42" w:rsidP="001535F4">
      <w:pPr>
        <w:spacing w:line="276" w:lineRule="auto"/>
        <w:jc w:val="both"/>
        <w:rPr>
          <w:rFonts w:ascii="Calibri" w:hAnsi="Calibri"/>
          <w:color w:val="FF0000"/>
          <w:sz w:val="26"/>
          <w:szCs w:val="26"/>
        </w:rPr>
      </w:pPr>
    </w:p>
    <w:p w:rsidR="00E50C42" w:rsidRPr="00F62E4D" w:rsidRDefault="00E50C42" w:rsidP="00B41A9A">
      <w:pPr>
        <w:pStyle w:val="Akapitzlist"/>
        <w:numPr>
          <w:ilvl w:val="1"/>
          <w:numId w:val="12"/>
        </w:numPr>
        <w:spacing w:line="276" w:lineRule="auto"/>
        <w:jc w:val="both"/>
        <w:rPr>
          <w:rFonts w:ascii="Calibri" w:hAnsi="Calibri"/>
          <w:sz w:val="26"/>
          <w:szCs w:val="26"/>
        </w:rPr>
      </w:pPr>
      <w:r w:rsidRPr="00F62E4D">
        <w:rPr>
          <w:rFonts w:ascii="Calibri" w:hAnsi="Calibri"/>
          <w:sz w:val="26"/>
          <w:szCs w:val="26"/>
        </w:rPr>
        <w:t>Wody podziemne</w:t>
      </w:r>
    </w:p>
    <w:p w:rsidR="00E50C42" w:rsidRPr="00F62E4D" w:rsidRDefault="00E50C42" w:rsidP="001535F4">
      <w:pPr>
        <w:pStyle w:val="Akapitzlist"/>
        <w:spacing w:line="276" w:lineRule="auto"/>
        <w:ind w:left="360"/>
        <w:jc w:val="both"/>
        <w:rPr>
          <w:rFonts w:ascii="Calibri" w:hAnsi="Calibri"/>
          <w:sz w:val="26"/>
          <w:szCs w:val="26"/>
        </w:rPr>
      </w:pPr>
    </w:p>
    <w:p w:rsidR="00D967DF" w:rsidRPr="00D967DF" w:rsidRDefault="00D967DF" w:rsidP="00D967DF">
      <w:pPr>
        <w:overflowPunct/>
        <w:spacing w:line="276" w:lineRule="auto"/>
        <w:jc w:val="both"/>
        <w:textAlignment w:val="auto"/>
        <w:rPr>
          <w:rFonts w:ascii="Calibri" w:hAnsi="Calibri"/>
          <w:sz w:val="26"/>
          <w:szCs w:val="26"/>
        </w:rPr>
      </w:pPr>
      <w:r>
        <w:rPr>
          <w:rFonts w:ascii="Calibri" w:hAnsi="Calibri"/>
          <w:sz w:val="26"/>
          <w:szCs w:val="26"/>
        </w:rPr>
        <w:tab/>
      </w:r>
      <w:r w:rsidRPr="00D967DF">
        <w:rPr>
          <w:rFonts w:ascii="Calibri" w:hAnsi="Calibri"/>
          <w:sz w:val="26"/>
          <w:szCs w:val="26"/>
        </w:rPr>
        <w:t>Zwiększenie skuteczności ochrony jak</w:t>
      </w:r>
      <w:r>
        <w:rPr>
          <w:rFonts w:ascii="Calibri" w:hAnsi="Calibri"/>
          <w:sz w:val="26"/>
          <w:szCs w:val="26"/>
        </w:rPr>
        <w:t xml:space="preserve">ości wód podziemnych ma na celu </w:t>
      </w:r>
      <w:r w:rsidRPr="00D967DF">
        <w:rPr>
          <w:rFonts w:ascii="Calibri" w:hAnsi="Calibri"/>
          <w:sz w:val="26"/>
          <w:szCs w:val="26"/>
        </w:rPr>
        <w:t>zmniejszenie przenikania zanieczyszcze</w:t>
      </w:r>
      <w:r>
        <w:rPr>
          <w:rFonts w:ascii="Calibri" w:hAnsi="Calibri"/>
          <w:sz w:val="26"/>
          <w:szCs w:val="26"/>
        </w:rPr>
        <w:t>ń</w:t>
      </w:r>
      <w:r w:rsidR="00ED1CB1">
        <w:rPr>
          <w:rFonts w:ascii="Calibri" w:hAnsi="Calibri"/>
          <w:sz w:val="26"/>
          <w:szCs w:val="26"/>
        </w:rPr>
        <w:t xml:space="preserve"> z </w:t>
      </w:r>
      <w:r>
        <w:rPr>
          <w:rFonts w:ascii="Calibri" w:hAnsi="Calibri"/>
          <w:sz w:val="26"/>
          <w:szCs w:val="26"/>
        </w:rPr>
        <w:t xml:space="preserve">powierzchni ziemi do warstw </w:t>
      </w:r>
      <w:r w:rsidRPr="00D967DF">
        <w:rPr>
          <w:rFonts w:ascii="Calibri" w:hAnsi="Calibri"/>
          <w:sz w:val="26"/>
          <w:szCs w:val="26"/>
        </w:rPr>
        <w:t>wodonośnych. Duże znaczenie będzie mieć zape</w:t>
      </w:r>
      <w:r>
        <w:rPr>
          <w:rFonts w:ascii="Calibri" w:hAnsi="Calibri"/>
          <w:sz w:val="26"/>
          <w:szCs w:val="26"/>
        </w:rPr>
        <w:t>wnienie właściwej ochrony wód</w:t>
      </w:r>
      <w:r w:rsidR="00ED1CB1">
        <w:rPr>
          <w:rFonts w:ascii="Calibri" w:hAnsi="Calibri"/>
          <w:sz w:val="26"/>
          <w:szCs w:val="26"/>
        </w:rPr>
        <w:t xml:space="preserve"> w </w:t>
      </w:r>
      <w:r w:rsidRPr="00D967DF">
        <w:rPr>
          <w:rFonts w:ascii="Calibri" w:hAnsi="Calibri"/>
          <w:sz w:val="26"/>
          <w:szCs w:val="26"/>
        </w:rPr>
        <w:t>strefach szczególnie wrażliwych,</w:t>
      </w:r>
      <w:r w:rsidR="00ED1CB1">
        <w:rPr>
          <w:rFonts w:ascii="Calibri" w:hAnsi="Calibri"/>
          <w:sz w:val="26"/>
          <w:szCs w:val="26"/>
        </w:rPr>
        <w:t xml:space="preserve"> a </w:t>
      </w:r>
      <w:r>
        <w:rPr>
          <w:rFonts w:ascii="Calibri" w:hAnsi="Calibri"/>
          <w:sz w:val="26"/>
          <w:szCs w:val="26"/>
        </w:rPr>
        <w:t xml:space="preserve">więc tam gdzie </w:t>
      </w:r>
      <w:r>
        <w:rPr>
          <w:rFonts w:ascii="Calibri" w:hAnsi="Calibri"/>
          <w:sz w:val="26"/>
          <w:szCs w:val="26"/>
        </w:rPr>
        <w:lastRenderedPageBreak/>
        <w:t xml:space="preserve">podatność na ich </w:t>
      </w:r>
      <w:r w:rsidRPr="00D967DF">
        <w:rPr>
          <w:rFonts w:ascii="Calibri" w:hAnsi="Calibri"/>
          <w:sz w:val="26"/>
          <w:szCs w:val="26"/>
        </w:rPr>
        <w:t>zanieczyszczenie jest największa. Do osiąg</w:t>
      </w:r>
      <w:r>
        <w:rPr>
          <w:rFonts w:ascii="Calibri" w:hAnsi="Calibri"/>
          <w:sz w:val="26"/>
          <w:szCs w:val="26"/>
        </w:rPr>
        <w:t xml:space="preserve">nięcia tego celu konieczne jest </w:t>
      </w:r>
      <w:r w:rsidRPr="00D967DF">
        <w:rPr>
          <w:rFonts w:ascii="Calibri" w:hAnsi="Calibri"/>
          <w:sz w:val="26"/>
          <w:szCs w:val="26"/>
        </w:rPr>
        <w:t>uwzględnienie</w:t>
      </w:r>
      <w:r w:rsidR="00ED1CB1">
        <w:rPr>
          <w:rFonts w:ascii="Calibri" w:hAnsi="Calibri"/>
          <w:sz w:val="26"/>
          <w:szCs w:val="26"/>
        </w:rPr>
        <w:t xml:space="preserve"> w </w:t>
      </w:r>
      <w:r w:rsidRPr="00D967DF">
        <w:rPr>
          <w:rFonts w:ascii="Calibri" w:hAnsi="Calibri"/>
          <w:sz w:val="26"/>
          <w:szCs w:val="26"/>
        </w:rPr>
        <w:t>planach zagospodarowania przestrzennego wszelkich i</w:t>
      </w:r>
      <w:r>
        <w:rPr>
          <w:rFonts w:ascii="Calibri" w:hAnsi="Calibri"/>
          <w:sz w:val="26"/>
          <w:szCs w:val="26"/>
        </w:rPr>
        <w:t xml:space="preserve">nformacji </w:t>
      </w:r>
      <w:r w:rsidRPr="00D967DF">
        <w:rPr>
          <w:rFonts w:ascii="Calibri" w:hAnsi="Calibri"/>
          <w:sz w:val="26"/>
          <w:szCs w:val="26"/>
        </w:rPr>
        <w:t>bieżących oraz prognoz dotyczących od</w:t>
      </w:r>
      <w:r>
        <w:rPr>
          <w:rFonts w:ascii="Calibri" w:hAnsi="Calibri"/>
          <w:sz w:val="26"/>
          <w:szCs w:val="26"/>
        </w:rPr>
        <w:t xml:space="preserve">działywania na środowisko wodne </w:t>
      </w:r>
      <w:r w:rsidRPr="00D967DF">
        <w:rPr>
          <w:rFonts w:ascii="Calibri" w:hAnsi="Calibri"/>
          <w:sz w:val="26"/>
          <w:szCs w:val="26"/>
        </w:rPr>
        <w:t>projektowanej zabudowy</w:t>
      </w:r>
      <w:r w:rsidR="00ED1CB1">
        <w:rPr>
          <w:rFonts w:ascii="Calibri" w:hAnsi="Calibri"/>
          <w:sz w:val="26"/>
          <w:szCs w:val="26"/>
        </w:rPr>
        <w:t xml:space="preserve"> i </w:t>
      </w:r>
      <w:r w:rsidRPr="00D967DF">
        <w:rPr>
          <w:rFonts w:ascii="Calibri" w:hAnsi="Calibri"/>
          <w:sz w:val="26"/>
          <w:szCs w:val="26"/>
        </w:rPr>
        <w:t>wszelkich obiektów,</w:t>
      </w:r>
      <w:r w:rsidR="00ED1CB1">
        <w:rPr>
          <w:rFonts w:ascii="Calibri" w:hAnsi="Calibri"/>
          <w:sz w:val="26"/>
          <w:szCs w:val="26"/>
        </w:rPr>
        <w:t xml:space="preserve"> a </w:t>
      </w:r>
      <w:r w:rsidRPr="00D967DF">
        <w:rPr>
          <w:rFonts w:ascii="Calibri" w:hAnsi="Calibri"/>
          <w:sz w:val="26"/>
          <w:szCs w:val="26"/>
        </w:rPr>
        <w:t>t</w:t>
      </w:r>
      <w:r>
        <w:rPr>
          <w:rFonts w:ascii="Calibri" w:hAnsi="Calibri"/>
          <w:sz w:val="26"/>
          <w:szCs w:val="26"/>
        </w:rPr>
        <w:t xml:space="preserve">akże obszarów funkcjonalnych na </w:t>
      </w:r>
      <w:r w:rsidRPr="00D967DF">
        <w:rPr>
          <w:rFonts w:ascii="Calibri" w:hAnsi="Calibri"/>
          <w:sz w:val="26"/>
          <w:szCs w:val="26"/>
        </w:rPr>
        <w:t>terenie gminy. Sporządzenie na ich podstawie projektów stref ochronnych,</w:t>
      </w:r>
      <w:r w:rsidR="00ED1CB1">
        <w:rPr>
          <w:rFonts w:ascii="Calibri" w:hAnsi="Calibri"/>
          <w:sz w:val="26"/>
          <w:szCs w:val="26"/>
        </w:rPr>
        <w:t xml:space="preserve"> a </w:t>
      </w:r>
      <w:r w:rsidRPr="00D967DF">
        <w:rPr>
          <w:rFonts w:ascii="Calibri" w:hAnsi="Calibri"/>
          <w:sz w:val="26"/>
          <w:szCs w:val="26"/>
        </w:rPr>
        <w:t>następnie odpowiednie ich wdrożenie da moż</w:t>
      </w:r>
      <w:r>
        <w:rPr>
          <w:rFonts w:ascii="Calibri" w:hAnsi="Calibri"/>
          <w:sz w:val="26"/>
          <w:szCs w:val="26"/>
        </w:rPr>
        <w:t xml:space="preserve">liwość sprawowania dostatecznej </w:t>
      </w:r>
      <w:r w:rsidRPr="00D967DF">
        <w:rPr>
          <w:rFonts w:ascii="Calibri" w:hAnsi="Calibri"/>
          <w:sz w:val="26"/>
          <w:szCs w:val="26"/>
        </w:rPr>
        <w:t>kontroli nad procesami migracji zanieczyszczeń</w:t>
      </w:r>
      <w:r w:rsidR="00ED1CB1">
        <w:rPr>
          <w:rFonts w:ascii="Calibri" w:hAnsi="Calibri"/>
          <w:sz w:val="26"/>
          <w:szCs w:val="26"/>
        </w:rPr>
        <w:t xml:space="preserve"> i </w:t>
      </w:r>
      <w:r w:rsidRPr="00D967DF">
        <w:rPr>
          <w:rFonts w:ascii="Calibri" w:hAnsi="Calibri"/>
          <w:sz w:val="26"/>
          <w:szCs w:val="26"/>
        </w:rPr>
        <w:t>tym samym ograniczy degradację</w:t>
      </w:r>
    </w:p>
    <w:p w:rsidR="00D967DF" w:rsidRPr="00D967DF" w:rsidRDefault="00D967DF" w:rsidP="00D967DF">
      <w:pPr>
        <w:overflowPunct/>
        <w:spacing w:line="276" w:lineRule="auto"/>
        <w:jc w:val="both"/>
        <w:textAlignment w:val="auto"/>
        <w:rPr>
          <w:rFonts w:ascii="Calibri" w:hAnsi="Calibri"/>
          <w:sz w:val="26"/>
          <w:szCs w:val="26"/>
        </w:rPr>
      </w:pPr>
      <w:r w:rsidRPr="00D967DF">
        <w:rPr>
          <w:rFonts w:ascii="Calibri" w:hAnsi="Calibri"/>
          <w:sz w:val="26"/>
          <w:szCs w:val="26"/>
        </w:rPr>
        <w:t>wód. Głównymi czynnikami, które powinny b</w:t>
      </w:r>
      <w:r>
        <w:rPr>
          <w:rFonts w:ascii="Calibri" w:hAnsi="Calibri"/>
          <w:sz w:val="26"/>
          <w:szCs w:val="26"/>
        </w:rPr>
        <w:t xml:space="preserve">yć brane pod uwagę są parametry </w:t>
      </w:r>
      <w:r w:rsidRPr="00D967DF">
        <w:rPr>
          <w:rFonts w:ascii="Calibri" w:hAnsi="Calibri"/>
          <w:sz w:val="26"/>
          <w:szCs w:val="26"/>
        </w:rPr>
        <w:t>hydrogeologiczne, takie jak, głębokość występowania</w:t>
      </w:r>
      <w:r>
        <w:rPr>
          <w:rFonts w:ascii="Calibri" w:hAnsi="Calibri"/>
          <w:sz w:val="26"/>
          <w:szCs w:val="26"/>
        </w:rPr>
        <w:t xml:space="preserve"> zwierciadła wód </w:t>
      </w:r>
      <w:r w:rsidRPr="00D967DF">
        <w:rPr>
          <w:rFonts w:ascii="Calibri" w:hAnsi="Calibri"/>
          <w:sz w:val="26"/>
          <w:szCs w:val="26"/>
        </w:rPr>
        <w:t>podziemnych, litologia</w:t>
      </w:r>
      <w:r w:rsidR="00ED1CB1">
        <w:rPr>
          <w:rFonts w:ascii="Calibri" w:hAnsi="Calibri"/>
          <w:sz w:val="26"/>
          <w:szCs w:val="26"/>
        </w:rPr>
        <w:t xml:space="preserve"> i </w:t>
      </w:r>
      <w:r w:rsidRPr="00D967DF">
        <w:rPr>
          <w:rFonts w:ascii="Calibri" w:hAnsi="Calibri"/>
          <w:sz w:val="26"/>
          <w:szCs w:val="26"/>
        </w:rPr>
        <w:t>zdolności filtracyj</w:t>
      </w:r>
      <w:r>
        <w:rPr>
          <w:rFonts w:ascii="Calibri" w:hAnsi="Calibri"/>
          <w:sz w:val="26"/>
          <w:szCs w:val="26"/>
        </w:rPr>
        <w:t>ne warstwy wodonośnej, rodzaj</w:t>
      </w:r>
      <w:r w:rsidR="00ED1CB1">
        <w:rPr>
          <w:rFonts w:ascii="Calibri" w:hAnsi="Calibri"/>
          <w:sz w:val="26"/>
          <w:szCs w:val="26"/>
        </w:rPr>
        <w:t xml:space="preserve"> i </w:t>
      </w:r>
      <w:r w:rsidRPr="00D967DF">
        <w:rPr>
          <w:rFonts w:ascii="Calibri" w:hAnsi="Calibri"/>
          <w:sz w:val="26"/>
          <w:szCs w:val="26"/>
        </w:rPr>
        <w:t>miąższość warstwy glebowej, topografia,</w:t>
      </w:r>
      <w:r w:rsidR="00ED1CB1">
        <w:rPr>
          <w:rFonts w:ascii="Calibri" w:hAnsi="Calibri"/>
          <w:sz w:val="26"/>
          <w:szCs w:val="26"/>
        </w:rPr>
        <w:t xml:space="preserve"> a </w:t>
      </w:r>
      <w:r w:rsidRPr="00D967DF">
        <w:rPr>
          <w:rFonts w:ascii="Calibri" w:hAnsi="Calibri"/>
          <w:sz w:val="26"/>
          <w:szCs w:val="26"/>
        </w:rPr>
        <w:t>także</w:t>
      </w:r>
      <w:r>
        <w:rPr>
          <w:rFonts w:ascii="Calibri" w:hAnsi="Calibri"/>
          <w:sz w:val="26"/>
          <w:szCs w:val="26"/>
        </w:rPr>
        <w:t xml:space="preserve"> dane na temat istniejących już </w:t>
      </w:r>
      <w:r w:rsidRPr="00D967DF">
        <w:rPr>
          <w:rFonts w:ascii="Calibri" w:hAnsi="Calibri"/>
          <w:sz w:val="26"/>
          <w:szCs w:val="26"/>
        </w:rPr>
        <w:t>obiektów mogących zagrażać jakości wód (magazyny substancji niebezpiecznych i</w:t>
      </w:r>
    </w:p>
    <w:p w:rsidR="00D967DF" w:rsidRDefault="00D967DF" w:rsidP="00D967DF">
      <w:pPr>
        <w:overflowPunct/>
        <w:spacing w:line="276" w:lineRule="auto"/>
        <w:jc w:val="both"/>
        <w:textAlignment w:val="auto"/>
        <w:rPr>
          <w:rFonts w:ascii="Calibri" w:hAnsi="Calibri"/>
          <w:sz w:val="26"/>
          <w:szCs w:val="26"/>
        </w:rPr>
      </w:pPr>
      <w:r w:rsidRPr="00D967DF">
        <w:rPr>
          <w:rFonts w:ascii="Calibri" w:hAnsi="Calibri"/>
          <w:sz w:val="26"/>
          <w:szCs w:val="26"/>
        </w:rPr>
        <w:t xml:space="preserve">trasy ich przewozu, składowiska odpadów, stacje </w:t>
      </w:r>
      <w:r>
        <w:rPr>
          <w:rFonts w:ascii="Calibri" w:hAnsi="Calibri"/>
          <w:sz w:val="26"/>
          <w:szCs w:val="26"/>
        </w:rPr>
        <w:t xml:space="preserve">paliw) oraz urządzeń lub miejsc </w:t>
      </w:r>
      <w:r w:rsidRPr="00D967DF">
        <w:rPr>
          <w:rFonts w:ascii="Calibri" w:hAnsi="Calibri"/>
          <w:sz w:val="26"/>
          <w:szCs w:val="26"/>
        </w:rPr>
        <w:t>związanych</w:t>
      </w:r>
      <w:r w:rsidR="00ED1CB1">
        <w:rPr>
          <w:rFonts w:ascii="Calibri" w:hAnsi="Calibri"/>
          <w:sz w:val="26"/>
          <w:szCs w:val="26"/>
        </w:rPr>
        <w:t xml:space="preserve"> z </w:t>
      </w:r>
      <w:r w:rsidRPr="00D967DF">
        <w:rPr>
          <w:rFonts w:ascii="Calibri" w:hAnsi="Calibri"/>
          <w:sz w:val="26"/>
          <w:szCs w:val="26"/>
        </w:rPr>
        <w:t>pozyskiwaniem wody (ujęci</w:t>
      </w:r>
      <w:r>
        <w:rPr>
          <w:rFonts w:ascii="Calibri" w:hAnsi="Calibri"/>
          <w:sz w:val="26"/>
          <w:szCs w:val="26"/>
        </w:rPr>
        <w:t>a),</w:t>
      </w:r>
      <w:r w:rsidR="00ED1CB1">
        <w:rPr>
          <w:rFonts w:ascii="Calibri" w:hAnsi="Calibri"/>
          <w:sz w:val="26"/>
          <w:szCs w:val="26"/>
        </w:rPr>
        <w:t xml:space="preserve"> a </w:t>
      </w:r>
      <w:r>
        <w:rPr>
          <w:rFonts w:ascii="Calibri" w:hAnsi="Calibri"/>
          <w:sz w:val="26"/>
          <w:szCs w:val="26"/>
        </w:rPr>
        <w:t>także zbiorników</w:t>
      </w:r>
      <w:r w:rsidR="00ED1CB1">
        <w:rPr>
          <w:rFonts w:ascii="Calibri" w:hAnsi="Calibri"/>
          <w:sz w:val="26"/>
          <w:szCs w:val="26"/>
        </w:rPr>
        <w:t xml:space="preserve"> i </w:t>
      </w:r>
      <w:r>
        <w:rPr>
          <w:rFonts w:ascii="Calibri" w:hAnsi="Calibri"/>
          <w:sz w:val="26"/>
          <w:szCs w:val="26"/>
        </w:rPr>
        <w:t xml:space="preserve">cieków </w:t>
      </w:r>
      <w:r w:rsidRPr="00D967DF">
        <w:rPr>
          <w:rFonts w:ascii="Calibri" w:hAnsi="Calibri"/>
          <w:sz w:val="26"/>
          <w:szCs w:val="26"/>
        </w:rPr>
        <w:t>powierzchniowych.</w:t>
      </w:r>
    </w:p>
    <w:p w:rsidR="00D967DF" w:rsidRPr="00D967DF" w:rsidRDefault="00D967DF" w:rsidP="00D967DF">
      <w:pPr>
        <w:overflowPunct/>
        <w:spacing w:line="276" w:lineRule="auto"/>
        <w:jc w:val="both"/>
        <w:textAlignment w:val="auto"/>
        <w:rPr>
          <w:rFonts w:ascii="Calibri" w:hAnsi="Calibri"/>
          <w:sz w:val="26"/>
          <w:szCs w:val="26"/>
        </w:rPr>
      </w:pPr>
    </w:p>
    <w:p w:rsidR="00D967DF" w:rsidRPr="00D967DF" w:rsidRDefault="00D967DF" w:rsidP="00D967DF">
      <w:pPr>
        <w:overflowPunct/>
        <w:spacing w:line="276" w:lineRule="auto"/>
        <w:jc w:val="both"/>
        <w:textAlignment w:val="auto"/>
        <w:rPr>
          <w:rFonts w:ascii="Calibri" w:hAnsi="Calibri"/>
          <w:sz w:val="26"/>
          <w:szCs w:val="26"/>
        </w:rPr>
      </w:pPr>
      <w:r>
        <w:rPr>
          <w:rFonts w:ascii="Calibri" w:hAnsi="Calibri"/>
          <w:sz w:val="26"/>
          <w:szCs w:val="26"/>
        </w:rPr>
        <w:tab/>
      </w:r>
      <w:r w:rsidRPr="00D967DF">
        <w:rPr>
          <w:rFonts w:ascii="Calibri" w:hAnsi="Calibri"/>
          <w:sz w:val="26"/>
          <w:szCs w:val="26"/>
        </w:rPr>
        <w:t>Istotnym źródłem zanieczyszczenia zwłaszcza wód podziemnych są spływy</w:t>
      </w:r>
      <w:r>
        <w:rPr>
          <w:rFonts w:ascii="Calibri" w:hAnsi="Calibri"/>
          <w:sz w:val="26"/>
          <w:szCs w:val="26"/>
        </w:rPr>
        <w:t xml:space="preserve"> </w:t>
      </w:r>
      <w:r w:rsidRPr="00D967DF">
        <w:rPr>
          <w:rFonts w:ascii="Calibri" w:hAnsi="Calibri"/>
          <w:sz w:val="26"/>
          <w:szCs w:val="26"/>
        </w:rPr>
        <w:t>obszarowe oraz przedostawanie się zanieczyszcze</w:t>
      </w:r>
      <w:r>
        <w:rPr>
          <w:rFonts w:ascii="Calibri" w:hAnsi="Calibri"/>
          <w:sz w:val="26"/>
          <w:szCs w:val="26"/>
        </w:rPr>
        <w:t>ń</w:t>
      </w:r>
      <w:r w:rsidR="00ED1CB1">
        <w:rPr>
          <w:rFonts w:ascii="Calibri" w:hAnsi="Calibri"/>
          <w:sz w:val="26"/>
          <w:szCs w:val="26"/>
        </w:rPr>
        <w:t xml:space="preserve"> z </w:t>
      </w:r>
      <w:r>
        <w:rPr>
          <w:rFonts w:ascii="Calibri" w:hAnsi="Calibri"/>
          <w:sz w:val="26"/>
          <w:szCs w:val="26"/>
        </w:rPr>
        <w:t xml:space="preserve">nieszczelnych szamb, ścieki </w:t>
      </w:r>
      <w:r w:rsidRPr="00D967DF">
        <w:rPr>
          <w:rFonts w:ascii="Calibri" w:hAnsi="Calibri"/>
          <w:sz w:val="26"/>
          <w:szCs w:val="26"/>
        </w:rPr>
        <w:t>przedostające się</w:t>
      </w:r>
      <w:r w:rsidR="00ED1CB1">
        <w:rPr>
          <w:rFonts w:ascii="Calibri" w:hAnsi="Calibri"/>
          <w:sz w:val="26"/>
          <w:szCs w:val="26"/>
        </w:rPr>
        <w:t xml:space="preserve"> z </w:t>
      </w:r>
      <w:r w:rsidRPr="00D967DF">
        <w:rPr>
          <w:rFonts w:ascii="Calibri" w:hAnsi="Calibri"/>
          <w:sz w:val="26"/>
          <w:szCs w:val="26"/>
        </w:rPr>
        <w:t>nieszczelnej kanalizacji, bąd</w:t>
      </w:r>
      <w:r>
        <w:rPr>
          <w:rFonts w:ascii="Calibri" w:hAnsi="Calibri"/>
          <w:sz w:val="26"/>
          <w:szCs w:val="26"/>
        </w:rPr>
        <w:t xml:space="preserve">ź zanieczyszczenia migrujące ze </w:t>
      </w:r>
      <w:r w:rsidRPr="00D967DF">
        <w:rPr>
          <w:rFonts w:ascii="Calibri" w:hAnsi="Calibri"/>
          <w:sz w:val="26"/>
          <w:szCs w:val="26"/>
        </w:rPr>
        <w:t>składowisk odpadów komunalnych</w:t>
      </w:r>
      <w:r w:rsidR="00ED1CB1">
        <w:rPr>
          <w:rFonts w:ascii="Calibri" w:hAnsi="Calibri"/>
          <w:sz w:val="26"/>
          <w:szCs w:val="26"/>
        </w:rPr>
        <w:t xml:space="preserve"> i </w:t>
      </w:r>
      <w:r w:rsidRPr="00D967DF">
        <w:rPr>
          <w:rFonts w:ascii="Calibri" w:hAnsi="Calibri"/>
          <w:sz w:val="26"/>
          <w:szCs w:val="26"/>
        </w:rPr>
        <w:t>przemys</w:t>
      </w:r>
      <w:r>
        <w:rPr>
          <w:rFonts w:ascii="Calibri" w:hAnsi="Calibri"/>
          <w:sz w:val="26"/>
          <w:szCs w:val="26"/>
        </w:rPr>
        <w:t xml:space="preserve">łowych oraz jako skutki zdarzeń </w:t>
      </w:r>
      <w:r w:rsidRPr="00D967DF">
        <w:rPr>
          <w:rFonts w:ascii="Calibri" w:hAnsi="Calibri"/>
          <w:sz w:val="26"/>
          <w:szCs w:val="26"/>
        </w:rPr>
        <w:t>awaryjnych.</w:t>
      </w:r>
      <w:r>
        <w:rPr>
          <w:rFonts w:ascii="Calibri" w:hAnsi="Calibri"/>
          <w:sz w:val="26"/>
          <w:szCs w:val="26"/>
        </w:rPr>
        <w:t xml:space="preserve"> </w:t>
      </w:r>
      <w:r w:rsidRPr="00D967DF">
        <w:rPr>
          <w:rFonts w:ascii="Calibri" w:hAnsi="Calibri"/>
          <w:sz w:val="26"/>
          <w:szCs w:val="26"/>
        </w:rPr>
        <w:t>Ograniczanie zanieczyszczeń</w:t>
      </w:r>
      <w:r w:rsidR="00ED1CB1">
        <w:rPr>
          <w:rFonts w:ascii="Calibri" w:hAnsi="Calibri"/>
          <w:sz w:val="26"/>
          <w:szCs w:val="26"/>
        </w:rPr>
        <w:t xml:space="preserve"> z </w:t>
      </w:r>
      <w:r w:rsidRPr="00D967DF">
        <w:rPr>
          <w:rFonts w:ascii="Calibri" w:hAnsi="Calibri"/>
          <w:sz w:val="26"/>
          <w:szCs w:val="26"/>
        </w:rPr>
        <w:t>tytułu spływów powierzchniowych będzie</w:t>
      </w:r>
      <w:r>
        <w:rPr>
          <w:rFonts w:ascii="Calibri" w:hAnsi="Calibri"/>
          <w:sz w:val="26"/>
          <w:szCs w:val="26"/>
        </w:rPr>
        <w:t xml:space="preserve"> </w:t>
      </w:r>
      <w:r w:rsidRPr="00D967DF">
        <w:rPr>
          <w:rFonts w:ascii="Calibri" w:hAnsi="Calibri"/>
          <w:sz w:val="26"/>
          <w:szCs w:val="26"/>
        </w:rPr>
        <w:t>realizowane poprzez systematyczne wdrażanie zasa</w:t>
      </w:r>
      <w:r>
        <w:rPr>
          <w:rFonts w:ascii="Calibri" w:hAnsi="Calibri"/>
          <w:sz w:val="26"/>
          <w:szCs w:val="26"/>
        </w:rPr>
        <w:t xml:space="preserve">d prowadzenia gospodarki rolnej </w:t>
      </w:r>
      <w:r w:rsidRPr="00D967DF">
        <w:rPr>
          <w:rFonts w:ascii="Calibri" w:hAnsi="Calibri"/>
          <w:sz w:val="26"/>
          <w:szCs w:val="26"/>
        </w:rPr>
        <w:t>zgodnych</w:t>
      </w:r>
      <w:r w:rsidR="00ED1CB1">
        <w:rPr>
          <w:rFonts w:ascii="Calibri" w:hAnsi="Calibri"/>
          <w:sz w:val="26"/>
          <w:szCs w:val="26"/>
        </w:rPr>
        <w:t xml:space="preserve"> z </w:t>
      </w:r>
      <w:r w:rsidRPr="00D967DF">
        <w:rPr>
          <w:rFonts w:ascii="Calibri" w:hAnsi="Calibri"/>
          <w:sz w:val="26"/>
          <w:szCs w:val="26"/>
        </w:rPr>
        <w:t>założeniami ochrony środowiska. Silnym</w:t>
      </w:r>
      <w:r>
        <w:rPr>
          <w:rFonts w:ascii="Calibri" w:hAnsi="Calibri"/>
          <w:sz w:val="26"/>
          <w:szCs w:val="26"/>
        </w:rPr>
        <w:t xml:space="preserve"> oparciem dla tego typu działań </w:t>
      </w:r>
      <w:r w:rsidRPr="00D967DF">
        <w:rPr>
          <w:rFonts w:ascii="Calibri" w:hAnsi="Calibri"/>
          <w:sz w:val="26"/>
          <w:szCs w:val="26"/>
        </w:rPr>
        <w:t>jest odpowiednia edukacja</w:t>
      </w:r>
      <w:r w:rsidR="00ED1CB1">
        <w:rPr>
          <w:rFonts w:ascii="Calibri" w:hAnsi="Calibri"/>
          <w:sz w:val="26"/>
          <w:szCs w:val="26"/>
        </w:rPr>
        <w:t xml:space="preserve"> i </w:t>
      </w:r>
      <w:r w:rsidRPr="00D967DF">
        <w:rPr>
          <w:rFonts w:ascii="Calibri" w:hAnsi="Calibri"/>
          <w:sz w:val="26"/>
          <w:szCs w:val="26"/>
        </w:rPr>
        <w:t>promocja</w:t>
      </w:r>
      <w:r w:rsidR="00ED1CB1">
        <w:rPr>
          <w:rFonts w:ascii="Calibri" w:hAnsi="Calibri"/>
          <w:sz w:val="26"/>
          <w:szCs w:val="26"/>
        </w:rPr>
        <w:t xml:space="preserve"> w </w:t>
      </w:r>
      <w:r w:rsidRPr="00D967DF">
        <w:rPr>
          <w:rFonts w:ascii="Calibri" w:hAnsi="Calibri"/>
          <w:sz w:val="26"/>
          <w:szCs w:val="26"/>
        </w:rPr>
        <w:t>zakresie ekologicznych praktyk rolniczych.</w:t>
      </w:r>
    </w:p>
    <w:p w:rsidR="00D967DF" w:rsidRPr="00D967DF" w:rsidRDefault="00D967DF" w:rsidP="00D967DF">
      <w:pPr>
        <w:overflowPunct/>
        <w:spacing w:line="276" w:lineRule="auto"/>
        <w:jc w:val="both"/>
        <w:textAlignment w:val="auto"/>
        <w:rPr>
          <w:rFonts w:ascii="Calibri" w:hAnsi="Calibri"/>
          <w:sz w:val="26"/>
          <w:szCs w:val="26"/>
        </w:rPr>
      </w:pPr>
    </w:p>
    <w:p w:rsidR="00D967DF" w:rsidRDefault="00D967DF" w:rsidP="00D967DF">
      <w:pPr>
        <w:overflowPunct/>
        <w:spacing w:line="276" w:lineRule="auto"/>
        <w:jc w:val="both"/>
        <w:textAlignment w:val="auto"/>
        <w:rPr>
          <w:rFonts w:ascii="Calibri" w:hAnsi="Calibri"/>
          <w:sz w:val="26"/>
          <w:szCs w:val="26"/>
        </w:rPr>
      </w:pPr>
      <w:r w:rsidRPr="00D967DF">
        <w:rPr>
          <w:rFonts w:ascii="Calibri" w:hAnsi="Calibri"/>
          <w:sz w:val="26"/>
          <w:szCs w:val="26"/>
        </w:rPr>
        <w:t>Kierunki działań gminy Lubniewic</w:t>
      </w:r>
      <w:r>
        <w:rPr>
          <w:rFonts w:ascii="Calibri" w:hAnsi="Calibri"/>
          <w:sz w:val="26"/>
          <w:szCs w:val="26"/>
        </w:rPr>
        <w:t xml:space="preserve">e dotyczące ochrony jakości wód </w:t>
      </w:r>
      <w:r w:rsidRPr="00D967DF">
        <w:rPr>
          <w:rFonts w:ascii="Calibri" w:hAnsi="Calibri"/>
          <w:sz w:val="26"/>
          <w:szCs w:val="26"/>
        </w:rPr>
        <w:t>podziemnych:</w:t>
      </w:r>
    </w:p>
    <w:p w:rsidR="00D967DF" w:rsidRPr="00D967DF" w:rsidRDefault="00D967DF" w:rsidP="00D967DF">
      <w:pPr>
        <w:overflowPunct/>
        <w:spacing w:line="276" w:lineRule="auto"/>
        <w:jc w:val="both"/>
        <w:textAlignment w:val="auto"/>
        <w:rPr>
          <w:rFonts w:ascii="Calibri" w:hAnsi="Calibri"/>
          <w:sz w:val="26"/>
          <w:szCs w:val="26"/>
        </w:rPr>
      </w:pPr>
    </w:p>
    <w:p w:rsidR="00D967DF" w:rsidRPr="00D967DF" w:rsidRDefault="00D967DF" w:rsidP="00B41A9A">
      <w:pPr>
        <w:pStyle w:val="Akapitzlist"/>
        <w:numPr>
          <w:ilvl w:val="0"/>
          <w:numId w:val="86"/>
        </w:numPr>
        <w:overflowPunct/>
        <w:spacing w:line="276" w:lineRule="auto"/>
        <w:jc w:val="both"/>
        <w:textAlignment w:val="auto"/>
        <w:rPr>
          <w:rFonts w:ascii="Calibri" w:hAnsi="Calibri"/>
          <w:sz w:val="26"/>
          <w:szCs w:val="26"/>
        </w:rPr>
      </w:pPr>
      <w:r w:rsidRPr="00D967DF">
        <w:rPr>
          <w:rFonts w:ascii="Calibri" w:hAnsi="Calibri"/>
          <w:sz w:val="26"/>
          <w:szCs w:val="26"/>
        </w:rPr>
        <w:t>wprowadzanie odpowiednich zapisów do planów zagospodarowania przestrzennego chroniących obszary szczególnie wrażliwe przed zainwestowaniem,</w:t>
      </w:r>
    </w:p>
    <w:p w:rsidR="00D967DF" w:rsidRPr="00D967DF" w:rsidRDefault="00D967DF" w:rsidP="00B41A9A">
      <w:pPr>
        <w:pStyle w:val="Akapitzlist"/>
        <w:numPr>
          <w:ilvl w:val="0"/>
          <w:numId w:val="86"/>
        </w:numPr>
        <w:overflowPunct/>
        <w:spacing w:line="276" w:lineRule="auto"/>
        <w:jc w:val="both"/>
        <w:textAlignment w:val="auto"/>
        <w:rPr>
          <w:rFonts w:ascii="Calibri" w:hAnsi="Calibri"/>
          <w:sz w:val="26"/>
          <w:szCs w:val="26"/>
        </w:rPr>
      </w:pPr>
      <w:r w:rsidRPr="00D967DF">
        <w:rPr>
          <w:rFonts w:ascii="Calibri" w:hAnsi="Calibri"/>
          <w:sz w:val="26"/>
          <w:szCs w:val="26"/>
        </w:rPr>
        <w:t>wdrażanie projektów stref ochronnych,</w:t>
      </w:r>
    </w:p>
    <w:p w:rsidR="00D967DF" w:rsidRPr="00D967DF" w:rsidRDefault="00D967DF" w:rsidP="00B41A9A">
      <w:pPr>
        <w:pStyle w:val="Akapitzlist"/>
        <w:numPr>
          <w:ilvl w:val="0"/>
          <w:numId w:val="86"/>
        </w:numPr>
        <w:overflowPunct/>
        <w:spacing w:line="276" w:lineRule="auto"/>
        <w:jc w:val="both"/>
        <w:textAlignment w:val="auto"/>
        <w:rPr>
          <w:rFonts w:ascii="Calibri" w:hAnsi="Calibri"/>
          <w:sz w:val="26"/>
          <w:szCs w:val="26"/>
        </w:rPr>
      </w:pPr>
      <w:r w:rsidRPr="00D967DF">
        <w:rPr>
          <w:rFonts w:ascii="Calibri" w:hAnsi="Calibri"/>
          <w:sz w:val="26"/>
          <w:szCs w:val="26"/>
        </w:rPr>
        <w:t>monitoring studni głębinowych (wykorzystywanych jako szamba)</w:t>
      </w:r>
      <w:r w:rsidR="00ED1CB1">
        <w:rPr>
          <w:rFonts w:ascii="Calibri" w:hAnsi="Calibri"/>
          <w:sz w:val="26"/>
          <w:szCs w:val="26"/>
        </w:rPr>
        <w:t xml:space="preserve"> i </w:t>
      </w:r>
      <w:r w:rsidRPr="00D967DF">
        <w:rPr>
          <w:rFonts w:ascii="Calibri" w:hAnsi="Calibri"/>
          <w:sz w:val="26"/>
          <w:szCs w:val="26"/>
        </w:rPr>
        <w:t>ich prawidłowa likwidacja,</w:t>
      </w:r>
    </w:p>
    <w:p w:rsidR="00D967DF" w:rsidRPr="00D967DF" w:rsidRDefault="00D967DF" w:rsidP="00B41A9A">
      <w:pPr>
        <w:pStyle w:val="Akapitzlist"/>
        <w:numPr>
          <w:ilvl w:val="0"/>
          <w:numId w:val="86"/>
        </w:numPr>
        <w:overflowPunct/>
        <w:spacing w:line="276" w:lineRule="auto"/>
        <w:jc w:val="both"/>
        <w:textAlignment w:val="auto"/>
        <w:rPr>
          <w:rFonts w:ascii="Calibri" w:hAnsi="Calibri"/>
          <w:sz w:val="26"/>
          <w:szCs w:val="26"/>
        </w:rPr>
      </w:pPr>
      <w:r w:rsidRPr="00D967DF">
        <w:rPr>
          <w:rFonts w:ascii="Calibri" w:hAnsi="Calibri"/>
          <w:sz w:val="26"/>
          <w:szCs w:val="26"/>
        </w:rPr>
        <w:t>zintensyfikowanie kontroli stanu technicznego szamb</w:t>
      </w:r>
      <w:r w:rsidR="00ED1CB1">
        <w:rPr>
          <w:rFonts w:ascii="Calibri" w:hAnsi="Calibri"/>
          <w:sz w:val="26"/>
          <w:szCs w:val="26"/>
        </w:rPr>
        <w:t xml:space="preserve"> i </w:t>
      </w:r>
      <w:r w:rsidRPr="00D967DF">
        <w:rPr>
          <w:rFonts w:ascii="Calibri" w:hAnsi="Calibri"/>
          <w:sz w:val="26"/>
          <w:szCs w:val="26"/>
        </w:rPr>
        <w:t>ujęć wodnych,</w:t>
      </w:r>
    </w:p>
    <w:p w:rsidR="00D967DF" w:rsidRPr="00D967DF" w:rsidRDefault="00D967DF" w:rsidP="00B41A9A">
      <w:pPr>
        <w:pStyle w:val="Akapitzlist"/>
        <w:numPr>
          <w:ilvl w:val="0"/>
          <w:numId w:val="86"/>
        </w:numPr>
        <w:overflowPunct/>
        <w:spacing w:line="276" w:lineRule="auto"/>
        <w:jc w:val="both"/>
        <w:textAlignment w:val="auto"/>
        <w:rPr>
          <w:rFonts w:ascii="Calibri" w:hAnsi="Calibri"/>
          <w:sz w:val="26"/>
          <w:szCs w:val="26"/>
        </w:rPr>
      </w:pPr>
      <w:r w:rsidRPr="00D967DF">
        <w:rPr>
          <w:rFonts w:ascii="Calibri" w:hAnsi="Calibri"/>
          <w:sz w:val="26"/>
          <w:szCs w:val="26"/>
        </w:rPr>
        <w:t>promowanie prośrodowiskowych zasad uprawy, chowu</w:t>
      </w:r>
      <w:r w:rsidR="00ED1CB1">
        <w:rPr>
          <w:rFonts w:ascii="Calibri" w:hAnsi="Calibri"/>
          <w:sz w:val="26"/>
          <w:szCs w:val="26"/>
        </w:rPr>
        <w:t xml:space="preserve"> i </w:t>
      </w:r>
      <w:r w:rsidRPr="00D967DF">
        <w:rPr>
          <w:rFonts w:ascii="Calibri" w:hAnsi="Calibri"/>
          <w:sz w:val="26"/>
          <w:szCs w:val="26"/>
        </w:rPr>
        <w:t>produkcji,</w:t>
      </w:r>
    </w:p>
    <w:p w:rsidR="00D967DF" w:rsidRPr="00D967DF" w:rsidRDefault="00D967DF" w:rsidP="00B41A9A">
      <w:pPr>
        <w:pStyle w:val="Akapitzlist"/>
        <w:numPr>
          <w:ilvl w:val="0"/>
          <w:numId w:val="86"/>
        </w:numPr>
        <w:overflowPunct/>
        <w:spacing w:line="276" w:lineRule="auto"/>
        <w:jc w:val="both"/>
        <w:textAlignment w:val="auto"/>
        <w:rPr>
          <w:rFonts w:ascii="Calibri" w:hAnsi="Calibri"/>
          <w:sz w:val="26"/>
          <w:szCs w:val="26"/>
        </w:rPr>
      </w:pPr>
      <w:r w:rsidRPr="00D967DF">
        <w:rPr>
          <w:rFonts w:ascii="Calibri" w:hAnsi="Calibri"/>
          <w:sz w:val="26"/>
          <w:szCs w:val="26"/>
        </w:rPr>
        <w:t>racjonalne dawkowanie</w:t>
      </w:r>
      <w:r w:rsidR="00ED1CB1">
        <w:rPr>
          <w:rFonts w:ascii="Calibri" w:hAnsi="Calibri"/>
          <w:sz w:val="26"/>
          <w:szCs w:val="26"/>
        </w:rPr>
        <w:t xml:space="preserve"> i </w:t>
      </w:r>
      <w:r w:rsidRPr="00D967DF">
        <w:rPr>
          <w:rFonts w:ascii="Calibri" w:hAnsi="Calibri"/>
          <w:sz w:val="26"/>
          <w:szCs w:val="26"/>
        </w:rPr>
        <w:t>przestrzeganie agrometeorologicznych terminów</w:t>
      </w:r>
    </w:p>
    <w:p w:rsidR="00E50C42" w:rsidRPr="00D967DF" w:rsidRDefault="00D967DF" w:rsidP="00B41A9A">
      <w:pPr>
        <w:pStyle w:val="Akapitzlist"/>
        <w:numPr>
          <w:ilvl w:val="0"/>
          <w:numId w:val="86"/>
        </w:numPr>
        <w:overflowPunct/>
        <w:spacing w:line="276" w:lineRule="auto"/>
        <w:jc w:val="both"/>
        <w:textAlignment w:val="auto"/>
        <w:rPr>
          <w:rFonts w:ascii="Calibri" w:hAnsi="Calibri"/>
          <w:sz w:val="26"/>
          <w:szCs w:val="26"/>
          <w:lang w:eastAsia="en-US"/>
        </w:rPr>
      </w:pPr>
      <w:r w:rsidRPr="00D967DF">
        <w:rPr>
          <w:rFonts w:ascii="Calibri" w:hAnsi="Calibri"/>
          <w:sz w:val="26"/>
          <w:szCs w:val="26"/>
        </w:rPr>
        <w:t>stosowania nawozów sztucznych</w:t>
      </w:r>
      <w:r w:rsidR="00ED1CB1">
        <w:rPr>
          <w:rFonts w:ascii="Calibri" w:hAnsi="Calibri"/>
          <w:sz w:val="26"/>
          <w:szCs w:val="26"/>
        </w:rPr>
        <w:t xml:space="preserve"> i </w:t>
      </w:r>
      <w:r w:rsidRPr="00D967DF">
        <w:rPr>
          <w:rFonts w:ascii="Calibri" w:hAnsi="Calibri"/>
          <w:sz w:val="26"/>
          <w:szCs w:val="26"/>
        </w:rPr>
        <w:t>środków ochrony roślin.</w:t>
      </w:r>
    </w:p>
    <w:p w:rsidR="00E50C42" w:rsidRDefault="00E50C42" w:rsidP="00E30D71">
      <w:pPr>
        <w:overflowPunct/>
        <w:spacing w:line="276" w:lineRule="auto"/>
        <w:jc w:val="both"/>
        <w:textAlignment w:val="auto"/>
        <w:rPr>
          <w:rFonts w:ascii="Calibri" w:hAnsi="Calibri" w:cs="Arial"/>
          <w:sz w:val="26"/>
          <w:szCs w:val="26"/>
          <w:lang w:eastAsia="en-US"/>
        </w:rPr>
      </w:pPr>
    </w:p>
    <w:p w:rsidR="00E50C42" w:rsidRPr="00B44522" w:rsidRDefault="00E50C42" w:rsidP="00B41A9A">
      <w:pPr>
        <w:pStyle w:val="Akapitzlist"/>
        <w:numPr>
          <w:ilvl w:val="1"/>
          <w:numId w:val="12"/>
        </w:numPr>
        <w:spacing w:line="276" w:lineRule="auto"/>
        <w:jc w:val="both"/>
        <w:rPr>
          <w:rFonts w:ascii="Calibri" w:hAnsi="Calibri"/>
          <w:sz w:val="26"/>
          <w:szCs w:val="26"/>
        </w:rPr>
      </w:pPr>
      <w:r w:rsidRPr="006E75BC">
        <w:rPr>
          <w:rFonts w:ascii="Calibri" w:hAnsi="Calibri"/>
          <w:sz w:val="26"/>
          <w:szCs w:val="26"/>
        </w:rPr>
        <w:t>Wody powierzchniowe</w:t>
      </w:r>
    </w:p>
    <w:p w:rsidR="002770F8" w:rsidRDefault="002770F8" w:rsidP="002770F8">
      <w:pPr>
        <w:pStyle w:val="Tekstpodstawowy3"/>
        <w:spacing w:line="276" w:lineRule="auto"/>
        <w:jc w:val="both"/>
        <w:rPr>
          <w:rFonts w:ascii="Calibri" w:hAnsi="Calibri"/>
          <w:sz w:val="26"/>
          <w:szCs w:val="26"/>
        </w:rPr>
      </w:pPr>
    </w:p>
    <w:p w:rsidR="002770F8" w:rsidRPr="002770F8" w:rsidRDefault="002770F8" w:rsidP="002770F8">
      <w:pPr>
        <w:pStyle w:val="Tekstpodstawowy3"/>
        <w:spacing w:line="276" w:lineRule="auto"/>
        <w:jc w:val="both"/>
        <w:rPr>
          <w:rFonts w:ascii="Calibri" w:hAnsi="Calibri"/>
          <w:sz w:val="26"/>
          <w:szCs w:val="26"/>
        </w:rPr>
      </w:pPr>
      <w:r>
        <w:rPr>
          <w:rFonts w:ascii="Calibri" w:hAnsi="Calibri"/>
          <w:sz w:val="26"/>
          <w:szCs w:val="26"/>
        </w:rPr>
        <w:lastRenderedPageBreak/>
        <w:tab/>
      </w:r>
      <w:r w:rsidRPr="002770F8">
        <w:rPr>
          <w:rFonts w:ascii="Calibri" w:hAnsi="Calibri"/>
          <w:sz w:val="26"/>
          <w:szCs w:val="26"/>
        </w:rPr>
        <w:t>Z wód powierzchniowych należy wymienić: ciek wodny – Lubniewkę,</w:t>
      </w:r>
      <w:r>
        <w:rPr>
          <w:rFonts w:ascii="Calibri" w:hAnsi="Calibri"/>
          <w:sz w:val="26"/>
          <w:szCs w:val="26"/>
        </w:rPr>
        <w:t xml:space="preserve"> </w:t>
      </w:r>
      <w:r w:rsidRPr="002770F8">
        <w:rPr>
          <w:rFonts w:ascii="Calibri" w:hAnsi="Calibri"/>
          <w:sz w:val="26"/>
          <w:szCs w:val="26"/>
        </w:rPr>
        <w:t xml:space="preserve">jeziora – Lubniewsko, Lubiąż, Krajnik, </w:t>
      </w:r>
      <w:r>
        <w:rPr>
          <w:rFonts w:ascii="Calibri" w:hAnsi="Calibri"/>
          <w:sz w:val="26"/>
          <w:szCs w:val="26"/>
        </w:rPr>
        <w:t xml:space="preserve">Jarnatowskie, Krzywe, Janowiec, </w:t>
      </w:r>
      <w:r w:rsidRPr="002770F8">
        <w:rPr>
          <w:rFonts w:ascii="Calibri" w:hAnsi="Calibri"/>
          <w:sz w:val="26"/>
          <w:szCs w:val="26"/>
        </w:rPr>
        <w:t>Śmierdzące, Rogi oraz wiele mniejszych jez</w:t>
      </w:r>
      <w:r>
        <w:rPr>
          <w:rFonts w:ascii="Calibri" w:hAnsi="Calibri"/>
          <w:sz w:val="26"/>
          <w:szCs w:val="26"/>
        </w:rPr>
        <w:t xml:space="preserve">ior wytopiskowych tzw. „oczek”. </w:t>
      </w:r>
      <w:r w:rsidRPr="002770F8">
        <w:rPr>
          <w:rFonts w:ascii="Calibri" w:hAnsi="Calibri"/>
          <w:sz w:val="26"/>
          <w:szCs w:val="26"/>
        </w:rPr>
        <w:t>Stanowią one zasadniczy element k</w:t>
      </w:r>
      <w:r>
        <w:rPr>
          <w:rFonts w:ascii="Calibri" w:hAnsi="Calibri"/>
          <w:sz w:val="26"/>
          <w:szCs w:val="26"/>
        </w:rPr>
        <w:t xml:space="preserve">rajobrazowy omawianego obszaru. </w:t>
      </w:r>
      <w:r w:rsidRPr="002770F8">
        <w:rPr>
          <w:rFonts w:ascii="Calibri" w:hAnsi="Calibri"/>
          <w:sz w:val="26"/>
          <w:szCs w:val="26"/>
        </w:rPr>
        <w:t>Mniejsze cieki wodne mają przebieg uza</w:t>
      </w:r>
      <w:r>
        <w:rPr>
          <w:rFonts w:ascii="Calibri" w:hAnsi="Calibri"/>
          <w:sz w:val="26"/>
          <w:szCs w:val="26"/>
        </w:rPr>
        <w:t xml:space="preserve">leżniony od jednego zagłębienia </w:t>
      </w:r>
      <w:r w:rsidRPr="002770F8">
        <w:rPr>
          <w:rFonts w:ascii="Calibri" w:hAnsi="Calibri"/>
          <w:sz w:val="26"/>
          <w:szCs w:val="26"/>
        </w:rPr>
        <w:t xml:space="preserve">bezodpływowego do drugiego. W większości są </w:t>
      </w:r>
      <w:r>
        <w:rPr>
          <w:rFonts w:ascii="Calibri" w:hAnsi="Calibri"/>
          <w:sz w:val="26"/>
          <w:szCs w:val="26"/>
        </w:rPr>
        <w:t xml:space="preserve">one regulowane przez człowieka, </w:t>
      </w:r>
      <w:r w:rsidRPr="002770F8">
        <w:rPr>
          <w:rFonts w:ascii="Calibri" w:hAnsi="Calibri"/>
          <w:sz w:val="26"/>
          <w:szCs w:val="26"/>
        </w:rPr>
        <w:t>który usiłował</w:t>
      </w:r>
      <w:r w:rsidR="00ED1CB1">
        <w:rPr>
          <w:rFonts w:ascii="Calibri" w:hAnsi="Calibri"/>
          <w:sz w:val="26"/>
          <w:szCs w:val="26"/>
        </w:rPr>
        <w:t xml:space="preserve"> i </w:t>
      </w:r>
      <w:r w:rsidRPr="002770F8">
        <w:rPr>
          <w:rFonts w:ascii="Calibri" w:hAnsi="Calibri"/>
          <w:sz w:val="26"/>
          <w:szCs w:val="26"/>
        </w:rPr>
        <w:t>usiłuje osuszyć liczne oczka, torfowiska oraz podmokłe łąki.</w:t>
      </w:r>
    </w:p>
    <w:p w:rsidR="002770F8" w:rsidRDefault="002770F8" w:rsidP="002770F8">
      <w:pPr>
        <w:pStyle w:val="Tekstpodstawowy3"/>
        <w:spacing w:line="276" w:lineRule="auto"/>
        <w:jc w:val="both"/>
        <w:rPr>
          <w:rFonts w:ascii="Calibri" w:hAnsi="Calibri"/>
          <w:sz w:val="26"/>
          <w:szCs w:val="26"/>
        </w:rPr>
      </w:pPr>
      <w:r>
        <w:rPr>
          <w:rFonts w:ascii="Calibri" w:hAnsi="Calibri"/>
          <w:sz w:val="26"/>
          <w:szCs w:val="26"/>
        </w:rPr>
        <w:tab/>
      </w:r>
      <w:r w:rsidRPr="002770F8">
        <w:rPr>
          <w:rFonts w:ascii="Calibri" w:hAnsi="Calibri"/>
          <w:sz w:val="26"/>
          <w:szCs w:val="26"/>
        </w:rPr>
        <w:t>Dominującym ciekiem całej sieci wodnej omawianego obszaru jest Lubniewka,</w:t>
      </w:r>
      <w:r>
        <w:rPr>
          <w:rFonts w:ascii="Calibri" w:hAnsi="Calibri"/>
          <w:sz w:val="26"/>
          <w:szCs w:val="26"/>
        </w:rPr>
        <w:t xml:space="preserve"> </w:t>
      </w:r>
      <w:r w:rsidRPr="002770F8">
        <w:rPr>
          <w:rFonts w:ascii="Calibri" w:hAnsi="Calibri"/>
          <w:sz w:val="26"/>
          <w:szCs w:val="26"/>
        </w:rPr>
        <w:t>długości ok. 27 km. Lubniewka jako ciek typu nizi</w:t>
      </w:r>
      <w:r>
        <w:rPr>
          <w:rFonts w:ascii="Calibri" w:hAnsi="Calibri"/>
          <w:sz w:val="26"/>
          <w:szCs w:val="26"/>
        </w:rPr>
        <w:t xml:space="preserve">nnego charakteryzuje się bardzo </w:t>
      </w:r>
      <w:r w:rsidRPr="002770F8">
        <w:rPr>
          <w:rFonts w:ascii="Calibri" w:hAnsi="Calibri"/>
          <w:sz w:val="26"/>
          <w:szCs w:val="26"/>
        </w:rPr>
        <w:t>wyrównaną gospodarką wodną. Zawdzięcza to jeziorom Lubniewsko, Lubiąż</w:t>
      </w:r>
      <w:r w:rsidR="00ED1CB1">
        <w:rPr>
          <w:rFonts w:ascii="Calibri" w:hAnsi="Calibri"/>
          <w:sz w:val="26"/>
          <w:szCs w:val="26"/>
        </w:rPr>
        <w:t xml:space="preserve"> i </w:t>
      </w:r>
      <w:r w:rsidRPr="002770F8">
        <w:rPr>
          <w:rFonts w:ascii="Calibri" w:hAnsi="Calibri"/>
          <w:sz w:val="26"/>
          <w:szCs w:val="26"/>
        </w:rPr>
        <w:t>Krajnik, które odgrywaj</w:t>
      </w:r>
      <w:r>
        <w:rPr>
          <w:rFonts w:ascii="Calibri" w:hAnsi="Calibri"/>
          <w:sz w:val="26"/>
          <w:szCs w:val="26"/>
        </w:rPr>
        <w:t xml:space="preserve">ą rolę zbiorników retencyjnych. </w:t>
      </w:r>
      <w:r w:rsidRPr="002770F8">
        <w:rPr>
          <w:rFonts w:ascii="Calibri" w:hAnsi="Calibri"/>
          <w:sz w:val="26"/>
          <w:szCs w:val="26"/>
        </w:rPr>
        <w:t xml:space="preserve">Ogromny wpływ na retencję wód Lubniewki </w:t>
      </w:r>
      <w:r>
        <w:rPr>
          <w:rFonts w:ascii="Calibri" w:hAnsi="Calibri"/>
          <w:sz w:val="26"/>
          <w:szCs w:val="26"/>
        </w:rPr>
        <w:t xml:space="preserve">ma działalność człowieka, który </w:t>
      </w:r>
      <w:r w:rsidRPr="002770F8">
        <w:rPr>
          <w:rFonts w:ascii="Calibri" w:hAnsi="Calibri"/>
          <w:sz w:val="26"/>
          <w:szCs w:val="26"/>
        </w:rPr>
        <w:t>wykorzystując spadek rynny między jeziorami Lubiąż</w:t>
      </w:r>
      <w:r w:rsidR="00ED1CB1">
        <w:rPr>
          <w:rFonts w:ascii="Calibri" w:hAnsi="Calibri"/>
          <w:sz w:val="26"/>
          <w:szCs w:val="26"/>
        </w:rPr>
        <w:t xml:space="preserve"> i </w:t>
      </w:r>
      <w:r>
        <w:rPr>
          <w:rFonts w:ascii="Calibri" w:hAnsi="Calibri"/>
          <w:sz w:val="26"/>
          <w:szCs w:val="26"/>
        </w:rPr>
        <w:t xml:space="preserve">Krajnik oraz poniżej jeziora </w:t>
      </w:r>
      <w:r w:rsidRPr="002770F8">
        <w:rPr>
          <w:rFonts w:ascii="Calibri" w:hAnsi="Calibri"/>
          <w:sz w:val="26"/>
          <w:szCs w:val="26"/>
        </w:rPr>
        <w:t>Krajnik zbudował trzy jazy</w:t>
      </w:r>
      <w:r w:rsidR="00ED1CB1">
        <w:rPr>
          <w:rFonts w:ascii="Calibri" w:hAnsi="Calibri"/>
          <w:sz w:val="26"/>
          <w:szCs w:val="26"/>
        </w:rPr>
        <w:t xml:space="preserve"> o </w:t>
      </w:r>
      <w:r w:rsidRPr="002770F8">
        <w:rPr>
          <w:rFonts w:ascii="Calibri" w:hAnsi="Calibri"/>
          <w:sz w:val="26"/>
          <w:szCs w:val="26"/>
        </w:rPr>
        <w:t>wysokości 2,8 m, 1,5 m</w:t>
      </w:r>
      <w:r w:rsidR="00ED1CB1">
        <w:rPr>
          <w:rFonts w:ascii="Calibri" w:hAnsi="Calibri"/>
          <w:sz w:val="26"/>
          <w:szCs w:val="26"/>
        </w:rPr>
        <w:t xml:space="preserve"> i </w:t>
      </w:r>
      <w:r w:rsidRPr="002770F8">
        <w:rPr>
          <w:rFonts w:ascii="Calibri" w:hAnsi="Calibri"/>
          <w:sz w:val="26"/>
          <w:szCs w:val="26"/>
        </w:rPr>
        <w:t>1,0 m. W przeszłości</w:t>
      </w:r>
      <w:r>
        <w:rPr>
          <w:rFonts w:ascii="Calibri" w:hAnsi="Calibri"/>
          <w:sz w:val="26"/>
          <w:szCs w:val="26"/>
        </w:rPr>
        <w:t xml:space="preserve"> </w:t>
      </w:r>
      <w:r w:rsidRPr="002770F8">
        <w:rPr>
          <w:rFonts w:ascii="Calibri" w:hAnsi="Calibri"/>
          <w:sz w:val="26"/>
          <w:szCs w:val="26"/>
        </w:rPr>
        <w:t>spiętrzenia wody wykorzystywano do napędu kół młyńskich (niegdyś</w:t>
      </w:r>
      <w:r w:rsidR="00ED1CB1">
        <w:rPr>
          <w:rFonts w:ascii="Calibri" w:hAnsi="Calibri"/>
          <w:sz w:val="26"/>
          <w:szCs w:val="26"/>
        </w:rPr>
        <w:t xml:space="preserve"> w </w:t>
      </w:r>
      <w:r w:rsidRPr="002770F8">
        <w:rPr>
          <w:rFonts w:ascii="Calibri" w:hAnsi="Calibri"/>
          <w:sz w:val="26"/>
          <w:szCs w:val="26"/>
        </w:rPr>
        <w:t>pobliżu</w:t>
      </w:r>
      <w:r>
        <w:rPr>
          <w:rFonts w:ascii="Calibri" w:hAnsi="Calibri"/>
          <w:sz w:val="26"/>
          <w:szCs w:val="26"/>
        </w:rPr>
        <w:t xml:space="preserve"> </w:t>
      </w:r>
      <w:r w:rsidRPr="002770F8">
        <w:rPr>
          <w:rFonts w:ascii="Calibri" w:hAnsi="Calibri"/>
          <w:sz w:val="26"/>
          <w:szCs w:val="26"/>
        </w:rPr>
        <w:t>Lubniewic były trzy młyny). Dzisiaj wykorzystuje się</w:t>
      </w:r>
      <w:r>
        <w:rPr>
          <w:rFonts w:ascii="Calibri" w:hAnsi="Calibri"/>
          <w:sz w:val="26"/>
          <w:szCs w:val="26"/>
        </w:rPr>
        <w:t xml:space="preserve"> je do regulacji wody</w:t>
      </w:r>
      <w:r w:rsidR="00ED1CB1">
        <w:rPr>
          <w:rFonts w:ascii="Calibri" w:hAnsi="Calibri"/>
          <w:sz w:val="26"/>
          <w:szCs w:val="26"/>
        </w:rPr>
        <w:t xml:space="preserve"> w </w:t>
      </w:r>
      <w:r>
        <w:rPr>
          <w:rFonts w:ascii="Calibri" w:hAnsi="Calibri"/>
          <w:sz w:val="26"/>
          <w:szCs w:val="26"/>
        </w:rPr>
        <w:t xml:space="preserve">dolinie </w:t>
      </w:r>
      <w:r w:rsidRPr="002770F8">
        <w:rPr>
          <w:rFonts w:ascii="Calibri" w:hAnsi="Calibri"/>
          <w:sz w:val="26"/>
          <w:szCs w:val="26"/>
        </w:rPr>
        <w:t>Lubniewki. Maksymalny przepływ wód p</w:t>
      </w:r>
      <w:r>
        <w:rPr>
          <w:rFonts w:ascii="Calibri" w:hAnsi="Calibri"/>
          <w:sz w:val="26"/>
          <w:szCs w:val="26"/>
        </w:rPr>
        <w:t xml:space="preserve">rzy otwartym jazie wynosi około </w:t>
      </w:r>
      <w:r w:rsidRPr="002770F8">
        <w:rPr>
          <w:rFonts w:ascii="Calibri" w:hAnsi="Calibri"/>
          <w:sz w:val="26"/>
          <w:szCs w:val="26"/>
        </w:rPr>
        <w:t>12,8m3/sek. Średni przepływ przy zamkniętyc</w:t>
      </w:r>
      <w:r>
        <w:rPr>
          <w:rFonts w:ascii="Calibri" w:hAnsi="Calibri"/>
          <w:sz w:val="26"/>
          <w:szCs w:val="26"/>
        </w:rPr>
        <w:t xml:space="preserve">h jazach wynosi 0,7 m3/sek. Dla </w:t>
      </w:r>
      <w:r w:rsidRPr="002770F8">
        <w:rPr>
          <w:rFonts w:ascii="Calibri" w:hAnsi="Calibri"/>
          <w:sz w:val="26"/>
          <w:szCs w:val="26"/>
        </w:rPr>
        <w:t>utrzymania prawidłowej gospodarki wodnej powinien on wynosić 0,4 m3/se</w:t>
      </w:r>
      <w:r>
        <w:rPr>
          <w:rFonts w:ascii="Calibri" w:hAnsi="Calibri"/>
          <w:sz w:val="26"/>
          <w:szCs w:val="26"/>
        </w:rPr>
        <w:t xml:space="preserve">k., </w:t>
      </w:r>
      <w:r w:rsidRPr="002770F8">
        <w:rPr>
          <w:rFonts w:ascii="Calibri" w:hAnsi="Calibri"/>
          <w:sz w:val="26"/>
          <w:szCs w:val="26"/>
        </w:rPr>
        <w:t>wówczas stan wód utrzymywać się</w:t>
      </w:r>
      <w:r>
        <w:rPr>
          <w:rFonts w:ascii="Calibri" w:hAnsi="Calibri"/>
          <w:sz w:val="26"/>
          <w:szCs w:val="26"/>
        </w:rPr>
        <w:t xml:space="preserve"> będzie na jednakowym poziomie. </w:t>
      </w:r>
      <w:r w:rsidRPr="002770F8">
        <w:rPr>
          <w:rFonts w:ascii="Calibri" w:hAnsi="Calibri"/>
          <w:sz w:val="26"/>
          <w:szCs w:val="26"/>
        </w:rPr>
        <w:t>Kolejnym czynnikiem regulującym stan wó</w:t>
      </w:r>
      <w:r>
        <w:rPr>
          <w:rFonts w:ascii="Calibri" w:hAnsi="Calibri"/>
          <w:sz w:val="26"/>
          <w:szCs w:val="26"/>
        </w:rPr>
        <w:t>d Lubniewki jest szata roślin</w:t>
      </w:r>
      <w:r w:rsidR="00ED1CB1">
        <w:rPr>
          <w:rFonts w:ascii="Calibri" w:hAnsi="Calibri"/>
          <w:sz w:val="26"/>
          <w:szCs w:val="26"/>
        </w:rPr>
        <w:t xml:space="preserve"> w </w:t>
      </w:r>
      <w:r w:rsidRPr="002770F8">
        <w:rPr>
          <w:rFonts w:ascii="Calibri" w:hAnsi="Calibri"/>
          <w:sz w:val="26"/>
          <w:szCs w:val="26"/>
        </w:rPr>
        <w:t>postaci ogromnych kompleksów leśnych, przez które przepływa.</w:t>
      </w:r>
    </w:p>
    <w:p w:rsidR="002770F8" w:rsidRDefault="002770F8" w:rsidP="002770F8">
      <w:pPr>
        <w:pStyle w:val="Tekstpodstawowy3"/>
        <w:spacing w:line="276" w:lineRule="auto"/>
        <w:jc w:val="both"/>
        <w:rPr>
          <w:rFonts w:ascii="Calibri" w:hAnsi="Calibri"/>
          <w:sz w:val="26"/>
          <w:szCs w:val="26"/>
        </w:rPr>
      </w:pPr>
      <w:r w:rsidRPr="002770F8">
        <w:rPr>
          <w:rFonts w:ascii="Calibri" w:hAnsi="Calibri"/>
          <w:sz w:val="26"/>
          <w:szCs w:val="26"/>
        </w:rPr>
        <w:t xml:space="preserve">Z wód powierzchniowych najważniejsze znaczenie mają </w:t>
      </w:r>
      <w:r w:rsidR="00FB0ABB">
        <w:rPr>
          <w:rFonts w:ascii="Calibri" w:hAnsi="Calibri"/>
          <w:sz w:val="26"/>
          <w:szCs w:val="26"/>
        </w:rPr>
        <w:t xml:space="preserve">następujące </w:t>
      </w:r>
      <w:r w:rsidRPr="002770F8">
        <w:rPr>
          <w:rFonts w:ascii="Calibri" w:hAnsi="Calibri"/>
          <w:sz w:val="26"/>
          <w:szCs w:val="26"/>
        </w:rPr>
        <w:t>akweny</w:t>
      </w:r>
      <w:r>
        <w:rPr>
          <w:rFonts w:ascii="Calibri" w:hAnsi="Calibri"/>
          <w:sz w:val="26"/>
          <w:szCs w:val="26"/>
        </w:rPr>
        <w:t xml:space="preserve"> jeziorne</w:t>
      </w:r>
      <w:r w:rsidR="00FB0ABB">
        <w:rPr>
          <w:rFonts w:ascii="Calibri" w:hAnsi="Calibri"/>
          <w:sz w:val="26"/>
          <w:szCs w:val="26"/>
        </w:rPr>
        <w:t>:</w:t>
      </w:r>
    </w:p>
    <w:p w:rsidR="00FB0ABB" w:rsidRPr="00FB0ABB" w:rsidRDefault="00FB0ABB" w:rsidP="00FB0ABB">
      <w:pPr>
        <w:pStyle w:val="Tekstpodstawowy3"/>
        <w:spacing w:line="276" w:lineRule="auto"/>
        <w:jc w:val="both"/>
        <w:rPr>
          <w:rFonts w:ascii="Calibri" w:hAnsi="Calibri"/>
          <w:sz w:val="26"/>
          <w:szCs w:val="26"/>
        </w:rPr>
      </w:pPr>
      <w:r>
        <w:rPr>
          <w:rFonts w:ascii="Calibri" w:hAnsi="Calibri"/>
          <w:sz w:val="26"/>
          <w:szCs w:val="26"/>
        </w:rPr>
        <w:tab/>
      </w:r>
      <w:r w:rsidRPr="00FB0ABB">
        <w:rPr>
          <w:rFonts w:ascii="Calibri" w:hAnsi="Calibri"/>
          <w:sz w:val="26"/>
          <w:szCs w:val="26"/>
        </w:rPr>
        <w:t>Jezioro Lubniewsko (Nakońskie, Świerczowskie) - jest to jedno</w:t>
      </w:r>
      <w:r w:rsidR="00ED1CB1">
        <w:rPr>
          <w:rFonts w:ascii="Calibri" w:hAnsi="Calibri"/>
          <w:sz w:val="26"/>
          <w:szCs w:val="26"/>
        </w:rPr>
        <w:t xml:space="preserve"> z </w:t>
      </w:r>
      <w:r w:rsidRPr="00FB0ABB">
        <w:rPr>
          <w:rFonts w:ascii="Calibri" w:hAnsi="Calibri"/>
          <w:sz w:val="26"/>
          <w:szCs w:val="26"/>
        </w:rPr>
        <w:t xml:space="preserve">największych </w:t>
      </w:r>
      <w:r>
        <w:rPr>
          <w:rFonts w:ascii="Calibri" w:hAnsi="Calibri"/>
          <w:sz w:val="26"/>
          <w:szCs w:val="26"/>
        </w:rPr>
        <w:t xml:space="preserve">jezior, </w:t>
      </w:r>
      <w:r w:rsidRPr="00FB0ABB">
        <w:rPr>
          <w:rFonts w:ascii="Calibri" w:hAnsi="Calibri"/>
          <w:sz w:val="26"/>
          <w:szCs w:val="26"/>
        </w:rPr>
        <w:t>położonych na terenie Powiatu sulęcińskiego. Jego powier</w:t>
      </w:r>
      <w:r>
        <w:rPr>
          <w:rFonts w:ascii="Calibri" w:hAnsi="Calibri"/>
          <w:sz w:val="26"/>
          <w:szCs w:val="26"/>
        </w:rPr>
        <w:t>zchnia to 240,4 ha,</w:t>
      </w:r>
      <w:r w:rsidR="00ED1CB1">
        <w:rPr>
          <w:rFonts w:ascii="Calibri" w:hAnsi="Calibri"/>
          <w:sz w:val="26"/>
          <w:szCs w:val="26"/>
        </w:rPr>
        <w:t xml:space="preserve"> a </w:t>
      </w:r>
      <w:r>
        <w:rPr>
          <w:rFonts w:ascii="Calibri" w:hAnsi="Calibri"/>
          <w:sz w:val="26"/>
          <w:szCs w:val="26"/>
        </w:rPr>
        <w:t xml:space="preserve">głębokość </w:t>
      </w:r>
      <w:r w:rsidRPr="00FB0ABB">
        <w:rPr>
          <w:rFonts w:ascii="Calibri" w:hAnsi="Calibri"/>
          <w:sz w:val="26"/>
          <w:szCs w:val="26"/>
        </w:rPr>
        <w:t>maksymalna - 15,1 m. Znajduje się</w:t>
      </w:r>
      <w:r w:rsidR="00ED1CB1">
        <w:rPr>
          <w:rFonts w:ascii="Calibri" w:hAnsi="Calibri"/>
          <w:sz w:val="26"/>
          <w:szCs w:val="26"/>
        </w:rPr>
        <w:t xml:space="preserve"> w </w:t>
      </w:r>
      <w:r w:rsidRPr="00FB0ABB">
        <w:rPr>
          <w:rFonts w:ascii="Calibri" w:hAnsi="Calibri"/>
          <w:sz w:val="26"/>
          <w:szCs w:val="26"/>
        </w:rPr>
        <w:t>środkowej czę</w:t>
      </w:r>
      <w:r>
        <w:rPr>
          <w:rFonts w:ascii="Calibri" w:hAnsi="Calibri"/>
          <w:sz w:val="26"/>
          <w:szCs w:val="26"/>
        </w:rPr>
        <w:t>ści powiatu, pomiędzy Sulęcinem</w:t>
      </w:r>
      <w:r w:rsidR="00ED1CB1">
        <w:rPr>
          <w:rFonts w:ascii="Calibri" w:hAnsi="Calibri"/>
          <w:sz w:val="26"/>
          <w:szCs w:val="26"/>
        </w:rPr>
        <w:t xml:space="preserve"> a </w:t>
      </w:r>
      <w:r w:rsidRPr="00FB0ABB">
        <w:rPr>
          <w:rFonts w:ascii="Calibri" w:hAnsi="Calibri"/>
          <w:sz w:val="26"/>
          <w:szCs w:val="26"/>
        </w:rPr>
        <w:t>Lubniewicami. Jezioro ze wszystkich stron otoczone jest wysokimi, stromymi wz</w:t>
      </w:r>
      <w:r>
        <w:rPr>
          <w:rFonts w:ascii="Calibri" w:hAnsi="Calibri"/>
          <w:sz w:val="26"/>
          <w:szCs w:val="26"/>
        </w:rPr>
        <w:t xml:space="preserve">górzami </w:t>
      </w:r>
      <w:r w:rsidRPr="00FB0ABB">
        <w:rPr>
          <w:rFonts w:ascii="Calibri" w:hAnsi="Calibri"/>
          <w:sz w:val="26"/>
          <w:szCs w:val="26"/>
        </w:rPr>
        <w:t>morenowymi. Akwen ma kilka stałych</w:t>
      </w:r>
      <w:r w:rsidR="00ED1CB1">
        <w:rPr>
          <w:rFonts w:ascii="Calibri" w:hAnsi="Calibri"/>
          <w:sz w:val="26"/>
          <w:szCs w:val="26"/>
        </w:rPr>
        <w:t xml:space="preserve"> i </w:t>
      </w:r>
      <w:r w:rsidRPr="00FB0ABB">
        <w:rPr>
          <w:rFonts w:ascii="Calibri" w:hAnsi="Calibri"/>
          <w:sz w:val="26"/>
          <w:szCs w:val="26"/>
        </w:rPr>
        <w:t>okresowych d</w:t>
      </w:r>
      <w:r>
        <w:rPr>
          <w:rFonts w:ascii="Calibri" w:hAnsi="Calibri"/>
          <w:sz w:val="26"/>
          <w:szCs w:val="26"/>
        </w:rPr>
        <w:t xml:space="preserve">opływów powierzchniowych. Są to </w:t>
      </w:r>
      <w:r w:rsidRPr="00FB0ABB">
        <w:rPr>
          <w:rFonts w:ascii="Calibri" w:hAnsi="Calibri"/>
          <w:sz w:val="26"/>
          <w:szCs w:val="26"/>
        </w:rPr>
        <w:t xml:space="preserve">krótkie cieki spływające ze skłonów otaczających je </w:t>
      </w:r>
      <w:r>
        <w:rPr>
          <w:rFonts w:ascii="Calibri" w:hAnsi="Calibri"/>
          <w:sz w:val="26"/>
          <w:szCs w:val="26"/>
        </w:rPr>
        <w:t xml:space="preserve">wzgórz: Potok Glisno, Potok pod </w:t>
      </w:r>
      <w:r w:rsidRPr="00FB0ABB">
        <w:rPr>
          <w:rFonts w:ascii="Calibri" w:hAnsi="Calibri"/>
          <w:sz w:val="26"/>
          <w:szCs w:val="26"/>
        </w:rPr>
        <w:t>Grodziskiem, Strugę Świerczowską</w:t>
      </w:r>
      <w:r w:rsidR="00ED1CB1">
        <w:rPr>
          <w:rFonts w:ascii="Calibri" w:hAnsi="Calibri"/>
          <w:sz w:val="26"/>
          <w:szCs w:val="26"/>
        </w:rPr>
        <w:t xml:space="preserve"> i </w:t>
      </w:r>
      <w:r w:rsidRPr="00FB0ABB">
        <w:rPr>
          <w:rFonts w:ascii="Calibri" w:hAnsi="Calibri"/>
          <w:sz w:val="26"/>
          <w:szCs w:val="26"/>
        </w:rPr>
        <w:t xml:space="preserve">Stawki, także </w:t>
      </w:r>
      <w:r>
        <w:rPr>
          <w:rFonts w:ascii="Calibri" w:hAnsi="Calibri"/>
          <w:sz w:val="26"/>
          <w:szCs w:val="26"/>
        </w:rPr>
        <w:t xml:space="preserve">Czerwony Potok. Rzeka Lubniewka </w:t>
      </w:r>
      <w:r w:rsidRPr="00FB0ABB">
        <w:rPr>
          <w:rFonts w:ascii="Calibri" w:hAnsi="Calibri"/>
          <w:sz w:val="26"/>
          <w:szCs w:val="26"/>
        </w:rPr>
        <w:t>stanowi jedyny odpływ jeziora.</w:t>
      </w:r>
    </w:p>
    <w:p w:rsidR="00FB0ABB" w:rsidRPr="00FB0ABB" w:rsidRDefault="00FB0ABB" w:rsidP="00FB0ABB">
      <w:pPr>
        <w:pStyle w:val="Tekstpodstawowy3"/>
        <w:spacing w:line="276" w:lineRule="auto"/>
        <w:jc w:val="both"/>
        <w:rPr>
          <w:rFonts w:ascii="Calibri" w:hAnsi="Calibri"/>
          <w:sz w:val="26"/>
          <w:szCs w:val="26"/>
        </w:rPr>
      </w:pPr>
      <w:r>
        <w:rPr>
          <w:rFonts w:ascii="Calibri" w:hAnsi="Calibri"/>
          <w:sz w:val="26"/>
          <w:szCs w:val="26"/>
        </w:rPr>
        <w:tab/>
      </w:r>
      <w:r w:rsidRPr="00FB0ABB">
        <w:rPr>
          <w:rFonts w:ascii="Calibri" w:hAnsi="Calibri"/>
          <w:sz w:val="26"/>
          <w:szCs w:val="26"/>
        </w:rPr>
        <w:t>Jezioro Lubiąż (Lubniewice) –</w:t>
      </w:r>
      <w:r w:rsidR="00ED1CB1">
        <w:rPr>
          <w:rFonts w:ascii="Calibri" w:hAnsi="Calibri"/>
          <w:sz w:val="26"/>
          <w:szCs w:val="26"/>
        </w:rPr>
        <w:t xml:space="preserve"> o </w:t>
      </w:r>
      <w:r w:rsidRPr="00FB0ABB">
        <w:rPr>
          <w:rFonts w:ascii="Calibri" w:hAnsi="Calibri"/>
          <w:sz w:val="26"/>
          <w:szCs w:val="26"/>
        </w:rPr>
        <w:t>powierzchni 130,5 ha</w:t>
      </w:r>
      <w:r w:rsidR="00ED1CB1">
        <w:rPr>
          <w:rFonts w:ascii="Calibri" w:hAnsi="Calibri"/>
          <w:sz w:val="26"/>
          <w:szCs w:val="26"/>
        </w:rPr>
        <w:t xml:space="preserve"> i </w:t>
      </w:r>
      <w:r w:rsidRPr="00FB0ABB">
        <w:rPr>
          <w:rFonts w:ascii="Calibri" w:hAnsi="Calibri"/>
          <w:sz w:val="26"/>
          <w:szCs w:val="26"/>
        </w:rPr>
        <w:t>głębokości maksymalnej 12,8 m. Jest</w:t>
      </w:r>
      <w:r>
        <w:rPr>
          <w:rFonts w:ascii="Calibri" w:hAnsi="Calibri"/>
          <w:sz w:val="26"/>
          <w:szCs w:val="26"/>
        </w:rPr>
        <w:t xml:space="preserve"> </w:t>
      </w:r>
      <w:r w:rsidRPr="00FB0ABB">
        <w:rPr>
          <w:rFonts w:ascii="Calibri" w:hAnsi="Calibri"/>
          <w:sz w:val="26"/>
          <w:szCs w:val="26"/>
        </w:rPr>
        <w:t>drugim pod względem powierzchni jeziorem Powiatu Sul</w:t>
      </w:r>
      <w:r>
        <w:rPr>
          <w:rFonts w:ascii="Calibri" w:hAnsi="Calibri"/>
          <w:sz w:val="26"/>
          <w:szCs w:val="26"/>
        </w:rPr>
        <w:t xml:space="preserve">ęcińskiego. Jezioro położone na </w:t>
      </w:r>
      <w:r w:rsidRPr="00FB0ABB">
        <w:rPr>
          <w:rFonts w:ascii="Calibri" w:hAnsi="Calibri"/>
          <w:sz w:val="26"/>
          <w:szCs w:val="26"/>
        </w:rPr>
        <w:t>wschodnich obrzeżach miasta Lubniewice. Jest jednym</w:t>
      </w:r>
      <w:r w:rsidR="00ED1CB1">
        <w:rPr>
          <w:rFonts w:ascii="Calibri" w:hAnsi="Calibri"/>
          <w:sz w:val="26"/>
          <w:szCs w:val="26"/>
        </w:rPr>
        <w:t xml:space="preserve"> z </w:t>
      </w:r>
      <w:r w:rsidRPr="00FB0ABB">
        <w:rPr>
          <w:rFonts w:ascii="Calibri" w:hAnsi="Calibri"/>
          <w:sz w:val="26"/>
          <w:szCs w:val="26"/>
        </w:rPr>
        <w:t>trz</w:t>
      </w:r>
      <w:r>
        <w:rPr>
          <w:rFonts w:ascii="Calibri" w:hAnsi="Calibri"/>
          <w:sz w:val="26"/>
          <w:szCs w:val="26"/>
        </w:rPr>
        <w:t xml:space="preserve">ech jezior grupy lubniewickiej. </w:t>
      </w:r>
      <w:r w:rsidRPr="00FB0ABB">
        <w:rPr>
          <w:rFonts w:ascii="Calibri" w:hAnsi="Calibri"/>
          <w:sz w:val="26"/>
          <w:szCs w:val="26"/>
        </w:rPr>
        <w:t>Akwen ma dobrze rozwiniętą linię brzegową, dwie wyspy, li</w:t>
      </w:r>
      <w:r>
        <w:rPr>
          <w:rFonts w:ascii="Calibri" w:hAnsi="Calibri"/>
          <w:sz w:val="26"/>
          <w:szCs w:val="26"/>
        </w:rPr>
        <w:t>czne zatoki</w:t>
      </w:r>
      <w:r w:rsidR="00ED1CB1">
        <w:rPr>
          <w:rFonts w:ascii="Calibri" w:hAnsi="Calibri"/>
          <w:sz w:val="26"/>
          <w:szCs w:val="26"/>
        </w:rPr>
        <w:t xml:space="preserve"> i </w:t>
      </w:r>
      <w:r>
        <w:rPr>
          <w:rFonts w:ascii="Calibri" w:hAnsi="Calibri"/>
          <w:sz w:val="26"/>
          <w:szCs w:val="26"/>
        </w:rPr>
        <w:t xml:space="preserve">półwyspy. Jezioro </w:t>
      </w:r>
      <w:r w:rsidRPr="00FB0ABB">
        <w:rPr>
          <w:rFonts w:ascii="Calibri" w:hAnsi="Calibri"/>
          <w:sz w:val="26"/>
          <w:szCs w:val="26"/>
        </w:rPr>
        <w:t>Lubiąż zasilają dwa dopływy. Do wąskiego krańca północno – zachodniego wpływa Kanał</w:t>
      </w:r>
      <w:r>
        <w:rPr>
          <w:rFonts w:ascii="Calibri" w:hAnsi="Calibri"/>
          <w:sz w:val="26"/>
          <w:szCs w:val="26"/>
        </w:rPr>
        <w:t xml:space="preserve"> </w:t>
      </w:r>
      <w:r w:rsidRPr="00FB0ABB">
        <w:rPr>
          <w:rFonts w:ascii="Calibri" w:hAnsi="Calibri"/>
          <w:sz w:val="26"/>
          <w:szCs w:val="26"/>
        </w:rPr>
        <w:t>Jarnatowski. Drugim dopływem jest rzeka Lubniewka prowadząca swe wody</w:t>
      </w:r>
      <w:r w:rsidR="00ED1CB1">
        <w:rPr>
          <w:rFonts w:ascii="Calibri" w:hAnsi="Calibri"/>
          <w:sz w:val="26"/>
          <w:szCs w:val="26"/>
        </w:rPr>
        <w:t xml:space="preserve"> z </w:t>
      </w:r>
      <w:r w:rsidRPr="00FB0ABB">
        <w:rPr>
          <w:rFonts w:ascii="Calibri" w:hAnsi="Calibri"/>
          <w:sz w:val="26"/>
          <w:szCs w:val="26"/>
        </w:rPr>
        <w:t>pobliskiego</w:t>
      </w:r>
      <w:r>
        <w:rPr>
          <w:rFonts w:ascii="Calibri" w:hAnsi="Calibri"/>
          <w:sz w:val="26"/>
          <w:szCs w:val="26"/>
        </w:rPr>
        <w:t xml:space="preserve"> </w:t>
      </w:r>
      <w:r w:rsidRPr="00FB0ABB">
        <w:rPr>
          <w:rFonts w:ascii="Calibri" w:hAnsi="Calibri"/>
          <w:sz w:val="26"/>
          <w:szCs w:val="26"/>
        </w:rPr>
        <w:t>jeziora Lubniewsko. Jezioro Lubiąż jest najintensywniej pod względem rekreacyjnym</w:t>
      </w:r>
      <w:r>
        <w:rPr>
          <w:rFonts w:ascii="Calibri" w:hAnsi="Calibri"/>
          <w:sz w:val="26"/>
          <w:szCs w:val="26"/>
        </w:rPr>
        <w:t xml:space="preserve"> </w:t>
      </w:r>
      <w:r w:rsidRPr="00FB0ABB">
        <w:rPr>
          <w:rFonts w:ascii="Calibri" w:hAnsi="Calibri"/>
          <w:sz w:val="26"/>
          <w:szCs w:val="26"/>
        </w:rPr>
        <w:t xml:space="preserve">zagospodarowanym zbiornikiem </w:t>
      </w:r>
      <w:r>
        <w:rPr>
          <w:rFonts w:ascii="Calibri" w:hAnsi="Calibri"/>
          <w:sz w:val="26"/>
          <w:szCs w:val="26"/>
        </w:rPr>
        <w:t xml:space="preserve">całej </w:t>
      </w:r>
      <w:r w:rsidRPr="00FB0ABB">
        <w:rPr>
          <w:rFonts w:ascii="Calibri" w:hAnsi="Calibri"/>
          <w:sz w:val="26"/>
          <w:szCs w:val="26"/>
        </w:rPr>
        <w:t>ziemi sulęcińskiej.</w:t>
      </w:r>
    </w:p>
    <w:p w:rsidR="00FB0ABB" w:rsidRPr="00FB0ABB" w:rsidRDefault="00FB0ABB" w:rsidP="00FB0ABB">
      <w:pPr>
        <w:pStyle w:val="Tekstpodstawowy3"/>
        <w:spacing w:line="276" w:lineRule="auto"/>
        <w:jc w:val="both"/>
        <w:rPr>
          <w:rFonts w:ascii="Calibri" w:hAnsi="Calibri"/>
          <w:sz w:val="26"/>
          <w:szCs w:val="26"/>
        </w:rPr>
      </w:pPr>
      <w:r>
        <w:rPr>
          <w:rFonts w:ascii="Calibri" w:hAnsi="Calibri"/>
          <w:sz w:val="26"/>
          <w:szCs w:val="26"/>
        </w:rPr>
        <w:lastRenderedPageBreak/>
        <w:tab/>
      </w:r>
      <w:r w:rsidR="00620C61">
        <w:rPr>
          <w:rFonts w:ascii="Calibri" w:hAnsi="Calibri"/>
          <w:sz w:val="26"/>
          <w:szCs w:val="26"/>
        </w:rPr>
        <w:t>Jezioro Krajnik</w:t>
      </w:r>
      <w:r w:rsidRPr="00FB0ABB">
        <w:rPr>
          <w:rFonts w:ascii="Calibri" w:hAnsi="Calibri"/>
          <w:sz w:val="26"/>
          <w:szCs w:val="26"/>
        </w:rPr>
        <w:t xml:space="preserve"> -</w:t>
      </w:r>
      <w:r w:rsidR="00ED1CB1">
        <w:rPr>
          <w:rFonts w:ascii="Calibri" w:hAnsi="Calibri"/>
          <w:sz w:val="26"/>
          <w:szCs w:val="26"/>
        </w:rPr>
        <w:t xml:space="preserve"> o </w:t>
      </w:r>
      <w:r w:rsidRPr="00FB0ABB">
        <w:rPr>
          <w:rFonts w:ascii="Calibri" w:hAnsi="Calibri"/>
          <w:sz w:val="26"/>
          <w:szCs w:val="26"/>
        </w:rPr>
        <w:t>powierzchni 38,8 ha</w:t>
      </w:r>
      <w:r w:rsidR="00ED1CB1">
        <w:rPr>
          <w:rFonts w:ascii="Calibri" w:hAnsi="Calibri"/>
          <w:sz w:val="26"/>
          <w:szCs w:val="26"/>
        </w:rPr>
        <w:t xml:space="preserve"> i </w:t>
      </w:r>
      <w:r w:rsidRPr="00FB0ABB">
        <w:rPr>
          <w:rFonts w:ascii="Calibri" w:hAnsi="Calibri"/>
          <w:sz w:val="26"/>
          <w:szCs w:val="26"/>
        </w:rPr>
        <w:t>głębokości maksymalnej 35,2 m</w:t>
      </w:r>
      <w:r>
        <w:rPr>
          <w:rFonts w:ascii="Calibri" w:hAnsi="Calibri"/>
          <w:sz w:val="26"/>
          <w:szCs w:val="26"/>
        </w:rPr>
        <w:t xml:space="preserve">. Jest to </w:t>
      </w:r>
      <w:r w:rsidRPr="00FB0ABB">
        <w:rPr>
          <w:rFonts w:ascii="Calibri" w:hAnsi="Calibri"/>
          <w:sz w:val="26"/>
          <w:szCs w:val="26"/>
        </w:rPr>
        <w:t>pierwsze jezioro</w:t>
      </w:r>
      <w:r w:rsidR="00ED1CB1">
        <w:rPr>
          <w:rFonts w:ascii="Calibri" w:hAnsi="Calibri"/>
          <w:sz w:val="26"/>
          <w:szCs w:val="26"/>
        </w:rPr>
        <w:t xml:space="preserve"> z </w:t>
      </w:r>
      <w:r w:rsidRPr="00FB0ABB">
        <w:rPr>
          <w:rFonts w:ascii="Calibri" w:hAnsi="Calibri"/>
          <w:sz w:val="26"/>
          <w:szCs w:val="26"/>
        </w:rPr>
        <w:t>grupy tzw. „jezior lubniewickich”, d</w:t>
      </w:r>
      <w:r>
        <w:rPr>
          <w:rFonts w:ascii="Calibri" w:hAnsi="Calibri"/>
          <w:sz w:val="26"/>
          <w:szCs w:val="26"/>
        </w:rPr>
        <w:t xml:space="preserve">o której ponadto należą głównie </w:t>
      </w:r>
      <w:r w:rsidRPr="00FB0ABB">
        <w:rPr>
          <w:rFonts w:ascii="Calibri" w:hAnsi="Calibri"/>
          <w:sz w:val="26"/>
          <w:szCs w:val="26"/>
        </w:rPr>
        <w:t>j. Lubniewsko</w:t>
      </w:r>
      <w:r w:rsidR="00ED1CB1">
        <w:rPr>
          <w:rFonts w:ascii="Calibri" w:hAnsi="Calibri"/>
          <w:sz w:val="26"/>
          <w:szCs w:val="26"/>
        </w:rPr>
        <w:t xml:space="preserve"> i </w:t>
      </w:r>
      <w:r w:rsidRPr="00FB0ABB">
        <w:rPr>
          <w:rFonts w:ascii="Calibri" w:hAnsi="Calibri"/>
          <w:sz w:val="26"/>
          <w:szCs w:val="26"/>
        </w:rPr>
        <w:t>j. Lubiąż. Do północno – zachodnich brzegów zbiornika przylegają</w:t>
      </w:r>
      <w:r>
        <w:rPr>
          <w:rFonts w:ascii="Calibri" w:hAnsi="Calibri"/>
          <w:sz w:val="26"/>
          <w:szCs w:val="26"/>
        </w:rPr>
        <w:t xml:space="preserve"> </w:t>
      </w:r>
      <w:r w:rsidRPr="00FB0ABB">
        <w:rPr>
          <w:rFonts w:ascii="Calibri" w:hAnsi="Calibri"/>
          <w:sz w:val="26"/>
          <w:szCs w:val="26"/>
        </w:rPr>
        <w:t>zabudowania Lubniewic. Jest to drugie pod względem głęboko</w:t>
      </w:r>
      <w:r>
        <w:rPr>
          <w:rFonts w:ascii="Calibri" w:hAnsi="Calibri"/>
          <w:sz w:val="26"/>
          <w:szCs w:val="26"/>
        </w:rPr>
        <w:t xml:space="preserve">ści jezioro na terenie powiatu. </w:t>
      </w:r>
      <w:r w:rsidRPr="00FB0ABB">
        <w:rPr>
          <w:rFonts w:ascii="Calibri" w:hAnsi="Calibri"/>
          <w:sz w:val="26"/>
          <w:szCs w:val="26"/>
        </w:rPr>
        <w:t>Głównym dopływem jeziora jest rzeka Lubniewka (Lubn</w:t>
      </w:r>
      <w:r>
        <w:rPr>
          <w:rFonts w:ascii="Calibri" w:hAnsi="Calibri"/>
          <w:sz w:val="26"/>
          <w:szCs w:val="26"/>
        </w:rPr>
        <w:t xml:space="preserve">a). Zbiornik zasilają dodatkowo </w:t>
      </w:r>
      <w:r w:rsidRPr="00FB0ABB">
        <w:rPr>
          <w:rFonts w:ascii="Calibri" w:hAnsi="Calibri"/>
          <w:sz w:val="26"/>
          <w:szCs w:val="26"/>
        </w:rPr>
        <w:t>4 krótkie rowy. Rzeka Lubniewka stanowi także jedyny odpływ</w:t>
      </w:r>
      <w:r w:rsidR="00ED1CB1">
        <w:rPr>
          <w:rFonts w:ascii="Calibri" w:hAnsi="Calibri"/>
          <w:sz w:val="26"/>
          <w:szCs w:val="26"/>
        </w:rPr>
        <w:t xml:space="preserve"> z </w:t>
      </w:r>
      <w:r w:rsidRPr="00FB0ABB">
        <w:rPr>
          <w:rFonts w:ascii="Calibri" w:hAnsi="Calibri"/>
          <w:sz w:val="26"/>
          <w:szCs w:val="26"/>
        </w:rPr>
        <w:t>jeziora.</w:t>
      </w:r>
    </w:p>
    <w:p w:rsidR="00FB0ABB" w:rsidRPr="00FB0ABB" w:rsidRDefault="00FB0ABB" w:rsidP="00FB0ABB">
      <w:pPr>
        <w:pStyle w:val="Tekstpodstawowy3"/>
        <w:spacing w:line="276" w:lineRule="auto"/>
        <w:jc w:val="both"/>
        <w:rPr>
          <w:rFonts w:ascii="Calibri" w:hAnsi="Calibri"/>
          <w:sz w:val="26"/>
          <w:szCs w:val="26"/>
        </w:rPr>
      </w:pPr>
      <w:r>
        <w:rPr>
          <w:rFonts w:ascii="Calibri" w:hAnsi="Calibri"/>
          <w:sz w:val="26"/>
          <w:szCs w:val="26"/>
        </w:rPr>
        <w:tab/>
      </w:r>
      <w:r w:rsidRPr="00FB0ABB">
        <w:rPr>
          <w:rFonts w:ascii="Calibri" w:hAnsi="Calibri"/>
          <w:sz w:val="26"/>
          <w:szCs w:val="26"/>
        </w:rPr>
        <w:t>Jezioro Jarnatowskie (Miechowskie) –</w:t>
      </w:r>
      <w:r w:rsidR="00ED1CB1">
        <w:rPr>
          <w:rFonts w:ascii="Calibri" w:hAnsi="Calibri"/>
          <w:sz w:val="26"/>
          <w:szCs w:val="26"/>
        </w:rPr>
        <w:t xml:space="preserve"> o </w:t>
      </w:r>
      <w:r w:rsidRPr="00FB0ABB">
        <w:rPr>
          <w:rFonts w:ascii="Calibri" w:hAnsi="Calibri"/>
          <w:sz w:val="26"/>
          <w:szCs w:val="26"/>
        </w:rPr>
        <w:t>powierzchni 31,4 ha</w:t>
      </w:r>
      <w:r w:rsidR="00ED1CB1">
        <w:rPr>
          <w:rFonts w:ascii="Calibri" w:hAnsi="Calibri"/>
          <w:sz w:val="26"/>
          <w:szCs w:val="26"/>
        </w:rPr>
        <w:t xml:space="preserve"> i </w:t>
      </w:r>
      <w:r>
        <w:rPr>
          <w:rFonts w:ascii="Calibri" w:hAnsi="Calibri"/>
          <w:sz w:val="26"/>
          <w:szCs w:val="26"/>
        </w:rPr>
        <w:t xml:space="preserve">głębokości maksymalnej 3,6 m. </w:t>
      </w:r>
      <w:r w:rsidRPr="00FB0ABB">
        <w:rPr>
          <w:rFonts w:ascii="Calibri" w:hAnsi="Calibri"/>
          <w:sz w:val="26"/>
          <w:szCs w:val="26"/>
        </w:rPr>
        <w:t>Leży 5 km</w:t>
      </w:r>
      <w:r w:rsidR="00ED1CB1">
        <w:rPr>
          <w:rFonts w:ascii="Calibri" w:hAnsi="Calibri"/>
          <w:sz w:val="26"/>
          <w:szCs w:val="26"/>
        </w:rPr>
        <w:t xml:space="preserve"> w </w:t>
      </w:r>
      <w:r w:rsidRPr="00FB0ABB">
        <w:rPr>
          <w:rFonts w:ascii="Calibri" w:hAnsi="Calibri"/>
          <w:sz w:val="26"/>
          <w:szCs w:val="26"/>
        </w:rPr>
        <w:t>linii prostej na północny zachód od Lubniewic</w:t>
      </w:r>
      <w:r w:rsidR="00ED1CB1">
        <w:rPr>
          <w:rFonts w:ascii="Calibri" w:hAnsi="Calibri"/>
          <w:sz w:val="26"/>
          <w:szCs w:val="26"/>
        </w:rPr>
        <w:t xml:space="preserve"> i </w:t>
      </w:r>
      <w:r>
        <w:rPr>
          <w:rFonts w:ascii="Calibri" w:hAnsi="Calibri"/>
          <w:sz w:val="26"/>
          <w:szCs w:val="26"/>
        </w:rPr>
        <w:t xml:space="preserve">1 km na północ od wsi Jarnatów. </w:t>
      </w:r>
      <w:r w:rsidRPr="00FB0ABB">
        <w:rPr>
          <w:rFonts w:ascii="Calibri" w:hAnsi="Calibri"/>
          <w:sz w:val="26"/>
          <w:szCs w:val="26"/>
        </w:rPr>
        <w:t>Zbiornik posiada tylko jeden dopływ. Jest to rów mel</w:t>
      </w:r>
      <w:r>
        <w:rPr>
          <w:rFonts w:ascii="Calibri" w:hAnsi="Calibri"/>
          <w:sz w:val="26"/>
          <w:szCs w:val="26"/>
        </w:rPr>
        <w:t xml:space="preserve">ioracyjny odwadniający kompleks </w:t>
      </w:r>
      <w:r w:rsidRPr="00FB0ABB">
        <w:rPr>
          <w:rFonts w:ascii="Calibri" w:hAnsi="Calibri"/>
          <w:sz w:val="26"/>
          <w:szCs w:val="26"/>
        </w:rPr>
        <w:t>zdegradowanych łąk na południowy – zachód od jezio</w:t>
      </w:r>
      <w:r>
        <w:rPr>
          <w:rFonts w:ascii="Calibri" w:hAnsi="Calibri"/>
          <w:sz w:val="26"/>
          <w:szCs w:val="26"/>
        </w:rPr>
        <w:t>ra. Niestety</w:t>
      </w:r>
      <w:r w:rsidR="00ED1CB1">
        <w:rPr>
          <w:rFonts w:ascii="Calibri" w:hAnsi="Calibri"/>
          <w:sz w:val="26"/>
          <w:szCs w:val="26"/>
        </w:rPr>
        <w:t xml:space="preserve"> w </w:t>
      </w:r>
      <w:r>
        <w:rPr>
          <w:rFonts w:ascii="Calibri" w:hAnsi="Calibri"/>
          <w:sz w:val="26"/>
          <w:szCs w:val="26"/>
        </w:rPr>
        <w:t xml:space="preserve">ostatnich latach </w:t>
      </w:r>
      <w:r w:rsidRPr="00FB0ABB">
        <w:rPr>
          <w:rFonts w:ascii="Calibri" w:hAnsi="Calibri"/>
          <w:sz w:val="26"/>
          <w:szCs w:val="26"/>
        </w:rPr>
        <w:t>przepływy często zupełnie</w:t>
      </w:r>
      <w:r w:rsidR="00ED1CB1">
        <w:rPr>
          <w:rFonts w:ascii="Calibri" w:hAnsi="Calibri"/>
          <w:sz w:val="26"/>
          <w:szCs w:val="26"/>
        </w:rPr>
        <w:t xml:space="preserve"> w </w:t>
      </w:r>
      <w:r w:rsidRPr="00FB0ABB">
        <w:rPr>
          <w:rFonts w:ascii="Calibri" w:hAnsi="Calibri"/>
          <w:sz w:val="26"/>
          <w:szCs w:val="26"/>
        </w:rPr>
        <w:t>nim ustają. Także jedy</w:t>
      </w:r>
      <w:r>
        <w:rPr>
          <w:rFonts w:ascii="Calibri" w:hAnsi="Calibri"/>
          <w:sz w:val="26"/>
          <w:szCs w:val="26"/>
        </w:rPr>
        <w:t>ny odpływ</w:t>
      </w:r>
      <w:r w:rsidR="00ED1CB1">
        <w:rPr>
          <w:rFonts w:ascii="Calibri" w:hAnsi="Calibri"/>
          <w:sz w:val="26"/>
          <w:szCs w:val="26"/>
        </w:rPr>
        <w:t xml:space="preserve"> z </w:t>
      </w:r>
      <w:r>
        <w:rPr>
          <w:rFonts w:ascii="Calibri" w:hAnsi="Calibri"/>
          <w:sz w:val="26"/>
          <w:szCs w:val="26"/>
        </w:rPr>
        <w:t xml:space="preserve">jeziora obecnie nie </w:t>
      </w:r>
      <w:r w:rsidRPr="00FB0ABB">
        <w:rPr>
          <w:rFonts w:ascii="Calibri" w:hAnsi="Calibri"/>
          <w:sz w:val="26"/>
          <w:szCs w:val="26"/>
        </w:rPr>
        <w:t>funkcjonuje.</w:t>
      </w:r>
    </w:p>
    <w:p w:rsidR="00FB0ABB" w:rsidRPr="00FB0ABB" w:rsidRDefault="00FB0ABB" w:rsidP="00FB0ABB">
      <w:pPr>
        <w:pStyle w:val="Tekstpodstawowy3"/>
        <w:spacing w:line="276" w:lineRule="auto"/>
        <w:jc w:val="both"/>
        <w:rPr>
          <w:rFonts w:ascii="Calibri" w:hAnsi="Calibri"/>
          <w:sz w:val="26"/>
          <w:szCs w:val="26"/>
        </w:rPr>
      </w:pPr>
      <w:r>
        <w:rPr>
          <w:rFonts w:ascii="Calibri" w:hAnsi="Calibri"/>
          <w:sz w:val="26"/>
          <w:szCs w:val="26"/>
        </w:rPr>
        <w:tab/>
      </w:r>
      <w:r w:rsidRPr="00FB0ABB">
        <w:rPr>
          <w:rFonts w:ascii="Calibri" w:hAnsi="Calibri"/>
          <w:sz w:val="26"/>
          <w:szCs w:val="26"/>
        </w:rPr>
        <w:t>Jezioro Krzywe Duże –</w:t>
      </w:r>
      <w:r w:rsidR="00ED1CB1">
        <w:rPr>
          <w:rFonts w:ascii="Calibri" w:hAnsi="Calibri"/>
          <w:sz w:val="26"/>
          <w:szCs w:val="26"/>
        </w:rPr>
        <w:t xml:space="preserve"> o </w:t>
      </w:r>
      <w:r w:rsidRPr="00FB0ABB">
        <w:rPr>
          <w:rFonts w:ascii="Calibri" w:hAnsi="Calibri"/>
          <w:sz w:val="26"/>
          <w:szCs w:val="26"/>
        </w:rPr>
        <w:t>powierzchni 14,4 ha</w:t>
      </w:r>
      <w:r w:rsidR="00ED1CB1">
        <w:rPr>
          <w:rFonts w:ascii="Calibri" w:hAnsi="Calibri"/>
          <w:sz w:val="26"/>
          <w:szCs w:val="26"/>
        </w:rPr>
        <w:t xml:space="preserve"> i </w:t>
      </w:r>
      <w:r w:rsidRPr="00FB0ABB">
        <w:rPr>
          <w:rFonts w:ascii="Calibri" w:hAnsi="Calibri"/>
          <w:sz w:val="26"/>
          <w:szCs w:val="26"/>
        </w:rPr>
        <w:t>głębokości maksymalnej 4,7 m. Znajduje się</w:t>
      </w:r>
      <w:r>
        <w:rPr>
          <w:rFonts w:ascii="Calibri" w:hAnsi="Calibri"/>
          <w:sz w:val="26"/>
          <w:szCs w:val="26"/>
        </w:rPr>
        <w:t xml:space="preserve"> </w:t>
      </w:r>
      <w:r w:rsidRPr="00FB0ABB">
        <w:rPr>
          <w:rFonts w:ascii="Calibri" w:hAnsi="Calibri"/>
          <w:sz w:val="26"/>
          <w:szCs w:val="26"/>
        </w:rPr>
        <w:t>obecnie</w:t>
      </w:r>
      <w:r w:rsidR="00ED1CB1">
        <w:rPr>
          <w:rFonts w:ascii="Calibri" w:hAnsi="Calibri"/>
          <w:sz w:val="26"/>
          <w:szCs w:val="26"/>
        </w:rPr>
        <w:t xml:space="preserve"> w </w:t>
      </w:r>
      <w:r w:rsidRPr="00FB0ABB">
        <w:rPr>
          <w:rFonts w:ascii="Calibri" w:hAnsi="Calibri"/>
          <w:sz w:val="26"/>
          <w:szCs w:val="26"/>
        </w:rPr>
        <w:t>odległości niespełna 1 km na północny zachó</w:t>
      </w:r>
      <w:r>
        <w:rPr>
          <w:rFonts w:ascii="Calibri" w:hAnsi="Calibri"/>
          <w:sz w:val="26"/>
          <w:szCs w:val="26"/>
        </w:rPr>
        <w:t xml:space="preserve">d od zachodniego krańca jeziora </w:t>
      </w:r>
      <w:r w:rsidRPr="00FB0ABB">
        <w:rPr>
          <w:rFonts w:ascii="Calibri" w:hAnsi="Calibri"/>
          <w:sz w:val="26"/>
          <w:szCs w:val="26"/>
        </w:rPr>
        <w:t>Lubiąż. Dawniej jezioro Krzywe</w:t>
      </w:r>
      <w:r w:rsidR="00ED1CB1">
        <w:rPr>
          <w:rFonts w:ascii="Calibri" w:hAnsi="Calibri"/>
          <w:sz w:val="26"/>
          <w:szCs w:val="26"/>
        </w:rPr>
        <w:t xml:space="preserve"> i </w:t>
      </w:r>
      <w:r w:rsidRPr="00FB0ABB">
        <w:rPr>
          <w:rFonts w:ascii="Calibri" w:hAnsi="Calibri"/>
          <w:sz w:val="26"/>
          <w:szCs w:val="26"/>
        </w:rPr>
        <w:t xml:space="preserve">Lubiąż stanowiły jedną </w:t>
      </w:r>
      <w:r>
        <w:rPr>
          <w:rFonts w:ascii="Calibri" w:hAnsi="Calibri"/>
          <w:sz w:val="26"/>
          <w:szCs w:val="26"/>
        </w:rPr>
        <w:t xml:space="preserve">całość. Jezioro pozbawione jest </w:t>
      </w:r>
      <w:r w:rsidRPr="00FB0ABB">
        <w:rPr>
          <w:rFonts w:ascii="Calibri" w:hAnsi="Calibri"/>
          <w:sz w:val="26"/>
          <w:szCs w:val="26"/>
        </w:rPr>
        <w:t>dopływów,</w:t>
      </w:r>
      <w:r w:rsidR="00ED1CB1">
        <w:rPr>
          <w:rFonts w:ascii="Calibri" w:hAnsi="Calibri"/>
          <w:sz w:val="26"/>
          <w:szCs w:val="26"/>
        </w:rPr>
        <w:t xml:space="preserve"> a </w:t>
      </w:r>
      <w:r w:rsidRPr="00FB0ABB">
        <w:rPr>
          <w:rFonts w:ascii="Calibri" w:hAnsi="Calibri"/>
          <w:sz w:val="26"/>
          <w:szCs w:val="26"/>
        </w:rPr>
        <w:t>poziom lustra wody podtrzymywany jest dzięki wodom podziemnym. Jedy</w:t>
      </w:r>
      <w:r>
        <w:rPr>
          <w:rFonts w:ascii="Calibri" w:hAnsi="Calibri"/>
          <w:sz w:val="26"/>
          <w:szCs w:val="26"/>
        </w:rPr>
        <w:t xml:space="preserve">ny </w:t>
      </w:r>
      <w:r w:rsidRPr="00FB0ABB">
        <w:rPr>
          <w:rFonts w:ascii="Calibri" w:hAnsi="Calibri"/>
          <w:sz w:val="26"/>
          <w:szCs w:val="26"/>
        </w:rPr>
        <w:t>odpływ znajduje się</w:t>
      </w:r>
      <w:r w:rsidR="00ED1CB1">
        <w:rPr>
          <w:rFonts w:ascii="Calibri" w:hAnsi="Calibri"/>
          <w:sz w:val="26"/>
          <w:szCs w:val="26"/>
        </w:rPr>
        <w:t xml:space="preserve"> w </w:t>
      </w:r>
      <w:r w:rsidRPr="00FB0ABB">
        <w:rPr>
          <w:rFonts w:ascii="Calibri" w:hAnsi="Calibri"/>
          <w:sz w:val="26"/>
          <w:szCs w:val="26"/>
        </w:rPr>
        <w:t>wydłużonej, południowej zatoce zbio</w:t>
      </w:r>
      <w:r>
        <w:rPr>
          <w:rFonts w:ascii="Calibri" w:hAnsi="Calibri"/>
          <w:sz w:val="26"/>
          <w:szCs w:val="26"/>
        </w:rPr>
        <w:t xml:space="preserve">rnika. Płynie on dalej środkiem </w:t>
      </w:r>
      <w:r w:rsidRPr="00FB0ABB">
        <w:rPr>
          <w:rFonts w:ascii="Calibri" w:hAnsi="Calibri"/>
          <w:sz w:val="26"/>
          <w:szCs w:val="26"/>
        </w:rPr>
        <w:t>zmeliorowanej doliny</w:t>
      </w:r>
      <w:r w:rsidR="00ED1CB1">
        <w:rPr>
          <w:rFonts w:ascii="Calibri" w:hAnsi="Calibri"/>
          <w:sz w:val="26"/>
          <w:szCs w:val="26"/>
        </w:rPr>
        <w:t xml:space="preserve"> i </w:t>
      </w:r>
      <w:r w:rsidRPr="00FB0ABB">
        <w:rPr>
          <w:rFonts w:ascii="Calibri" w:hAnsi="Calibri"/>
          <w:sz w:val="26"/>
          <w:szCs w:val="26"/>
        </w:rPr>
        <w:t>nosi nazwę Kanału Jarnatowskiego.</w:t>
      </w:r>
    </w:p>
    <w:p w:rsidR="00FB0ABB" w:rsidRDefault="00FB0ABB" w:rsidP="00FB0ABB">
      <w:pPr>
        <w:pStyle w:val="Tekstpodstawowy3"/>
        <w:spacing w:line="276" w:lineRule="auto"/>
        <w:jc w:val="both"/>
        <w:rPr>
          <w:rFonts w:ascii="Calibri" w:hAnsi="Calibri"/>
          <w:sz w:val="26"/>
          <w:szCs w:val="26"/>
        </w:rPr>
      </w:pPr>
      <w:r>
        <w:rPr>
          <w:rFonts w:ascii="Calibri" w:hAnsi="Calibri"/>
          <w:sz w:val="26"/>
          <w:szCs w:val="26"/>
        </w:rPr>
        <w:tab/>
      </w:r>
      <w:r w:rsidRPr="00FB0ABB">
        <w:rPr>
          <w:rFonts w:ascii="Calibri" w:hAnsi="Calibri"/>
          <w:sz w:val="26"/>
          <w:szCs w:val="26"/>
        </w:rPr>
        <w:t>Jezioro Janowiec – należące do najpiękniejszych akwenów wodnych tych okolic. Obecna</w:t>
      </w:r>
      <w:r>
        <w:rPr>
          <w:rFonts w:ascii="Calibri" w:hAnsi="Calibri"/>
          <w:sz w:val="26"/>
          <w:szCs w:val="26"/>
        </w:rPr>
        <w:t xml:space="preserve"> </w:t>
      </w:r>
      <w:r w:rsidRPr="00FB0ABB">
        <w:rPr>
          <w:rFonts w:ascii="Calibri" w:hAnsi="Calibri"/>
          <w:sz w:val="26"/>
          <w:szCs w:val="26"/>
        </w:rPr>
        <w:t>powierzchnia lustra wody stanowi 50% stanu pierwotneg</w:t>
      </w:r>
      <w:r>
        <w:rPr>
          <w:rFonts w:ascii="Calibri" w:hAnsi="Calibri"/>
          <w:sz w:val="26"/>
          <w:szCs w:val="26"/>
        </w:rPr>
        <w:t xml:space="preserve">o; pozostała część pokryta jest </w:t>
      </w:r>
      <w:r w:rsidRPr="00FB0ABB">
        <w:rPr>
          <w:rFonts w:ascii="Calibri" w:hAnsi="Calibri"/>
          <w:sz w:val="26"/>
          <w:szCs w:val="26"/>
        </w:rPr>
        <w:t>kożuchem roślin torfowiskowych.</w:t>
      </w:r>
    </w:p>
    <w:p w:rsidR="002770F8" w:rsidRPr="00B77167" w:rsidRDefault="002770F8" w:rsidP="00E257AE">
      <w:pPr>
        <w:pStyle w:val="Tekstpodstawowy3"/>
        <w:spacing w:line="276" w:lineRule="auto"/>
        <w:jc w:val="both"/>
        <w:rPr>
          <w:rFonts w:ascii="Calibri" w:hAnsi="Calibri"/>
          <w:sz w:val="26"/>
          <w:szCs w:val="26"/>
        </w:rPr>
      </w:pPr>
    </w:p>
    <w:p w:rsidR="00E50C42" w:rsidRDefault="00E50C42" w:rsidP="00B41A9A">
      <w:pPr>
        <w:pStyle w:val="Akapitzlist"/>
        <w:numPr>
          <w:ilvl w:val="2"/>
          <w:numId w:val="12"/>
        </w:numPr>
        <w:spacing w:line="276" w:lineRule="auto"/>
        <w:jc w:val="both"/>
        <w:rPr>
          <w:rFonts w:ascii="Calibri" w:hAnsi="Calibri"/>
          <w:sz w:val="26"/>
          <w:szCs w:val="26"/>
        </w:rPr>
      </w:pPr>
      <w:r w:rsidRPr="008B407A">
        <w:rPr>
          <w:rFonts w:ascii="Calibri" w:hAnsi="Calibri"/>
          <w:sz w:val="26"/>
          <w:szCs w:val="26"/>
        </w:rPr>
        <w:t>Jakość wód powierzchniowych</w:t>
      </w:r>
    </w:p>
    <w:p w:rsidR="00E50C42" w:rsidRDefault="00E50C42" w:rsidP="00E257AE">
      <w:pPr>
        <w:spacing w:line="276" w:lineRule="auto"/>
        <w:jc w:val="both"/>
        <w:rPr>
          <w:rFonts w:ascii="Calibri" w:hAnsi="Calibri"/>
          <w:sz w:val="26"/>
          <w:szCs w:val="26"/>
        </w:rPr>
      </w:pPr>
    </w:p>
    <w:p w:rsidR="00E50C42" w:rsidRPr="00097232" w:rsidRDefault="00E50C42" w:rsidP="00097232">
      <w:pPr>
        <w:overflowPunct/>
        <w:spacing w:line="276" w:lineRule="auto"/>
        <w:jc w:val="both"/>
        <w:textAlignment w:val="auto"/>
        <w:rPr>
          <w:rFonts w:ascii="Calibri" w:hAnsi="Calibri" w:cs="Arial"/>
          <w:sz w:val="26"/>
          <w:szCs w:val="26"/>
          <w:lang w:eastAsia="en-US"/>
        </w:rPr>
      </w:pPr>
      <w:r w:rsidRPr="00097232">
        <w:rPr>
          <w:rFonts w:ascii="Calibri" w:hAnsi="Calibri" w:cs="Arial"/>
          <w:sz w:val="26"/>
          <w:szCs w:val="26"/>
          <w:lang w:eastAsia="en-US"/>
        </w:rPr>
        <w:t>Dla wód powierzchniowych przeprowadza się:</w:t>
      </w:r>
    </w:p>
    <w:p w:rsidR="00E50C42" w:rsidRPr="00097232" w:rsidRDefault="00E50C42" w:rsidP="00B41A9A">
      <w:pPr>
        <w:pStyle w:val="Akapitzlist"/>
        <w:numPr>
          <w:ilvl w:val="0"/>
          <w:numId w:val="13"/>
        </w:numPr>
        <w:overflowPunct/>
        <w:spacing w:line="276" w:lineRule="auto"/>
        <w:jc w:val="both"/>
        <w:textAlignment w:val="auto"/>
        <w:rPr>
          <w:rFonts w:ascii="Calibri" w:hAnsi="Calibri" w:cs="Arial"/>
          <w:sz w:val="26"/>
          <w:szCs w:val="26"/>
          <w:lang w:eastAsia="en-US"/>
        </w:rPr>
      </w:pPr>
      <w:r w:rsidRPr="00097232">
        <w:rPr>
          <w:rFonts w:ascii="Calibri" w:hAnsi="Calibri" w:cs="Arial"/>
          <w:sz w:val="26"/>
          <w:szCs w:val="26"/>
          <w:lang w:eastAsia="en-US"/>
        </w:rPr>
        <w:t>klasyfikację stanu ekologicznego (dotyczy wód naturalnych),</w:t>
      </w:r>
    </w:p>
    <w:p w:rsidR="00E50C42" w:rsidRPr="00097232" w:rsidRDefault="00E50C42" w:rsidP="00B41A9A">
      <w:pPr>
        <w:pStyle w:val="Akapitzlist"/>
        <w:numPr>
          <w:ilvl w:val="0"/>
          <w:numId w:val="13"/>
        </w:numPr>
        <w:overflowPunct/>
        <w:spacing w:line="276" w:lineRule="auto"/>
        <w:jc w:val="both"/>
        <w:textAlignment w:val="auto"/>
        <w:rPr>
          <w:rFonts w:ascii="Calibri" w:hAnsi="Calibri" w:cs="Arial"/>
          <w:sz w:val="26"/>
          <w:szCs w:val="26"/>
          <w:lang w:eastAsia="en-US"/>
        </w:rPr>
      </w:pPr>
      <w:r w:rsidRPr="00097232">
        <w:rPr>
          <w:rFonts w:ascii="Calibri" w:hAnsi="Calibri" w:cs="Arial"/>
          <w:sz w:val="26"/>
          <w:szCs w:val="26"/>
          <w:lang w:eastAsia="en-US"/>
        </w:rPr>
        <w:t>klasyfikację stanu chemicznego,</w:t>
      </w:r>
    </w:p>
    <w:p w:rsidR="00E50C42" w:rsidRPr="00097232" w:rsidRDefault="00E50C42" w:rsidP="00B41A9A">
      <w:pPr>
        <w:pStyle w:val="Akapitzlist"/>
        <w:numPr>
          <w:ilvl w:val="0"/>
          <w:numId w:val="13"/>
        </w:numPr>
        <w:overflowPunct/>
        <w:spacing w:line="276" w:lineRule="auto"/>
        <w:jc w:val="both"/>
        <w:textAlignment w:val="auto"/>
        <w:rPr>
          <w:rFonts w:ascii="Calibri" w:hAnsi="Calibri" w:cs="Arial"/>
          <w:sz w:val="26"/>
          <w:szCs w:val="26"/>
          <w:lang w:eastAsia="en-US"/>
        </w:rPr>
      </w:pPr>
      <w:r w:rsidRPr="00097232">
        <w:rPr>
          <w:rFonts w:ascii="Calibri" w:hAnsi="Calibri" w:cs="Arial"/>
          <w:sz w:val="26"/>
          <w:szCs w:val="26"/>
          <w:lang w:eastAsia="en-US"/>
        </w:rPr>
        <w:t>ocenę stanu wód,</w:t>
      </w:r>
    </w:p>
    <w:p w:rsidR="00E50C42" w:rsidRPr="00097232" w:rsidRDefault="00E50C42" w:rsidP="00B41A9A">
      <w:pPr>
        <w:pStyle w:val="Akapitzlist"/>
        <w:numPr>
          <w:ilvl w:val="0"/>
          <w:numId w:val="13"/>
        </w:numPr>
        <w:overflowPunct/>
        <w:spacing w:line="276" w:lineRule="auto"/>
        <w:jc w:val="both"/>
        <w:textAlignment w:val="auto"/>
        <w:rPr>
          <w:rFonts w:ascii="Calibri" w:hAnsi="Calibri" w:cs="Arial"/>
          <w:sz w:val="26"/>
          <w:szCs w:val="26"/>
          <w:lang w:eastAsia="en-US"/>
        </w:rPr>
      </w:pPr>
      <w:r w:rsidRPr="00097232">
        <w:rPr>
          <w:rFonts w:ascii="Calibri" w:hAnsi="Calibri" w:cs="Arial"/>
          <w:sz w:val="26"/>
          <w:szCs w:val="26"/>
          <w:lang w:eastAsia="en-US"/>
        </w:rPr>
        <w:t>klasyfikację potencjału ekologicznego (dotyczy wód silnie zmienionych</w:t>
      </w:r>
      <w:r w:rsidR="00ED1CB1">
        <w:rPr>
          <w:rFonts w:ascii="Calibri" w:hAnsi="Calibri" w:cs="Arial"/>
          <w:sz w:val="26"/>
          <w:szCs w:val="26"/>
          <w:lang w:eastAsia="en-US"/>
        </w:rPr>
        <w:t xml:space="preserve"> i </w:t>
      </w:r>
      <w:r w:rsidRPr="00097232">
        <w:rPr>
          <w:rFonts w:ascii="Calibri" w:hAnsi="Calibri" w:cs="Arial"/>
          <w:sz w:val="26"/>
          <w:szCs w:val="26"/>
          <w:lang w:eastAsia="en-US"/>
        </w:rPr>
        <w:t>sztucznych),</w:t>
      </w:r>
    </w:p>
    <w:p w:rsidR="00E50C42" w:rsidRDefault="00E50C42" w:rsidP="00B41A9A">
      <w:pPr>
        <w:pStyle w:val="Akapitzlist"/>
        <w:numPr>
          <w:ilvl w:val="0"/>
          <w:numId w:val="13"/>
        </w:numPr>
        <w:overflowPunct/>
        <w:spacing w:line="276" w:lineRule="auto"/>
        <w:jc w:val="both"/>
        <w:textAlignment w:val="auto"/>
        <w:rPr>
          <w:rFonts w:ascii="Calibri" w:hAnsi="Calibri" w:cs="Arial"/>
          <w:sz w:val="26"/>
          <w:szCs w:val="26"/>
          <w:lang w:eastAsia="en-US"/>
        </w:rPr>
      </w:pPr>
      <w:r w:rsidRPr="00097232">
        <w:rPr>
          <w:rFonts w:ascii="Calibri" w:hAnsi="Calibri" w:cs="Arial"/>
          <w:sz w:val="26"/>
          <w:szCs w:val="26"/>
          <w:lang w:eastAsia="en-US"/>
        </w:rPr>
        <w:t>oceny spełniania wymagań jakościowych wód powierzchniowych związanych</w:t>
      </w:r>
      <w:r w:rsidR="00ED1CB1">
        <w:rPr>
          <w:rFonts w:ascii="Calibri" w:hAnsi="Calibri" w:cs="Arial"/>
          <w:sz w:val="26"/>
          <w:szCs w:val="26"/>
          <w:lang w:eastAsia="en-US"/>
        </w:rPr>
        <w:t xml:space="preserve"> z </w:t>
      </w:r>
      <w:r w:rsidRPr="00097232">
        <w:rPr>
          <w:rFonts w:ascii="Calibri" w:hAnsi="Calibri" w:cs="Arial"/>
          <w:sz w:val="26"/>
          <w:szCs w:val="26"/>
          <w:lang w:eastAsia="en-US"/>
        </w:rPr>
        <w:t>ich</w:t>
      </w:r>
      <w:r>
        <w:rPr>
          <w:rFonts w:ascii="Calibri" w:hAnsi="Calibri" w:cs="Arial"/>
          <w:sz w:val="26"/>
          <w:szCs w:val="26"/>
          <w:lang w:eastAsia="en-US"/>
        </w:rPr>
        <w:t xml:space="preserve"> </w:t>
      </w:r>
      <w:r w:rsidRPr="00097232">
        <w:rPr>
          <w:rFonts w:ascii="Calibri" w:hAnsi="Calibri" w:cs="Arial"/>
          <w:sz w:val="26"/>
          <w:szCs w:val="26"/>
          <w:lang w:eastAsia="en-US"/>
        </w:rPr>
        <w:t>użytkowaniem wynikającym</w:t>
      </w:r>
      <w:r w:rsidR="00ED1CB1">
        <w:rPr>
          <w:rFonts w:ascii="Calibri" w:hAnsi="Calibri" w:cs="Arial"/>
          <w:sz w:val="26"/>
          <w:szCs w:val="26"/>
          <w:lang w:eastAsia="en-US"/>
        </w:rPr>
        <w:t xml:space="preserve"> z </w:t>
      </w:r>
      <w:r w:rsidRPr="00097232">
        <w:rPr>
          <w:rFonts w:ascii="Calibri" w:hAnsi="Calibri" w:cs="Arial"/>
          <w:sz w:val="26"/>
          <w:szCs w:val="26"/>
          <w:lang w:eastAsia="en-US"/>
        </w:rPr>
        <w:t>warunków korzystania</w:t>
      </w:r>
      <w:r w:rsidR="00ED1CB1">
        <w:rPr>
          <w:rFonts w:ascii="Calibri" w:hAnsi="Calibri" w:cs="Arial"/>
          <w:sz w:val="26"/>
          <w:szCs w:val="26"/>
          <w:lang w:eastAsia="en-US"/>
        </w:rPr>
        <w:t xml:space="preserve"> z </w:t>
      </w:r>
      <w:r w:rsidRPr="00097232">
        <w:rPr>
          <w:rFonts w:ascii="Calibri" w:hAnsi="Calibri" w:cs="Arial"/>
          <w:sz w:val="26"/>
          <w:szCs w:val="26"/>
          <w:lang w:eastAsia="en-US"/>
        </w:rPr>
        <w:t>wód regionu wodnego (ocena</w:t>
      </w:r>
      <w:r>
        <w:rPr>
          <w:rFonts w:ascii="Calibri" w:hAnsi="Calibri" w:cs="Arial"/>
          <w:sz w:val="26"/>
          <w:szCs w:val="26"/>
          <w:lang w:eastAsia="en-US"/>
        </w:rPr>
        <w:t xml:space="preserve"> </w:t>
      </w:r>
      <w:r w:rsidRPr="00097232">
        <w:rPr>
          <w:rFonts w:ascii="Calibri" w:hAnsi="Calibri" w:cs="Arial"/>
          <w:sz w:val="26"/>
          <w:szCs w:val="26"/>
          <w:lang w:eastAsia="en-US"/>
        </w:rPr>
        <w:t>przydatności wód do określonych celów – np. do bytowania ryb</w:t>
      </w:r>
      <w:r w:rsidR="00ED1CB1">
        <w:rPr>
          <w:rFonts w:ascii="Calibri" w:hAnsi="Calibri" w:cs="Arial"/>
          <w:sz w:val="26"/>
          <w:szCs w:val="26"/>
          <w:lang w:eastAsia="en-US"/>
        </w:rPr>
        <w:t xml:space="preserve"> w </w:t>
      </w:r>
      <w:r w:rsidRPr="00097232">
        <w:rPr>
          <w:rFonts w:ascii="Calibri" w:hAnsi="Calibri" w:cs="Arial"/>
          <w:sz w:val="26"/>
          <w:szCs w:val="26"/>
          <w:lang w:eastAsia="en-US"/>
        </w:rPr>
        <w:t>warunkach naturalnych</w:t>
      </w:r>
      <w:r>
        <w:rPr>
          <w:rFonts w:ascii="Calibri" w:hAnsi="Calibri" w:cs="Arial"/>
          <w:sz w:val="26"/>
          <w:szCs w:val="26"/>
          <w:lang w:eastAsia="en-US"/>
        </w:rPr>
        <w:t xml:space="preserve"> </w:t>
      </w:r>
      <w:r w:rsidRPr="00097232">
        <w:rPr>
          <w:rFonts w:ascii="Calibri" w:hAnsi="Calibri" w:cs="Arial"/>
          <w:sz w:val="26"/>
          <w:szCs w:val="26"/>
          <w:lang w:eastAsia="en-US"/>
        </w:rPr>
        <w:t>lub ocena zagrożenia – dotyczy to wód wrażliwych na zanieczyszczenia związkami azotu</w:t>
      </w:r>
      <w:r>
        <w:rPr>
          <w:rFonts w:ascii="Calibri" w:hAnsi="Calibri" w:cs="Arial"/>
          <w:sz w:val="26"/>
          <w:szCs w:val="26"/>
          <w:lang w:eastAsia="en-US"/>
        </w:rPr>
        <w:t xml:space="preserve"> </w:t>
      </w:r>
      <w:r w:rsidRPr="00097232">
        <w:rPr>
          <w:rFonts w:ascii="Calibri" w:hAnsi="Calibri" w:cs="Arial"/>
          <w:sz w:val="26"/>
          <w:szCs w:val="26"/>
          <w:lang w:eastAsia="en-US"/>
        </w:rPr>
        <w:t>ze źródeł rolniczych).</w:t>
      </w:r>
    </w:p>
    <w:p w:rsidR="00E50C42" w:rsidRPr="00097232" w:rsidRDefault="00E50C42" w:rsidP="00097232">
      <w:pPr>
        <w:pStyle w:val="Akapitzlist"/>
        <w:overflowPunct/>
        <w:spacing w:line="276" w:lineRule="auto"/>
        <w:jc w:val="both"/>
        <w:textAlignment w:val="auto"/>
        <w:rPr>
          <w:rFonts w:ascii="Calibri" w:hAnsi="Calibri" w:cs="Arial"/>
          <w:sz w:val="26"/>
          <w:szCs w:val="26"/>
          <w:lang w:eastAsia="en-US"/>
        </w:rPr>
      </w:pPr>
    </w:p>
    <w:p w:rsidR="00E50C42" w:rsidRPr="00097232" w:rsidRDefault="00D967DF" w:rsidP="00097232">
      <w:pPr>
        <w:overflowPunct/>
        <w:spacing w:line="276" w:lineRule="auto"/>
        <w:jc w:val="both"/>
        <w:textAlignment w:val="auto"/>
        <w:rPr>
          <w:rFonts w:ascii="Calibri" w:hAnsi="Calibri" w:cs="Arial"/>
          <w:sz w:val="26"/>
          <w:szCs w:val="26"/>
          <w:lang w:eastAsia="en-US"/>
        </w:rPr>
      </w:pPr>
      <w:r>
        <w:rPr>
          <w:rFonts w:ascii="Calibri" w:hAnsi="Calibri" w:cs="Arial"/>
          <w:sz w:val="26"/>
          <w:szCs w:val="26"/>
          <w:lang w:eastAsia="en-US"/>
        </w:rPr>
        <w:lastRenderedPageBreak/>
        <w:tab/>
      </w:r>
      <w:r w:rsidR="00E50C42" w:rsidRPr="00097232">
        <w:rPr>
          <w:rFonts w:ascii="Calibri" w:hAnsi="Calibri" w:cs="Arial"/>
          <w:sz w:val="26"/>
          <w:szCs w:val="26"/>
          <w:lang w:eastAsia="en-US"/>
        </w:rPr>
        <w:t>Klasyfikacja stanu ekologicznego oparta jest na ocenie biologicznych, hydromorfologicznych</w:t>
      </w:r>
    </w:p>
    <w:p w:rsidR="00E50C42" w:rsidRPr="00097232" w:rsidRDefault="00E50C42" w:rsidP="00097232">
      <w:pPr>
        <w:overflowPunct/>
        <w:spacing w:line="276" w:lineRule="auto"/>
        <w:jc w:val="both"/>
        <w:textAlignment w:val="auto"/>
        <w:rPr>
          <w:rFonts w:ascii="Calibri" w:hAnsi="Calibri" w:cs="Arial"/>
          <w:sz w:val="26"/>
          <w:szCs w:val="26"/>
          <w:lang w:eastAsia="en-US"/>
        </w:rPr>
      </w:pPr>
      <w:r w:rsidRPr="00097232">
        <w:rPr>
          <w:rFonts w:ascii="Calibri" w:hAnsi="Calibri" w:cs="Arial"/>
          <w:sz w:val="26"/>
          <w:szCs w:val="26"/>
          <w:lang w:eastAsia="en-US"/>
        </w:rPr>
        <w:t>i fizykochemicznych elementów jakości. Elementy hydromorfologiczne</w:t>
      </w:r>
      <w:r w:rsidR="00ED1CB1">
        <w:rPr>
          <w:rFonts w:ascii="Calibri" w:hAnsi="Calibri" w:cs="Arial"/>
          <w:sz w:val="26"/>
          <w:szCs w:val="26"/>
          <w:lang w:eastAsia="en-US"/>
        </w:rPr>
        <w:t xml:space="preserve"> i </w:t>
      </w:r>
      <w:r w:rsidRPr="00097232">
        <w:rPr>
          <w:rFonts w:ascii="Calibri" w:hAnsi="Calibri" w:cs="Arial"/>
          <w:sz w:val="26"/>
          <w:szCs w:val="26"/>
          <w:lang w:eastAsia="en-US"/>
        </w:rPr>
        <w:t>fizykochemiczne określane</w:t>
      </w:r>
    </w:p>
    <w:p w:rsidR="00E50C42" w:rsidRPr="005260A8" w:rsidRDefault="00E50C42" w:rsidP="005260A8">
      <w:pPr>
        <w:overflowPunct/>
        <w:spacing w:line="276" w:lineRule="auto"/>
        <w:jc w:val="both"/>
        <w:textAlignment w:val="auto"/>
        <w:rPr>
          <w:rFonts w:ascii="Calibri" w:hAnsi="Calibri"/>
          <w:sz w:val="26"/>
          <w:szCs w:val="26"/>
        </w:rPr>
      </w:pPr>
      <w:r w:rsidRPr="00097232">
        <w:rPr>
          <w:rFonts w:ascii="Calibri" w:hAnsi="Calibri" w:cs="Arial"/>
          <w:sz w:val="26"/>
          <w:szCs w:val="26"/>
          <w:lang w:eastAsia="en-US"/>
        </w:rPr>
        <w:t xml:space="preserve">są mianem elementów wspierających. </w:t>
      </w:r>
    </w:p>
    <w:p w:rsidR="00D967DF" w:rsidRDefault="00D967DF" w:rsidP="00D967DF">
      <w:pPr>
        <w:spacing w:line="276" w:lineRule="auto"/>
        <w:jc w:val="both"/>
        <w:rPr>
          <w:rFonts w:ascii="Calibri" w:hAnsi="Calibri"/>
          <w:sz w:val="26"/>
          <w:szCs w:val="26"/>
        </w:rPr>
      </w:pPr>
      <w:r w:rsidRPr="00D967DF">
        <w:rPr>
          <w:rFonts w:ascii="Calibri" w:hAnsi="Calibri"/>
          <w:sz w:val="26"/>
          <w:szCs w:val="26"/>
        </w:rPr>
        <w:t>Kierunki działań gminy dotyczące ochrony jakości wód powierzchniowych:</w:t>
      </w:r>
    </w:p>
    <w:p w:rsidR="00D967DF" w:rsidRDefault="00D967DF" w:rsidP="00D967DF">
      <w:pPr>
        <w:spacing w:line="276" w:lineRule="auto"/>
        <w:jc w:val="both"/>
        <w:rPr>
          <w:rFonts w:ascii="Calibri" w:hAnsi="Calibri"/>
          <w:sz w:val="26"/>
          <w:szCs w:val="26"/>
        </w:rPr>
      </w:pPr>
    </w:p>
    <w:p w:rsidR="00D967DF" w:rsidRPr="00D967DF" w:rsidRDefault="00D967DF" w:rsidP="00B41A9A">
      <w:pPr>
        <w:pStyle w:val="Akapitzlist"/>
        <w:numPr>
          <w:ilvl w:val="0"/>
          <w:numId w:val="87"/>
        </w:numPr>
        <w:spacing w:line="276" w:lineRule="auto"/>
        <w:jc w:val="both"/>
        <w:rPr>
          <w:rFonts w:ascii="Calibri" w:hAnsi="Calibri"/>
          <w:sz w:val="26"/>
          <w:szCs w:val="26"/>
        </w:rPr>
      </w:pPr>
      <w:r w:rsidRPr="00D967DF">
        <w:rPr>
          <w:rFonts w:ascii="Calibri" w:hAnsi="Calibri"/>
          <w:sz w:val="26"/>
          <w:szCs w:val="26"/>
        </w:rPr>
        <w:t>budowa oczyszczalni przydomowych</w:t>
      </w:r>
      <w:r w:rsidR="00ED1CB1">
        <w:rPr>
          <w:rFonts w:ascii="Calibri" w:hAnsi="Calibri"/>
          <w:sz w:val="26"/>
          <w:szCs w:val="26"/>
        </w:rPr>
        <w:t xml:space="preserve"> w </w:t>
      </w:r>
      <w:r w:rsidRPr="00D967DF">
        <w:rPr>
          <w:rFonts w:ascii="Calibri" w:hAnsi="Calibri"/>
          <w:sz w:val="26"/>
          <w:szCs w:val="26"/>
        </w:rPr>
        <w:t>miejscach nie objętych zasięgiem sieci kanalizacyjnej,</w:t>
      </w:r>
    </w:p>
    <w:p w:rsidR="00D967DF" w:rsidRPr="00D967DF" w:rsidRDefault="00D967DF" w:rsidP="00B41A9A">
      <w:pPr>
        <w:pStyle w:val="Akapitzlist"/>
        <w:numPr>
          <w:ilvl w:val="0"/>
          <w:numId w:val="87"/>
        </w:numPr>
        <w:spacing w:line="276" w:lineRule="auto"/>
        <w:jc w:val="both"/>
        <w:rPr>
          <w:rFonts w:ascii="Calibri" w:hAnsi="Calibri"/>
          <w:sz w:val="26"/>
          <w:szCs w:val="26"/>
        </w:rPr>
      </w:pPr>
      <w:r w:rsidRPr="00D967DF">
        <w:rPr>
          <w:rFonts w:ascii="Calibri" w:hAnsi="Calibri"/>
          <w:sz w:val="26"/>
          <w:szCs w:val="26"/>
        </w:rPr>
        <w:t>zintensyfikowanie kontroli miejsc nielegalnych odprowadzeń do wód powierzchniowych,</w:t>
      </w:r>
    </w:p>
    <w:p w:rsidR="00E50C42" w:rsidRPr="00D967DF" w:rsidRDefault="00D967DF" w:rsidP="00B41A9A">
      <w:pPr>
        <w:pStyle w:val="Akapitzlist"/>
        <w:numPr>
          <w:ilvl w:val="0"/>
          <w:numId w:val="87"/>
        </w:numPr>
        <w:spacing w:line="276" w:lineRule="auto"/>
        <w:jc w:val="both"/>
        <w:rPr>
          <w:rFonts w:ascii="Calibri" w:hAnsi="Calibri"/>
          <w:sz w:val="26"/>
          <w:szCs w:val="26"/>
        </w:rPr>
      </w:pPr>
      <w:r w:rsidRPr="00D967DF">
        <w:rPr>
          <w:rFonts w:ascii="Calibri" w:hAnsi="Calibri"/>
          <w:sz w:val="26"/>
          <w:szCs w:val="26"/>
        </w:rPr>
        <w:t>budowa, rozbudowa</w:t>
      </w:r>
      <w:r w:rsidR="00ED1CB1">
        <w:rPr>
          <w:rFonts w:ascii="Calibri" w:hAnsi="Calibri"/>
          <w:sz w:val="26"/>
          <w:szCs w:val="26"/>
        </w:rPr>
        <w:t xml:space="preserve"> i </w:t>
      </w:r>
      <w:r w:rsidRPr="00D967DF">
        <w:rPr>
          <w:rFonts w:ascii="Calibri" w:hAnsi="Calibri"/>
          <w:sz w:val="26"/>
          <w:szCs w:val="26"/>
        </w:rPr>
        <w:t>systematyczna modernizacja sieci kanalizacyjnej.</w:t>
      </w:r>
      <w:r w:rsidR="00E50C42" w:rsidRPr="00D967DF">
        <w:rPr>
          <w:rFonts w:ascii="Calibri" w:hAnsi="Calibri"/>
          <w:sz w:val="26"/>
          <w:szCs w:val="26"/>
        </w:rPr>
        <w:t xml:space="preserve"> </w:t>
      </w:r>
    </w:p>
    <w:p w:rsidR="00D967DF" w:rsidRDefault="00D967DF" w:rsidP="00097232">
      <w:pPr>
        <w:spacing w:line="276" w:lineRule="auto"/>
        <w:jc w:val="both"/>
        <w:rPr>
          <w:rFonts w:ascii="Calibri" w:hAnsi="Calibri"/>
          <w:sz w:val="26"/>
          <w:szCs w:val="26"/>
        </w:rPr>
      </w:pPr>
    </w:p>
    <w:p w:rsidR="00E50C42" w:rsidRPr="00D967DF" w:rsidRDefault="00E50C42" w:rsidP="00B41A9A">
      <w:pPr>
        <w:pStyle w:val="Akapitzlist"/>
        <w:numPr>
          <w:ilvl w:val="2"/>
          <w:numId w:val="12"/>
        </w:numPr>
        <w:spacing w:line="276" w:lineRule="auto"/>
        <w:jc w:val="both"/>
        <w:rPr>
          <w:rFonts w:ascii="Calibri" w:hAnsi="Calibri"/>
          <w:sz w:val="26"/>
          <w:szCs w:val="26"/>
        </w:rPr>
      </w:pPr>
      <w:r w:rsidRPr="0080607C">
        <w:rPr>
          <w:rFonts w:ascii="Calibri" w:hAnsi="Calibri"/>
          <w:sz w:val="26"/>
          <w:szCs w:val="26"/>
        </w:rPr>
        <w:t>Melioracje</w:t>
      </w:r>
      <w:r w:rsidR="00ED1CB1">
        <w:rPr>
          <w:rFonts w:ascii="Calibri" w:hAnsi="Calibri"/>
          <w:sz w:val="26"/>
          <w:szCs w:val="26"/>
        </w:rPr>
        <w:t xml:space="preserve"> i </w:t>
      </w:r>
      <w:r w:rsidRPr="0080607C">
        <w:rPr>
          <w:rFonts w:ascii="Calibri" w:hAnsi="Calibri"/>
          <w:sz w:val="26"/>
          <w:szCs w:val="26"/>
        </w:rPr>
        <w:t>zagrożenie powodziowe</w:t>
      </w:r>
    </w:p>
    <w:p w:rsidR="00E50C42" w:rsidRPr="00257559" w:rsidRDefault="00E50C42" w:rsidP="00257559">
      <w:pPr>
        <w:overflowPunct/>
        <w:spacing w:line="276" w:lineRule="auto"/>
        <w:jc w:val="both"/>
        <w:textAlignment w:val="auto"/>
        <w:rPr>
          <w:rFonts w:ascii="Calibri" w:hAnsi="Calibri"/>
          <w:sz w:val="26"/>
          <w:szCs w:val="26"/>
          <w:lang w:eastAsia="en-US"/>
        </w:rPr>
      </w:pPr>
    </w:p>
    <w:p w:rsidR="00E50C42" w:rsidRDefault="00E50C42" w:rsidP="00257559">
      <w:pPr>
        <w:overflowPunct/>
        <w:spacing w:line="276" w:lineRule="auto"/>
        <w:ind w:firstLine="567"/>
        <w:jc w:val="both"/>
        <w:textAlignment w:val="auto"/>
        <w:rPr>
          <w:rFonts w:ascii="Calibri" w:hAnsi="Calibri"/>
          <w:color w:val="000000"/>
          <w:sz w:val="26"/>
          <w:szCs w:val="26"/>
          <w:lang w:eastAsia="en-US"/>
        </w:rPr>
      </w:pPr>
      <w:r w:rsidRPr="00257559">
        <w:rPr>
          <w:rFonts w:ascii="Calibri" w:hAnsi="Calibri"/>
          <w:color w:val="000000"/>
          <w:sz w:val="26"/>
          <w:szCs w:val="26"/>
          <w:lang w:eastAsia="en-US"/>
        </w:rPr>
        <w:t>Bardzo wa</w:t>
      </w:r>
      <w:r w:rsidRPr="00257559">
        <w:rPr>
          <w:rFonts w:ascii="Calibri" w:eastAsia="TimesNewRoman" w:hAnsi="Calibri" w:cs="TimesNewRoman"/>
          <w:color w:val="000000"/>
          <w:sz w:val="26"/>
          <w:szCs w:val="26"/>
          <w:lang w:eastAsia="en-US"/>
        </w:rPr>
        <w:t>ż</w:t>
      </w:r>
      <w:r w:rsidRPr="00257559">
        <w:rPr>
          <w:rFonts w:ascii="Calibri" w:hAnsi="Calibri"/>
          <w:color w:val="000000"/>
          <w:sz w:val="26"/>
          <w:szCs w:val="26"/>
          <w:lang w:eastAsia="en-US"/>
        </w:rPr>
        <w:t>ne jest utrzymanie istniej</w:t>
      </w:r>
      <w:r w:rsidRPr="00257559">
        <w:rPr>
          <w:rFonts w:ascii="Calibri" w:eastAsia="TimesNewRoman" w:hAnsi="Calibri" w:cs="TimesNewRoman"/>
          <w:color w:val="000000"/>
          <w:sz w:val="26"/>
          <w:szCs w:val="26"/>
          <w:lang w:eastAsia="en-US"/>
        </w:rPr>
        <w:t>ą</w:t>
      </w:r>
      <w:r w:rsidRPr="00257559">
        <w:rPr>
          <w:rFonts w:ascii="Calibri" w:hAnsi="Calibri"/>
          <w:color w:val="000000"/>
          <w:sz w:val="26"/>
          <w:szCs w:val="26"/>
          <w:lang w:eastAsia="en-US"/>
        </w:rPr>
        <w:t>cych zasobów retencyjnych poprzez</w:t>
      </w:r>
      <w:r>
        <w:rPr>
          <w:rFonts w:ascii="Calibri" w:hAnsi="Calibri"/>
          <w:color w:val="000000"/>
          <w:sz w:val="26"/>
          <w:szCs w:val="26"/>
          <w:lang w:eastAsia="en-US"/>
        </w:rPr>
        <w:t xml:space="preserve"> </w:t>
      </w:r>
      <w:r w:rsidRPr="00257559">
        <w:rPr>
          <w:rFonts w:ascii="Calibri" w:hAnsi="Calibri"/>
          <w:color w:val="000000"/>
          <w:sz w:val="26"/>
          <w:szCs w:val="26"/>
          <w:lang w:eastAsia="en-US"/>
        </w:rPr>
        <w:t>modernizacj</w:t>
      </w:r>
      <w:r w:rsidRPr="00257559">
        <w:rPr>
          <w:rFonts w:ascii="Calibri" w:eastAsia="TimesNewRoman" w:hAnsi="Calibri" w:cs="TimesNewRoman"/>
          <w:color w:val="000000"/>
          <w:sz w:val="26"/>
          <w:szCs w:val="26"/>
          <w:lang w:eastAsia="en-US"/>
        </w:rPr>
        <w:t>ę</w:t>
      </w:r>
      <w:r w:rsidR="00ED1CB1">
        <w:rPr>
          <w:rFonts w:ascii="Calibri" w:eastAsia="TimesNewRoman" w:hAnsi="Calibri" w:cs="TimesNewRoman"/>
          <w:color w:val="000000"/>
          <w:sz w:val="26"/>
          <w:szCs w:val="26"/>
          <w:lang w:eastAsia="en-US"/>
        </w:rPr>
        <w:t xml:space="preserve"> i </w:t>
      </w:r>
      <w:r w:rsidRPr="00257559">
        <w:rPr>
          <w:rFonts w:ascii="Calibri" w:hAnsi="Calibri"/>
          <w:color w:val="000000"/>
          <w:sz w:val="26"/>
          <w:szCs w:val="26"/>
          <w:lang w:eastAsia="en-US"/>
        </w:rPr>
        <w:t>konserwacj</w:t>
      </w:r>
      <w:r w:rsidRPr="00257559">
        <w:rPr>
          <w:rFonts w:ascii="Calibri" w:eastAsia="TimesNewRoman" w:hAnsi="Calibri" w:cs="TimesNewRoman"/>
          <w:color w:val="000000"/>
          <w:sz w:val="26"/>
          <w:szCs w:val="26"/>
          <w:lang w:eastAsia="en-US"/>
        </w:rPr>
        <w:t xml:space="preserve">ę </w:t>
      </w:r>
      <w:r w:rsidRPr="00257559">
        <w:rPr>
          <w:rFonts w:ascii="Calibri" w:hAnsi="Calibri"/>
          <w:color w:val="000000"/>
          <w:sz w:val="26"/>
          <w:szCs w:val="26"/>
          <w:lang w:eastAsia="en-US"/>
        </w:rPr>
        <w:t>istniej</w:t>
      </w:r>
      <w:r w:rsidRPr="00257559">
        <w:rPr>
          <w:rFonts w:ascii="Calibri" w:eastAsia="TimesNewRoman" w:hAnsi="Calibri" w:cs="TimesNewRoman"/>
          <w:color w:val="000000"/>
          <w:sz w:val="26"/>
          <w:szCs w:val="26"/>
          <w:lang w:eastAsia="en-US"/>
        </w:rPr>
        <w:t>ą</w:t>
      </w:r>
      <w:r w:rsidRPr="00257559">
        <w:rPr>
          <w:rFonts w:ascii="Calibri" w:hAnsi="Calibri"/>
          <w:color w:val="000000"/>
          <w:sz w:val="26"/>
          <w:szCs w:val="26"/>
          <w:lang w:eastAsia="en-US"/>
        </w:rPr>
        <w:t>cych obiektów hydrotechnicznych. S</w:t>
      </w:r>
      <w:r w:rsidRPr="00257559">
        <w:rPr>
          <w:rFonts w:ascii="Calibri" w:eastAsia="TimesNewRoman" w:hAnsi="Calibri" w:cs="TimesNewRoman"/>
          <w:color w:val="000000"/>
          <w:sz w:val="26"/>
          <w:szCs w:val="26"/>
          <w:lang w:eastAsia="en-US"/>
        </w:rPr>
        <w:t xml:space="preserve">ą </w:t>
      </w:r>
      <w:r w:rsidRPr="00257559">
        <w:rPr>
          <w:rFonts w:ascii="Calibri" w:hAnsi="Calibri"/>
          <w:color w:val="000000"/>
          <w:sz w:val="26"/>
          <w:szCs w:val="26"/>
          <w:lang w:eastAsia="en-US"/>
        </w:rPr>
        <w:t>to g</w:t>
      </w:r>
      <w:r w:rsidRPr="00257559">
        <w:rPr>
          <w:rFonts w:ascii="Calibri" w:eastAsia="TimesNewRoman" w:hAnsi="Calibri" w:cs="TimesNewRoman"/>
          <w:color w:val="000000"/>
          <w:sz w:val="26"/>
          <w:szCs w:val="26"/>
          <w:lang w:eastAsia="en-US"/>
        </w:rPr>
        <w:t>ł</w:t>
      </w:r>
      <w:r w:rsidRPr="00257559">
        <w:rPr>
          <w:rFonts w:ascii="Calibri" w:hAnsi="Calibri"/>
          <w:color w:val="000000"/>
          <w:sz w:val="26"/>
          <w:szCs w:val="26"/>
          <w:lang w:eastAsia="en-US"/>
        </w:rPr>
        <w:t>ównie obiekty</w:t>
      </w:r>
      <w:r>
        <w:rPr>
          <w:rFonts w:ascii="Calibri" w:hAnsi="Calibri"/>
          <w:color w:val="000000"/>
          <w:sz w:val="26"/>
          <w:szCs w:val="26"/>
          <w:lang w:eastAsia="en-US"/>
        </w:rPr>
        <w:t xml:space="preserve"> </w:t>
      </w:r>
      <w:r w:rsidRPr="00257559">
        <w:rPr>
          <w:rFonts w:ascii="Calibri" w:hAnsi="Calibri"/>
          <w:color w:val="000000"/>
          <w:sz w:val="26"/>
          <w:szCs w:val="26"/>
          <w:lang w:eastAsia="en-US"/>
        </w:rPr>
        <w:t>hydrotechniczne na ciekach melioracji podstawowych</w:t>
      </w:r>
      <w:r w:rsidR="00ED1CB1">
        <w:rPr>
          <w:rFonts w:ascii="Calibri" w:hAnsi="Calibri"/>
          <w:color w:val="000000"/>
          <w:sz w:val="26"/>
          <w:szCs w:val="26"/>
          <w:lang w:eastAsia="en-US"/>
        </w:rPr>
        <w:t xml:space="preserve"> i </w:t>
      </w:r>
      <w:r w:rsidRPr="00257559">
        <w:rPr>
          <w:rFonts w:ascii="Calibri" w:hAnsi="Calibri"/>
          <w:color w:val="000000"/>
          <w:sz w:val="26"/>
          <w:szCs w:val="26"/>
          <w:lang w:eastAsia="en-US"/>
        </w:rPr>
        <w:t>szczegó</w:t>
      </w:r>
      <w:r w:rsidRPr="00257559">
        <w:rPr>
          <w:rFonts w:ascii="Calibri" w:eastAsia="TimesNewRoman" w:hAnsi="Calibri" w:cs="TimesNewRoman"/>
          <w:color w:val="000000"/>
          <w:sz w:val="26"/>
          <w:szCs w:val="26"/>
          <w:lang w:eastAsia="en-US"/>
        </w:rPr>
        <w:t>ł</w:t>
      </w:r>
      <w:r w:rsidRPr="00257559">
        <w:rPr>
          <w:rFonts w:ascii="Calibri" w:hAnsi="Calibri"/>
          <w:color w:val="000000"/>
          <w:sz w:val="26"/>
          <w:szCs w:val="26"/>
          <w:lang w:eastAsia="en-US"/>
        </w:rPr>
        <w:t xml:space="preserve">owych. </w:t>
      </w:r>
      <w:r>
        <w:rPr>
          <w:rFonts w:ascii="Calibri" w:hAnsi="Calibri"/>
          <w:color w:val="000000"/>
          <w:sz w:val="26"/>
          <w:szCs w:val="26"/>
          <w:lang w:eastAsia="en-US"/>
        </w:rPr>
        <w:t>Ważne jest także</w:t>
      </w:r>
      <w:r w:rsidRPr="00257559">
        <w:rPr>
          <w:rFonts w:ascii="Calibri" w:hAnsi="Calibri"/>
          <w:color w:val="000000"/>
          <w:sz w:val="26"/>
          <w:szCs w:val="26"/>
          <w:lang w:eastAsia="en-US"/>
        </w:rPr>
        <w:t xml:space="preserve"> zachowanie</w:t>
      </w:r>
      <w:r w:rsidR="00ED1CB1">
        <w:rPr>
          <w:rFonts w:ascii="Calibri" w:hAnsi="Calibri"/>
          <w:color w:val="000000"/>
          <w:sz w:val="26"/>
          <w:szCs w:val="26"/>
          <w:lang w:eastAsia="en-US"/>
        </w:rPr>
        <w:t xml:space="preserve"> i </w:t>
      </w:r>
      <w:r w:rsidRPr="00257559">
        <w:rPr>
          <w:rFonts w:ascii="Calibri" w:hAnsi="Calibri"/>
          <w:color w:val="000000"/>
          <w:sz w:val="26"/>
          <w:szCs w:val="26"/>
          <w:lang w:eastAsia="en-US"/>
        </w:rPr>
        <w:t>odbudowa naturalnych mokrade</w:t>
      </w:r>
      <w:r w:rsidRPr="00257559">
        <w:rPr>
          <w:rFonts w:ascii="Calibri" w:eastAsia="TimesNewRoman" w:hAnsi="Calibri" w:cs="TimesNewRoman"/>
          <w:color w:val="000000"/>
          <w:sz w:val="26"/>
          <w:szCs w:val="26"/>
          <w:lang w:eastAsia="en-US"/>
        </w:rPr>
        <w:t>ł</w:t>
      </w:r>
      <w:r w:rsidR="00ED1CB1">
        <w:rPr>
          <w:rFonts w:ascii="Calibri" w:hAnsi="Calibri"/>
          <w:color w:val="000000"/>
          <w:sz w:val="26"/>
          <w:szCs w:val="26"/>
          <w:lang w:eastAsia="en-US"/>
        </w:rPr>
        <w:t xml:space="preserve"> i </w:t>
      </w:r>
      <w:r w:rsidRPr="00257559">
        <w:rPr>
          <w:rFonts w:ascii="Calibri" w:hAnsi="Calibri"/>
          <w:color w:val="000000"/>
          <w:sz w:val="26"/>
          <w:szCs w:val="26"/>
          <w:lang w:eastAsia="en-US"/>
        </w:rPr>
        <w:t>starorzeczy.</w:t>
      </w:r>
    </w:p>
    <w:p w:rsidR="00E50C42" w:rsidRPr="00257559" w:rsidRDefault="00E50C42" w:rsidP="00257559">
      <w:pPr>
        <w:overflowPunct/>
        <w:spacing w:line="276" w:lineRule="auto"/>
        <w:ind w:firstLine="567"/>
        <w:jc w:val="both"/>
        <w:textAlignment w:val="auto"/>
        <w:rPr>
          <w:rFonts w:ascii="Calibri" w:hAnsi="Calibri"/>
          <w:color w:val="000000"/>
          <w:sz w:val="26"/>
          <w:szCs w:val="26"/>
          <w:lang w:eastAsia="en-US"/>
        </w:rPr>
      </w:pPr>
    </w:p>
    <w:p w:rsidR="00E50C42" w:rsidRDefault="00E50C42" w:rsidP="00257559">
      <w:pPr>
        <w:overflowPunct/>
        <w:spacing w:line="276" w:lineRule="auto"/>
        <w:jc w:val="center"/>
        <w:textAlignment w:val="auto"/>
        <w:rPr>
          <w:rFonts w:ascii="Calibri" w:hAnsi="Calibri"/>
          <w:b/>
          <w:bCs/>
          <w:color w:val="000000"/>
          <w:sz w:val="26"/>
          <w:szCs w:val="26"/>
          <w:lang w:eastAsia="en-US"/>
        </w:rPr>
      </w:pPr>
      <w:r w:rsidRPr="00257559">
        <w:rPr>
          <w:rFonts w:ascii="Calibri" w:hAnsi="Calibri"/>
          <w:b/>
          <w:bCs/>
          <w:color w:val="000000"/>
          <w:sz w:val="26"/>
          <w:szCs w:val="26"/>
          <w:lang w:eastAsia="en-US"/>
        </w:rPr>
        <w:t>Nowoczesna ochrona przeciwpowodziowa powinna uwzgl</w:t>
      </w:r>
      <w:r w:rsidRPr="00257559">
        <w:rPr>
          <w:rFonts w:ascii="Calibri" w:hAnsi="Calibri" w:cs="TimesNewRoman,Bold"/>
          <w:b/>
          <w:bCs/>
          <w:color w:val="000000"/>
          <w:sz w:val="26"/>
          <w:szCs w:val="26"/>
          <w:lang w:eastAsia="en-US"/>
        </w:rPr>
        <w:t>ę</w:t>
      </w:r>
      <w:r w:rsidRPr="00257559">
        <w:rPr>
          <w:rFonts w:ascii="Calibri" w:hAnsi="Calibri"/>
          <w:b/>
          <w:bCs/>
          <w:color w:val="000000"/>
          <w:sz w:val="26"/>
          <w:szCs w:val="26"/>
          <w:lang w:eastAsia="en-US"/>
        </w:rPr>
        <w:t>dnia</w:t>
      </w:r>
      <w:r w:rsidRPr="00257559">
        <w:rPr>
          <w:rFonts w:ascii="Calibri" w:hAnsi="Calibri" w:cs="TimesNewRoman,Bold"/>
          <w:b/>
          <w:bCs/>
          <w:color w:val="000000"/>
          <w:sz w:val="26"/>
          <w:szCs w:val="26"/>
          <w:lang w:eastAsia="en-US"/>
        </w:rPr>
        <w:t xml:space="preserve">ć </w:t>
      </w:r>
      <w:r w:rsidRPr="00257559">
        <w:rPr>
          <w:rFonts w:ascii="Calibri" w:hAnsi="Calibri"/>
          <w:b/>
          <w:bCs/>
          <w:color w:val="000000"/>
          <w:sz w:val="26"/>
          <w:szCs w:val="26"/>
          <w:lang w:eastAsia="en-US"/>
        </w:rPr>
        <w:t>zachowanie walorów</w:t>
      </w:r>
      <w:r>
        <w:rPr>
          <w:rFonts w:ascii="Calibri" w:hAnsi="Calibri"/>
          <w:b/>
          <w:bCs/>
          <w:color w:val="000000"/>
          <w:sz w:val="26"/>
          <w:szCs w:val="26"/>
          <w:lang w:eastAsia="en-US"/>
        </w:rPr>
        <w:t xml:space="preserve"> </w:t>
      </w:r>
      <w:r w:rsidRPr="00257559">
        <w:rPr>
          <w:rFonts w:ascii="Calibri" w:hAnsi="Calibri"/>
          <w:b/>
          <w:bCs/>
          <w:color w:val="000000"/>
          <w:sz w:val="26"/>
          <w:szCs w:val="26"/>
          <w:lang w:eastAsia="en-US"/>
        </w:rPr>
        <w:t>przyrodniczych</w:t>
      </w:r>
    </w:p>
    <w:p w:rsidR="00E50C42" w:rsidRPr="00257559" w:rsidRDefault="00E50C42" w:rsidP="00257559">
      <w:pPr>
        <w:overflowPunct/>
        <w:spacing w:line="276" w:lineRule="auto"/>
        <w:jc w:val="center"/>
        <w:textAlignment w:val="auto"/>
        <w:rPr>
          <w:rFonts w:ascii="Calibri" w:hAnsi="Calibri"/>
          <w:b/>
          <w:bCs/>
          <w:color w:val="000000"/>
          <w:sz w:val="26"/>
          <w:szCs w:val="26"/>
          <w:lang w:eastAsia="en-US"/>
        </w:rPr>
      </w:pPr>
    </w:p>
    <w:p w:rsidR="00E50C42" w:rsidRPr="00257559" w:rsidRDefault="00E50C42" w:rsidP="00257559">
      <w:pPr>
        <w:overflowPunct/>
        <w:spacing w:line="276" w:lineRule="auto"/>
        <w:jc w:val="both"/>
        <w:textAlignment w:val="auto"/>
        <w:rPr>
          <w:rFonts w:ascii="Calibri" w:hAnsi="Calibri"/>
          <w:color w:val="000000"/>
          <w:sz w:val="26"/>
          <w:szCs w:val="26"/>
          <w:lang w:eastAsia="en-US"/>
        </w:rPr>
      </w:pPr>
      <w:r w:rsidRPr="00257559">
        <w:rPr>
          <w:rFonts w:ascii="Calibri" w:hAnsi="Calibri"/>
          <w:color w:val="000000"/>
          <w:sz w:val="26"/>
          <w:szCs w:val="26"/>
          <w:lang w:eastAsia="en-US"/>
        </w:rPr>
        <w:t xml:space="preserve">Przyjazne </w:t>
      </w:r>
      <w:r w:rsidRPr="00257559">
        <w:rPr>
          <w:rFonts w:ascii="Calibri" w:eastAsia="TimesNewRoman" w:hAnsi="Calibri" w:cs="TimesNewRoman"/>
          <w:color w:val="000000"/>
          <w:sz w:val="26"/>
          <w:szCs w:val="26"/>
          <w:lang w:eastAsia="en-US"/>
        </w:rPr>
        <w:t>ś</w:t>
      </w:r>
      <w:r w:rsidRPr="00257559">
        <w:rPr>
          <w:rFonts w:ascii="Calibri" w:hAnsi="Calibri"/>
          <w:color w:val="000000"/>
          <w:sz w:val="26"/>
          <w:szCs w:val="26"/>
          <w:lang w:eastAsia="en-US"/>
        </w:rPr>
        <w:t>rodowisku metody ochrony przeciwpowodziowej polegaj</w:t>
      </w:r>
      <w:r w:rsidRPr="00257559">
        <w:rPr>
          <w:rFonts w:ascii="Calibri" w:eastAsia="TimesNewRoman" w:hAnsi="Calibri" w:cs="TimesNewRoman"/>
          <w:color w:val="000000"/>
          <w:sz w:val="26"/>
          <w:szCs w:val="26"/>
          <w:lang w:eastAsia="en-US"/>
        </w:rPr>
        <w:t xml:space="preserve">ą </w:t>
      </w:r>
      <w:r w:rsidRPr="00257559">
        <w:rPr>
          <w:rFonts w:ascii="Calibri" w:hAnsi="Calibri"/>
          <w:color w:val="000000"/>
          <w:sz w:val="26"/>
          <w:szCs w:val="26"/>
          <w:lang w:eastAsia="en-US"/>
        </w:rPr>
        <w:t>na:</w:t>
      </w:r>
    </w:p>
    <w:p w:rsidR="00E50C42" w:rsidRPr="00257559" w:rsidRDefault="00E50C42" w:rsidP="00B41A9A">
      <w:pPr>
        <w:pStyle w:val="Akapitzlist"/>
        <w:numPr>
          <w:ilvl w:val="0"/>
          <w:numId w:val="14"/>
        </w:numPr>
        <w:overflowPunct/>
        <w:spacing w:line="276" w:lineRule="auto"/>
        <w:jc w:val="both"/>
        <w:textAlignment w:val="auto"/>
        <w:rPr>
          <w:rFonts w:ascii="Calibri" w:eastAsia="TimesNewRoman" w:hAnsi="Calibri" w:cs="TimesNewRoman"/>
          <w:color w:val="000000"/>
          <w:sz w:val="26"/>
          <w:szCs w:val="26"/>
          <w:lang w:eastAsia="en-US"/>
        </w:rPr>
      </w:pPr>
      <w:r w:rsidRPr="00257559">
        <w:rPr>
          <w:rFonts w:ascii="Calibri" w:hAnsi="Calibri"/>
          <w:color w:val="000000"/>
          <w:sz w:val="26"/>
          <w:szCs w:val="26"/>
          <w:lang w:eastAsia="en-US"/>
        </w:rPr>
        <w:t>Dzia</w:t>
      </w:r>
      <w:r w:rsidRPr="00257559">
        <w:rPr>
          <w:rFonts w:ascii="Calibri" w:eastAsia="TimesNewRoman" w:hAnsi="Calibri" w:cs="TimesNewRoman"/>
          <w:color w:val="000000"/>
          <w:sz w:val="26"/>
          <w:szCs w:val="26"/>
          <w:lang w:eastAsia="en-US"/>
        </w:rPr>
        <w:t>ł</w:t>
      </w:r>
      <w:r w:rsidRPr="00257559">
        <w:rPr>
          <w:rFonts w:ascii="Calibri" w:hAnsi="Calibri"/>
          <w:color w:val="000000"/>
          <w:sz w:val="26"/>
          <w:szCs w:val="26"/>
          <w:lang w:eastAsia="en-US"/>
        </w:rPr>
        <w:t>aniach</w:t>
      </w:r>
      <w:r w:rsidR="00ED1CB1">
        <w:rPr>
          <w:rFonts w:ascii="Calibri" w:hAnsi="Calibri"/>
          <w:color w:val="000000"/>
          <w:sz w:val="26"/>
          <w:szCs w:val="26"/>
          <w:lang w:eastAsia="en-US"/>
        </w:rPr>
        <w:t xml:space="preserve"> w </w:t>
      </w:r>
      <w:r w:rsidRPr="00257559">
        <w:rPr>
          <w:rFonts w:ascii="Calibri" w:hAnsi="Calibri"/>
          <w:color w:val="000000"/>
          <w:sz w:val="26"/>
          <w:szCs w:val="26"/>
          <w:lang w:eastAsia="en-US"/>
        </w:rPr>
        <w:t>zakresie odpowiedniej polityki przestrzennej, ograniczaj</w:t>
      </w:r>
      <w:r w:rsidRPr="00257559">
        <w:rPr>
          <w:rFonts w:ascii="Calibri" w:eastAsia="TimesNewRoman" w:hAnsi="Calibri" w:cs="TimesNewRoman"/>
          <w:color w:val="000000"/>
          <w:sz w:val="26"/>
          <w:szCs w:val="26"/>
          <w:lang w:eastAsia="en-US"/>
        </w:rPr>
        <w:t>ą</w:t>
      </w:r>
      <w:r w:rsidRPr="00257559">
        <w:rPr>
          <w:rFonts w:ascii="Calibri" w:hAnsi="Calibri"/>
          <w:color w:val="000000"/>
          <w:sz w:val="26"/>
          <w:szCs w:val="26"/>
          <w:lang w:eastAsia="en-US"/>
        </w:rPr>
        <w:t>cej zabudow</w:t>
      </w:r>
      <w:r w:rsidRPr="00257559">
        <w:rPr>
          <w:rFonts w:ascii="Calibri" w:eastAsia="TimesNewRoman" w:hAnsi="Calibri" w:cs="TimesNewRoman"/>
          <w:color w:val="000000"/>
          <w:sz w:val="26"/>
          <w:szCs w:val="26"/>
          <w:lang w:eastAsia="en-US"/>
        </w:rPr>
        <w:t>ę</w:t>
      </w:r>
    </w:p>
    <w:p w:rsidR="00E50C42" w:rsidRPr="00257559" w:rsidRDefault="00E50C42" w:rsidP="00257559">
      <w:pPr>
        <w:overflowPunct/>
        <w:spacing w:line="276" w:lineRule="auto"/>
        <w:ind w:firstLine="708"/>
        <w:jc w:val="both"/>
        <w:textAlignment w:val="auto"/>
        <w:rPr>
          <w:rFonts w:ascii="Calibri" w:hAnsi="Calibri"/>
          <w:color w:val="000000"/>
          <w:sz w:val="26"/>
          <w:szCs w:val="26"/>
          <w:lang w:eastAsia="en-US"/>
        </w:rPr>
      </w:pPr>
      <w:r w:rsidRPr="00257559">
        <w:rPr>
          <w:rFonts w:ascii="Calibri" w:hAnsi="Calibri"/>
          <w:color w:val="000000"/>
          <w:sz w:val="26"/>
          <w:szCs w:val="26"/>
          <w:lang w:eastAsia="en-US"/>
        </w:rPr>
        <w:t>terenów zalewowych,</w:t>
      </w:r>
    </w:p>
    <w:p w:rsidR="00E50C42" w:rsidRPr="00257559" w:rsidRDefault="00E50C42" w:rsidP="00B41A9A">
      <w:pPr>
        <w:pStyle w:val="Akapitzlist"/>
        <w:numPr>
          <w:ilvl w:val="0"/>
          <w:numId w:val="14"/>
        </w:numPr>
        <w:overflowPunct/>
        <w:spacing w:line="276" w:lineRule="auto"/>
        <w:jc w:val="both"/>
        <w:textAlignment w:val="auto"/>
        <w:rPr>
          <w:rFonts w:ascii="Calibri" w:hAnsi="Calibri"/>
          <w:color w:val="000000"/>
          <w:sz w:val="26"/>
          <w:szCs w:val="26"/>
          <w:lang w:eastAsia="en-US"/>
        </w:rPr>
      </w:pPr>
      <w:r w:rsidRPr="00257559">
        <w:rPr>
          <w:rFonts w:ascii="Calibri" w:hAnsi="Calibri"/>
          <w:color w:val="000000"/>
          <w:sz w:val="26"/>
          <w:szCs w:val="26"/>
          <w:lang w:eastAsia="en-US"/>
        </w:rPr>
        <w:t>Prowadzenie dzia</w:t>
      </w:r>
      <w:r w:rsidRPr="00257559">
        <w:rPr>
          <w:rFonts w:ascii="Calibri" w:eastAsia="TimesNewRoman" w:hAnsi="Calibri" w:cs="TimesNewRoman"/>
          <w:color w:val="000000"/>
          <w:sz w:val="26"/>
          <w:szCs w:val="26"/>
          <w:lang w:eastAsia="en-US"/>
        </w:rPr>
        <w:t>ł</w:t>
      </w:r>
      <w:r w:rsidRPr="00257559">
        <w:rPr>
          <w:rFonts w:ascii="Calibri" w:hAnsi="Calibri"/>
          <w:color w:val="000000"/>
          <w:sz w:val="26"/>
          <w:szCs w:val="26"/>
          <w:lang w:eastAsia="en-US"/>
        </w:rPr>
        <w:t>a</w:t>
      </w:r>
      <w:r w:rsidRPr="00257559">
        <w:rPr>
          <w:rFonts w:ascii="Calibri" w:eastAsia="TimesNewRoman" w:hAnsi="Calibri" w:cs="TimesNewRoman"/>
          <w:color w:val="000000"/>
          <w:sz w:val="26"/>
          <w:szCs w:val="26"/>
          <w:lang w:eastAsia="en-US"/>
        </w:rPr>
        <w:t>ń</w:t>
      </w:r>
      <w:r w:rsidR="00ED1CB1">
        <w:rPr>
          <w:rFonts w:ascii="Calibri" w:eastAsia="TimesNewRoman" w:hAnsi="Calibri" w:cs="TimesNewRoman"/>
          <w:color w:val="000000"/>
          <w:sz w:val="26"/>
          <w:szCs w:val="26"/>
          <w:lang w:eastAsia="en-US"/>
        </w:rPr>
        <w:t xml:space="preserve"> w </w:t>
      </w:r>
      <w:r w:rsidRPr="00257559">
        <w:rPr>
          <w:rFonts w:ascii="Calibri" w:hAnsi="Calibri"/>
          <w:color w:val="000000"/>
          <w:sz w:val="26"/>
          <w:szCs w:val="26"/>
          <w:lang w:eastAsia="en-US"/>
        </w:rPr>
        <w:t>zakresie odbudowy retencji dolin rzecznych poprzez tworzenie</w:t>
      </w:r>
    </w:p>
    <w:p w:rsidR="00E50C42" w:rsidRPr="00257559" w:rsidRDefault="00E50C42" w:rsidP="00257559">
      <w:pPr>
        <w:overflowPunct/>
        <w:spacing w:line="276" w:lineRule="auto"/>
        <w:ind w:firstLine="708"/>
        <w:jc w:val="both"/>
        <w:textAlignment w:val="auto"/>
        <w:rPr>
          <w:rFonts w:ascii="Calibri" w:hAnsi="Calibri"/>
          <w:color w:val="000000"/>
          <w:sz w:val="26"/>
          <w:szCs w:val="26"/>
          <w:lang w:eastAsia="en-US"/>
        </w:rPr>
      </w:pPr>
      <w:r w:rsidRPr="00257559">
        <w:rPr>
          <w:rFonts w:ascii="Calibri" w:hAnsi="Calibri"/>
          <w:color w:val="000000"/>
          <w:sz w:val="26"/>
          <w:szCs w:val="26"/>
          <w:lang w:eastAsia="en-US"/>
        </w:rPr>
        <w:t>polderów, zalewów niesterowalnych na zawału,</w:t>
      </w:r>
    </w:p>
    <w:p w:rsidR="00E50C42" w:rsidRPr="00257559" w:rsidRDefault="00E50C42" w:rsidP="00B41A9A">
      <w:pPr>
        <w:pStyle w:val="Akapitzlist"/>
        <w:numPr>
          <w:ilvl w:val="0"/>
          <w:numId w:val="14"/>
        </w:numPr>
        <w:overflowPunct/>
        <w:spacing w:line="276" w:lineRule="auto"/>
        <w:jc w:val="both"/>
        <w:textAlignment w:val="auto"/>
        <w:rPr>
          <w:rFonts w:ascii="Calibri" w:eastAsia="TimesNewRoman" w:hAnsi="Calibri" w:cs="TimesNewRoman"/>
          <w:color w:val="000000"/>
          <w:sz w:val="26"/>
          <w:szCs w:val="26"/>
          <w:lang w:eastAsia="en-US"/>
        </w:rPr>
      </w:pPr>
      <w:r w:rsidRPr="00257559">
        <w:rPr>
          <w:rFonts w:ascii="Calibri" w:hAnsi="Calibri"/>
          <w:color w:val="000000"/>
          <w:sz w:val="26"/>
          <w:szCs w:val="26"/>
          <w:lang w:eastAsia="en-US"/>
        </w:rPr>
        <w:t>Lepszego wykorzystania pojemno</w:t>
      </w:r>
      <w:r w:rsidRPr="00257559">
        <w:rPr>
          <w:rFonts w:ascii="Calibri" w:eastAsia="TimesNewRoman" w:hAnsi="Calibri" w:cs="TimesNewRoman"/>
          <w:color w:val="000000"/>
          <w:sz w:val="26"/>
          <w:szCs w:val="26"/>
          <w:lang w:eastAsia="en-US"/>
        </w:rPr>
        <w:t>ś</w:t>
      </w:r>
      <w:r w:rsidRPr="00257559">
        <w:rPr>
          <w:rFonts w:ascii="Calibri" w:hAnsi="Calibri"/>
          <w:color w:val="000000"/>
          <w:sz w:val="26"/>
          <w:szCs w:val="26"/>
          <w:lang w:eastAsia="en-US"/>
        </w:rPr>
        <w:t>ci retencyjnych, utworzonych przez istniej</w:t>
      </w:r>
      <w:r w:rsidRPr="00257559">
        <w:rPr>
          <w:rFonts w:ascii="Calibri" w:eastAsia="TimesNewRoman" w:hAnsi="Calibri" w:cs="TimesNewRoman"/>
          <w:color w:val="000000"/>
          <w:sz w:val="26"/>
          <w:szCs w:val="26"/>
          <w:lang w:eastAsia="en-US"/>
        </w:rPr>
        <w:t>ą</w:t>
      </w:r>
      <w:r w:rsidRPr="00257559">
        <w:rPr>
          <w:rFonts w:ascii="Calibri" w:hAnsi="Calibri"/>
          <w:color w:val="000000"/>
          <w:sz w:val="26"/>
          <w:szCs w:val="26"/>
          <w:lang w:eastAsia="en-US"/>
        </w:rPr>
        <w:t>ce ju</w:t>
      </w:r>
      <w:r w:rsidRPr="00257559">
        <w:rPr>
          <w:rFonts w:ascii="Calibri" w:eastAsia="TimesNewRoman" w:hAnsi="Calibri" w:cs="TimesNewRoman"/>
          <w:color w:val="000000"/>
          <w:sz w:val="26"/>
          <w:szCs w:val="26"/>
          <w:lang w:eastAsia="en-US"/>
        </w:rPr>
        <w:t>ż</w:t>
      </w:r>
    </w:p>
    <w:p w:rsidR="00E50C42" w:rsidRPr="00257559" w:rsidRDefault="00E50C42" w:rsidP="00257559">
      <w:pPr>
        <w:overflowPunct/>
        <w:spacing w:line="276" w:lineRule="auto"/>
        <w:ind w:firstLine="708"/>
        <w:jc w:val="both"/>
        <w:textAlignment w:val="auto"/>
        <w:rPr>
          <w:rFonts w:ascii="Calibri" w:hAnsi="Calibri"/>
          <w:color w:val="000000"/>
          <w:sz w:val="26"/>
          <w:szCs w:val="26"/>
          <w:lang w:eastAsia="en-US"/>
        </w:rPr>
      </w:pPr>
      <w:r w:rsidRPr="00257559">
        <w:rPr>
          <w:rFonts w:ascii="Calibri" w:hAnsi="Calibri"/>
          <w:color w:val="000000"/>
          <w:sz w:val="26"/>
          <w:szCs w:val="26"/>
          <w:lang w:eastAsia="en-US"/>
        </w:rPr>
        <w:t>stopnie</w:t>
      </w:r>
      <w:r w:rsidR="00ED1CB1">
        <w:rPr>
          <w:rFonts w:ascii="Calibri" w:hAnsi="Calibri"/>
          <w:color w:val="000000"/>
          <w:sz w:val="26"/>
          <w:szCs w:val="26"/>
          <w:lang w:eastAsia="en-US"/>
        </w:rPr>
        <w:t xml:space="preserve"> i </w:t>
      </w:r>
      <w:r w:rsidRPr="00257559">
        <w:rPr>
          <w:rFonts w:ascii="Calibri" w:hAnsi="Calibri"/>
          <w:color w:val="000000"/>
          <w:sz w:val="26"/>
          <w:szCs w:val="26"/>
          <w:lang w:eastAsia="en-US"/>
        </w:rPr>
        <w:t>zapory wodne.</w:t>
      </w:r>
    </w:p>
    <w:p w:rsidR="00E50C42" w:rsidRDefault="00E50C42" w:rsidP="00257559">
      <w:pPr>
        <w:overflowPunct/>
        <w:spacing w:line="276" w:lineRule="auto"/>
        <w:jc w:val="both"/>
        <w:textAlignment w:val="auto"/>
        <w:rPr>
          <w:rFonts w:ascii="Calibri" w:hAnsi="Calibri"/>
          <w:color w:val="000000"/>
          <w:sz w:val="26"/>
          <w:szCs w:val="26"/>
          <w:lang w:eastAsia="en-US"/>
        </w:rPr>
      </w:pPr>
    </w:p>
    <w:p w:rsidR="00E50C42" w:rsidRDefault="00D967DF" w:rsidP="00257559">
      <w:pPr>
        <w:overflowPunct/>
        <w:spacing w:line="276" w:lineRule="auto"/>
        <w:jc w:val="both"/>
        <w:textAlignment w:val="auto"/>
        <w:rPr>
          <w:rFonts w:ascii="Calibri" w:hAnsi="Calibri"/>
          <w:color w:val="000000"/>
          <w:sz w:val="26"/>
          <w:szCs w:val="26"/>
          <w:lang w:eastAsia="en-US"/>
        </w:rPr>
      </w:pPr>
      <w:r>
        <w:rPr>
          <w:rFonts w:ascii="Calibri" w:hAnsi="Calibri"/>
          <w:color w:val="000000"/>
          <w:sz w:val="26"/>
          <w:szCs w:val="26"/>
          <w:lang w:eastAsia="en-US"/>
        </w:rPr>
        <w:tab/>
      </w:r>
      <w:r w:rsidR="00E50C42" w:rsidRPr="00257559">
        <w:rPr>
          <w:rFonts w:ascii="Calibri" w:hAnsi="Calibri"/>
          <w:color w:val="000000"/>
          <w:sz w:val="26"/>
          <w:szCs w:val="26"/>
          <w:lang w:eastAsia="en-US"/>
        </w:rPr>
        <w:t>Preferuje si</w:t>
      </w:r>
      <w:r w:rsidR="00E50C42" w:rsidRPr="00257559">
        <w:rPr>
          <w:rFonts w:ascii="Calibri" w:eastAsia="TimesNewRoman" w:hAnsi="Calibri" w:cs="TimesNewRoman"/>
          <w:color w:val="000000"/>
          <w:sz w:val="26"/>
          <w:szCs w:val="26"/>
          <w:lang w:eastAsia="en-US"/>
        </w:rPr>
        <w:t xml:space="preserve">ę </w:t>
      </w:r>
      <w:r w:rsidR="00E50C42" w:rsidRPr="00257559">
        <w:rPr>
          <w:rFonts w:ascii="Calibri" w:hAnsi="Calibri"/>
          <w:color w:val="000000"/>
          <w:sz w:val="26"/>
          <w:szCs w:val="26"/>
          <w:lang w:eastAsia="en-US"/>
        </w:rPr>
        <w:t>rozwi</w:t>
      </w:r>
      <w:r w:rsidR="00E50C42" w:rsidRPr="00257559">
        <w:rPr>
          <w:rFonts w:ascii="Calibri" w:eastAsia="TimesNewRoman" w:hAnsi="Calibri" w:cs="TimesNewRoman"/>
          <w:color w:val="000000"/>
          <w:sz w:val="26"/>
          <w:szCs w:val="26"/>
          <w:lang w:eastAsia="en-US"/>
        </w:rPr>
        <w:t>ą</w:t>
      </w:r>
      <w:r w:rsidR="00E50C42" w:rsidRPr="00257559">
        <w:rPr>
          <w:rFonts w:ascii="Calibri" w:hAnsi="Calibri"/>
          <w:color w:val="000000"/>
          <w:sz w:val="26"/>
          <w:szCs w:val="26"/>
          <w:lang w:eastAsia="en-US"/>
        </w:rPr>
        <w:t>zania mi</w:t>
      </w:r>
      <w:r w:rsidR="00E50C42" w:rsidRPr="00257559">
        <w:rPr>
          <w:rFonts w:ascii="Calibri" w:eastAsia="TimesNewRoman" w:hAnsi="Calibri" w:cs="TimesNewRoman"/>
          <w:color w:val="000000"/>
          <w:sz w:val="26"/>
          <w:szCs w:val="26"/>
          <w:lang w:eastAsia="en-US"/>
        </w:rPr>
        <w:t>ę</w:t>
      </w:r>
      <w:r w:rsidR="00E50C42" w:rsidRPr="00257559">
        <w:rPr>
          <w:rFonts w:ascii="Calibri" w:hAnsi="Calibri"/>
          <w:color w:val="000000"/>
          <w:sz w:val="26"/>
          <w:szCs w:val="26"/>
          <w:lang w:eastAsia="en-US"/>
        </w:rPr>
        <w:t>kkie, pozwalaj</w:t>
      </w:r>
      <w:r w:rsidR="00E50C42" w:rsidRPr="00257559">
        <w:rPr>
          <w:rFonts w:ascii="Calibri" w:eastAsia="TimesNewRoman" w:hAnsi="Calibri" w:cs="TimesNewRoman"/>
          <w:color w:val="000000"/>
          <w:sz w:val="26"/>
          <w:szCs w:val="26"/>
          <w:lang w:eastAsia="en-US"/>
        </w:rPr>
        <w:t>ą</w:t>
      </w:r>
      <w:r w:rsidR="00E50C42" w:rsidRPr="00257559">
        <w:rPr>
          <w:rFonts w:ascii="Calibri" w:hAnsi="Calibri"/>
          <w:color w:val="000000"/>
          <w:sz w:val="26"/>
          <w:szCs w:val="26"/>
          <w:lang w:eastAsia="en-US"/>
        </w:rPr>
        <w:t>ce na ochron</w:t>
      </w:r>
      <w:r w:rsidR="00E50C42" w:rsidRPr="00257559">
        <w:rPr>
          <w:rFonts w:ascii="Calibri" w:eastAsia="TimesNewRoman" w:hAnsi="Calibri" w:cs="TimesNewRoman"/>
          <w:color w:val="000000"/>
          <w:sz w:val="26"/>
          <w:szCs w:val="26"/>
          <w:lang w:eastAsia="en-US"/>
        </w:rPr>
        <w:t xml:space="preserve">ę </w:t>
      </w:r>
      <w:r w:rsidR="00E50C42" w:rsidRPr="00257559">
        <w:rPr>
          <w:rFonts w:ascii="Calibri" w:hAnsi="Calibri"/>
          <w:color w:val="000000"/>
          <w:sz w:val="26"/>
          <w:szCs w:val="26"/>
          <w:lang w:eastAsia="en-US"/>
        </w:rPr>
        <w:t>przyrody dolin rzecznych do</w:t>
      </w:r>
      <w:r w:rsidR="00E50C42">
        <w:rPr>
          <w:rFonts w:ascii="Calibri" w:hAnsi="Calibri"/>
          <w:color w:val="000000"/>
          <w:sz w:val="26"/>
          <w:szCs w:val="26"/>
          <w:lang w:eastAsia="en-US"/>
        </w:rPr>
        <w:t xml:space="preserve"> </w:t>
      </w:r>
      <w:r w:rsidR="00E50C42" w:rsidRPr="00257559">
        <w:rPr>
          <w:rFonts w:ascii="Calibri" w:hAnsi="Calibri"/>
          <w:color w:val="000000"/>
          <w:sz w:val="26"/>
          <w:szCs w:val="26"/>
          <w:lang w:eastAsia="en-US"/>
        </w:rPr>
        <w:t>których obok polderów zalicza si</w:t>
      </w:r>
      <w:r w:rsidR="00E50C42" w:rsidRPr="00257559">
        <w:rPr>
          <w:rFonts w:ascii="Calibri" w:eastAsia="TimesNewRoman" w:hAnsi="Calibri" w:cs="TimesNewRoman"/>
          <w:color w:val="000000"/>
          <w:sz w:val="26"/>
          <w:szCs w:val="26"/>
          <w:lang w:eastAsia="en-US"/>
        </w:rPr>
        <w:t xml:space="preserve">ę </w:t>
      </w:r>
      <w:r w:rsidR="00E50C42" w:rsidRPr="00257559">
        <w:rPr>
          <w:rFonts w:ascii="Calibri" w:hAnsi="Calibri"/>
          <w:color w:val="000000"/>
          <w:sz w:val="26"/>
          <w:szCs w:val="26"/>
          <w:lang w:eastAsia="en-US"/>
        </w:rPr>
        <w:t>równie</w:t>
      </w:r>
      <w:r w:rsidR="00E50C42" w:rsidRPr="00257559">
        <w:rPr>
          <w:rFonts w:ascii="Calibri" w:eastAsia="TimesNewRoman" w:hAnsi="Calibri" w:cs="TimesNewRoman"/>
          <w:color w:val="000000"/>
          <w:sz w:val="26"/>
          <w:szCs w:val="26"/>
          <w:lang w:eastAsia="en-US"/>
        </w:rPr>
        <w:t xml:space="preserve">ż </w:t>
      </w:r>
      <w:r w:rsidR="00E50C42" w:rsidRPr="00257559">
        <w:rPr>
          <w:rFonts w:ascii="Calibri" w:hAnsi="Calibri"/>
          <w:color w:val="000000"/>
          <w:sz w:val="26"/>
          <w:szCs w:val="26"/>
          <w:lang w:eastAsia="en-US"/>
        </w:rPr>
        <w:t>suche zbiorniki oraz boczne zbiorniki retencyjne.</w:t>
      </w:r>
      <w:r w:rsidR="00E50C42">
        <w:rPr>
          <w:rFonts w:ascii="Calibri" w:hAnsi="Calibri"/>
          <w:color w:val="000000"/>
          <w:sz w:val="26"/>
          <w:szCs w:val="26"/>
          <w:lang w:eastAsia="en-US"/>
        </w:rPr>
        <w:t xml:space="preserve"> </w:t>
      </w:r>
      <w:r w:rsidR="00E50C42" w:rsidRPr="00257559">
        <w:rPr>
          <w:rFonts w:ascii="Calibri" w:hAnsi="Calibri"/>
          <w:color w:val="000000"/>
          <w:sz w:val="26"/>
          <w:szCs w:val="26"/>
          <w:lang w:eastAsia="en-US"/>
        </w:rPr>
        <w:t xml:space="preserve">Przeciwnie do tradycyjnych metod, przyjazna </w:t>
      </w:r>
      <w:r w:rsidR="00E50C42" w:rsidRPr="00257559">
        <w:rPr>
          <w:rFonts w:ascii="Calibri" w:eastAsia="TimesNewRoman" w:hAnsi="Calibri" w:cs="TimesNewRoman"/>
          <w:color w:val="000000"/>
          <w:sz w:val="26"/>
          <w:szCs w:val="26"/>
          <w:lang w:eastAsia="en-US"/>
        </w:rPr>
        <w:t>ś</w:t>
      </w:r>
      <w:r w:rsidR="00E50C42" w:rsidRPr="00257559">
        <w:rPr>
          <w:rFonts w:ascii="Calibri" w:hAnsi="Calibri"/>
          <w:color w:val="000000"/>
          <w:sz w:val="26"/>
          <w:szCs w:val="26"/>
          <w:lang w:eastAsia="en-US"/>
        </w:rPr>
        <w:t>rodowisku ochrona przeciwpowodziowa jest</w:t>
      </w:r>
      <w:r w:rsidR="00E50C42">
        <w:rPr>
          <w:rFonts w:ascii="Calibri" w:hAnsi="Calibri"/>
          <w:color w:val="000000"/>
          <w:sz w:val="26"/>
          <w:szCs w:val="26"/>
          <w:lang w:eastAsia="en-US"/>
        </w:rPr>
        <w:t xml:space="preserve"> </w:t>
      </w:r>
      <w:r w:rsidR="00E50C42" w:rsidRPr="00257559">
        <w:rPr>
          <w:rFonts w:ascii="Calibri" w:hAnsi="Calibri"/>
          <w:color w:val="000000"/>
          <w:sz w:val="26"/>
          <w:szCs w:val="26"/>
          <w:lang w:eastAsia="en-US"/>
        </w:rPr>
        <w:t>realizowana kompleksowo,</w:t>
      </w:r>
      <w:r w:rsidR="00ED1CB1">
        <w:rPr>
          <w:rFonts w:ascii="Calibri" w:hAnsi="Calibri"/>
          <w:color w:val="000000"/>
          <w:sz w:val="26"/>
          <w:szCs w:val="26"/>
          <w:lang w:eastAsia="en-US"/>
        </w:rPr>
        <w:t xml:space="preserve"> w </w:t>
      </w:r>
      <w:r w:rsidR="00E50C42" w:rsidRPr="00257559">
        <w:rPr>
          <w:rFonts w:ascii="Calibri" w:hAnsi="Calibri"/>
          <w:color w:val="000000"/>
          <w:sz w:val="26"/>
          <w:szCs w:val="26"/>
          <w:lang w:eastAsia="en-US"/>
        </w:rPr>
        <w:t>odniesieniu do wyodr</w:t>
      </w:r>
      <w:r w:rsidR="00E50C42" w:rsidRPr="00257559">
        <w:rPr>
          <w:rFonts w:ascii="Calibri" w:eastAsia="TimesNewRoman" w:hAnsi="Calibri" w:cs="TimesNewRoman"/>
          <w:color w:val="000000"/>
          <w:sz w:val="26"/>
          <w:szCs w:val="26"/>
          <w:lang w:eastAsia="en-US"/>
        </w:rPr>
        <w:t>ę</w:t>
      </w:r>
      <w:r w:rsidR="00E50C42" w:rsidRPr="00257559">
        <w:rPr>
          <w:rFonts w:ascii="Calibri" w:hAnsi="Calibri"/>
          <w:color w:val="000000"/>
          <w:sz w:val="26"/>
          <w:szCs w:val="26"/>
          <w:lang w:eastAsia="en-US"/>
        </w:rPr>
        <w:t>bnionych zlewni rzecznych,</w:t>
      </w:r>
      <w:r w:rsidR="00ED1CB1">
        <w:rPr>
          <w:rFonts w:ascii="Calibri" w:hAnsi="Calibri"/>
          <w:color w:val="000000"/>
          <w:sz w:val="26"/>
          <w:szCs w:val="26"/>
          <w:lang w:eastAsia="en-US"/>
        </w:rPr>
        <w:t xml:space="preserve"> a </w:t>
      </w:r>
      <w:r w:rsidR="00E50C42" w:rsidRPr="00257559">
        <w:rPr>
          <w:rFonts w:ascii="Calibri" w:hAnsi="Calibri"/>
          <w:color w:val="000000"/>
          <w:sz w:val="26"/>
          <w:szCs w:val="26"/>
          <w:lang w:eastAsia="en-US"/>
        </w:rPr>
        <w:t>nie</w:t>
      </w:r>
      <w:r w:rsidR="00E50C42">
        <w:rPr>
          <w:rFonts w:ascii="Calibri" w:hAnsi="Calibri"/>
          <w:color w:val="000000"/>
          <w:sz w:val="26"/>
          <w:szCs w:val="26"/>
          <w:lang w:eastAsia="en-US"/>
        </w:rPr>
        <w:t xml:space="preserve"> </w:t>
      </w:r>
      <w:r w:rsidR="00E50C42" w:rsidRPr="00257559">
        <w:rPr>
          <w:rFonts w:ascii="Calibri" w:hAnsi="Calibri"/>
          <w:color w:val="000000"/>
          <w:sz w:val="26"/>
          <w:szCs w:val="26"/>
          <w:lang w:eastAsia="en-US"/>
        </w:rPr>
        <w:t>pojedynczych cieków. Zespolenie</w:t>
      </w:r>
      <w:r w:rsidR="00ED1CB1">
        <w:rPr>
          <w:rFonts w:ascii="Calibri" w:hAnsi="Calibri"/>
          <w:color w:val="000000"/>
          <w:sz w:val="26"/>
          <w:szCs w:val="26"/>
          <w:lang w:eastAsia="en-US"/>
        </w:rPr>
        <w:t xml:space="preserve"> w </w:t>
      </w:r>
      <w:r w:rsidR="00E50C42" w:rsidRPr="00257559">
        <w:rPr>
          <w:rFonts w:ascii="Calibri" w:hAnsi="Calibri"/>
          <w:color w:val="000000"/>
          <w:sz w:val="26"/>
          <w:szCs w:val="26"/>
          <w:lang w:eastAsia="en-US"/>
        </w:rPr>
        <w:t>niej metod technicznych oraz nietechnicznych,</w:t>
      </w:r>
      <w:r w:rsidR="00E50C42">
        <w:rPr>
          <w:rFonts w:ascii="Calibri" w:hAnsi="Calibri"/>
          <w:color w:val="000000"/>
          <w:sz w:val="26"/>
          <w:szCs w:val="26"/>
          <w:lang w:eastAsia="en-US"/>
        </w:rPr>
        <w:t xml:space="preserve"> </w:t>
      </w:r>
      <w:r w:rsidR="00E50C42" w:rsidRPr="00257559">
        <w:rPr>
          <w:rFonts w:ascii="Calibri" w:hAnsi="Calibri"/>
          <w:color w:val="000000"/>
          <w:sz w:val="26"/>
          <w:szCs w:val="26"/>
          <w:lang w:eastAsia="en-US"/>
        </w:rPr>
        <w:t>wdra</w:t>
      </w:r>
      <w:r w:rsidR="00E50C42" w:rsidRPr="00257559">
        <w:rPr>
          <w:rFonts w:ascii="Calibri" w:eastAsia="TimesNewRoman" w:hAnsi="Calibri" w:cs="TimesNewRoman"/>
          <w:color w:val="000000"/>
          <w:sz w:val="26"/>
          <w:szCs w:val="26"/>
          <w:lang w:eastAsia="en-US"/>
        </w:rPr>
        <w:t>ż</w:t>
      </w:r>
      <w:r w:rsidR="00E50C42" w:rsidRPr="00257559">
        <w:rPr>
          <w:rFonts w:ascii="Calibri" w:hAnsi="Calibri"/>
          <w:color w:val="000000"/>
          <w:sz w:val="26"/>
          <w:szCs w:val="26"/>
          <w:lang w:eastAsia="en-US"/>
        </w:rPr>
        <w:t>anych</w:t>
      </w:r>
      <w:r w:rsidR="00ED1CB1">
        <w:rPr>
          <w:rFonts w:ascii="Calibri" w:hAnsi="Calibri"/>
          <w:color w:val="000000"/>
          <w:sz w:val="26"/>
          <w:szCs w:val="26"/>
          <w:lang w:eastAsia="en-US"/>
        </w:rPr>
        <w:t xml:space="preserve"> w </w:t>
      </w:r>
      <w:r w:rsidR="00E50C42" w:rsidRPr="00257559">
        <w:rPr>
          <w:rFonts w:ascii="Calibri" w:hAnsi="Calibri"/>
          <w:color w:val="000000"/>
          <w:sz w:val="26"/>
          <w:szCs w:val="26"/>
          <w:lang w:eastAsia="en-US"/>
        </w:rPr>
        <w:t>granicach okre</w:t>
      </w:r>
      <w:r w:rsidR="00E50C42" w:rsidRPr="00257559">
        <w:rPr>
          <w:rFonts w:ascii="Calibri" w:eastAsia="TimesNewRoman" w:hAnsi="Calibri" w:cs="TimesNewRoman"/>
          <w:color w:val="000000"/>
          <w:sz w:val="26"/>
          <w:szCs w:val="26"/>
          <w:lang w:eastAsia="en-US"/>
        </w:rPr>
        <w:t>ś</w:t>
      </w:r>
      <w:r w:rsidR="00E50C42" w:rsidRPr="00257559">
        <w:rPr>
          <w:rFonts w:ascii="Calibri" w:hAnsi="Calibri"/>
          <w:color w:val="000000"/>
          <w:sz w:val="26"/>
          <w:szCs w:val="26"/>
          <w:lang w:eastAsia="en-US"/>
        </w:rPr>
        <w:t>lonej zlewni, pozwala na unikni</w:t>
      </w:r>
      <w:r w:rsidR="00E50C42" w:rsidRPr="00257559">
        <w:rPr>
          <w:rFonts w:ascii="Calibri" w:eastAsia="TimesNewRoman" w:hAnsi="Calibri" w:cs="TimesNewRoman"/>
          <w:color w:val="000000"/>
          <w:sz w:val="26"/>
          <w:szCs w:val="26"/>
          <w:lang w:eastAsia="en-US"/>
        </w:rPr>
        <w:t>ę</w:t>
      </w:r>
      <w:r w:rsidR="00E50C42" w:rsidRPr="00257559">
        <w:rPr>
          <w:rFonts w:ascii="Calibri" w:hAnsi="Calibri"/>
          <w:color w:val="000000"/>
          <w:sz w:val="26"/>
          <w:szCs w:val="26"/>
          <w:lang w:eastAsia="en-US"/>
        </w:rPr>
        <w:t>cie sytuacji,</w:t>
      </w:r>
      <w:r w:rsidR="00ED1CB1">
        <w:rPr>
          <w:rFonts w:ascii="Calibri" w:hAnsi="Calibri"/>
          <w:color w:val="000000"/>
          <w:sz w:val="26"/>
          <w:szCs w:val="26"/>
          <w:lang w:eastAsia="en-US"/>
        </w:rPr>
        <w:t xml:space="preserve"> w </w:t>
      </w:r>
      <w:r w:rsidR="00E50C42" w:rsidRPr="00257559">
        <w:rPr>
          <w:rFonts w:ascii="Calibri" w:hAnsi="Calibri"/>
          <w:color w:val="000000"/>
          <w:sz w:val="26"/>
          <w:szCs w:val="26"/>
          <w:lang w:eastAsia="en-US"/>
        </w:rPr>
        <w:t>której ochrona</w:t>
      </w:r>
      <w:r w:rsidR="00E50C42">
        <w:rPr>
          <w:rFonts w:ascii="Calibri" w:hAnsi="Calibri"/>
          <w:color w:val="000000"/>
          <w:sz w:val="26"/>
          <w:szCs w:val="26"/>
          <w:lang w:eastAsia="en-US"/>
        </w:rPr>
        <w:t xml:space="preserve"> </w:t>
      </w:r>
      <w:r w:rsidR="00E50C42" w:rsidRPr="00257559">
        <w:rPr>
          <w:rFonts w:ascii="Calibri" w:hAnsi="Calibri"/>
          <w:color w:val="000000"/>
          <w:sz w:val="26"/>
          <w:szCs w:val="26"/>
          <w:lang w:eastAsia="en-US"/>
        </w:rPr>
        <w:t>terenów le</w:t>
      </w:r>
      <w:r w:rsidR="00E50C42" w:rsidRPr="00257559">
        <w:rPr>
          <w:rFonts w:ascii="Calibri" w:eastAsia="TimesNewRoman" w:hAnsi="Calibri" w:cs="TimesNewRoman"/>
          <w:color w:val="000000"/>
          <w:sz w:val="26"/>
          <w:szCs w:val="26"/>
          <w:lang w:eastAsia="en-US"/>
        </w:rPr>
        <w:t>żą</w:t>
      </w:r>
      <w:r w:rsidR="00E50C42" w:rsidRPr="00257559">
        <w:rPr>
          <w:rFonts w:ascii="Calibri" w:hAnsi="Calibri"/>
          <w:color w:val="000000"/>
          <w:sz w:val="26"/>
          <w:szCs w:val="26"/>
          <w:lang w:eastAsia="en-US"/>
        </w:rPr>
        <w:t>cych</w:t>
      </w:r>
      <w:r w:rsidR="00ED1CB1">
        <w:rPr>
          <w:rFonts w:ascii="Calibri" w:hAnsi="Calibri"/>
          <w:color w:val="000000"/>
          <w:sz w:val="26"/>
          <w:szCs w:val="26"/>
          <w:lang w:eastAsia="en-US"/>
        </w:rPr>
        <w:t xml:space="preserve"> w </w:t>
      </w:r>
      <w:r w:rsidR="00E50C42" w:rsidRPr="00257559">
        <w:rPr>
          <w:rFonts w:ascii="Calibri" w:hAnsi="Calibri"/>
          <w:color w:val="000000"/>
          <w:sz w:val="26"/>
          <w:szCs w:val="26"/>
          <w:lang w:eastAsia="en-US"/>
        </w:rPr>
        <w:t>jej górnej cz</w:t>
      </w:r>
      <w:r w:rsidR="00E50C42" w:rsidRPr="00257559">
        <w:rPr>
          <w:rFonts w:ascii="Calibri" w:eastAsia="TimesNewRoman" w:hAnsi="Calibri" w:cs="TimesNewRoman"/>
          <w:color w:val="000000"/>
          <w:sz w:val="26"/>
          <w:szCs w:val="26"/>
          <w:lang w:eastAsia="en-US"/>
        </w:rPr>
        <w:t>ęś</w:t>
      </w:r>
      <w:r w:rsidR="00E50C42" w:rsidRPr="00257559">
        <w:rPr>
          <w:rFonts w:ascii="Calibri" w:hAnsi="Calibri"/>
          <w:color w:val="000000"/>
          <w:sz w:val="26"/>
          <w:szCs w:val="26"/>
          <w:lang w:eastAsia="en-US"/>
        </w:rPr>
        <w:t>ci powoduje zwi</w:t>
      </w:r>
      <w:r w:rsidR="00E50C42" w:rsidRPr="00257559">
        <w:rPr>
          <w:rFonts w:ascii="Calibri" w:eastAsia="TimesNewRoman" w:hAnsi="Calibri" w:cs="TimesNewRoman"/>
          <w:color w:val="000000"/>
          <w:sz w:val="26"/>
          <w:szCs w:val="26"/>
          <w:lang w:eastAsia="en-US"/>
        </w:rPr>
        <w:t>ę</w:t>
      </w:r>
      <w:r w:rsidR="00E50C42" w:rsidRPr="00257559">
        <w:rPr>
          <w:rFonts w:ascii="Calibri" w:hAnsi="Calibri"/>
          <w:color w:val="000000"/>
          <w:sz w:val="26"/>
          <w:szCs w:val="26"/>
          <w:lang w:eastAsia="en-US"/>
        </w:rPr>
        <w:t>kszenie zagro</w:t>
      </w:r>
      <w:r w:rsidR="00E50C42" w:rsidRPr="00257559">
        <w:rPr>
          <w:rFonts w:ascii="Calibri" w:eastAsia="TimesNewRoman" w:hAnsi="Calibri" w:cs="TimesNewRoman"/>
          <w:color w:val="000000"/>
          <w:sz w:val="26"/>
          <w:szCs w:val="26"/>
          <w:lang w:eastAsia="en-US"/>
        </w:rPr>
        <w:t>ż</w:t>
      </w:r>
      <w:r w:rsidR="00E50C42" w:rsidRPr="00257559">
        <w:rPr>
          <w:rFonts w:ascii="Calibri" w:hAnsi="Calibri"/>
          <w:color w:val="000000"/>
          <w:sz w:val="26"/>
          <w:szCs w:val="26"/>
          <w:lang w:eastAsia="en-US"/>
        </w:rPr>
        <w:t>enia powodziowego na</w:t>
      </w:r>
      <w:r w:rsidR="00E50C42">
        <w:rPr>
          <w:rFonts w:ascii="Calibri" w:hAnsi="Calibri"/>
          <w:color w:val="000000"/>
          <w:sz w:val="26"/>
          <w:szCs w:val="26"/>
          <w:lang w:eastAsia="en-US"/>
        </w:rPr>
        <w:t xml:space="preserve"> </w:t>
      </w:r>
      <w:r w:rsidR="00E50C42" w:rsidRPr="00257559">
        <w:rPr>
          <w:rFonts w:ascii="Calibri" w:hAnsi="Calibri"/>
          <w:color w:val="000000"/>
          <w:sz w:val="26"/>
          <w:szCs w:val="26"/>
          <w:lang w:eastAsia="en-US"/>
        </w:rPr>
        <w:t>obszarach po</w:t>
      </w:r>
      <w:r w:rsidR="00E50C42" w:rsidRPr="00257559">
        <w:rPr>
          <w:rFonts w:ascii="Calibri" w:eastAsia="TimesNewRoman" w:hAnsi="Calibri" w:cs="TimesNewRoman"/>
          <w:color w:val="000000"/>
          <w:sz w:val="26"/>
          <w:szCs w:val="26"/>
          <w:lang w:eastAsia="en-US"/>
        </w:rPr>
        <w:t>ł</w:t>
      </w:r>
      <w:r w:rsidR="00E50C42" w:rsidRPr="00257559">
        <w:rPr>
          <w:rFonts w:ascii="Calibri" w:hAnsi="Calibri"/>
          <w:color w:val="000000"/>
          <w:sz w:val="26"/>
          <w:szCs w:val="26"/>
          <w:lang w:eastAsia="en-US"/>
        </w:rPr>
        <w:t>o</w:t>
      </w:r>
      <w:r w:rsidR="00E50C42" w:rsidRPr="00257559">
        <w:rPr>
          <w:rFonts w:ascii="Calibri" w:eastAsia="TimesNewRoman" w:hAnsi="Calibri" w:cs="TimesNewRoman"/>
          <w:color w:val="000000"/>
          <w:sz w:val="26"/>
          <w:szCs w:val="26"/>
          <w:lang w:eastAsia="en-US"/>
        </w:rPr>
        <w:t>ż</w:t>
      </w:r>
      <w:r w:rsidR="00E50C42" w:rsidRPr="00257559">
        <w:rPr>
          <w:rFonts w:ascii="Calibri" w:hAnsi="Calibri"/>
          <w:color w:val="000000"/>
          <w:sz w:val="26"/>
          <w:szCs w:val="26"/>
          <w:lang w:eastAsia="en-US"/>
        </w:rPr>
        <w:t>onych ni</w:t>
      </w:r>
      <w:r w:rsidR="00E50C42" w:rsidRPr="00257559">
        <w:rPr>
          <w:rFonts w:ascii="Calibri" w:eastAsia="TimesNewRoman" w:hAnsi="Calibri" w:cs="TimesNewRoman"/>
          <w:color w:val="000000"/>
          <w:sz w:val="26"/>
          <w:szCs w:val="26"/>
          <w:lang w:eastAsia="en-US"/>
        </w:rPr>
        <w:t>ż</w:t>
      </w:r>
      <w:r w:rsidR="00E50C42" w:rsidRPr="00257559">
        <w:rPr>
          <w:rFonts w:ascii="Calibri" w:hAnsi="Calibri"/>
          <w:color w:val="000000"/>
          <w:sz w:val="26"/>
          <w:szCs w:val="26"/>
          <w:lang w:eastAsia="en-US"/>
        </w:rPr>
        <w:t>ej.</w:t>
      </w:r>
    </w:p>
    <w:p w:rsidR="00EE312E" w:rsidRDefault="00EE312E" w:rsidP="00257559">
      <w:pPr>
        <w:overflowPunct/>
        <w:spacing w:line="276" w:lineRule="auto"/>
        <w:jc w:val="both"/>
        <w:textAlignment w:val="auto"/>
        <w:rPr>
          <w:rFonts w:ascii="Calibri" w:hAnsi="Calibri"/>
          <w:color w:val="000000"/>
          <w:sz w:val="26"/>
          <w:szCs w:val="26"/>
          <w:lang w:eastAsia="en-US"/>
        </w:rPr>
      </w:pPr>
    </w:p>
    <w:p w:rsidR="00EE312E" w:rsidRPr="00257559" w:rsidRDefault="00620C61" w:rsidP="00EE312E">
      <w:pPr>
        <w:overflowPunct/>
        <w:spacing w:line="276" w:lineRule="auto"/>
        <w:jc w:val="both"/>
        <w:textAlignment w:val="auto"/>
        <w:rPr>
          <w:rFonts w:ascii="Calibri" w:hAnsi="Calibri"/>
          <w:color w:val="000000"/>
          <w:sz w:val="26"/>
          <w:szCs w:val="26"/>
          <w:lang w:eastAsia="en-US"/>
        </w:rPr>
      </w:pPr>
      <w:r>
        <w:rPr>
          <w:rFonts w:ascii="Calibri" w:hAnsi="Calibri"/>
          <w:color w:val="000000"/>
          <w:sz w:val="26"/>
          <w:szCs w:val="26"/>
          <w:lang w:eastAsia="en-US"/>
        </w:rPr>
        <w:tab/>
      </w:r>
      <w:r w:rsidR="00EE312E" w:rsidRPr="00EE312E">
        <w:rPr>
          <w:rFonts w:ascii="Calibri" w:hAnsi="Calibri"/>
          <w:color w:val="000000"/>
          <w:sz w:val="26"/>
          <w:szCs w:val="26"/>
          <w:lang w:eastAsia="en-US"/>
        </w:rPr>
        <w:t>Dla utrzymania optymalnego uwilgocen</w:t>
      </w:r>
      <w:r w:rsidR="00EE312E">
        <w:rPr>
          <w:rFonts w:ascii="Calibri" w:hAnsi="Calibri"/>
          <w:color w:val="000000"/>
          <w:sz w:val="26"/>
          <w:szCs w:val="26"/>
          <w:lang w:eastAsia="en-US"/>
        </w:rPr>
        <w:t>ia gleby</w:t>
      </w:r>
      <w:r w:rsidR="00ED1CB1">
        <w:rPr>
          <w:rFonts w:ascii="Calibri" w:hAnsi="Calibri"/>
          <w:color w:val="000000"/>
          <w:sz w:val="26"/>
          <w:szCs w:val="26"/>
          <w:lang w:eastAsia="en-US"/>
        </w:rPr>
        <w:t xml:space="preserve"> i </w:t>
      </w:r>
      <w:r w:rsidR="00EE312E">
        <w:rPr>
          <w:rFonts w:ascii="Calibri" w:hAnsi="Calibri"/>
          <w:color w:val="000000"/>
          <w:sz w:val="26"/>
          <w:szCs w:val="26"/>
          <w:lang w:eastAsia="en-US"/>
        </w:rPr>
        <w:t xml:space="preserve">prawidłowego systemu </w:t>
      </w:r>
      <w:r w:rsidR="00EE312E" w:rsidRPr="00EE312E">
        <w:rPr>
          <w:rFonts w:ascii="Calibri" w:hAnsi="Calibri"/>
          <w:color w:val="000000"/>
          <w:sz w:val="26"/>
          <w:szCs w:val="26"/>
          <w:lang w:eastAsia="en-US"/>
        </w:rPr>
        <w:t>odwadniania konieczne będzie utrzymanie u</w:t>
      </w:r>
      <w:r w:rsidR="00EE312E">
        <w:rPr>
          <w:rFonts w:ascii="Calibri" w:hAnsi="Calibri"/>
          <w:color w:val="000000"/>
          <w:sz w:val="26"/>
          <w:szCs w:val="26"/>
          <w:lang w:eastAsia="en-US"/>
        </w:rPr>
        <w:t>rządzeń melioracyjnych, rowów</w:t>
      </w:r>
      <w:r w:rsidR="00ED1CB1">
        <w:rPr>
          <w:rFonts w:ascii="Calibri" w:hAnsi="Calibri"/>
          <w:color w:val="000000"/>
          <w:sz w:val="26"/>
          <w:szCs w:val="26"/>
          <w:lang w:eastAsia="en-US"/>
        </w:rPr>
        <w:t xml:space="preserve"> i </w:t>
      </w:r>
      <w:r w:rsidR="00EE312E" w:rsidRPr="00EE312E">
        <w:rPr>
          <w:rFonts w:ascii="Calibri" w:hAnsi="Calibri"/>
          <w:color w:val="000000"/>
          <w:sz w:val="26"/>
          <w:szCs w:val="26"/>
          <w:lang w:eastAsia="en-US"/>
        </w:rPr>
        <w:t>drenażu</w:t>
      </w:r>
      <w:r w:rsidR="00ED1CB1">
        <w:rPr>
          <w:rFonts w:ascii="Calibri" w:hAnsi="Calibri"/>
          <w:color w:val="000000"/>
          <w:sz w:val="26"/>
          <w:szCs w:val="26"/>
          <w:lang w:eastAsia="en-US"/>
        </w:rPr>
        <w:t xml:space="preserve"> w </w:t>
      </w:r>
      <w:r w:rsidR="00EE312E" w:rsidRPr="00EE312E">
        <w:rPr>
          <w:rFonts w:ascii="Calibri" w:hAnsi="Calibri"/>
          <w:color w:val="000000"/>
          <w:sz w:val="26"/>
          <w:szCs w:val="26"/>
          <w:lang w:eastAsia="en-US"/>
        </w:rPr>
        <w:t>dobrym stanie. Eksploatacja tych system</w:t>
      </w:r>
      <w:r w:rsidR="00EE312E">
        <w:rPr>
          <w:rFonts w:ascii="Calibri" w:hAnsi="Calibri"/>
          <w:color w:val="000000"/>
          <w:sz w:val="26"/>
          <w:szCs w:val="26"/>
          <w:lang w:eastAsia="en-US"/>
        </w:rPr>
        <w:t xml:space="preserve">ów powinna polegać na regulacji </w:t>
      </w:r>
      <w:r w:rsidR="00EE312E" w:rsidRPr="00EE312E">
        <w:rPr>
          <w:rFonts w:ascii="Calibri" w:hAnsi="Calibri"/>
          <w:color w:val="000000"/>
          <w:sz w:val="26"/>
          <w:szCs w:val="26"/>
          <w:lang w:eastAsia="en-US"/>
        </w:rPr>
        <w:t>odpływu wód</w:t>
      </w:r>
      <w:r w:rsidR="00ED1CB1">
        <w:rPr>
          <w:rFonts w:ascii="Calibri" w:hAnsi="Calibri"/>
          <w:color w:val="000000"/>
          <w:sz w:val="26"/>
          <w:szCs w:val="26"/>
          <w:lang w:eastAsia="en-US"/>
        </w:rPr>
        <w:t xml:space="preserve"> i </w:t>
      </w:r>
      <w:r w:rsidR="00EE312E" w:rsidRPr="00EE312E">
        <w:rPr>
          <w:rFonts w:ascii="Calibri" w:hAnsi="Calibri"/>
          <w:color w:val="000000"/>
          <w:sz w:val="26"/>
          <w:szCs w:val="26"/>
          <w:lang w:eastAsia="en-US"/>
        </w:rPr>
        <w:t>możliwie długim utrzymaniu zaso</w:t>
      </w:r>
      <w:r w:rsidR="00EE312E">
        <w:rPr>
          <w:rFonts w:ascii="Calibri" w:hAnsi="Calibri"/>
          <w:color w:val="000000"/>
          <w:sz w:val="26"/>
          <w:szCs w:val="26"/>
          <w:lang w:eastAsia="en-US"/>
        </w:rPr>
        <w:t>bów wody</w:t>
      </w:r>
      <w:r w:rsidR="00ED1CB1">
        <w:rPr>
          <w:rFonts w:ascii="Calibri" w:hAnsi="Calibri"/>
          <w:color w:val="000000"/>
          <w:sz w:val="26"/>
          <w:szCs w:val="26"/>
          <w:lang w:eastAsia="en-US"/>
        </w:rPr>
        <w:t xml:space="preserve"> w </w:t>
      </w:r>
      <w:r w:rsidR="00EE312E">
        <w:rPr>
          <w:rFonts w:ascii="Calibri" w:hAnsi="Calibri"/>
          <w:color w:val="000000"/>
          <w:sz w:val="26"/>
          <w:szCs w:val="26"/>
          <w:lang w:eastAsia="en-US"/>
        </w:rPr>
        <w:t xml:space="preserve">profilu glebowym. Na </w:t>
      </w:r>
      <w:r w:rsidR="00EE312E" w:rsidRPr="00EE312E">
        <w:rPr>
          <w:rFonts w:ascii="Calibri" w:hAnsi="Calibri"/>
          <w:color w:val="000000"/>
          <w:sz w:val="26"/>
          <w:szCs w:val="26"/>
          <w:lang w:eastAsia="en-US"/>
        </w:rPr>
        <w:t xml:space="preserve">terenie powiatu realizowany jest „Program odbudowy melioracji </w:t>
      </w:r>
      <w:r w:rsidR="00EE312E">
        <w:rPr>
          <w:rFonts w:ascii="Calibri" w:hAnsi="Calibri"/>
          <w:color w:val="000000"/>
          <w:sz w:val="26"/>
          <w:szCs w:val="26"/>
          <w:lang w:eastAsia="en-US"/>
        </w:rPr>
        <w:t>szczegółowych</w:t>
      </w:r>
      <w:r w:rsidR="00ED1CB1">
        <w:rPr>
          <w:rFonts w:ascii="Calibri" w:hAnsi="Calibri"/>
          <w:color w:val="000000"/>
          <w:sz w:val="26"/>
          <w:szCs w:val="26"/>
          <w:lang w:eastAsia="en-US"/>
        </w:rPr>
        <w:t xml:space="preserve"> z </w:t>
      </w:r>
      <w:r w:rsidR="00EE312E" w:rsidRPr="00EE312E">
        <w:rPr>
          <w:rFonts w:ascii="Calibri" w:hAnsi="Calibri"/>
          <w:color w:val="000000"/>
          <w:sz w:val="26"/>
          <w:szCs w:val="26"/>
          <w:lang w:eastAsia="en-US"/>
        </w:rPr>
        <w:t>udrożnieniem odpływów na gruntach ANRSP Oddział Terenowy</w:t>
      </w:r>
      <w:r w:rsidR="00ED1CB1">
        <w:rPr>
          <w:rFonts w:ascii="Calibri" w:hAnsi="Calibri"/>
          <w:color w:val="000000"/>
          <w:sz w:val="26"/>
          <w:szCs w:val="26"/>
          <w:lang w:eastAsia="en-US"/>
        </w:rPr>
        <w:t xml:space="preserve"> w </w:t>
      </w:r>
      <w:r w:rsidR="00EE312E" w:rsidRPr="00EE312E">
        <w:rPr>
          <w:rFonts w:ascii="Calibri" w:hAnsi="Calibri"/>
          <w:color w:val="000000"/>
          <w:sz w:val="26"/>
          <w:szCs w:val="26"/>
          <w:lang w:eastAsia="en-US"/>
        </w:rPr>
        <w:t>Gorzowie Wlkp.</w:t>
      </w:r>
      <w:r>
        <w:rPr>
          <w:rFonts w:ascii="Calibri" w:hAnsi="Calibri"/>
          <w:color w:val="000000"/>
          <w:sz w:val="26"/>
          <w:szCs w:val="26"/>
          <w:lang w:eastAsia="en-US"/>
        </w:rPr>
        <w:t xml:space="preserve"> </w:t>
      </w:r>
      <w:r w:rsidR="00EE312E" w:rsidRPr="00EE312E">
        <w:rPr>
          <w:rFonts w:ascii="Calibri" w:hAnsi="Calibri"/>
          <w:color w:val="000000"/>
          <w:sz w:val="26"/>
          <w:szCs w:val="26"/>
          <w:lang w:eastAsia="en-US"/>
        </w:rPr>
        <w:t>położonych na terenie powiatu sulęciński</w:t>
      </w:r>
      <w:r w:rsidR="00EE312E">
        <w:rPr>
          <w:rFonts w:ascii="Calibri" w:hAnsi="Calibri"/>
          <w:color w:val="000000"/>
          <w:sz w:val="26"/>
          <w:szCs w:val="26"/>
          <w:lang w:eastAsia="en-US"/>
        </w:rPr>
        <w:t xml:space="preserve">ego”. Długość przewidywanych do </w:t>
      </w:r>
      <w:r w:rsidR="00EE312E" w:rsidRPr="00EE312E">
        <w:rPr>
          <w:rFonts w:ascii="Calibri" w:hAnsi="Calibri"/>
          <w:color w:val="000000"/>
          <w:sz w:val="26"/>
          <w:szCs w:val="26"/>
          <w:lang w:eastAsia="en-US"/>
        </w:rPr>
        <w:t>odbudowy rowów wynosi 205.420 mb, co p</w:t>
      </w:r>
      <w:r w:rsidR="00EE312E">
        <w:rPr>
          <w:rFonts w:ascii="Calibri" w:hAnsi="Calibri"/>
          <w:color w:val="000000"/>
          <w:sz w:val="26"/>
          <w:szCs w:val="26"/>
          <w:lang w:eastAsia="en-US"/>
        </w:rPr>
        <w:t xml:space="preserve">ozwoli na uaktywnienie 2.258 ha </w:t>
      </w:r>
      <w:r w:rsidR="00EE312E" w:rsidRPr="00EE312E">
        <w:rPr>
          <w:rFonts w:ascii="Calibri" w:hAnsi="Calibri"/>
          <w:color w:val="000000"/>
          <w:sz w:val="26"/>
          <w:szCs w:val="26"/>
          <w:lang w:eastAsia="en-US"/>
        </w:rPr>
        <w:t>gruntów.</w:t>
      </w:r>
    </w:p>
    <w:p w:rsidR="00E50C42" w:rsidRDefault="00E50C42" w:rsidP="00425F1B">
      <w:pPr>
        <w:tabs>
          <w:tab w:val="left" w:pos="9587"/>
        </w:tabs>
        <w:overflowPunct/>
        <w:spacing w:line="276" w:lineRule="auto"/>
        <w:ind w:firstLine="567"/>
        <w:jc w:val="both"/>
        <w:textAlignment w:val="auto"/>
        <w:rPr>
          <w:rFonts w:ascii="Calibri" w:hAnsi="Calibri"/>
          <w:sz w:val="26"/>
          <w:szCs w:val="26"/>
          <w:lang w:eastAsia="en-US"/>
        </w:rPr>
      </w:pPr>
    </w:p>
    <w:p w:rsidR="00D967DF" w:rsidRPr="005260A8" w:rsidRDefault="00E50C42" w:rsidP="005260A8">
      <w:pPr>
        <w:pStyle w:val="Akapitzlist"/>
        <w:numPr>
          <w:ilvl w:val="1"/>
          <w:numId w:val="12"/>
        </w:numPr>
        <w:spacing w:line="276" w:lineRule="auto"/>
        <w:jc w:val="both"/>
        <w:rPr>
          <w:rFonts w:ascii="Calibri" w:hAnsi="Calibri"/>
          <w:sz w:val="26"/>
          <w:szCs w:val="26"/>
        </w:rPr>
      </w:pPr>
      <w:r w:rsidRPr="00526F85">
        <w:rPr>
          <w:rFonts w:ascii="Calibri" w:hAnsi="Calibri"/>
          <w:sz w:val="26"/>
          <w:szCs w:val="26"/>
        </w:rPr>
        <w:t>Gleb</w:t>
      </w:r>
      <w:r w:rsidR="00D967DF">
        <w:rPr>
          <w:rFonts w:ascii="Calibri" w:hAnsi="Calibri"/>
          <w:sz w:val="26"/>
          <w:szCs w:val="26"/>
        </w:rPr>
        <w:t>y</w:t>
      </w:r>
    </w:p>
    <w:p w:rsidR="00E50C42" w:rsidRDefault="00E50C42" w:rsidP="00B41A9A">
      <w:pPr>
        <w:pStyle w:val="Akapitzlist"/>
        <w:numPr>
          <w:ilvl w:val="2"/>
          <w:numId w:val="12"/>
        </w:numPr>
        <w:spacing w:line="276" w:lineRule="auto"/>
        <w:jc w:val="both"/>
        <w:rPr>
          <w:rFonts w:ascii="Calibri" w:hAnsi="Calibri"/>
          <w:sz w:val="26"/>
          <w:szCs w:val="26"/>
        </w:rPr>
      </w:pPr>
      <w:r w:rsidRPr="00526F85">
        <w:rPr>
          <w:rFonts w:ascii="Calibri" w:hAnsi="Calibri"/>
          <w:sz w:val="26"/>
          <w:szCs w:val="26"/>
        </w:rPr>
        <w:t>Charakterystyka typów gleb</w:t>
      </w:r>
    </w:p>
    <w:p w:rsidR="00E50C42" w:rsidRDefault="00E50C42" w:rsidP="00C86AC6">
      <w:pPr>
        <w:overflowPunct/>
        <w:spacing w:line="276" w:lineRule="auto"/>
        <w:jc w:val="both"/>
        <w:textAlignment w:val="auto"/>
        <w:rPr>
          <w:rFonts w:ascii="Calibri" w:hAnsi="Calibri"/>
          <w:sz w:val="26"/>
          <w:szCs w:val="26"/>
          <w:lang w:eastAsia="en-US"/>
        </w:rPr>
      </w:pPr>
    </w:p>
    <w:p w:rsidR="00D967DF" w:rsidRPr="00D967DF" w:rsidRDefault="00D967DF" w:rsidP="00D967DF">
      <w:pPr>
        <w:overflowPunct/>
        <w:spacing w:line="276" w:lineRule="auto"/>
        <w:jc w:val="both"/>
        <w:textAlignment w:val="auto"/>
        <w:rPr>
          <w:rFonts w:ascii="Calibri" w:hAnsi="Calibri"/>
          <w:sz w:val="26"/>
          <w:szCs w:val="26"/>
          <w:lang w:eastAsia="en-US"/>
        </w:rPr>
      </w:pPr>
      <w:r>
        <w:rPr>
          <w:rFonts w:ascii="Calibri" w:hAnsi="Calibri"/>
          <w:sz w:val="26"/>
          <w:szCs w:val="26"/>
          <w:lang w:eastAsia="en-US"/>
        </w:rPr>
        <w:tab/>
      </w:r>
      <w:r w:rsidRPr="00D967DF">
        <w:rPr>
          <w:rFonts w:ascii="Calibri" w:hAnsi="Calibri"/>
          <w:sz w:val="26"/>
          <w:szCs w:val="26"/>
          <w:lang w:eastAsia="en-US"/>
        </w:rPr>
        <w:t>Na obszarze gminy Lubniewice zaobserwować można strefowy układ gleb związanych</w:t>
      </w:r>
      <w:r w:rsidR="00ED1CB1">
        <w:rPr>
          <w:rFonts w:ascii="Calibri" w:hAnsi="Calibri"/>
          <w:sz w:val="26"/>
          <w:szCs w:val="26"/>
          <w:lang w:eastAsia="en-US"/>
        </w:rPr>
        <w:t xml:space="preserve"> z </w:t>
      </w:r>
      <w:r w:rsidRPr="00D967DF">
        <w:rPr>
          <w:rFonts w:ascii="Calibri" w:hAnsi="Calibri"/>
          <w:sz w:val="26"/>
          <w:szCs w:val="26"/>
          <w:lang w:eastAsia="en-US"/>
        </w:rPr>
        <w:t>poszczególnymi jednostkami geomorf</w:t>
      </w:r>
      <w:r>
        <w:rPr>
          <w:rFonts w:ascii="Calibri" w:hAnsi="Calibri"/>
          <w:sz w:val="26"/>
          <w:szCs w:val="26"/>
          <w:lang w:eastAsia="en-US"/>
        </w:rPr>
        <w:t xml:space="preserve">ologicznymi. Skałą macierzystą  </w:t>
      </w:r>
      <w:r w:rsidRPr="00D967DF">
        <w:rPr>
          <w:rFonts w:ascii="Calibri" w:hAnsi="Calibri"/>
          <w:sz w:val="26"/>
          <w:szCs w:val="26"/>
          <w:lang w:eastAsia="en-US"/>
        </w:rPr>
        <w:t>są głównie luźne piaski, lokalnych zwydmień terenu</w:t>
      </w:r>
      <w:r w:rsidR="00ED1CB1">
        <w:rPr>
          <w:rFonts w:ascii="Calibri" w:hAnsi="Calibri"/>
          <w:sz w:val="26"/>
          <w:szCs w:val="26"/>
          <w:lang w:eastAsia="en-US"/>
        </w:rPr>
        <w:t xml:space="preserve"> i </w:t>
      </w:r>
      <w:r w:rsidR="00620C61">
        <w:rPr>
          <w:rFonts w:ascii="Calibri" w:hAnsi="Calibri"/>
          <w:sz w:val="26"/>
          <w:szCs w:val="26"/>
          <w:lang w:eastAsia="en-US"/>
        </w:rPr>
        <w:t>starych ter</w:t>
      </w:r>
      <w:r w:rsidRPr="00D967DF">
        <w:rPr>
          <w:rFonts w:ascii="Calibri" w:hAnsi="Calibri"/>
          <w:sz w:val="26"/>
          <w:szCs w:val="26"/>
          <w:lang w:eastAsia="en-US"/>
        </w:rPr>
        <w:t>as rzecznych, pi</w:t>
      </w:r>
      <w:r w:rsidR="00620C61">
        <w:rPr>
          <w:rFonts w:ascii="Calibri" w:hAnsi="Calibri"/>
          <w:sz w:val="26"/>
          <w:szCs w:val="26"/>
          <w:lang w:eastAsia="en-US"/>
        </w:rPr>
        <w:t>a</w:t>
      </w:r>
      <w:r w:rsidRPr="00D967DF">
        <w:rPr>
          <w:rFonts w:ascii="Calibri" w:hAnsi="Calibri"/>
          <w:sz w:val="26"/>
          <w:szCs w:val="26"/>
          <w:lang w:eastAsia="en-US"/>
        </w:rPr>
        <w:t>sków naglinowych, glin zwałowych</w:t>
      </w:r>
      <w:r w:rsidR="00ED1CB1">
        <w:rPr>
          <w:rFonts w:ascii="Calibri" w:hAnsi="Calibri"/>
          <w:sz w:val="26"/>
          <w:szCs w:val="26"/>
          <w:lang w:eastAsia="en-US"/>
        </w:rPr>
        <w:t xml:space="preserve"> i </w:t>
      </w:r>
      <w:r w:rsidRPr="00D967DF">
        <w:rPr>
          <w:rFonts w:ascii="Calibri" w:hAnsi="Calibri"/>
          <w:sz w:val="26"/>
          <w:szCs w:val="26"/>
          <w:lang w:eastAsia="en-US"/>
        </w:rPr>
        <w:t>torfy.</w:t>
      </w:r>
    </w:p>
    <w:p w:rsidR="00D967DF" w:rsidRDefault="00D967DF" w:rsidP="00D967DF">
      <w:pPr>
        <w:overflowPunct/>
        <w:spacing w:line="276" w:lineRule="auto"/>
        <w:jc w:val="both"/>
        <w:textAlignment w:val="auto"/>
        <w:rPr>
          <w:rFonts w:ascii="Calibri" w:hAnsi="Calibri"/>
          <w:sz w:val="26"/>
          <w:szCs w:val="26"/>
          <w:lang w:eastAsia="en-US"/>
        </w:rPr>
      </w:pPr>
      <w:r w:rsidRPr="00D967DF">
        <w:rPr>
          <w:rFonts w:ascii="Calibri" w:hAnsi="Calibri"/>
          <w:sz w:val="26"/>
          <w:szCs w:val="26"/>
          <w:lang w:eastAsia="en-US"/>
        </w:rPr>
        <w:t>Bardzo wyraźny związek zachodzi między</w:t>
      </w:r>
      <w:r>
        <w:rPr>
          <w:rFonts w:ascii="Calibri" w:hAnsi="Calibri"/>
          <w:sz w:val="26"/>
          <w:szCs w:val="26"/>
          <w:lang w:eastAsia="en-US"/>
        </w:rPr>
        <w:t xml:space="preserve"> występowaniem glin morenowych</w:t>
      </w:r>
      <w:r w:rsidR="00ED1CB1">
        <w:rPr>
          <w:rFonts w:ascii="Calibri" w:hAnsi="Calibri"/>
          <w:sz w:val="26"/>
          <w:szCs w:val="26"/>
          <w:lang w:eastAsia="en-US"/>
        </w:rPr>
        <w:t xml:space="preserve"> a </w:t>
      </w:r>
      <w:r w:rsidRPr="00D967DF">
        <w:rPr>
          <w:rFonts w:ascii="Calibri" w:hAnsi="Calibri"/>
          <w:sz w:val="26"/>
          <w:szCs w:val="26"/>
          <w:lang w:eastAsia="en-US"/>
        </w:rPr>
        <w:t>glebami bielicowymi lekkimi</w:t>
      </w:r>
      <w:r w:rsidR="00ED1CB1">
        <w:rPr>
          <w:rFonts w:ascii="Calibri" w:hAnsi="Calibri"/>
          <w:sz w:val="26"/>
          <w:szCs w:val="26"/>
          <w:lang w:eastAsia="en-US"/>
        </w:rPr>
        <w:t xml:space="preserve"> i </w:t>
      </w:r>
      <w:r w:rsidRPr="00D967DF">
        <w:rPr>
          <w:rFonts w:ascii="Calibri" w:hAnsi="Calibri"/>
          <w:sz w:val="26"/>
          <w:szCs w:val="26"/>
          <w:lang w:eastAsia="en-US"/>
        </w:rPr>
        <w:t>średnimi, wytworzonymi</w:t>
      </w:r>
      <w:r w:rsidR="00ED1CB1">
        <w:rPr>
          <w:rFonts w:ascii="Calibri" w:hAnsi="Calibri"/>
          <w:sz w:val="26"/>
          <w:szCs w:val="26"/>
          <w:lang w:eastAsia="en-US"/>
        </w:rPr>
        <w:t xml:space="preserve"> z </w:t>
      </w:r>
      <w:r w:rsidRPr="00D967DF">
        <w:rPr>
          <w:rFonts w:ascii="Calibri" w:hAnsi="Calibri"/>
          <w:sz w:val="26"/>
          <w:szCs w:val="26"/>
          <w:lang w:eastAsia="en-US"/>
        </w:rPr>
        <w:t>glin zwałowych oraz piasków naglinnych. Związek ten uwidacznia się także między występowaniem gleb bielicowych napiaskowych,</w:t>
      </w:r>
      <w:r w:rsidR="00ED1CB1">
        <w:rPr>
          <w:rFonts w:ascii="Calibri" w:hAnsi="Calibri"/>
          <w:sz w:val="26"/>
          <w:szCs w:val="26"/>
          <w:lang w:eastAsia="en-US"/>
        </w:rPr>
        <w:t xml:space="preserve"> a </w:t>
      </w:r>
      <w:r w:rsidRPr="00D967DF">
        <w:rPr>
          <w:rFonts w:ascii="Calibri" w:hAnsi="Calibri"/>
          <w:sz w:val="26"/>
          <w:szCs w:val="26"/>
          <w:lang w:eastAsia="en-US"/>
        </w:rPr>
        <w:t>piaskami teras rzecznych</w:t>
      </w:r>
      <w:r w:rsidR="00ED1CB1">
        <w:rPr>
          <w:rFonts w:ascii="Calibri" w:hAnsi="Calibri"/>
          <w:sz w:val="26"/>
          <w:szCs w:val="26"/>
          <w:lang w:eastAsia="en-US"/>
        </w:rPr>
        <w:t xml:space="preserve"> i </w:t>
      </w:r>
      <w:r w:rsidRPr="00D967DF">
        <w:rPr>
          <w:rFonts w:ascii="Calibri" w:hAnsi="Calibri"/>
          <w:sz w:val="26"/>
          <w:szCs w:val="26"/>
          <w:lang w:eastAsia="en-US"/>
        </w:rPr>
        <w:t>rozległych pól wydmowych. Te dwa rodzaje gleb przeważają na terenie gminy. W obrębie dolin, rynien polodowcowych oraz na obszarach nisko rynien polodowcowych oraz na obszarach nisko położonych poza dolinami rozwinęły się gleby wapienne. Rozprzestrzenianie się gleb bagiennych jest wiernym</w:t>
      </w:r>
      <w:r>
        <w:rPr>
          <w:rFonts w:ascii="Calibri" w:hAnsi="Calibri"/>
          <w:sz w:val="26"/>
          <w:szCs w:val="26"/>
          <w:lang w:eastAsia="en-US"/>
        </w:rPr>
        <w:t xml:space="preserve"> odbiciem układu sieci dolinnej.</w:t>
      </w:r>
    </w:p>
    <w:p w:rsidR="00D967DF" w:rsidRPr="00D967DF" w:rsidRDefault="00D967DF" w:rsidP="00D967DF">
      <w:pPr>
        <w:overflowPunct/>
        <w:spacing w:line="276" w:lineRule="auto"/>
        <w:jc w:val="both"/>
        <w:textAlignment w:val="auto"/>
        <w:rPr>
          <w:rFonts w:ascii="Calibri" w:hAnsi="Calibri"/>
          <w:sz w:val="26"/>
          <w:szCs w:val="26"/>
          <w:lang w:eastAsia="en-US"/>
        </w:rPr>
      </w:pPr>
    </w:p>
    <w:p w:rsidR="00D967DF" w:rsidRPr="00D967DF" w:rsidRDefault="00D967DF" w:rsidP="00D967DF">
      <w:pPr>
        <w:overflowPunct/>
        <w:spacing w:line="276" w:lineRule="auto"/>
        <w:jc w:val="both"/>
        <w:textAlignment w:val="auto"/>
        <w:rPr>
          <w:rFonts w:ascii="Calibri" w:hAnsi="Calibri"/>
          <w:sz w:val="26"/>
          <w:szCs w:val="26"/>
          <w:lang w:eastAsia="en-US"/>
        </w:rPr>
      </w:pPr>
      <w:r>
        <w:rPr>
          <w:rFonts w:ascii="Calibri" w:hAnsi="Calibri"/>
          <w:sz w:val="26"/>
          <w:szCs w:val="26"/>
          <w:lang w:eastAsia="en-US"/>
        </w:rPr>
        <w:tab/>
      </w:r>
      <w:r w:rsidRPr="00D967DF">
        <w:rPr>
          <w:rFonts w:ascii="Calibri" w:hAnsi="Calibri"/>
          <w:sz w:val="26"/>
          <w:szCs w:val="26"/>
          <w:lang w:eastAsia="en-US"/>
        </w:rPr>
        <w:t>Na terenie gminy można wyróżnić gleby strefy północnej</w:t>
      </w:r>
      <w:r w:rsidR="00ED1CB1">
        <w:rPr>
          <w:rFonts w:ascii="Calibri" w:hAnsi="Calibri"/>
          <w:sz w:val="26"/>
          <w:szCs w:val="26"/>
          <w:lang w:eastAsia="en-US"/>
        </w:rPr>
        <w:t xml:space="preserve"> i </w:t>
      </w:r>
      <w:r w:rsidRPr="00D967DF">
        <w:rPr>
          <w:rFonts w:ascii="Calibri" w:hAnsi="Calibri"/>
          <w:sz w:val="26"/>
          <w:szCs w:val="26"/>
          <w:lang w:eastAsia="en-US"/>
        </w:rPr>
        <w:t>południowej. Zróżnicowanie</w:t>
      </w:r>
      <w:r w:rsidR="00ED1CB1">
        <w:rPr>
          <w:rFonts w:ascii="Calibri" w:hAnsi="Calibri"/>
          <w:sz w:val="26"/>
          <w:szCs w:val="26"/>
          <w:lang w:eastAsia="en-US"/>
        </w:rPr>
        <w:t xml:space="preserve"> w </w:t>
      </w:r>
      <w:r w:rsidRPr="00D967DF">
        <w:rPr>
          <w:rFonts w:ascii="Calibri" w:hAnsi="Calibri"/>
          <w:sz w:val="26"/>
          <w:szCs w:val="26"/>
          <w:lang w:eastAsia="en-US"/>
        </w:rPr>
        <w:t xml:space="preserve">strefie południowej wprowadza polodowcowa rynna jezior Lubiąż – Lubniewsko przedzielająca Pagórki Jarnatowskie od Gliśnieńskich. Powyższy podział </w:t>
      </w:r>
      <w:r>
        <w:rPr>
          <w:rFonts w:ascii="Calibri" w:hAnsi="Calibri"/>
          <w:sz w:val="26"/>
          <w:szCs w:val="26"/>
          <w:lang w:eastAsia="en-US"/>
        </w:rPr>
        <w:t xml:space="preserve"> </w:t>
      </w:r>
      <w:r w:rsidRPr="00D967DF">
        <w:rPr>
          <w:rFonts w:ascii="Calibri" w:hAnsi="Calibri"/>
          <w:sz w:val="26"/>
          <w:szCs w:val="26"/>
          <w:lang w:eastAsia="en-US"/>
        </w:rPr>
        <w:t>na poszczególne strefy uzależnia nie tyle typ gleby, co po</w:t>
      </w:r>
      <w:r>
        <w:rPr>
          <w:rFonts w:ascii="Calibri" w:hAnsi="Calibri"/>
          <w:sz w:val="26"/>
          <w:szCs w:val="26"/>
          <w:lang w:eastAsia="en-US"/>
        </w:rPr>
        <w:t xml:space="preserve">dłoże na którym gleby powstały. </w:t>
      </w:r>
      <w:r w:rsidRPr="00D967DF">
        <w:rPr>
          <w:rFonts w:ascii="Calibri" w:hAnsi="Calibri"/>
          <w:sz w:val="26"/>
          <w:szCs w:val="26"/>
          <w:lang w:eastAsia="en-US"/>
        </w:rPr>
        <w:t>Strefa północna charakteryzuje się dominacją</w:t>
      </w:r>
      <w:r>
        <w:rPr>
          <w:rFonts w:ascii="Calibri" w:hAnsi="Calibri"/>
          <w:sz w:val="26"/>
          <w:szCs w:val="26"/>
          <w:lang w:eastAsia="en-US"/>
        </w:rPr>
        <w:t xml:space="preserve"> gleb bielicowych wytworzonych </w:t>
      </w:r>
      <w:r w:rsidRPr="00D967DF">
        <w:rPr>
          <w:rFonts w:ascii="Calibri" w:hAnsi="Calibri"/>
          <w:sz w:val="26"/>
          <w:szCs w:val="26"/>
          <w:lang w:eastAsia="en-US"/>
        </w:rPr>
        <w:t>na piaskach luźnych lokalnych zwydmień terenu</w:t>
      </w:r>
      <w:r w:rsidR="00ED1CB1">
        <w:rPr>
          <w:rFonts w:ascii="Calibri" w:hAnsi="Calibri"/>
          <w:sz w:val="26"/>
          <w:szCs w:val="26"/>
          <w:lang w:eastAsia="en-US"/>
        </w:rPr>
        <w:t xml:space="preserve"> i </w:t>
      </w:r>
      <w:r w:rsidRPr="00D967DF">
        <w:rPr>
          <w:rFonts w:ascii="Calibri" w:hAnsi="Calibri"/>
          <w:sz w:val="26"/>
          <w:szCs w:val="26"/>
          <w:lang w:eastAsia="en-US"/>
        </w:rPr>
        <w:t>pia</w:t>
      </w:r>
      <w:r>
        <w:rPr>
          <w:rFonts w:ascii="Calibri" w:hAnsi="Calibri"/>
          <w:sz w:val="26"/>
          <w:szCs w:val="26"/>
          <w:lang w:eastAsia="en-US"/>
        </w:rPr>
        <w:t xml:space="preserve">skach starych teras rzecznych.  </w:t>
      </w:r>
      <w:r w:rsidRPr="00D967DF">
        <w:rPr>
          <w:rFonts w:ascii="Calibri" w:hAnsi="Calibri"/>
          <w:sz w:val="26"/>
          <w:szCs w:val="26"/>
          <w:lang w:eastAsia="en-US"/>
        </w:rPr>
        <w:t>Są to gleby mało próchnicze</w:t>
      </w:r>
      <w:r w:rsidR="00ED1CB1">
        <w:rPr>
          <w:rFonts w:ascii="Calibri" w:hAnsi="Calibri"/>
          <w:sz w:val="26"/>
          <w:szCs w:val="26"/>
          <w:lang w:eastAsia="en-US"/>
        </w:rPr>
        <w:t xml:space="preserve"> o </w:t>
      </w:r>
      <w:r w:rsidRPr="00D967DF">
        <w:rPr>
          <w:rFonts w:ascii="Calibri" w:hAnsi="Calibri"/>
          <w:sz w:val="26"/>
          <w:szCs w:val="26"/>
          <w:lang w:eastAsia="en-US"/>
        </w:rPr>
        <w:t>niskiej zawartości mineralnych składników odżywczych, silnie zakwaszone</w:t>
      </w:r>
      <w:r w:rsidR="00ED1CB1">
        <w:rPr>
          <w:rFonts w:ascii="Calibri" w:hAnsi="Calibri"/>
          <w:sz w:val="26"/>
          <w:szCs w:val="26"/>
          <w:lang w:eastAsia="en-US"/>
        </w:rPr>
        <w:t xml:space="preserve"> i </w:t>
      </w:r>
      <w:r w:rsidRPr="00D967DF">
        <w:rPr>
          <w:rFonts w:ascii="Calibri" w:hAnsi="Calibri"/>
          <w:sz w:val="26"/>
          <w:szCs w:val="26"/>
          <w:lang w:eastAsia="en-US"/>
        </w:rPr>
        <w:t>zaliczone do klasy IV, V</w:t>
      </w:r>
      <w:r w:rsidR="00ED1CB1">
        <w:rPr>
          <w:rFonts w:ascii="Calibri" w:hAnsi="Calibri"/>
          <w:sz w:val="26"/>
          <w:szCs w:val="26"/>
          <w:lang w:eastAsia="en-US"/>
        </w:rPr>
        <w:t xml:space="preserve"> i </w:t>
      </w:r>
      <w:r w:rsidRPr="00D967DF">
        <w:rPr>
          <w:rFonts w:ascii="Calibri" w:hAnsi="Calibri"/>
          <w:sz w:val="26"/>
          <w:szCs w:val="26"/>
          <w:lang w:eastAsia="en-US"/>
        </w:rPr>
        <w:t>Vi. Nadają się głównie pod uprawy leśne, co</w:t>
      </w:r>
      <w:r w:rsidR="00ED1CB1">
        <w:rPr>
          <w:rFonts w:ascii="Calibri" w:hAnsi="Calibri"/>
          <w:sz w:val="26"/>
          <w:szCs w:val="26"/>
          <w:lang w:eastAsia="en-US"/>
        </w:rPr>
        <w:t xml:space="preserve"> w </w:t>
      </w:r>
      <w:r w:rsidRPr="00D967DF">
        <w:rPr>
          <w:rFonts w:ascii="Calibri" w:hAnsi="Calibri"/>
          <w:sz w:val="26"/>
          <w:szCs w:val="26"/>
          <w:lang w:eastAsia="en-US"/>
        </w:rPr>
        <w:t>znacznym stopni powstrzymuje działalność erozyjną. W północnych obszarach można wyróżnić gleby bielicowe leśne</w:t>
      </w:r>
      <w:r w:rsidR="00ED1CB1">
        <w:rPr>
          <w:rFonts w:ascii="Calibri" w:hAnsi="Calibri"/>
          <w:sz w:val="26"/>
          <w:szCs w:val="26"/>
          <w:lang w:eastAsia="en-US"/>
        </w:rPr>
        <w:t xml:space="preserve"> i </w:t>
      </w:r>
      <w:r w:rsidRPr="00D967DF">
        <w:rPr>
          <w:rFonts w:ascii="Calibri" w:hAnsi="Calibri"/>
          <w:sz w:val="26"/>
          <w:szCs w:val="26"/>
          <w:lang w:eastAsia="en-US"/>
        </w:rPr>
        <w:t>rolne oraz torfy</w:t>
      </w:r>
      <w:r w:rsidR="00ED1CB1">
        <w:rPr>
          <w:rFonts w:ascii="Calibri" w:hAnsi="Calibri"/>
          <w:sz w:val="26"/>
          <w:szCs w:val="26"/>
          <w:lang w:eastAsia="en-US"/>
        </w:rPr>
        <w:t xml:space="preserve"> w </w:t>
      </w:r>
      <w:r w:rsidRPr="00D967DF">
        <w:rPr>
          <w:rFonts w:ascii="Calibri" w:hAnsi="Calibri"/>
          <w:sz w:val="26"/>
          <w:szCs w:val="26"/>
          <w:lang w:eastAsia="en-US"/>
        </w:rPr>
        <w:t>dolinie Lubniewki, okolicach Rogów, zagłębiach bezodpływowych oraz rynien jezior Lubiąż – Lubniewsko – Krajnik. Gleby torfowe posiadają skład botaniczny torfu trzcinowego</w:t>
      </w:r>
      <w:r w:rsidR="00ED1CB1">
        <w:rPr>
          <w:rFonts w:ascii="Calibri" w:hAnsi="Calibri"/>
          <w:sz w:val="26"/>
          <w:szCs w:val="26"/>
          <w:lang w:eastAsia="en-US"/>
        </w:rPr>
        <w:t xml:space="preserve"> i </w:t>
      </w:r>
      <w:r w:rsidRPr="00D967DF">
        <w:rPr>
          <w:rFonts w:ascii="Calibri" w:hAnsi="Calibri"/>
          <w:sz w:val="26"/>
          <w:szCs w:val="26"/>
          <w:lang w:eastAsia="en-US"/>
        </w:rPr>
        <w:t xml:space="preserve">trzcinowo – turzycowego oraz strukturę włóknisto – gąbczastą. Gleby południowo wschodniej części gminy usytuowane na wysoczyźnie morenowej powstały na </w:t>
      </w:r>
      <w:r w:rsidRPr="00D967DF">
        <w:rPr>
          <w:rFonts w:ascii="Calibri" w:hAnsi="Calibri"/>
          <w:sz w:val="26"/>
          <w:szCs w:val="26"/>
          <w:lang w:eastAsia="en-US"/>
        </w:rPr>
        <w:lastRenderedPageBreak/>
        <w:t>podłożu glin morenowych</w:t>
      </w:r>
      <w:r w:rsidR="00ED1CB1">
        <w:rPr>
          <w:rFonts w:ascii="Calibri" w:hAnsi="Calibri"/>
          <w:sz w:val="26"/>
          <w:szCs w:val="26"/>
          <w:lang w:eastAsia="en-US"/>
        </w:rPr>
        <w:t xml:space="preserve"> i </w:t>
      </w:r>
      <w:r w:rsidRPr="00D967DF">
        <w:rPr>
          <w:rFonts w:ascii="Calibri" w:hAnsi="Calibri"/>
          <w:sz w:val="26"/>
          <w:szCs w:val="26"/>
          <w:lang w:eastAsia="en-US"/>
        </w:rPr>
        <w:t>piasków naglinowych. Są to gleby bielicowe leśne</w:t>
      </w:r>
      <w:r w:rsidR="00ED1CB1">
        <w:rPr>
          <w:rFonts w:ascii="Calibri" w:hAnsi="Calibri"/>
          <w:sz w:val="26"/>
          <w:szCs w:val="26"/>
          <w:lang w:eastAsia="en-US"/>
        </w:rPr>
        <w:t xml:space="preserve"> i </w:t>
      </w:r>
      <w:r w:rsidRPr="00D967DF">
        <w:rPr>
          <w:rFonts w:ascii="Calibri" w:hAnsi="Calibri"/>
          <w:sz w:val="26"/>
          <w:szCs w:val="26"/>
          <w:lang w:eastAsia="en-US"/>
        </w:rPr>
        <w:t>rolne</w:t>
      </w:r>
      <w:r w:rsidR="00ED1CB1">
        <w:rPr>
          <w:rFonts w:ascii="Calibri" w:hAnsi="Calibri"/>
          <w:sz w:val="26"/>
          <w:szCs w:val="26"/>
          <w:lang w:eastAsia="en-US"/>
        </w:rPr>
        <w:t xml:space="preserve"> o </w:t>
      </w:r>
      <w:r w:rsidRPr="00D967DF">
        <w:rPr>
          <w:rFonts w:ascii="Calibri" w:hAnsi="Calibri"/>
          <w:sz w:val="26"/>
          <w:szCs w:val="26"/>
          <w:lang w:eastAsia="en-US"/>
        </w:rPr>
        <w:t>wartości III</w:t>
      </w:r>
      <w:r w:rsidR="00ED1CB1">
        <w:rPr>
          <w:rFonts w:ascii="Calibri" w:hAnsi="Calibri"/>
          <w:sz w:val="26"/>
          <w:szCs w:val="26"/>
          <w:lang w:eastAsia="en-US"/>
        </w:rPr>
        <w:t xml:space="preserve"> i </w:t>
      </w:r>
      <w:r w:rsidRPr="00D967DF">
        <w:rPr>
          <w:rFonts w:ascii="Calibri" w:hAnsi="Calibri"/>
          <w:sz w:val="26"/>
          <w:szCs w:val="26"/>
          <w:lang w:eastAsia="en-US"/>
        </w:rPr>
        <w:t xml:space="preserve">IV klasy bonitacyjnej. </w:t>
      </w:r>
    </w:p>
    <w:p w:rsidR="00D967DF" w:rsidRPr="00D967DF" w:rsidRDefault="00D967DF" w:rsidP="00D967DF">
      <w:pPr>
        <w:overflowPunct/>
        <w:spacing w:line="276" w:lineRule="auto"/>
        <w:jc w:val="both"/>
        <w:textAlignment w:val="auto"/>
        <w:rPr>
          <w:rFonts w:ascii="Calibri" w:hAnsi="Calibri"/>
          <w:sz w:val="26"/>
          <w:szCs w:val="26"/>
          <w:lang w:eastAsia="en-US"/>
        </w:rPr>
      </w:pPr>
    </w:p>
    <w:p w:rsidR="00D967DF" w:rsidRDefault="00D967DF" w:rsidP="00D967DF">
      <w:pPr>
        <w:overflowPunct/>
        <w:spacing w:line="276" w:lineRule="auto"/>
        <w:jc w:val="both"/>
        <w:textAlignment w:val="auto"/>
        <w:rPr>
          <w:rFonts w:ascii="Calibri" w:hAnsi="Calibri"/>
          <w:sz w:val="26"/>
          <w:szCs w:val="26"/>
          <w:lang w:eastAsia="en-US"/>
        </w:rPr>
      </w:pPr>
      <w:r w:rsidRPr="00D967DF">
        <w:rPr>
          <w:rFonts w:ascii="Calibri" w:hAnsi="Calibri"/>
          <w:sz w:val="26"/>
          <w:szCs w:val="26"/>
          <w:lang w:eastAsia="en-US"/>
        </w:rPr>
        <w:t>Glebowym wyznacznikiem produkcji są kompleksy rolne:</w:t>
      </w:r>
    </w:p>
    <w:p w:rsidR="00C32021" w:rsidRPr="00D967DF" w:rsidRDefault="00C32021" w:rsidP="00D967DF">
      <w:pPr>
        <w:overflowPunct/>
        <w:spacing w:line="276" w:lineRule="auto"/>
        <w:jc w:val="both"/>
        <w:textAlignment w:val="auto"/>
        <w:rPr>
          <w:rFonts w:ascii="Calibri" w:hAnsi="Calibri"/>
          <w:sz w:val="26"/>
          <w:szCs w:val="26"/>
          <w:lang w:eastAsia="en-US"/>
        </w:rPr>
      </w:pPr>
    </w:p>
    <w:p w:rsidR="00D967DF" w:rsidRPr="00D967DF" w:rsidRDefault="00D967DF" w:rsidP="00D967DF">
      <w:pPr>
        <w:overflowPunct/>
        <w:spacing w:line="276" w:lineRule="auto"/>
        <w:ind w:left="567"/>
        <w:jc w:val="both"/>
        <w:textAlignment w:val="auto"/>
        <w:rPr>
          <w:rFonts w:ascii="Calibri" w:hAnsi="Calibri"/>
          <w:sz w:val="26"/>
          <w:szCs w:val="26"/>
          <w:lang w:eastAsia="en-US"/>
        </w:rPr>
      </w:pPr>
      <w:r w:rsidRPr="00D967DF">
        <w:rPr>
          <w:rFonts w:ascii="Calibri" w:hAnsi="Calibri"/>
          <w:sz w:val="26"/>
          <w:szCs w:val="26"/>
          <w:lang w:eastAsia="en-US"/>
        </w:rPr>
        <w:t>•</w:t>
      </w:r>
      <w:r w:rsidRPr="00D967DF">
        <w:rPr>
          <w:rFonts w:ascii="Calibri" w:hAnsi="Calibri"/>
          <w:sz w:val="26"/>
          <w:szCs w:val="26"/>
          <w:lang w:eastAsia="en-US"/>
        </w:rPr>
        <w:tab/>
        <w:t>Kompleks pszenny dobry występujący na gl</w:t>
      </w:r>
      <w:r>
        <w:rPr>
          <w:rFonts w:ascii="Calibri" w:hAnsi="Calibri"/>
          <w:sz w:val="26"/>
          <w:szCs w:val="26"/>
          <w:lang w:eastAsia="en-US"/>
        </w:rPr>
        <w:t xml:space="preserve">ebach bielicowych wytworzonych </w:t>
      </w:r>
      <w:r w:rsidR="00ED1CB1">
        <w:rPr>
          <w:rFonts w:ascii="Calibri" w:hAnsi="Calibri"/>
          <w:sz w:val="26"/>
          <w:szCs w:val="26"/>
          <w:lang w:eastAsia="en-US"/>
        </w:rPr>
        <w:t xml:space="preserve"> z </w:t>
      </w:r>
      <w:r w:rsidRPr="00D967DF">
        <w:rPr>
          <w:rFonts w:ascii="Calibri" w:hAnsi="Calibri"/>
          <w:sz w:val="26"/>
          <w:szCs w:val="26"/>
          <w:lang w:eastAsia="en-US"/>
        </w:rPr>
        <w:t xml:space="preserve">glin </w:t>
      </w:r>
      <w:r>
        <w:rPr>
          <w:rFonts w:ascii="Calibri" w:hAnsi="Calibri"/>
          <w:sz w:val="26"/>
          <w:szCs w:val="26"/>
          <w:lang w:eastAsia="en-US"/>
        </w:rPr>
        <w:tab/>
      </w:r>
      <w:r w:rsidRPr="00D967DF">
        <w:rPr>
          <w:rFonts w:ascii="Calibri" w:hAnsi="Calibri"/>
          <w:sz w:val="26"/>
          <w:szCs w:val="26"/>
          <w:lang w:eastAsia="en-US"/>
        </w:rPr>
        <w:t>morenowych. Są to gleby słabo wył</w:t>
      </w:r>
      <w:r>
        <w:rPr>
          <w:rFonts w:ascii="Calibri" w:hAnsi="Calibri"/>
          <w:sz w:val="26"/>
          <w:szCs w:val="26"/>
          <w:lang w:eastAsia="en-US"/>
        </w:rPr>
        <w:t xml:space="preserve">ugowane. Występują na południe  </w:t>
      </w:r>
      <w:r w:rsidRPr="00D967DF">
        <w:rPr>
          <w:rFonts w:ascii="Calibri" w:hAnsi="Calibri"/>
          <w:sz w:val="26"/>
          <w:szCs w:val="26"/>
          <w:lang w:eastAsia="en-US"/>
        </w:rPr>
        <w:t>od Jarnatowa</w:t>
      </w:r>
      <w:r w:rsidR="00ED1CB1">
        <w:rPr>
          <w:rFonts w:ascii="Calibri" w:hAnsi="Calibri"/>
          <w:sz w:val="26"/>
          <w:szCs w:val="26"/>
          <w:lang w:eastAsia="en-US"/>
        </w:rPr>
        <w:t xml:space="preserve"> i </w:t>
      </w:r>
      <w:r w:rsidRPr="00D967DF">
        <w:rPr>
          <w:rFonts w:ascii="Calibri" w:hAnsi="Calibri"/>
          <w:sz w:val="26"/>
          <w:szCs w:val="26"/>
          <w:lang w:eastAsia="en-US"/>
        </w:rPr>
        <w:t xml:space="preserve">na </w:t>
      </w:r>
      <w:r>
        <w:rPr>
          <w:rFonts w:ascii="Calibri" w:hAnsi="Calibri"/>
          <w:sz w:val="26"/>
          <w:szCs w:val="26"/>
          <w:lang w:eastAsia="en-US"/>
        </w:rPr>
        <w:tab/>
      </w:r>
      <w:r w:rsidRPr="00D967DF">
        <w:rPr>
          <w:rFonts w:ascii="Calibri" w:hAnsi="Calibri"/>
          <w:sz w:val="26"/>
          <w:szCs w:val="26"/>
          <w:lang w:eastAsia="en-US"/>
        </w:rPr>
        <w:t>północny – zachód od jeziora Lubniewsko,</w:t>
      </w:r>
      <w:r w:rsidR="00ED1CB1">
        <w:rPr>
          <w:rFonts w:ascii="Calibri" w:hAnsi="Calibri"/>
          <w:sz w:val="26"/>
          <w:szCs w:val="26"/>
          <w:lang w:eastAsia="en-US"/>
        </w:rPr>
        <w:t xml:space="preserve"> w </w:t>
      </w:r>
      <w:r w:rsidRPr="00D967DF">
        <w:rPr>
          <w:rFonts w:ascii="Calibri" w:hAnsi="Calibri"/>
          <w:sz w:val="26"/>
          <w:szCs w:val="26"/>
          <w:lang w:eastAsia="en-US"/>
        </w:rPr>
        <w:t>obrębie gospodarstwa Suszyce, na wschód</w:t>
      </w:r>
      <w:r w:rsidR="00ED1CB1">
        <w:rPr>
          <w:rFonts w:ascii="Calibri" w:hAnsi="Calibri"/>
          <w:sz w:val="26"/>
          <w:szCs w:val="26"/>
          <w:lang w:eastAsia="en-US"/>
        </w:rPr>
        <w:t xml:space="preserve"> i </w:t>
      </w:r>
      <w:r>
        <w:rPr>
          <w:rFonts w:ascii="Calibri" w:hAnsi="Calibri"/>
          <w:sz w:val="26"/>
          <w:szCs w:val="26"/>
          <w:lang w:eastAsia="en-US"/>
        </w:rPr>
        <w:tab/>
      </w:r>
      <w:r w:rsidRPr="00D967DF">
        <w:rPr>
          <w:rFonts w:ascii="Calibri" w:hAnsi="Calibri"/>
          <w:sz w:val="26"/>
          <w:szCs w:val="26"/>
          <w:lang w:eastAsia="en-US"/>
        </w:rPr>
        <w:t>południe od Glisna oraz</w:t>
      </w:r>
      <w:r w:rsidR="00ED1CB1">
        <w:rPr>
          <w:rFonts w:ascii="Calibri" w:hAnsi="Calibri"/>
          <w:sz w:val="26"/>
          <w:szCs w:val="26"/>
          <w:lang w:eastAsia="en-US"/>
        </w:rPr>
        <w:t xml:space="preserve"> w </w:t>
      </w:r>
      <w:r w:rsidRPr="00D967DF">
        <w:rPr>
          <w:rFonts w:ascii="Calibri" w:hAnsi="Calibri"/>
          <w:sz w:val="26"/>
          <w:szCs w:val="26"/>
          <w:lang w:eastAsia="en-US"/>
        </w:rPr>
        <w:t>obrębie Trzciniec. Zaliczamy go do III</w:t>
      </w:r>
      <w:r w:rsidR="00ED1CB1">
        <w:rPr>
          <w:rFonts w:ascii="Calibri" w:hAnsi="Calibri"/>
          <w:sz w:val="26"/>
          <w:szCs w:val="26"/>
          <w:lang w:eastAsia="en-US"/>
        </w:rPr>
        <w:t xml:space="preserve"> a i </w:t>
      </w:r>
      <w:r w:rsidRPr="00D967DF">
        <w:rPr>
          <w:rFonts w:ascii="Calibri" w:hAnsi="Calibri"/>
          <w:sz w:val="26"/>
          <w:szCs w:val="26"/>
          <w:lang w:eastAsia="en-US"/>
        </w:rPr>
        <w:t>III b klasy bonitacyjnej.</w:t>
      </w:r>
    </w:p>
    <w:p w:rsidR="00D967DF" w:rsidRPr="00D967DF" w:rsidRDefault="00D967DF" w:rsidP="00D967DF">
      <w:pPr>
        <w:overflowPunct/>
        <w:spacing w:line="276" w:lineRule="auto"/>
        <w:ind w:left="567"/>
        <w:jc w:val="both"/>
        <w:textAlignment w:val="auto"/>
        <w:rPr>
          <w:rFonts w:ascii="Calibri" w:hAnsi="Calibri"/>
          <w:sz w:val="26"/>
          <w:szCs w:val="26"/>
          <w:lang w:eastAsia="en-US"/>
        </w:rPr>
      </w:pPr>
      <w:r w:rsidRPr="00D967DF">
        <w:rPr>
          <w:rFonts w:ascii="Calibri" w:hAnsi="Calibri"/>
          <w:sz w:val="26"/>
          <w:szCs w:val="26"/>
          <w:lang w:eastAsia="en-US"/>
        </w:rPr>
        <w:t>•</w:t>
      </w:r>
      <w:r w:rsidRPr="00D967DF">
        <w:rPr>
          <w:rFonts w:ascii="Calibri" w:hAnsi="Calibri"/>
          <w:sz w:val="26"/>
          <w:szCs w:val="26"/>
          <w:lang w:eastAsia="en-US"/>
        </w:rPr>
        <w:tab/>
        <w:t>Kompleks pszenny wadliwy obejmuje typy gleb</w:t>
      </w:r>
      <w:r w:rsidR="00ED1CB1">
        <w:rPr>
          <w:rFonts w:ascii="Calibri" w:hAnsi="Calibri"/>
          <w:sz w:val="26"/>
          <w:szCs w:val="26"/>
          <w:lang w:eastAsia="en-US"/>
        </w:rPr>
        <w:t xml:space="preserve"> w </w:t>
      </w:r>
      <w:r w:rsidRPr="00D967DF">
        <w:rPr>
          <w:rFonts w:ascii="Calibri" w:hAnsi="Calibri"/>
          <w:sz w:val="26"/>
          <w:szCs w:val="26"/>
          <w:lang w:eastAsia="en-US"/>
        </w:rPr>
        <w:t>klasie III b, IV</w:t>
      </w:r>
      <w:r w:rsidR="00ED1CB1">
        <w:rPr>
          <w:rFonts w:ascii="Calibri" w:hAnsi="Calibri"/>
          <w:sz w:val="26"/>
          <w:szCs w:val="26"/>
          <w:lang w:eastAsia="en-US"/>
        </w:rPr>
        <w:t xml:space="preserve"> a i </w:t>
      </w:r>
      <w:r w:rsidRPr="00D967DF">
        <w:rPr>
          <w:rFonts w:ascii="Calibri" w:hAnsi="Calibri"/>
          <w:sz w:val="26"/>
          <w:szCs w:val="26"/>
          <w:lang w:eastAsia="en-US"/>
        </w:rPr>
        <w:t xml:space="preserve">IV b narażonych na </w:t>
      </w:r>
      <w:r>
        <w:rPr>
          <w:rFonts w:ascii="Calibri" w:hAnsi="Calibri"/>
          <w:sz w:val="26"/>
          <w:szCs w:val="26"/>
          <w:lang w:eastAsia="en-US"/>
        </w:rPr>
        <w:tab/>
      </w:r>
      <w:r w:rsidRPr="00D967DF">
        <w:rPr>
          <w:rFonts w:ascii="Calibri" w:hAnsi="Calibri"/>
          <w:sz w:val="26"/>
          <w:szCs w:val="26"/>
          <w:lang w:eastAsia="en-US"/>
        </w:rPr>
        <w:t>przesuszenie. Zasadniczo występuje</w:t>
      </w:r>
      <w:r w:rsidR="00ED1CB1">
        <w:rPr>
          <w:rFonts w:ascii="Calibri" w:hAnsi="Calibri"/>
          <w:sz w:val="26"/>
          <w:szCs w:val="26"/>
          <w:lang w:eastAsia="en-US"/>
        </w:rPr>
        <w:t xml:space="preserve"> w </w:t>
      </w:r>
      <w:r w:rsidRPr="00D967DF">
        <w:rPr>
          <w:rFonts w:ascii="Calibri" w:hAnsi="Calibri"/>
          <w:sz w:val="26"/>
          <w:szCs w:val="26"/>
          <w:lang w:eastAsia="en-US"/>
        </w:rPr>
        <w:t>obrębie kompleksu poprzedniego.</w:t>
      </w:r>
    </w:p>
    <w:p w:rsidR="00D967DF" w:rsidRPr="00D967DF" w:rsidRDefault="00D967DF" w:rsidP="00D967DF">
      <w:pPr>
        <w:overflowPunct/>
        <w:spacing w:line="276" w:lineRule="auto"/>
        <w:ind w:left="567"/>
        <w:jc w:val="both"/>
        <w:textAlignment w:val="auto"/>
        <w:rPr>
          <w:rFonts w:ascii="Calibri" w:hAnsi="Calibri"/>
          <w:sz w:val="26"/>
          <w:szCs w:val="26"/>
          <w:lang w:eastAsia="en-US"/>
        </w:rPr>
      </w:pPr>
      <w:r w:rsidRPr="00D967DF">
        <w:rPr>
          <w:rFonts w:ascii="Calibri" w:hAnsi="Calibri"/>
          <w:sz w:val="26"/>
          <w:szCs w:val="26"/>
          <w:lang w:eastAsia="en-US"/>
        </w:rPr>
        <w:t>•</w:t>
      </w:r>
      <w:r w:rsidRPr="00D967DF">
        <w:rPr>
          <w:rFonts w:ascii="Calibri" w:hAnsi="Calibri"/>
          <w:sz w:val="26"/>
          <w:szCs w:val="26"/>
          <w:lang w:eastAsia="en-US"/>
        </w:rPr>
        <w:tab/>
        <w:t>Kompleks żytni (żytnio-ziemniaczany) bardzo dobry, zwany często kompleksem pszenno-</w:t>
      </w:r>
      <w:r>
        <w:rPr>
          <w:rFonts w:ascii="Calibri" w:hAnsi="Calibri"/>
          <w:sz w:val="26"/>
          <w:szCs w:val="26"/>
          <w:lang w:eastAsia="en-US"/>
        </w:rPr>
        <w:tab/>
      </w:r>
      <w:r w:rsidRPr="00D967DF">
        <w:rPr>
          <w:rFonts w:ascii="Calibri" w:hAnsi="Calibri"/>
          <w:sz w:val="26"/>
          <w:szCs w:val="26"/>
          <w:lang w:eastAsia="en-US"/>
        </w:rPr>
        <w:t xml:space="preserve">żytnim. Występuje na glebach lżejszych, wytworzonych na piaskach gliniastych. Obejmuje </w:t>
      </w:r>
      <w:r>
        <w:rPr>
          <w:rFonts w:ascii="Calibri" w:hAnsi="Calibri"/>
          <w:sz w:val="26"/>
          <w:szCs w:val="26"/>
          <w:lang w:eastAsia="en-US"/>
        </w:rPr>
        <w:tab/>
      </w:r>
      <w:r w:rsidRPr="00D967DF">
        <w:rPr>
          <w:rFonts w:ascii="Calibri" w:hAnsi="Calibri"/>
          <w:sz w:val="26"/>
          <w:szCs w:val="26"/>
          <w:lang w:eastAsia="en-US"/>
        </w:rPr>
        <w:t>południowe rejony gminy, oraz Jarnatów</w:t>
      </w:r>
      <w:r w:rsidR="00ED1CB1">
        <w:rPr>
          <w:rFonts w:ascii="Calibri" w:hAnsi="Calibri"/>
          <w:sz w:val="26"/>
          <w:szCs w:val="26"/>
          <w:lang w:eastAsia="en-US"/>
        </w:rPr>
        <w:t xml:space="preserve"> i </w:t>
      </w:r>
      <w:r w:rsidRPr="00D967DF">
        <w:rPr>
          <w:rFonts w:ascii="Calibri" w:hAnsi="Calibri"/>
          <w:sz w:val="26"/>
          <w:szCs w:val="26"/>
          <w:lang w:eastAsia="en-US"/>
        </w:rPr>
        <w:t>Trzcince. Występuje</w:t>
      </w:r>
      <w:r w:rsidR="00ED1CB1">
        <w:rPr>
          <w:rFonts w:ascii="Calibri" w:hAnsi="Calibri"/>
          <w:sz w:val="26"/>
          <w:szCs w:val="26"/>
          <w:lang w:eastAsia="en-US"/>
        </w:rPr>
        <w:t xml:space="preserve"> w </w:t>
      </w:r>
      <w:r w:rsidRPr="00D967DF">
        <w:rPr>
          <w:rFonts w:ascii="Calibri" w:hAnsi="Calibri"/>
          <w:sz w:val="26"/>
          <w:szCs w:val="26"/>
          <w:lang w:eastAsia="en-US"/>
        </w:rPr>
        <w:t>klasie III a, III b</w:t>
      </w:r>
      <w:r w:rsidR="00ED1CB1">
        <w:rPr>
          <w:rFonts w:ascii="Calibri" w:hAnsi="Calibri"/>
          <w:sz w:val="26"/>
          <w:szCs w:val="26"/>
          <w:lang w:eastAsia="en-US"/>
        </w:rPr>
        <w:t xml:space="preserve"> i </w:t>
      </w:r>
      <w:r w:rsidRPr="00D967DF">
        <w:rPr>
          <w:rFonts w:ascii="Calibri" w:hAnsi="Calibri"/>
          <w:sz w:val="26"/>
          <w:szCs w:val="26"/>
          <w:lang w:eastAsia="en-US"/>
        </w:rPr>
        <w:t>IV a.</w:t>
      </w:r>
    </w:p>
    <w:p w:rsidR="00D967DF" w:rsidRPr="00D967DF" w:rsidRDefault="00D967DF" w:rsidP="00D967DF">
      <w:pPr>
        <w:overflowPunct/>
        <w:spacing w:line="276" w:lineRule="auto"/>
        <w:ind w:left="567"/>
        <w:jc w:val="both"/>
        <w:textAlignment w:val="auto"/>
        <w:rPr>
          <w:rFonts w:ascii="Calibri" w:hAnsi="Calibri"/>
          <w:sz w:val="26"/>
          <w:szCs w:val="26"/>
          <w:lang w:eastAsia="en-US"/>
        </w:rPr>
      </w:pPr>
      <w:r w:rsidRPr="00D967DF">
        <w:rPr>
          <w:rFonts w:ascii="Calibri" w:hAnsi="Calibri"/>
          <w:sz w:val="26"/>
          <w:szCs w:val="26"/>
          <w:lang w:eastAsia="en-US"/>
        </w:rPr>
        <w:t>•</w:t>
      </w:r>
      <w:r w:rsidRPr="00D967DF">
        <w:rPr>
          <w:rFonts w:ascii="Calibri" w:hAnsi="Calibri"/>
          <w:sz w:val="26"/>
          <w:szCs w:val="26"/>
          <w:lang w:eastAsia="en-US"/>
        </w:rPr>
        <w:tab/>
        <w:t>Kompleks żytni (żytnio-ziemniaczany) dobry, powiązany</w:t>
      </w:r>
      <w:r w:rsidR="00ED1CB1">
        <w:rPr>
          <w:rFonts w:ascii="Calibri" w:hAnsi="Calibri"/>
          <w:sz w:val="26"/>
          <w:szCs w:val="26"/>
          <w:lang w:eastAsia="en-US"/>
        </w:rPr>
        <w:t xml:space="preserve"> z </w:t>
      </w:r>
      <w:r w:rsidRPr="00D967DF">
        <w:rPr>
          <w:rFonts w:ascii="Calibri" w:hAnsi="Calibri"/>
          <w:sz w:val="26"/>
          <w:szCs w:val="26"/>
          <w:lang w:eastAsia="en-US"/>
        </w:rPr>
        <w:t xml:space="preserve">glebami wykształconymi na </w:t>
      </w:r>
      <w:r>
        <w:rPr>
          <w:rFonts w:ascii="Calibri" w:hAnsi="Calibri"/>
          <w:sz w:val="26"/>
          <w:szCs w:val="26"/>
          <w:lang w:eastAsia="en-US"/>
        </w:rPr>
        <w:tab/>
      </w:r>
      <w:r w:rsidRPr="00D967DF">
        <w:rPr>
          <w:rFonts w:ascii="Calibri" w:hAnsi="Calibri"/>
          <w:sz w:val="26"/>
          <w:szCs w:val="26"/>
          <w:lang w:eastAsia="en-US"/>
        </w:rPr>
        <w:t>piaskach gliniastych. Występuje</w:t>
      </w:r>
      <w:r w:rsidR="00ED1CB1">
        <w:rPr>
          <w:rFonts w:ascii="Calibri" w:hAnsi="Calibri"/>
          <w:sz w:val="26"/>
          <w:szCs w:val="26"/>
          <w:lang w:eastAsia="en-US"/>
        </w:rPr>
        <w:t xml:space="preserve"> w </w:t>
      </w:r>
      <w:r w:rsidRPr="00D967DF">
        <w:rPr>
          <w:rFonts w:ascii="Calibri" w:hAnsi="Calibri"/>
          <w:sz w:val="26"/>
          <w:szCs w:val="26"/>
          <w:lang w:eastAsia="en-US"/>
        </w:rPr>
        <w:t>klasie bonitacyjnej III b, IV</w:t>
      </w:r>
      <w:r w:rsidR="00ED1CB1">
        <w:rPr>
          <w:rFonts w:ascii="Calibri" w:hAnsi="Calibri"/>
          <w:sz w:val="26"/>
          <w:szCs w:val="26"/>
          <w:lang w:eastAsia="en-US"/>
        </w:rPr>
        <w:t xml:space="preserve"> a i </w:t>
      </w:r>
      <w:r w:rsidRPr="00D967DF">
        <w:rPr>
          <w:rFonts w:ascii="Calibri" w:hAnsi="Calibri"/>
          <w:sz w:val="26"/>
          <w:szCs w:val="26"/>
          <w:lang w:eastAsia="en-US"/>
        </w:rPr>
        <w:t xml:space="preserve">IV b. Obejmuje obszar </w:t>
      </w:r>
      <w:r>
        <w:rPr>
          <w:rFonts w:ascii="Calibri" w:hAnsi="Calibri"/>
          <w:sz w:val="26"/>
          <w:szCs w:val="26"/>
          <w:lang w:eastAsia="en-US"/>
        </w:rPr>
        <w:tab/>
      </w:r>
      <w:r w:rsidRPr="00D967DF">
        <w:rPr>
          <w:rFonts w:ascii="Calibri" w:hAnsi="Calibri"/>
          <w:sz w:val="26"/>
          <w:szCs w:val="26"/>
          <w:lang w:eastAsia="en-US"/>
        </w:rPr>
        <w:t>wysoczyzny.</w:t>
      </w:r>
    </w:p>
    <w:p w:rsidR="00D967DF" w:rsidRPr="00D967DF" w:rsidRDefault="00D967DF" w:rsidP="00D967DF">
      <w:pPr>
        <w:overflowPunct/>
        <w:spacing w:line="276" w:lineRule="auto"/>
        <w:ind w:left="567"/>
        <w:jc w:val="both"/>
        <w:textAlignment w:val="auto"/>
        <w:rPr>
          <w:rFonts w:ascii="Calibri" w:hAnsi="Calibri"/>
          <w:sz w:val="26"/>
          <w:szCs w:val="26"/>
          <w:lang w:eastAsia="en-US"/>
        </w:rPr>
      </w:pPr>
      <w:r w:rsidRPr="00D967DF">
        <w:rPr>
          <w:rFonts w:ascii="Calibri" w:hAnsi="Calibri"/>
          <w:sz w:val="26"/>
          <w:szCs w:val="26"/>
          <w:lang w:eastAsia="en-US"/>
        </w:rPr>
        <w:t>•</w:t>
      </w:r>
      <w:r w:rsidRPr="00D967DF">
        <w:rPr>
          <w:rFonts w:ascii="Calibri" w:hAnsi="Calibri"/>
          <w:sz w:val="26"/>
          <w:szCs w:val="26"/>
          <w:lang w:eastAsia="en-US"/>
        </w:rPr>
        <w:tab/>
        <w:t>Kompleks żytni (żytnio-ziemniaczany) słaby, IV b</w:t>
      </w:r>
      <w:r w:rsidR="00ED1CB1">
        <w:rPr>
          <w:rFonts w:ascii="Calibri" w:hAnsi="Calibri"/>
          <w:sz w:val="26"/>
          <w:szCs w:val="26"/>
          <w:lang w:eastAsia="en-US"/>
        </w:rPr>
        <w:t xml:space="preserve"> i </w:t>
      </w:r>
      <w:r w:rsidRPr="00D967DF">
        <w:rPr>
          <w:rFonts w:ascii="Calibri" w:hAnsi="Calibri"/>
          <w:sz w:val="26"/>
          <w:szCs w:val="26"/>
          <w:lang w:eastAsia="en-US"/>
        </w:rPr>
        <w:t xml:space="preserve">V klasa bonitacyjna. Występuje na </w:t>
      </w:r>
      <w:r>
        <w:rPr>
          <w:rFonts w:ascii="Calibri" w:hAnsi="Calibri"/>
          <w:sz w:val="26"/>
          <w:szCs w:val="26"/>
          <w:lang w:eastAsia="en-US"/>
        </w:rPr>
        <w:tab/>
      </w:r>
      <w:r w:rsidRPr="00D967DF">
        <w:rPr>
          <w:rFonts w:ascii="Calibri" w:hAnsi="Calibri"/>
          <w:sz w:val="26"/>
          <w:szCs w:val="26"/>
          <w:lang w:eastAsia="en-US"/>
        </w:rPr>
        <w:t>bielicach lekkich naglino</w:t>
      </w:r>
      <w:r>
        <w:rPr>
          <w:rFonts w:ascii="Calibri" w:hAnsi="Calibri"/>
          <w:sz w:val="26"/>
          <w:szCs w:val="26"/>
          <w:lang w:eastAsia="en-US"/>
        </w:rPr>
        <w:t>wych</w:t>
      </w:r>
      <w:r w:rsidR="00ED1CB1">
        <w:rPr>
          <w:rFonts w:ascii="Calibri" w:hAnsi="Calibri"/>
          <w:sz w:val="26"/>
          <w:szCs w:val="26"/>
          <w:lang w:eastAsia="en-US"/>
        </w:rPr>
        <w:t xml:space="preserve"> i </w:t>
      </w:r>
      <w:r>
        <w:rPr>
          <w:rFonts w:ascii="Calibri" w:hAnsi="Calibri"/>
          <w:sz w:val="26"/>
          <w:szCs w:val="26"/>
          <w:lang w:eastAsia="en-US"/>
        </w:rPr>
        <w:t>napiaskowych. Występuje</w:t>
      </w:r>
      <w:r w:rsidR="00ED1CB1">
        <w:rPr>
          <w:rFonts w:ascii="Calibri" w:hAnsi="Calibri"/>
          <w:sz w:val="26"/>
          <w:szCs w:val="26"/>
          <w:lang w:eastAsia="en-US"/>
        </w:rPr>
        <w:t xml:space="preserve"> w </w:t>
      </w:r>
      <w:r w:rsidRPr="00D967DF">
        <w:rPr>
          <w:rFonts w:ascii="Calibri" w:hAnsi="Calibri"/>
          <w:sz w:val="26"/>
          <w:szCs w:val="26"/>
          <w:lang w:eastAsia="en-US"/>
        </w:rPr>
        <w:t>dolinach rzek</w:t>
      </w:r>
      <w:r w:rsidR="00ED1CB1">
        <w:rPr>
          <w:rFonts w:ascii="Calibri" w:hAnsi="Calibri"/>
          <w:sz w:val="26"/>
          <w:szCs w:val="26"/>
          <w:lang w:eastAsia="en-US"/>
        </w:rPr>
        <w:t xml:space="preserve"> i </w:t>
      </w:r>
      <w:r w:rsidRPr="00D967DF">
        <w:rPr>
          <w:rFonts w:ascii="Calibri" w:hAnsi="Calibri"/>
          <w:sz w:val="26"/>
          <w:szCs w:val="26"/>
          <w:lang w:eastAsia="en-US"/>
        </w:rPr>
        <w:t>rynien.</w:t>
      </w:r>
    </w:p>
    <w:p w:rsidR="00D967DF" w:rsidRPr="00D967DF" w:rsidRDefault="00D967DF" w:rsidP="00D967DF">
      <w:pPr>
        <w:overflowPunct/>
        <w:spacing w:line="276" w:lineRule="auto"/>
        <w:ind w:left="567"/>
        <w:jc w:val="both"/>
        <w:textAlignment w:val="auto"/>
        <w:rPr>
          <w:rFonts w:ascii="Calibri" w:hAnsi="Calibri"/>
          <w:sz w:val="26"/>
          <w:szCs w:val="26"/>
          <w:lang w:eastAsia="en-US"/>
        </w:rPr>
      </w:pPr>
      <w:r w:rsidRPr="00D967DF">
        <w:rPr>
          <w:rFonts w:ascii="Calibri" w:hAnsi="Calibri"/>
          <w:sz w:val="26"/>
          <w:szCs w:val="26"/>
          <w:lang w:eastAsia="en-US"/>
        </w:rPr>
        <w:t>•</w:t>
      </w:r>
      <w:r w:rsidRPr="00D967DF">
        <w:rPr>
          <w:rFonts w:ascii="Calibri" w:hAnsi="Calibri"/>
          <w:sz w:val="26"/>
          <w:szCs w:val="26"/>
          <w:lang w:eastAsia="en-US"/>
        </w:rPr>
        <w:tab/>
        <w:t xml:space="preserve">Kompleks żytni (żytnio-łubinowy) bardzo słaby. Są to gleby bielicowe lekkie powstałe na </w:t>
      </w:r>
      <w:r>
        <w:rPr>
          <w:rFonts w:ascii="Calibri" w:hAnsi="Calibri"/>
          <w:sz w:val="26"/>
          <w:szCs w:val="26"/>
          <w:lang w:eastAsia="en-US"/>
        </w:rPr>
        <w:tab/>
      </w:r>
      <w:r w:rsidRPr="00D967DF">
        <w:rPr>
          <w:rFonts w:ascii="Calibri" w:hAnsi="Calibri"/>
          <w:sz w:val="26"/>
          <w:szCs w:val="26"/>
          <w:lang w:eastAsia="en-US"/>
        </w:rPr>
        <w:t>piaskach luźnych. Występują</w:t>
      </w:r>
      <w:r w:rsidR="00ED1CB1">
        <w:rPr>
          <w:rFonts w:ascii="Calibri" w:hAnsi="Calibri"/>
          <w:sz w:val="26"/>
          <w:szCs w:val="26"/>
          <w:lang w:eastAsia="en-US"/>
        </w:rPr>
        <w:t xml:space="preserve"> w </w:t>
      </w:r>
      <w:r w:rsidRPr="00D967DF">
        <w:rPr>
          <w:rFonts w:ascii="Calibri" w:hAnsi="Calibri"/>
          <w:sz w:val="26"/>
          <w:szCs w:val="26"/>
          <w:lang w:eastAsia="en-US"/>
        </w:rPr>
        <w:t>V</w:t>
      </w:r>
      <w:r w:rsidR="00ED1CB1">
        <w:rPr>
          <w:rFonts w:ascii="Calibri" w:hAnsi="Calibri"/>
          <w:sz w:val="26"/>
          <w:szCs w:val="26"/>
          <w:lang w:eastAsia="en-US"/>
        </w:rPr>
        <w:t xml:space="preserve"> i </w:t>
      </w:r>
      <w:r w:rsidRPr="00D967DF">
        <w:rPr>
          <w:rFonts w:ascii="Calibri" w:hAnsi="Calibri"/>
          <w:sz w:val="26"/>
          <w:szCs w:val="26"/>
          <w:lang w:eastAsia="en-US"/>
        </w:rPr>
        <w:t xml:space="preserve">VI klasie bonitacyjnej. Są to obszary, na których </w:t>
      </w:r>
      <w:r>
        <w:rPr>
          <w:rFonts w:ascii="Calibri" w:hAnsi="Calibri"/>
          <w:sz w:val="26"/>
          <w:szCs w:val="26"/>
          <w:lang w:eastAsia="en-US"/>
        </w:rPr>
        <w:tab/>
      </w:r>
      <w:r>
        <w:rPr>
          <w:rFonts w:ascii="Calibri" w:hAnsi="Calibri"/>
          <w:sz w:val="26"/>
          <w:szCs w:val="26"/>
          <w:lang w:eastAsia="en-US"/>
        </w:rPr>
        <w:tab/>
      </w:r>
      <w:r w:rsidRPr="00D967DF">
        <w:rPr>
          <w:rFonts w:ascii="Calibri" w:hAnsi="Calibri"/>
          <w:sz w:val="26"/>
          <w:szCs w:val="26"/>
          <w:lang w:eastAsia="en-US"/>
        </w:rPr>
        <w:t>występują kompleksy leśne północnej</w:t>
      </w:r>
      <w:r w:rsidR="00ED1CB1">
        <w:rPr>
          <w:rFonts w:ascii="Calibri" w:hAnsi="Calibri"/>
          <w:sz w:val="26"/>
          <w:szCs w:val="26"/>
          <w:lang w:eastAsia="en-US"/>
        </w:rPr>
        <w:t xml:space="preserve"> i </w:t>
      </w:r>
      <w:r w:rsidRPr="00D967DF">
        <w:rPr>
          <w:rFonts w:ascii="Calibri" w:hAnsi="Calibri"/>
          <w:sz w:val="26"/>
          <w:szCs w:val="26"/>
          <w:lang w:eastAsia="en-US"/>
        </w:rPr>
        <w:t>północno wschodniej części gminy.</w:t>
      </w:r>
    </w:p>
    <w:p w:rsidR="00D967DF" w:rsidRDefault="00D967DF" w:rsidP="00D967DF">
      <w:pPr>
        <w:overflowPunct/>
        <w:spacing w:line="276" w:lineRule="auto"/>
        <w:ind w:left="567"/>
        <w:jc w:val="both"/>
        <w:textAlignment w:val="auto"/>
        <w:rPr>
          <w:rFonts w:ascii="Calibri" w:hAnsi="Calibri"/>
          <w:sz w:val="26"/>
          <w:szCs w:val="26"/>
          <w:lang w:eastAsia="en-US"/>
        </w:rPr>
      </w:pPr>
      <w:r w:rsidRPr="00D967DF">
        <w:rPr>
          <w:rFonts w:ascii="Calibri" w:hAnsi="Calibri"/>
          <w:sz w:val="26"/>
          <w:szCs w:val="26"/>
          <w:lang w:eastAsia="en-US"/>
        </w:rPr>
        <w:t>•</w:t>
      </w:r>
      <w:r w:rsidRPr="00D967DF">
        <w:rPr>
          <w:rFonts w:ascii="Calibri" w:hAnsi="Calibri"/>
          <w:sz w:val="26"/>
          <w:szCs w:val="26"/>
          <w:lang w:eastAsia="en-US"/>
        </w:rPr>
        <w:tab/>
        <w:t xml:space="preserve">Kompleks zbożowo-pastewny. Są to gleby narażone na nadmierne uwilgotnienie, należy do </w:t>
      </w:r>
      <w:r>
        <w:rPr>
          <w:rFonts w:ascii="Calibri" w:hAnsi="Calibri"/>
          <w:sz w:val="26"/>
          <w:szCs w:val="26"/>
          <w:lang w:eastAsia="en-US"/>
        </w:rPr>
        <w:tab/>
      </w:r>
      <w:r w:rsidRPr="00D967DF">
        <w:rPr>
          <w:rFonts w:ascii="Calibri" w:hAnsi="Calibri"/>
          <w:sz w:val="26"/>
          <w:szCs w:val="26"/>
          <w:lang w:eastAsia="en-US"/>
        </w:rPr>
        <w:t>kolas bonitacyjnych III b, IV</w:t>
      </w:r>
      <w:r w:rsidR="00ED1CB1">
        <w:rPr>
          <w:rFonts w:ascii="Calibri" w:hAnsi="Calibri"/>
          <w:sz w:val="26"/>
          <w:szCs w:val="26"/>
          <w:lang w:eastAsia="en-US"/>
        </w:rPr>
        <w:t xml:space="preserve"> a i </w:t>
      </w:r>
      <w:r w:rsidRPr="00D967DF">
        <w:rPr>
          <w:rFonts w:ascii="Calibri" w:hAnsi="Calibri"/>
          <w:sz w:val="26"/>
          <w:szCs w:val="26"/>
          <w:lang w:eastAsia="en-US"/>
        </w:rPr>
        <w:t>IV</w:t>
      </w:r>
      <w:r>
        <w:rPr>
          <w:rFonts w:ascii="Calibri" w:hAnsi="Calibri"/>
          <w:sz w:val="26"/>
          <w:szCs w:val="26"/>
          <w:lang w:eastAsia="en-US"/>
        </w:rPr>
        <w:t xml:space="preserve"> b. Obejmuje torfy występujące </w:t>
      </w:r>
      <w:r w:rsidR="00ED1CB1">
        <w:rPr>
          <w:rFonts w:ascii="Calibri" w:hAnsi="Calibri"/>
          <w:sz w:val="26"/>
          <w:szCs w:val="26"/>
          <w:lang w:eastAsia="en-US"/>
        </w:rPr>
        <w:t xml:space="preserve"> w </w:t>
      </w:r>
      <w:r w:rsidRPr="00D967DF">
        <w:rPr>
          <w:rFonts w:ascii="Calibri" w:hAnsi="Calibri"/>
          <w:sz w:val="26"/>
          <w:szCs w:val="26"/>
          <w:lang w:eastAsia="en-US"/>
        </w:rPr>
        <w:t>dolinach rzek</w:t>
      </w:r>
      <w:r w:rsidR="00ED1CB1">
        <w:rPr>
          <w:rFonts w:ascii="Calibri" w:hAnsi="Calibri"/>
          <w:sz w:val="26"/>
          <w:szCs w:val="26"/>
          <w:lang w:eastAsia="en-US"/>
        </w:rPr>
        <w:t xml:space="preserve"> i </w:t>
      </w:r>
      <w:r w:rsidRPr="00D967DF">
        <w:rPr>
          <w:rFonts w:ascii="Calibri" w:hAnsi="Calibri"/>
          <w:sz w:val="26"/>
          <w:szCs w:val="26"/>
          <w:lang w:eastAsia="en-US"/>
        </w:rPr>
        <w:t xml:space="preserve">rynien </w:t>
      </w:r>
      <w:r>
        <w:rPr>
          <w:rFonts w:ascii="Calibri" w:hAnsi="Calibri"/>
          <w:sz w:val="26"/>
          <w:szCs w:val="26"/>
          <w:lang w:eastAsia="en-US"/>
        </w:rPr>
        <w:tab/>
      </w:r>
      <w:r w:rsidRPr="00D967DF">
        <w:rPr>
          <w:rFonts w:ascii="Calibri" w:hAnsi="Calibri"/>
          <w:sz w:val="26"/>
          <w:szCs w:val="26"/>
          <w:lang w:eastAsia="en-US"/>
        </w:rPr>
        <w:t>oraz</w:t>
      </w:r>
      <w:r w:rsidR="00ED1CB1">
        <w:rPr>
          <w:rFonts w:ascii="Calibri" w:hAnsi="Calibri"/>
          <w:sz w:val="26"/>
          <w:szCs w:val="26"/>
          <w:lang w:eastAsia="en-US"/>
        </w:rPr>
        <w:t xml:space="preserve"> w </w:t>
      </w:r>
      <w:r w:rsidRPr="00D967DF">
        <w:rPr>
          <w:rFonts w:ascii="Calibri" w:hAnsi="Calibri"/>
          <w:sz w:val="26"/>
          <w:szCs w:val="26"/>
          <w:lang w:eastAsia="en-US"/>
        </w:rPr>
        <w:t>zagłębieniach bezodpływowych.</w:t>
      </w:r>
    </w:p>
    <w:p w:rsidR="004757DC" w:rsidRDefault="004757DC" w:rsidP="00ED1013">
      <w:pPr>
        <w:overflowPunct/>
        <w:spacing w:line="276" w:lineRule="auto"/>
        <w:jc w:val="both"/>
        <w:textAlignment w:val="auto"/>
        <w:rPr>
          <w:rFonts w:ascii="Calibri" w:hAnsi="Calibri"/>
          <w:sz w:val="26"/>
          <w:szCs w:val="26"/>
          <w:lang w:eastAsia="en-US"/>
        </w:rPr>
      </w:pPr>
    </w:p>
    <w:p w:rsidR="00E50C42" w:rsidRPr="00742468" w:rsidRDefault="00E50C42" w:rsidP="00B41A9A">
      <w:pPr>
        <w:pStyle w:val="Akapitzlist"/>
        <w:numPr>
          <w:ilvl w:val="2"/>
          <w:numId w:val="12"/>
        </w:numPr>
        <w:spacing w:line="276" w:lineRule="auto"/>
        <w:jc w:val="both"/>
        <w:rPr>
          <w:rFonts w:ascii="Calibri" w:hAnsi="Calibri"/>
          <w:sz w:val="26"/>
          <w:szCs w:val="26"/>
        </w:rPr>
      </w:pPr>
      <w:r w:rsidRPr="00742468">
        <w:rPr>
          <w:rFonts w:ascii="Calibri" w:hAnsi="Calibri"/>
          <w:sz w:val="26"/>
          <w:szCs w:val="26"/>
        </w:rPr>
        <w:t>Przeobrażenia gleb</w:t>
      </w:r>
    </w:p>
    <w:p w:rsidR="00E50C42" w:rsidRPr="00742468" w:rsidRDefault="00E50C42" w:rsidP="00DC1192">
      <w:pPr>
        <w:pStyle w:val="Akapitzlist"/>
        <w:spacing w:line="276" w:lineRule="auto"/>
        <w:jc w:val="both"/>
        <w:rPr>
          <w:rFonts w:ascii="Calibri" w:hAnsi="Calibri"/>
          <w:sz w:val="26"/>
          <w:szCs w:val="26"/>
        </w:rPr>
      </w:pPr>
    </w:p>
    <w:p w:rsidR="00E50C42" w:rsidRPr="00742468" w:rsidRDefault="00E50C42" w:rsidP="00DC1192">
      <w:pPr>
        <w:spacing w:line="276" w:lineRule="auto"/>
        <w:ind w:firstLine="567"/>
        <w:jc w:val="both"/>
        <w:rPr>
          <w:rFonts w:ascii="Calibri" w:hAnsi="Calibri"/>
          <w:sz w:val="26"/>
          <w:szCs w:val="26"/>
        </w:rPr>
      </w:pPr>
      <w:r w:rsidRPr="00742468">
        <w:rPr>
          <w:rFonts w:ascii="Calibri" w:hAnsi="Calibri"/>
          <w:sz w:val="26"/>
          <w:szCs w:val="26"/>
        </w:rPr>
        <w:t>Przeobrażenia gleb są związane</w:t>
      </w:r>
      <w:r w:rsidR="00ED1CB1">
        <w:rPr>
          <w:rFonts w:ascii="Calibri" w:hAnsi="Calibri"/>
          <w:sz w:val="26"/>
          <w:szCs w:val="26"/>
        </w:rPr>
        <w:t xml:space="preserve"> z </w:t>
      </w:r>
      <w:r w:rsidRPr="00742468">
        <w:rPr>
          <w:rFonts w:ascii="Calibri" w:hAnsi="Calibri"/>
          <w:sz w:val="26"/>
          <w:szCs w:val="26"/>
        </w:rPr>
        <w:t>procesami degradacji naturalnej oraz chemicznej. Degradacja naturalna spowodowana jest działalnością sił przyrody: wiatru, wody, siły grawitacyjnej, które wywołują erozję naturalną (geologiczną). Przebieg</w:t>
      </w:r>
      <w:r w:rsidR="00ED1CB1">
        <w:rPr>
          <w:rFonts w:ascii="Calibri" w:hAnsi="Calibri"/>
          <w:sz w:val="26"/>
          <w:szCs w:val="26"/>
        </w:rPr>
        <w:t xml:space="preserve"> i </w:t>
      </w:r>
      <w:r w:rsidRPr="00742468">
        <w:rPr>
          <w:rFonts w:ascii="Calibri" w:hAnsi="Calibri"/>
          <w:sz w:val="26"/>
          <w:szCs w:val="26"/>
        </w:rPr>
        <w:t>charakter procesów erozyjnych zależy głównie od rzeźby</w:t>
      </w:r>
      <w:r w:rsidR="00ED1CB1">
        <w:rPr>
          <w:rFonts w:ascii="Calibri" w:hAnsi="Calibri"/>
          <w:sz w:val="26"/>
          <w:szCs w:val="26"/>
        </w:rPr>
        <w:t xml:space="preserve"> i </w:t>
      </w:r>
      <w:r w:rsidRPr="00742468">
        <w:rPr>
          <w:rFonts w:ascii="Calibri" w:hAnsi="Calibri"/>
          <w:sz w:val="26"/>
          <w:szCs w:val="26"/>
        </w:rPr>
        <w:t>nachylenia terenu, wielkości, rozkładu</w:t>
      </w:r>
      <w:r w:rsidR="00ED1CB1">
        <w:rPr>
          <w:rFonts w:ascii="Calibri" w:hAnsi="Calibri"/>
          <w:sz w:val="26"/>
          <w:szCs w:val="26"/>
        </w:rPr>
        <w:t xml:space="preserve"> i </w:t>
      </w:r>
      <w:r w:rsidRPr="00742468">
        <w:rPr>
          <w:rFonts w:ascii="Calibri" w:hAnsi="Calibri"/>
          <w:sz w:val="26"/>
          <w:szCs w:val="26"/>
        </w:rPr>
        <w:t>rodzaju opadów atmosferycznych, temperatury, sposobu użytkowania terenu oraz składu mechanicznego gleb.</w:t>
      </w:r>
    </w:p>
    <w:p w:rsidR="00E50C42" w:rsidRDefault="00E50C42" w:rsidP="00DC1192">
      <w:pPr>
        <w:spacing w:line="276" w:lineRule="auto"/>
        <w:jc w:val="both"/>
        <w:rPr>
          <w:rFonts w:ascii="Calibri" w:hAnsi="Calibri" w:cs="ArialMT"/>
          <w:sz w:val="26"/>
          <w:szCs w:val="26"/>
        </w:rPr>
      </w:pPr>
      <w:r w:rsidRPr="00742468">
        <w:rPr>
          <w:rFonts w:ascii="Calibri" w:hAnsi="Calibri" w:cs="ArialMT"/>
          <w:sz w:val="26"/>
          <w:szCs w:val="26"/>
        </w:rPr>
        <w:t>Degradacja chemiczna gleb związana jest głównie</w:t>
      </w:r>
      <w:r w:rsidR="00ED1CB1">
        <w:rPr>
          <w:rFonts w:ascii="Calibri" w:hAnsi="Calibri" w:cs="ArialMT"/>
          <w:sz w:val="26"/>
          <w:szCs w:val="26"/>
        </w:rPr>
        <w:t xml:space="preserve"> z </w:t>
      </w:r>
      <w:r w:rsidRPr="00742468">
        <w:rPr>
          <w:rFonts w:ascii="Calibri" w:hAnsi="Calibri" w:cs="ArialMT"/>
          <w:sz w:val="26"/>
          <w:szCs w:val="26"/>
        </w:rPr>
        <w:t>działalnością człowieka. Często jako odniesienie chemicznej degradacji uznawane jest jej nadmierne zakwaszenie, na które wpływ mają również związki siarki</w:t>
      </w:r>
      <w:r w:rsidR="00ED1CB1">
        <w:rPr>
          <w:rFonts w:ascii="Calibri" w:hAnsi="Calibri" w:cs="ArialMT"/>
          <w:sz w:val="26"/>
          <w:szCs w:val="26"/>
        </w:rPr>
        <w:t xml:space="preserve"> i </w:t>
      </w:r>
      <w:r w:rsidRPr="00742468">
        <w:rPr>
          <w:rFonts w:ascii="Calibri" w:hAnsi="Calibri" w:cs="ArialMT"/>
          <w:sz w:val="26"/>
          <w:szCs w:val="26"/>
        </w:rPr>
        <w:t>azotu</w:t>
      </w:r>
      <w:r w:rsidR="00ED1CB1">
        <w:rPr>
          <w:rFonts w:ascii="Calibri" w:hAnsi="Calibri" w:cs="ArialMT"/>
          <w:sz w:val="26"/>
          <w:szCs w:val="26"/>
        </w:rPr>
        <w:t xml:space="preserve"> z </w:t>
      </w:r>
      <w:r w:rsidRPr="00742468">
        <w:rPr>
          <w:rFonts w:ascii="Calibri" w:hAnsi="Calibri" w:cs="ArialMT"/>
          <w:sz w:val="26"/>
          <w:szCs w:val="26"/>
        </w:rPr>
        <w:t>atmosfery.</w:t>
      </w:r>
    </w:p>
    <w:p w:rsidR="00E50C42" w:rsidRDefault="00E50C42" w:rsidP="00DC1192">
      <w:pPr>
        <w:spacing w:line="276" w:lineRule="auto"/>
        <w:jc w:val="both"/>
        <w:rPr>
          <w:rFonts w:ascii="Calibri" w:hAnsi="Calibri" w:cs="ArialMT"/>
          <w:sz w:val="26"/>
          <w:szCs w:val="26"/>
        </w:rPr>
      </w:pPr>
    </w:p>
    <w:p w:rsidR="005260A8" w:rsidRDefault="005260A8" w:rsidP="00DC1192">
      <w:pPr>
        <w:spacing w:line="276" w:lineRule="auto"/>
        <w:jc w:val="both"/>
        <w:rPr>
          <w:rFonts w:ascii="Calibri" w:hAnsi="Calibri" w:cs="ArialMT"/>
          <w:sz w:val="26"/>
          <w:szCs w:val="26"/>
        </w:rPr>
      </w:pPr>
    </w:p>
    <w:p w:rsidR="005260A8" w:rsidRDefault="005260A8" w:rsidP="00DC1192">
      <w:pPr>
        <w:spacing w:line="276" w:lineRule="auto"/>
        <w:jc w:val="both"/>
        <w:rPr>
          <w:rFonts w:ascii="Calibri" w:hAnsi="Calibri" w:cs="ArialMT"/>
          <w:sz w:val="26"/>
          <w:szCs w:val="26"/>
        </w:rPr>
      </w:pPr>
    </w:p>
    <w:p w:rsidR="00E50C42" w:rsidRPr="00517441" w:rsidRDefault="00E50C42" w:rsidP="00B41A9A">
      <w:pPr>
        <w:pStyle w:val="Akapitzlist"/>
        <w:numPr>
          <w:ilvl w:val="3"/>
          <w:numId w:val="12"/>
        </w:numPr>
        <w:spacing w:line="276" w:lineRule="auto"/>
        <w:jc w:val="both"/>
        <w:rPr>
          <w:rFonts w:ascii="Calibri" w:hAnsi="Calibri"/>
          <w:sz w:val="26"/>
          <w:szCs w:val="26"/>
        </w:rPr>
      </w:pPr>
      <w:r w:rsidRPr="00517441">
        <w:rPr>
          <w:rFonts w:ascii="Calibri" w:hAnsi="Calibri"/>
          <w:sz w:val="26"/>
          <w:szCs w:val="26"/>
        </w:rPr>
        <w:t>Degradacja naturalna gleb</w:t>
      </w:r>
    </w:p>
    <w:p w:rsidR="00E50C42" w:rsidRPr="00517441" w:rsidRDefault="00E50C42" w:rsidP="00DC1192">
      <w:pPr>
        <w:pStyle w:val="Akapitzlist"/>
        <w:spacing w:line="276" w:lineRule="auto"/>
        <w:jc w:val="both"/>
        <w:rPr>
          <w:rFonts w:ascii="Calibri" w:hAnsi="Calibri"/>
          <w:sz w:val="26"/>
          <w:szCs w:val="26"/>
        </w:rPr>
      </w:pPr>
    </w:p>
    <w:p w:rsidR="00EE312E" w:rsidRPr="00EE312E" w:rsidRDefault="00E50C42" w:rsidP="00DC1192">
      <w:pPr>
        <w:spacing w:line="276" w:lineRule="auto"/>
        <w:ind w:firstLine="567"/>
        <w:jc w:val="both"/>
        <w:rPr>
          <w:rFonts w:ascii="Calibri" w:hAnsi="Calibri"/>
          <w:sz w:val="26"/>
          <w:szCs w:val="26"/>
        </w:rPr>
      </w:pPr>
      <w:r w:rsidRPr="00517441">
        <w:rPr>
          <w:rFonts w:ascii="Calibri" w:hAnsi="Calibri"/>
          <w:sz w:val="26"/>
          <w:szCs w:val="26"/>
        </w:rPr>
        <w:t xml:space="preserve">Na obszarze Gminy </w:t>
      </w:r>
      <w:r w:rsidR="00F54FF5">
        <w:rPr>
          <w:rFonts w:ascii="Calibri" w:hAnsi="Calibri"/>
          <w:sz w:val="26"/>
          <w:szCs w:val="26"/>
        </w:rPr>
        <w:t>Lubniewice</w:t>
      </w:r>
      <w:r w:rsidRPr="00517441">
        <w:rPr>
          <w:rFonts w:ascii="Calibri" w:hAnsi="Calibri"/>
          <w:sz w:val="26"/>
          <w:szCs w:val="26"/>
        </w:rPr>
        <w:t xml:space="preserve"> występują ogólnie</w:t>
      </w:r>
      <w:r w:rsidR="00ED1CB1">
        <w:rPr>
          <w:rFonts w:ascii="Calibri" w:hAnsi="Calibri"/>
          <w:sz w:val="26"/>
          <w:szCs w:val="26"/>
        </w:rPr>
        <w:t xml:space="preserve"> w </w:t>
      </w:r>
      <w:r>
        <w:rPr>
          <w:rFonts w:ascii="Calibri" w:hAnsi="Calibri"/>
          <w:sz w:val="26"/>
          <w:szCs w:val="26"/>
        </w:rPr>
        <w:t>przewadze słabe</w:t>
      </w:r>
      <w:r w:rsidRPr="00517441">
        <w:rPr>
          <w:rFonts w:ascii="Calibri" w:hAnsi="Calibri"/>
          <w:sz w:val="26"/>
          <w:szCs w:val="26"/>
        </w:rPr>
        <w:t xml:space="preserve"> gleby, podatne na degradację. Czynnikiem wpływającym na degradację gleb jest między innymi </w:t>
      </w:r>
      <w:r>
        <w:rPr>
          <w:rFonts w:ascii="Calibri" w:hAnsi="Calibri"/>
          <w:sz w:val="26"/>
          <w:szCs w:val="26"/>
        </w:rPr>
        <w:t xml:space="preserve">użytkowanie </w:t>
      </w:r>
      <w:r w:rsidRPr="00517441">
        <w:rPr>
          <w:rFonts w:ascii="Calibri" w:hAnsi="Calibri"/>
          <w:sz w:val="26"/>
          <w:szCs w:val="26"/>
        </w:rPr>
        <w:t>rolnicze</w:t>
      </w:r>
      <w:r>
        <w:rPr>
          <w:rFonts w:ascii="Calibri" w:hAnsi="Calibri"/>
          <w:sz w:val="26"/>
          <w:szCs w:val="26"/>
        </w:rPr>
        <w:t xml:space="preserve"> oraz erozja</w:t>
      </w:r>
      <w:r w:rsidRPr="00517441">
        <w:rPr>
          <w:rFonts w:ascii="Calibri" w:hAnsi="Calibri"/>
          <w:sz w:val="26"/>
          <w:szCs w:val="26"/>
        </w:rPr>
        <w:t>.</w:t>
      </w:r>
      <w:r w:rsidRPr="00466EA4">
        <w:rPr>
          <w:rFonts w:ascii="Calibri" w:hAnsi="Calibri"/>
          <w:color w:val="FF0000"/>
          <w:sz w:val="26"/>
          <w:szCs w:val="26"/>
        </w:rPr>
        <w:t xml:space="preserve"> </w:t>
      </w:r>
      <w:r w:rsidRPr="00093C2F">
        <w:rPr>
          <w:rFonts w:ascii="Calibri" w:hAnsi="Calibri"/>
          <w:sz w:val="26"/>
          <w:szCs w:val="26"/>
        </w:rPr>
        <w:t>W celu przeciwdziałania degradacji konieczne jest uwzględnienie stopniowej zmiany struktury użytkowania gleb.</w:t>
      </w:r>
    </w:p>
    <w:p w:rsidR="00E50C42" w:rsidRDefault="00E50C42" w:rsidP="00DC1192">
      <w:pPr>
        <w:spacing w:line="276" w:lineRule="auto"/>
        <w:jc w:val="both"/>
        <w:rPr>
          <w:rFonts w:ascii="Calibri" w:hAnsi="Calibri" w:cs="ArialMT"/>
          <w:sz w:val="26"/>
          <w:szCs w:val="26"/>
        </w:rPr>
      </w:pPr>
    </w:p>
    <w:p w:rsidR="00EE312E" w:rsidRPr="00EE312E" w:rsidRDefault="00EE312E" w:rsidP="00EE312E">
      <w:pPr>
        <w:spacing w:line="276" w:lineRule="auto"/>
        <w:jc w:val="both"/>
        <w:rPr>
          <w:rFonts w:ascii="Calibri" w:hAnsi="Calibri" w:cs="ArialMT"/>
          <w:sz w:val="26"/>
          <w:szCs w:val="26"/>
        </w:rPr>
      </w:pPr>
      <w:r>
        <w:rPr>
          <w:rFonts w:ascii="Calibri" w:hAnsi="Calibri" w:cs="ArialMT"/>
          <w:sz w:val="26"/>
          <w:szCs w:val="26"/>
        </w:rPr>
        <w:tab/>
      </w:r>
      <w:r w:rsidRPr="00EE312E">
        <w:rPr>
          <w:rFonts w:ascii="Calibri" w:hAnsi="Calibri" w:cs="ArialMT"/>
          <w:sz w:val="26"/>
          <w:szCs w:val="26"/>
        </w:rPr>
        <w:t>Polityka ochrony gleb będzie również uwzg</w:t>
      </w:r>
      <w:r>
        <w:rPr>
          <w:rFonts w:ascii="Calibri" w:hAnsi="Calibri" w:cs="ArialMT"/>
          <w:sz w:val="26"/>
          <w:szCs w:val="26"/>
        </w:rPr>
        <w:t xml:space="preserve">lędniać działania zapobiegające </w:t>
      </w:r>
      <w:r w:rsidRPr="00EE312E">
        <w:rPr>
          <w:rFonts w:ascii="Calibri" w:hAnsi="Calibri" w:cs="ArialMT"/>
          <w:sz w:val="26"/>
          <w:szCs w:val="26"/>
        </w:rPr>
        <w:t>procesom erozji. Erozja wietrzna jest typowa dla</w:t>
      </w:r>
      <w:r>
        <w:rPr>
          <w:rFonts w:ascii="Calibri" w:hAnsi="Calibri" w:cs="ArialMT"/>
          <w:sz w:val="26"/>
          <w:szCs w:val="26"/>
        </w:rPr>
        <w:t xml:space="preserve"> otwartych przestrzeni rolnych, </w:t>
      </w:r>
      <w:r w:rsidRPr="00EE312E">
        <w:rPr>
          <w:rFonts w:ascii="Calibri" w:hAnsi="Calibri" w:cs="ArialMT"/>
          <w:sz w:val="26"/>
          <w:szCs w:val="26"/>
        </w:rPr>
        <w:t>dlatego niezbędne będzie stosowanie zadrzewie</w:t>
      </w:r>
      <w:r>
        <w:rPr>
          <w:rFonts w:ascii="Calibri" w:hAnsi="Calibri" w:cs="ArialMT"/>
          <w:sz w:val="26"/>
          <w:szCs w:val="26"/>
        </w:rPr>
        <w:t>ń</w:t>
      </w:r>
      <w:r w:rsidR="00ED1CB1">
        <w:rPr>
          <w:rFonts w:ascii="Calibri" w:hAnsi="Calibri" w:cs="ArialMT"/>
          <w:sz w:val="26"/>
          <w:szCs w:val="26"/>
        </w:rPr>
        <w:t xml:space="preserve"> i </w:t>
      </w:r>
      <w:r>
        <w:rPr>
          <w:rFonts w:ascii="Calibri" w:hAnsi="Calibri" w:cs="ArialMT"/>
          <w:sz w:val="26"/>
          <w:szCs w:val="26"/>
        </w:rPr>
        <w:t xml:space="preserve">zakrzaczeń śródpolnych oraz </w:t>
      </w:r>
      <w:r w:rsidRPr="00EE312E">
        <w:rPr>
          <w:rFonts w:ascii="Calibri" w:hAnsi="Calibri" w:cs="ArialMT"/>
          <w:sz w:val="26"/>
          <w:szCs w:val="26"/>
        </w:rPr>
        <w:t>podobnie, jak przy zapobieganiu erozji wodnej sta</w:t>
      </w:r>
      <w:r>
        <w:rPr>
          <w:rFonts w:ascii="Calibri" w:hAnsi="Calibri" w:cs="ArialMT"/>
          <w:sz w:val="26"/>
          <w:szCs w:val="26"/>
        </w:rPr>
        <w:t xml:space="preserve">łe utrzymanie gleby pod pokrywą </w:t>
      </w:r>
      <w:r w:rsidRPr="00EE312E">
        <w:rPr>
          <w:rFonts w:ascii="Calibri" w:hAnsi="Calibri" w:cs="ArialMT"/>
          <w:sz w:val="26"/>
          <w:szCs w:val="26"/>
        </w:rPr>
        <w:t>roślinną. Również koncepcja rolnictwa ekologic</w:t>
      </w:r>
      <w:r>
        <w:rPr>
          <w:rFonts w:ascii="Calibri" w:hAnsi="Calibri" w:cs="ArialMT"/>
          <w:sz w:val="26"/>
          <w:szCs w:val="26"/>
        </w:rPr>
        <w:t>znego obejmuje szereg działań</w:t>
      </w:r>
      <w:r w:rsidR="00ED1CB1">
        <w:rPr>
          <w:rFonts w:ascii="Calibri" w:hAnsi="Calibri" w:cs="ArialMT"/>
          <w:sz w:val="26"/>
          <w:szCs w:val="26"/>
        </w:rPr>
        <w:t xml:space="preserve"> w </w:t>
      </w:r>
      <w:r w:rsidRPr="00EE312E">
        <w:rPr>
          <w:rFonts w:ascii="Calibri" w:hAnsi="Calibri" w:cs="ArialMT"/>
          <w:sz w:val="26"/>
          <w:szCs w:val="26"/>
        </w:rPr>
        <w:t>zakresie kształtowania struktury krajobrazu rolnic</w:t>
      </w:r>
      <w:r>
        <w:rPr>
          <w:rFonts w:ascii="Calibri" w:hAnsi="Calibri" w:cs="ArialMT"/>
          <w:sz w:val="26"/>
          <w:szCs w:val="26"/>
        </w:rPr>
        <w:t>zego,</w:t>
      </w:r>
      <w:r w:rsidR="00ED1CB1">
        <w:rPr>
          <w:rFonts w:ascii="Calibri" w:hAnsi="Calibri" w:cs="ArialMT"/>
          <w:sz w:val="26"/>
          <w:szCs w:val="26"/>
        </w:rPr>
        <w:t xml:space="preserve"> w </w:t>
      </w:r>
      <w:r>
        <w:rPr>
          <w:rFonts w:ascii="Calibri" w:hAnsi="Calibri" w:cs="ArialMT"/>
          <w:sz w:val="26"/>
          <w:szCs w:val="26"/>
        </w:rPr>
        <w:t xml:space="preserve">tym zwłaszcza tworzenie </w:t>
      </w:r>
      <w:r w:rsidRPr="00EE312E">
        <w:rPr>
          <w:rFonts w:ascii="Calibri" w:hAnsi="Calibri" w:cs="ArialMT"/>
          <w:sz w:val="26"/>
          <w:szCs w:val="26"/>
        </w:rPr>
        <w:t>barier biogeochemicznych przeciwdziałających procesom erozji wietrznej</w:t>
      </w:r>
      <w:r w:rsidR="00ED1CB1">
        <w:rPr>
          <w:rFonts w:ascii="Calibri" w:hAnsi="Calibri" w:cs="ArialMT"/>
          <w:sz w:val="26"/>
          <w:szCs w:val="26"/>
        </w:rPr>
        <w:t xml:space="preserve"> i </w:t>
      </w:r>
      <w:r w:rsidRPr="00EE312E">
        <w:rPr>
          <w:rFonts w:ascii="Calibri" w:hAnsi="Calibri" w:cs="ArialMT"/>
          <w:sz w:val="26"/>
          <w:szCs w:val="26"/>
        </w:rPr>
        <w:t>wodnej,</w:t>
      </w:r>
      <w:r>
        <w:rPr>
          <w:rFonts w:ascii="Calibri" w:hAnsi="Calibri" w:cs="ArialMT"/>
          <w:sz w:val="26"/>
          <w:szCs w:val="26"/>
        </w:rPr>
        <w:t xml:space="preserve"> </w:t>
      </w:r>
      <w:r w:rsidRPr="00EE312E">
        <w:rPr>
          <w:rFonts w:ascii="Calibri" w:hAnsi="Calibri" w:cs="ArialMT"/>
          <w:sz w:val="26"/>
          <w:szCs w:val="26"/>
        </w:rPr>
        <w:t>wzmagających retencję</w:t>
      </w:r>
      <w:r w:rsidR="00ED1CB1">
        <w:rPr>
          <w:rFonts w:ascii="Calibri" w:hAnsi="Calibri" w:cs="ArialMT"/>
          <w:sz w:val="26"/>
          <w:szCs w:val="26"/>
        </w:rPr>
        <w:t xml:space="preserve"> i </w:t>
      </w:r>
      <w:r w:rsidRPr="00EE312E">
        <w:rPr>
          <w:rFonts w:ascii="Calibri" w:hAnsi="Calibri" w:cs="ArialMT"/>
          <w:sz w:val="26"/>
          <w:szCs w:val="26"/>
        </w:rPr>
        <w:t>stymulujących małe o</w:t>
      </w:r>
      <w:r>
        <w:rPr>
          <w:rFonts w:ascii="Calibri" w:hAnsi="Calibri" w:cs="ArialMT"/>
          <w:sz w:val="26"/>
          <w:szCs w:val="26"/>
        </w:rPr>
        <w:t>biegi wody</w:t>
      </w:r>
      <w:r w:rsidR="00ED1CB1">
        <w:rPr>
          <w:rFonts w:ascii="Calibri" w:hAnsi="Calibri" w:cs="ArialMT"/>
          <w:sz w:val="26"/>
          <w:szCs w:val="26"/>
        </w:rPr>
        <w:t xml:space="preserve"> w </w:t>
      </w:r>
      <w:r>
        <w:rPr>
          <w:rFonts w:ascii="Calibri" w:hAnsi="Calibri" w:cs="ArialMT"/>
          <w:sz w:val="26"/>
          <w:szCs w:val="26"/>
        </w:rPr>
        <w:t xml:space="preserve">agrosystemach, jak </w:t>
      </w:r>
      <w:r w:rsidRPr="00EE312E">
        <w:rPr>
          <w:rFonts w:ascii="Calibri" w:hAnsi="Calibri" w:cs="ArialMT"/>
          <w:sz w:val="26"/>
          <w:szCs w:val="26"/>
        </w:rPr>
        <w:t xml:space="preserve">również eliminujących zanieczyszczenia </w:t>
      </w:r>
      <w:r>
        <w:rPr>
          <w:rFonts w:ascii="Calibri" w:hAnsi="Calibri" w:cs="ArialMT"/>
          <w:sz w:val="26"/>
          <w:szCs w:val="26"/>
        </w:rPr>
        <w:t>chemiczne</w:t>
      </w:r>
      <w:r w:rsidR="00ED1CB1">
        <w:rPr>
          <w:rFonts w:ascii="Calibri" w:hAnsi="Calibri" w:cs="ArialMT"/>
          <w:sz w:val="26"/>
          <w:szCs w:val="26"/>
        </w:rPr>
        <w:t xml:space="preserve"> z </w:t>
      </w:r>
      <w:r>
        <w:rPr>
          <w:rFonts w:ascii="Calibri" w:hAnsi="Calibri" w:cs="ArialMT"/>
          <w:sz w:val="26"/>
          <w:szCs w:val="26"/>
        </w:rPr>
        <w:t xml:space="preserve">wód gruntowych oraz </w:t>
      </w:r>
      <w:r w:rsidRPr="00EE312E">
        <w:rPr>
          <w:rFonts w:ascii="Calibri" w:hAnsi="Calibri" w:cs="ArialMT"/>
          <w:sz w:val="26"/>
          <w:szCs w:val="26"/>
        </w:rPr>
        <w:t>wzbogacających zasoby biologiczne obszarów rolniczych.</w:t>
      </w:r>
    </w:p>
    <w:p w:rsidR="00EE312E" w:rsidRDefault="00EE312E" w:rsidP="00EE312E">
      <w:pPr>
        <w:spacing w:line="276" w:lineRule="auto"/>
        <w:jc w:val="both"/>
        <w:rPr>
          <w:rFonts w:ascii="Calibri" w:hAnsi="Calibri" w:cs="ArialMT"/>
          <w:sz w:val="26"/>
          <w:szCs w:val="26"/>
        </w:rPr>
      </w:pPr>
    </w:p>
    <w:p w:rsidR="00EE312E" w:rsidRDefault="00EE312E" w:rsidP="00EE312E">
      <w:pPr>
        <w:spacing w:line="276" w:lineRule="auto"/>
        <w:jc w:val="both"/>
        <w:rPr>
          <w:rFonts w:ascii="Calibri" w:hAnsi="Calibri" w:cs="ArialMT"/>
          <w:sz w:val="26"/>
          <w:szCs w:val="26"/>
        </w:rPr>
      </w:pPr>
      <w:r>
        <w:rPr>
          <w:rFonts w:ascii="Calibri" w:hAnsi="Calibri" w:cs="ArialMT"/>
          <w:sz w:val="26"/>
          <w:szCs w:val="26"/>
        </w:rPr>
        <w:tab/>
      </w:r>
      <w:r w:rsidRPr="00EE312E">
        <w:rPr>
          <w:rFonts w:ascii="Calibri" w:hAnsi="Calibri" w:cs="ArialMT"/>
          <w:sz w:val="26"/>
          <w:szCs w:val="26"/>
        </w:rPr>
        <w:t>Grunty wyłączone</w:t>
      </w:r>
      <w:r w:rsidR="00ED1CB1">
        <w:rPr>
          <w:rFonts w:ascii="Calibri" w:hAnsi="Calibri" w:cs="ArialMT"/>
          <w:sz w:val="26"/>
          <w:szCs w:val="26"/>
        </w:rPr>
        <w:t xml:space="preserve"> z </w:t>
      </w:r>
      <w:r w:rsidRPr="00EE312E">
        <w:rPr>
          <w:rFonts w:ascii="Calibri" w:hAnsi="Calibri" w:cs="ArialMT"/>
          <w:sz w:val="26"/>
          <w:szCs w:val="26"/>
        </w:rPr>
        <w:t>użytkowania rolniczego</w:t>
      </w:r>
      <w:r w:rsidR="00ED1CB1">
        <w:rPr>
          <w:rFonts w:ascii="Calibri" w:hAnsi="Calibri" w:cs="ArialMT"/>
          <w:sz w:val="26"/>
          <w:szCs w:val="26"/>
        </w:rPr>
        <w:t xml:space="preserve"> i </w:t>
      </w:r>
      <w:r w:rsidRPr="00EE312E">
        <w:rPr>
          <w:rFonts w:ascii="Calibri" w:hAnsi="Calibri" w:cs="ArialMT"/>
          <w:sz w:val="26"/>
          <w:szCs w:val="26"/>
        </w:rPr>
        <w:t>gleby zdegradowane na</w:t>
      </w:r>
      <w:r>
        <w:rPr>
          <w:rFonts w:ascii="Calibri" w:hAnsi="Calibri" w:cs="ArialMT"/>
          <w:sz w:val="26"/>
          <w:szCs w:val="26"/>
        </w:rPr>
        <w:t xml:space="preserve"> </w:t>
      </w:r>
      <w:r w:rsidRPr="00EE312E">
        <w:rPr>
          <w:rFonts w:ascii="Calibri" w:hAnsi="Calibri" w:cs="ArialMT"/>
          <w:sz w:val="26"/>
          <w:szCs w:val="26"/>
        </w:rPr>
        <w:t>obszarach rolniczych będą zalesiane lub zagospod</w:t>
      </w:r>
      <w:r>
        <w:rPr>
          <w:rFonts w:ascii="Calibri" w:hAnsi="Calibri" w:cs="ArialMT"/>
          <w:sz w:val="26"/>
          <w:szCs w:val="26"/>
        </w:rPr>
        <w:t xml:space="preserve">arowywane poprzez przeznaczenie </w:t>
      </w:r>
      <w:r w:rsidRPr="00EE312E">
        <w:rPr>
          <w:rFonts w:ascii="Calibri" w:hAnsi="Calibri" w:cs="ArialMT"/>
          <w:sz w:val="26"/>
          <w:szCs w:val="26"/>
        </w:rPr>
        <w:t>ich na plantacje choinek, szkółki roślin ozdobnych, itp.</w:t>
      </w:r>
    </w:p>
    <w:p w:rsidR="00EE312E" w:rsidRPr="00EE312E" w:rsidRDefault="00EE312E" w:rsidP="00EE312E">
      <w:pPr>
        <w:spacing w:line="276" w:lineRule="auto"/>
        <w:jc w:val="both"/>
        <w:rPr>
          <w:rFonts w:ascii="Calibri" w:hAnsi="Calibri" w:cs="ArialMT"/>
          <w:sz w:val="26"/>
          <w:szCs w:val="26"/>
        </w:rPr>
      </w:pPr>
    </w:p>
    <w:p w:rsidR="00EE312E" w:rsidRPr="00EE312E" w:rsidRDefault="00EE312E" w:rsidP="00EE312E">
      <w:pPr>
        <w:spacing w:line="276" w:lineRule="auto"/>
        <w:jc w:val="both"/>
        <w:rPr>
          <w:rFonts w:ascii="Calibri" w:hAnsi="Calibri" w:cs="ArialMT"/>
          <w:sz w:val="26"/>
          <w:szCs w:val="26"/>
        </w:rPr>
      </w:pPr>
      <w:r w:rsidRPr="00EE312E">
        <w:rPr>
          <w:rFonts w:ascii="Calibri" w:hAnsi="Calibri" w:cs="ArialMT"/>
          <w:sz w:val="26"/>
          <w:szCs w:val="26"/>
        </w:rPr>
        <w:t>Kierunki działań gminy Lubniewice:</w:t>
      </w:r>
    </w:p>
    <w:p w:rsidR="00EE312E" w:rsidRPr="00EE312E" w:rsidRDefault="00EE312E" w:rsidP="00B41A9A">
      <w:pPr>
        <w:pStyle w:val="Akapitzlist"/>
        <w:numPr>
          <w:ilvl w:val="0"/>
          <w:numId w:val="14"/>
        </w:numPr>
        <w:spacing w:line="276" w:lineRule="auto"/>
        <w:jc w:val="both"/>
        <w:rPr>
          <w:rFonts w:ascii="Calibri" w:hAnsi="Calibri" w:cs="ArialMT"/>
          <w:sz w:val="26"/>
          <w:szCs w:val="26"/>
        </w:rPr>
      </w:pPr>
      <w:r w:rsidRPr="00EE312E">
        <w:rPr>
          <w:rFonts w:ascii="Calibri" w:hAnsi="Calibri" w:cs="ArialMT"/>
          <w:sz w:val="26"/>
          <w:szCs w:val="26"/>
        </w:rPr>
        <w:t>wsparcie rozwoju rolnictwa ekologicznego,</w:t>
      </w:r>
    </w:p>
    <w:p w:rsidR="00EE312E" w:rsidRPr="00EE312E" w:rsidRDefault="00EE312E" w:rsidP="00B41A9A">
      <w:pPr>
        <w:pStyle w:val="Akapitzlist"/>
        <w:numPr>
          <w:ilvl w:val="0"/>
          <w:numId w:val="14"/>
        </w:numPr>
        <w:spacing w:line="276" w:lineRule="auto"/>
        <w:jc w:val="both"/>
        <w:rPr>
          <w:rFonts w:ascii="Calibri" w:hAnsi="Calibri" w:cs="ArialMT"/>
          <w:sz w:val="26"/>
          <w:szCs w:val="26"/>
        </w:rPr>
      </w:pPr>
      <w:r w:rsidRPr="00EE312E">
        <w:rPr>
          <w:rFonts w:ascii="Calibri" w:hAnsi="Calibri" w:cs="ArialMT"/>
          <w:sz w:val="26"/>
          <w:szCs w:val="26"/>
        </w:rPr>
        <w:t>wdrażanie edukacji ekologicznej wśród rolników,</w:t>
      </w:r>
    </w:p>
    <w:p w:rsidR="00EE312E" w:rsidRPr="00EE312E" w:rsidRDefault="00EE312E" w:rsidP="00B41A9A">
      <w:pPr>
        <w:pStyle w:val="Akapitzlist"/>
        <w:numPr>
          <w:ilvl w:val="0"/>
          <w:numId w:val="14"/>
        </w:numPr>
        <w:spacing w:line="276" w:lineRule="auto"/>
        <w:jc w:val="both"/>
        <w:rPr>
          <w:rFonts w:ascii="Calibri" w:hAnsi="Calibri" w:cs="ArialMT"/>
          <w:sz w:val="26"/>
          <w:szCs w:val="26"/>
        </w:rPr>
      </w:pPr>
      <w:r w:rsidRPr="00EE312E">
        <w:rPr>
          <w:rFonts w:ascii="Calibri" w:hAnsi="Calibri" w:cs="ArialMT"/>
          <w:sz w:val="26"/>
          <w:szCs w:val="26"/>
        </w:rPr>
        <w:t>ochrona gleb przed degradacją</w:t>
      </w:r>
      <w:r w:rsidR="00ED1CB1">
        <w:rPr>
          <w:rFonts w:ascii="Calibri" w:hAnsi="Calibri" w:cs="ArialMT"/>
          <w:sz w:val="26"/>
          <w:szCs w:val="26"/>
        </w:rPr>
        <w:t xml:space="preserve"> i </w:t>
      </w:r>
      <w:r w:rsidRPr="00EE312E">
        <w:rPr>
          <w:rFonts w:ascii="Calibri" w:hAnsi="Calibri" w:cs="ArialMT"/>
          <w:sz w:val="26"/>
          <w:szCs w:val="26"/>
        </w:rPr>
        <w:t>rekultywacja gleb zdegradowanych,</w:t>
      </w:r>
    </w:p>
    <w:p w:rsidR="00EE312E" w:rsidRPr="00EE312E" w:rsidRDefault="00EE312E" w:rsidP="00B41A9A">
      <w:pPr>
        <w:pStyle w:val="Akapitzlist"/>
        <w:numPr>
          <w:ilvl w:val="0"/>
          <w:numId w:val="14"/>
        </w:numPr>
        <w:spacing w:line="276" w:lineRule="auto"/>
        <w:jc w:val="both"/>
        <w:rPr>
          <w:rFonts w:ascii="Calibri" w:hAnsi="Calibri" w:cs="ArialMT"/>
          <w:sz w:val="26"/>
          <w:szCs w:val="26"/>
        </w:rPr>
      </w:pPr>
      <w:r w:rsidRPr="00EE312E">
        <w:rPr>
          <w:rFonts w:ascii="Calibri" w:hAnsi="Calibri" w:cs="ArialMT"/>
          <w:sz w:val="26"/>
          <w:szCs w:val="26"/>
        </w:rPr>
        <w:t>racjonalne zużycie środków ochrony roślin</w:t>
      </w:r>
      <w:r w:rsidR="00ED1CB1">
        <w:rPr>
          <w:rFonts w:ascii="Calibri" w:hAnsi="Calibri" w:cs="ArialMT"/>
          <w:sz w:val="26"/>
          <w:szCs w:val="26"/>
        </w:rPr>
        <w:t xml:space="preserve"> i </w:t>
      </w:r>
      <w:r w:rsidRPr="00EE312E">
        <w:rPr>
          <w:rFonts w:ascii="Calibri" w:hAnsi="Calibri" w:cs="ArialMT"/>
          <w:sz w:val="26"/>
          <w:szCs w:val="26"/>
        </w:rPr>
        <w:t>nawozów,</w:t>
      </w:r>
    </w:p>
    <w:p w:rsidR="00EE312E" w:rsidRPr="00EE312E" w:rsidRDefault="00EE312E" w:rsidP="00B41A9A">
      <w:pPr>
        <w:pStyle w:val="Akapitzlist"/>
        <w:numPr>
          <w:ilvl w:val="0"/>
          <w:numId w:val="14"/>
        </w:numPr>
        <w:spacing w:line="276" w:lineRule="auto"/>
        <w:jc w:val="both"/>
        <w:rPr>
          <w:rFonts w:ascii="Calibri" w:hAnsi="Calibri" w:cs="ArialMT"/>
          <w:sz w:val="26"/>
          <w:szCs w:val="26"/>
        </w:rPr>
      </w:pPr>
      <w:r w:rsidRPr="00EE312E">
        <w:rPr>
          <w:rFonts w:ascii="Calibri" w:hAnsi="Calibri" w:cs="ArialMT"/>
          <w:sz w:val="26"/>
          <w:szCs w:val="26"/>
        </w:rPr>
        <w:t>ochrona gleb przed negatywnym wpływem transportu</w:t>
      </w:r>
      <w:r w:rsidR="00ED1CB1">
        <w:rPr>
          <w:rFonts w:ascii="Calibri" w:hAnsi="Calibri" w:cs="ArialMT"/>
          <w:sz w:val="26"/>
          <w:szCs w:val="26"/>
        </w:rPr>
        <w:t xml:space="preserve"> i </w:t>
      </w:r>
      <w:r w:rsidRPr="00EE312E">
        <w:rPr>
          <w:rFonts w:ascii="Calibri" w:hAnsi="Calibri" w:cs="ArialMT"/>
          <w:sz w:val="26"/>
          <w:szCs w:val="26"/>
        </w:rPr>
        <w:t>infrastruktury transportowej.</w:t>
      </w:r>
    </w:p>
    <w:p w:rsidR="00C32021" w:rsidRPr="00742468" w:rsidRDefault="00C32021" w:rsidP="00DC1192">
      <w:pPr>
        <w:spacing w:line="276" w:lineRule="auto"/>
        <w:jc w:val="both"/>
        <w:rPr>
          <w:rFonts w:ascii="Calibri" w:hAnsi="Calibri" w:cs="ArialMT"/>
          <w:sz w:val="26"/>
          <w:szCs w:val="26"/>
        </w:rPr>
      </w:pPr>
    </w:p>
    <w:p w:rsidR="00E50C42" w:rsidRPr="00093C2F" w:rsidRDefault="00E50C42" w:rsidP="00B41A9A">
      <w:pPr>
        <w:pStyle w:val="Akapitzlist"/>
        <w:numPr>
          <w:ilvl w:val="3"/>
          <w:numId w:val="12"/>
        </w:numPr>
        <w:spacing w:line="276" w:lineRule="auto"/>
        <w:jc w:val="both"/>
        <w:rPr>
          <w:rFonts w:ascii="Calibri" w:hAnsi="Calibri"/>
          <w:sz w:val="26"/>
          <w:szCs w:val="26"/>
        </w:rPr>
      </w:pPr>
      <w:r w:rsidRPr="00093C2F">
        <w:rPr>
          <w:rFonts w:ascii="Calibri" w:hAnsi="Calibri"/>
          <w:sz w:val="26"/>
          <w:szCs w:val="26"/>
        </w:rPr>
        <w:t>Degradacja chemiczna gleb</w:t>
      </w:r>
    </w:p>
    <w:p w:rsidR="00E50C42" w:rsidRPr="00093C2F" w:rsidRDefault="00E50C42" w:rsidP="00297CFE">
      <w:pPr>
        <w:pStyle w:val="Akapitzlist"/>
        <w:spacing w:line="276" w:lineRule="auto"/>
        <w:jc w:val="both"/>
        <w:rPr>
          <w:rFonts w:ascii="Calibri" w:hAnsi="Calibri"/>
          <w:sz w:val="26"/>
          <w:szCs w:val="26"/>
        </w:rPr>
      </w:pPr>
    </w:p>
    <w:p w:rsidR="00EE312E" w:rsidRDefault="00EE312E" w:rsidP="00EE312E">
      <w:pPr>
        <w:overflowPunct/>
        <w:spacing w:line="276" w:lineRule="auto"/>
        <w:jc w:val="both"/>
        <w:textAlignment w:val="auto"/>
        <w:rPr>
          <w:rFonts w:ascii="Calibri" w:hAnsi="Calibri"/>
          <w:sz w:val="26"/>
          <w:szCs w:val="26"/>
          <w:lang w:eastAsia="en-US"/>
        </w:rPr>
      </w:pPr>
      <w:r>
        <w:rPr>
          <w:rFonts w:ascii="Calibri" w:hAnsi="Calibri"/>
          <w:sz w:val="26"/>
          <w:szCs w:val="26"/>
          <w:lang w:eastAsia="en-US"/>
        </w:rPr>
        <w:tab/>
      </w:r>
      <w:r w:rsidRPr="00C86AC6">
        <w:rPr>
          <w:rFonts w:ascii="Calibri" w:hAnsi="Calibri"/>
          <w:sz w:val="26"/>
          <w:szCs w:val="26"/>
          <w:lang w:eastAsia="en-US"/>
        </w:rPr>
        <w:t>G</w:t>
      </w:r>
      <w:r w:rsidRPr="00C86AC6">
        <w:rPr>
          <w:rFonts w:ascii="Calibri" w:eastAsia="TimesNewRoman" w:hAnsi="Calibri" w:cs="TimesNewRoman"/>
          <w:sz w:val="26"/>
          <w:szCs w:val="26"/>
          <w:lang w:eastAsia="en-US"/>
        </w:rPr>
        <w:t>ł</w:t>
      </w:r>
      <w:r w:rsidRPr="00C86AC6">
        <w:rPr>
          <w:rFonts w:ascii="Calibri" w:hAnsi="Calibri"/>
          <w:sz w:val="26"/>
          <w:szCs w:val="26"/>
          <w:lang w:eastAsia="en-US"/>
        </w:rPr>
        <w:t>ówne procesy niszcz</w:t>
      </w:r>
      <w:r w:rsidRPr="00C86AC6">
        <w:rPr>
          <w:rFonts w:ascii="Calibri" w:eastAsia="TimesNewRoman" w:hAnsi="Calibri" w:cs="TimesNewRoman"/>
          <w:sz w:val="26"/>
          <w:szCs w:val="26"/>
          <w:lang w:eastAsia="en-US"/>
        </w:rPr>
        <w:t>ą</w:t>
      </w:r>
      <w:r>
        <w:rPr>
          <w:rFonts w:ascii="Calibri" w:hAnsi="Calibri"/>
          <w:sz w:val="26"/>
          <w:szCs w:val="26"/>
          <w:lang w:eastAsia="en-US"/>
        </w:rPr>
        <w:t xml:space="preserve">ce gleby to </w:t>
      </w:r>
      <w:r w:rsidRPr="00C86AC6">
        <w:rPr>
          <w:rFonts w:ascii="Calibri" w:hAnsi="Calibri"/>
          <w:sz w:val="26"/>
          <w:szCs w:val="26"/>
          <w:lang w:eastAsia="en-US"/>
        </w:rPr>
        <w:t>zakwaszenie</w:t>
      </w:r>
      <w:r w:rsidR="00ED1CB1">
        <w:rPr>
          <w:rFonts w:ascii="Calibri" w:hAnsi="Calibri"/>
          <w:sz w:val="26"/>
          <w:szCs w:val="26"/>
          <w:lang w:eastAsia="en-US"/>
        </w:rPr>
        <w:t xml:space="preserve"> i </w:t>
      </w:r>
      <w:r w:rsidRPr="00C86AC6">
        <w:rPr>
          <w:rFonts w:ascii="Calibri" w:hAnsi="Calibri"/>
          <w:sz w:val="26"/>
          <w:szCs w:val="26"/>
          <w:lang w:eastAsia="en-US"/>
        </w:rPr>
        <w:t>chemiczne zanieczyszczenie, mechaniczne niszczenie gleb, zwi</w:t>
      </w:r>
      <w:r w:rsidRPr="00C86AC6">
        <w:rPr>
          <w:rFonts w:ascii="Calibri" w:eastAsia="TimesNewRoman" w:hAnsi="Calibri" w:cs="TimesNewRoman"/>
          <w:sz w:val="26"/>
          <w:szCs w:val="26"/>
          <w:lang w:eastAsia="en-US"/>
        </w:rPr>
        <w:t>ą</w:t>
      </w:r>
      <w:r w:rsidRPr="00C86AC6">
        <w:rPr>
          <w:rFonts w:ascii="Calibri" w:hAnsi="Calibri"/>
          <w:sz w:val="26"/>
          <w:szCs w:val="26"/>
          <w:lang w:eastAsia="en-US"/>
        </w:rPr>
        <w:t>zane g</w:t>
      </w:r>
      <w:r w:rsidRPr="00C86AC6">
        <w:rPr>
          <w:rFonts w:ascii="Calibri" w:eastAsia="TimesNewRoman" w:hAnsi="Calibri" w:cs="TimesNewRoman"/>
          <w:sz w:val="26"/>
          <w:szCs w:val="26"/>
          <w:lang w:eastAsia="en-US"/>
        </w:rPr>
        <w:t>ł</w:t>
      </w:r>
      <w:r w:rsidRPr="00C86AC6">
        <w:rPr>
          <w:rFonts w:ascii="Calibri" w:hAnsi="Calibri"/>
          <w:sz w:val="26"/>
          <w:szCs w:val="26"/>
          <w:lang w:eastAsia="en-US"/>
        </w:rPr>
        <w:t>ównie</w:t>
      </w:r>
      <w:r w:rsidR="00ED1CB1">
        <w:rPr>
          <w:rFonts w:ascii="Calibri" w:hAnsi="Calibri"/>
          <w:sz w:val="26"/>
          <w:szCs w:val="26"/>
          <w:lang w:eastAsia="en-US"/>
        </w:rPr>
        <w:t xml:space="preserve"> z </w:t>
      </w:r>
      <w:r w:rsidRPr="00C86AC6">
        <w:rPr>
          <w:rFonts w:ascii="Calibri" w:hAnsi="Calibri"/>
          <w:sz w:val="26"/>
          <w:szCs w:val="26"/>
          <w:lang w:eastAsia="en-US"/>
        </w:rPr>
        <w:t>funkcjonowaniem przemys</w:t>
      </w:r>
      <w:r w:rsidRPr="00C86AC6">
        <w:rPr>
          <w:rFonts w:ascii="Calibri" w:eastAsia="TimesNewRoman" w:hAnsi="Calibri" w:cs="TimesNewRoman"/>
          <w:sz w:val="26"/>
          <w:szCs w:val="26"/>
          <w:lang w:eastAsia="en-US"/>
        </w:rPr>
        <w:t>ł</w:t>
      </w:r>
      <w:r w:rsidRPr="00C86AC6">
        <w:rPr>
          <w:rFonts w:ascii="Calibri" w:hAnsi="Calibri"/>
          <w:sz w:val="26"/>
          <w:szCs w:val="26"/>
          <w:lang w:eastAsia="en-US"/>
        </w:rPr>
        <w:t>u wydobywczego oraz zniekszta</w:t>
      </w:r>
      <w:r w:rsidRPr="00C86AC6">
        <w:rPr>
          <w:rFonts w:ascii="Calibri" w:eastAsia="TimesNewRoman" w:hAnsi="Calibri" w:cs="TimesNewRoman"/>
          <w:sz w:val="26"/>
          <w:szCs w:val="26"/>
          <w:lang w:eastAsia="en-US"/>
        </w:rPr>
        <w:t>ł</w:t>
      </w:r>
      <w:r w:rsidRPr="00C86AC6">
        <w:rPr>
          <w:rFonts w:ascii="Calibri" w:hAnsi="Calibri"/>
          <w:sz w:val="26"/>
          <w:szCs w:val="26"/>
          <w:lang w:eastAsia="en-US"/>
        </w:rPr>
        <w:t>cenia zwi</w:t>
      </w:r>
      <w:r w:rsidRPr="00C86AC6">
        <w:rPr>
          <w:rFonts w:ascii="Calibri" w:eastAsia="TimesNewRoman" w:hAnsi="Calibri" w:cs="TimesNewRoman"/>
          <w:sz w:val="26"/>
          <w:szCs w:val="26"/>
          <w:lang w:eastAsia="en-US"/>
        </w:rPr>
        <w:t>ą</w:t>
      </w:r>
      <w:r w:rsidRPr="00C86AC6">
        <w:rPr>
          <w:rFonts w:ascii="Calibri" w:hAnsi="Calibri"/>
          <w:sz w:val="26"/>
          <w:szCs w:val="26"/>
          <w:lang w:eastAsia="en-US"/>
        </w:rPr>
        <w:t>zane</w:t>
      </w:r>
      <w:r w:rsidR="00ED1CB1">
        <w:rPr>
          <w:rFonts w:ascii="Calibri" w:hAnsi="Calibri"/>
          <w:sz w:val="26"/>
          <w:szCs w:val="26"/>
          <w:lang w:eastAsia="en-US"/>
        </w:rPr>
        <w:t xml:space="preserve"> z </w:t>
      </w:r>
      <w:r w:rsidRPr="00C86AC6">
        <w:rPr>
          <w:rFonts w:ascii="Calibri" w:hAnsi="Calibri"/>
          <w:sz w:val="26"/>
          <w:szCs w:val="26"/>
          <w:lang w:eastAsia="en-US"/>
        </w:rPr>
        <w:t>erozja.</w:t>
      </w:r>
      <w:r>
        <w:rPr>
          <w:rFonts w:ascii="Calibri" w:hAnsi="Calibri"/>
          <w:sz w:val="26"/>
          <w:szCs w:val="26"/>
          <w:lang w:eastAsia="en-US"/>
        </w:rPr>
        <w:t xml:space="preserve"> </w:t>
      </w:r>
      <w:r w:rsidRPr="00C86AC6">
        <w:rPr>
          <w:rFonts w:ascii="Calibri" w:hAnsi="Calibri"/>
          <w:sz w:val="26"/>
          <w:szCs w:val="26"/>
          <w:lang w:eastAsia="en-US"/>
        </w:rPr>
        <w:t>Ponad 70% powierzchni u</w:t>
      </w:r>
      <w:r w:rsidRPr="00C86AC6">
        <w:rPr>
          <w:rFonts w:ascii="Calibri" w:eastAsia="TimesNewRoman" w:hAnsi="Calibri" w:cs="TimesNewRoman"/>
          <w:sz w:val="26"/>
          <w:szCs w:val="26"/>
          <w:lang w:eastAsia="en-US"/>
        </w:rPr>
        <w:t>ż</w:t>
      </w:r>
      <w:r w:rsidRPr="00C86AC6">
        <w:rPr>
          <w:rFonts w:ascii="Calibri" w:hAnsi="Calibri"/>
          <w:sz w:val="26"/>
          <w:szCs w:val="26"/>
          <w:lang w:eastAsia="en-US"/>
        </w:rPr>
        <w:t>ytków rolnych stanowi</w:t>
      </w:r>
      <w:r w:rsidRPr="00C86AC6">
        <w:rPr>
          <w:rFonts w:ascii="Calibri" w:eastAsia="TimesNewRoman" w:hAnsi="Calibri" w:cs="TimesNewRoman"/>
          <w:sz w:val="26"/>
          <w:szCs w:val="26"/>
          <w:lang w:eastAsia="en-US"/>
        </w:rPr>
        <w:t xml:space="preserve">ą </w:t>
      </w:r>
      <w:r w:rsidRPr="00C86AC6">
        <w:rPr>
          <w:rFonts w:ascii="Calibri" w:hAnsi="Calibri"/>
          <w:sz w:val="26"/>
          <w:szCs w:val="26"/>
          <w:lang w:eastAsia="en-US"/>
        </w:rPr>
        <w:t>gleby kwa</w:t>
      </w:r>
      <w:r w:rsidRPr="00C86AC6">
        <w:rPr>
          <w:rFonts w:ascii="Calibri" w:eastAsia="TimesNewRoman" w:hAnsi="Calibri" w:cs="TimesNewRoman"/>
          <w:sz w:val="26"/>
          <w:szCs w:val="26"/>
          <w:lang w:eastAsia="en-US"/>
        </w:rPr>
        <w:t>ś</w:t>
      </w:r>
      <w:r w:rsidRPr="00C86AC6">
        <w:rPr>
          <w:rFonts w:ascii="Calibri" w:hAnsi="Calibri"/>
          <w:sz w:val="26"/>
          <w:szCs w:val="26"/>
          <w:lang w:eastAsia="en-US"/>
        </w:rPr>
        <w:t>ne</w:t>
      </w:r>
      <w:r w:rsidR="00ED1CB1">
        <w:rPr>
          <w:rFonts w:ascii="Calibri" w:hAnsi="Calibri"/>
          <w:sz w:val="26"/>
          <w:szCs w:val="26"/>
          <w:lang w:eastAsia="en-US"/>
        </w:rPr>
        <w:t xml:space="preserve"> </w:t>
      </w:r>
      <w:r w:rsidR="00ED1CB1">
        <w:rPr>
          <w:rFonts w:ascii="Calibri" w:hAnsi="Calibri"/>
          <w:sz w:val="26"/>
          <w:szCs w:val="26"/>
          <w:lang w:eastAsia="en-US"/>
        </w:rPr>
        <w:lastRenderedPageBreak/>
        <w:t>i </w:t>
      </w:r>
      <w:r w:rsidRPr="00C86AC6">
        <w:rPr>
          <w:rFonts w:ascii="Calibri" w:hAnsi="Calibri"/>
          <w:sz w:val="26"/>
          <w:szCs w:val="26"/>
          <w:lang w:eastAsia="en-US"/>
        </w:rPr>
        <w:t>bardzo kwa</w:t>
      </w:r>
      <w:r w:rsidRPr="00C86AC6">
        <w:rPr>
          <w:rFonts w:ascii="Calibri" w:eastAsia="TimesNewRoman" w:hAnsi="Calibri" w:cs="TimesNewRoman"/>
          <w:sz w:val="26"/>
          <w:szCs w:val="26"/>
          <w:lang w:eastAsia="en-US"/>
        </w:rPr>
        <w:t>ś</w:t>
      </w:r>
      <w:r w:rsidRPr="00C86AC6">
        <w:rPr>
          <w:rFonts w:ascii="Calibri" w:hAnsi="Calibri"/>
          <w:sz w:val="26"/>
          <w:szCs w:val="26"/>
          <w:lang w:eastAsia="en-US"/>
        </w:rPr>
        <w:t>ne, które</w:t>
      </w:r>
      <w:r>
        <w:rPr>
          <w:rFonts w:ascii="Calibri" w:hAnsi="Calibri"/>
          <w:sz w:val="26"/>
          <w:szCs w:val="26"/>
          <w:lang w:eastAsia="en-US"/>
        </w:rPr>
        <w:t xml:space="preserve"> </w:t>
      </w:r>
      <w:r w:rsidRPr="00C86AC6">
        <w:rPr>
          <w:rFonts w:ascii="Calibri" w:hAnsi="Calibri"/>
          <w:sz w:val="26"/>
          <w:szCs w:val="26"/>
          <w:lang w:eastAsia="en-US"/>
        </w:rPr>
        <w:t>wymagaj</w:t>
      </w:r>
      <w:r w:rsidRPr="00C86AC6">
        <w:rPr>
          <w:rFonts w:ascii="Calibri" w:eastAsia="TimesNewRoman" w:hAnsi="Calibri" w:cs="TimesNewRoman"/>
          <w:sz w:val="26"/>
          <w:szCs w:val="26"/>
          <w:lang w:eastAsia="en-US"/>
        </w:rPr>
        <w:t xml:space="preserve">ą </w:t>
      </w:r>
      <w:r w:rsidRPr="00C86AC6">
        <w:rPr>
          <w:rFonts w:ascii="Calibri" w:hAnsi="Calibri"/>
          <w:sz w:val="26"/>
          <w:szCs w:val="26"/>
          <w:lang w:eastAsia="en-US"/>
        </w:rPr>
        <w:t>wapnowania.</w:t>
      </w:r>
      <w:r>
        <w:rPr>
          <w:rFonts w:ascii="Calibri" w:hAnsi="Calibri"/>
          <w:sz w:val="26"/>
          <w:szCs w:val="26"/>
          <w:lang w:eastAsia="en-US"/>
        </w:rPr>
        <w:t xml:space="preserve"> </w:t>
      </w:r>
      <w:r w:rsidRPr="00C86AC6">
        <w:rPr>
          <w:rFonts w:ascii="Calibri" w:hAnsi="Calibri"/>
          <w:sz w:val="26"/>
          <w:szCs w:val="26"/>
          <w:lang w:eastAsia="en-US"/>
        </w:rPr>
        <w:t>Zawarto</w:t>
      </w:r>
      <w:r w:rsidRPr="00C86AC6">
        <w:rPr>
          <w:rFonts w:ascii="Calibri" w:eastAsia="TimesNewRoman" w:hAnsi="Calibri" w:cs="TimesNewRoman"/>
          <w:sz w:val="26"/>
          <w:szCs w:val="26"/>
          <w:lang w:eastAsia="en-US"/>
        </w:rPr>
        <w:t xml:space="preserve">ść </w:t>
      </w:r>
      <w:r w:rsidRPr="00C86AC6">
        <w:rPr>
          <w:rFonts w:ascii="Calibri" w:hAnsi="Calibri"/>
          <w:sz w:val="26"/>
          <w:szCs w:val="26"/>
          <w:lang w:eastAsia="en-US"/>
        </w:rPr>
        <w:t>metali ci</w:t>
      </w:r>
      <w:r w:rsidRPr="00C86AC6">
        <w:rPr>
          <w:rFonts w:ascii="Calibri" w:eastAsia="TimesNewRoman" w:hAnsi="Calibri" w:cs="TimesNewRoman"/>
          <w:sz w:val="26"/>
          <w:szCs w:val="26"/>
          <w:lang w:eastAsia="en-US"/>
        </w:rPr>
        <w:t>ęż</w:t>
      </w:r>
      <w:r w:rsidRPr="00C86AC6">
        <w:rPr>
          <w:rFonts w:ascii="Calibri" w:hAnsi="Calibri"/>
          <w:sz w:val="26"/>
          <w:szCs w:val="26"/>
          <w:lang w:eastAsia="en-US"/>
        </w:rPr>
        <w:t>kich jest przewa</w:t>
      </w:r>
      <w:r w:rsidRPr="00C86AC6">
        <w:rPr>
          <w:rFonts w:ascii="Calibri" w:eastAsia="TimesNewRoman" w:hAnsi="Calibri" w:cs="TimesNewRoman"/>
          <w:sz w:val="26"/>
          <w:szCs w:val="26"/>
          <w:lang w:eastAsia="en-US"/>
        </w:rPr>
        <w:t>ż</w:t>
      </w:r>
      <w:r w:rsidRPr="00C86AC6">
        <w:rPr>
          <w:rFonts w:ascii="Calibri" w:hAnsi="Calibri"/>
          <w:sz w:val="26"/>
          <w:szCs w:val="26"/>
          <w:lang w:eastAsia="en-US"/>
        </w:rPr>
        <w:t>nie</w:t>
      </w:r>
      <w:r w:rsidR="00ED1CB1">
        <w:rPr>
          <w:rFonts w:ascii="Calibri" w:hAnsi="Calibri"/>
          <w:sz w:val="26"/>
          <w:szCs w:val="26"/>
          <w:lang w:eastAsia="en-US"/>
        </w:rPr>
        <w:t xml:space="preserve"> w </w:t>
      </w:r>
      <w:r w:rsidRPr="00C86AC6">
        <w:rPr>
          <w:rFonts w:ascii="Calibri" w:hAnsi="Calibri"/>
          <w:sz w:val="26"/>
          <w:szCs w:val="26"/>
          <w:lang w:eastAsia="en-US"/>
        </w:rPr>
        <w:t>normie, niewielkie przekroczenia wykazuj</w:t>
      </w:r>
      <w:r w:rsidRPr="00C86AC6">
        <w:rPr>
          <w:rFonts w:ascii="Calibri" w:eastAsia="TimesNewRoman" w:hAnsi="Calibri" w:cs="TimesNewRoman"/>
          <w:sz w:val="26"/>
          <w:szCs w:val="26"/>
          <w:lang w:eastAsia="en-US"/>
        </w:rPr>
        <w:t>ą</w:t>
      </w:r>
      <w:r>
        <w:rPr>
          <w:rFonts w:ascii="Calibri" w:hAnsi="Calibri"/>
          <w:sz w:val="26"/>
          <w:szCs w:val="26"/>
          <w:lang w:eastAsia="en-US"/>
        </w:rPr>
        <w:t xml:space="preserve"> </w:t>
      </w:r>
      <w:r w:rsidRPr="00C86AC6">
        <w:rPr>
          <w:rFonts w:ascii="Calibri" w:hAnsi="Calibri"/>
          <w:sz w:val="26"/>
          <w:szCs w:val="26"/>
          <w:lang w:eastAsia="en-US"/>
        </w:rPr>
        <w:t>jedynie cynk</w:t>
      </w:r>
      <w:r w:rsidR="00ED1CB1">
        <w:rPr>
          <w:rFonts w:ascii="Calibri" w:hAnsi="Calibri"/>
          <w:sz w:val="26"/>
          <w:szCs w:val="26"/>
          <w:lang w:eastAsia="en-US"/>
        </w:rPr>
        <w:t xml:space="preserve"> i </w:t>
      </w:r>
      <w:r w:rsidRPr="00C86AC6">
        <w:rPr>
          <w:rFonts w:ascii="Calibri" w:hAnsi="Calibri"/>
          <w:sz w:val="26"/>
          <w:szCs w:val="26"/>
          <w:lang w:eastAsia="en-US"/>
        </w:rPr>
        <w:t>mied</w:t>
      </w:r>
      <w:r w:rsidRPr="00C86AC6">
        <w:rPr>
          <w:rFonts w:ascii="Calibri" w:eastAsia="TimesNewRoman" w:hAnsi="Calibri" w:cs="TimesNewRoman"/>
          <w:sz w:val="26"/>
          <w:szCs w:val="26"/>
          <w:lang w:eastAsia="en-US"/>
        </w:rPr>
        <w:t>ź</w:t>
      </w:r>
      <w:r w:rsidRPr="00C86AC6">
        <w:rPr>
          <w:rFonts w:ascii="Calibri" w:hAnsi="Calibri"/>
          <w:sz w:val="26"/>
          <w:szCs w:val="26"/>
          <w:lang w:eastAsia="en-US"/>
        </w:rPr>
        <w:t>.</w:t>
      </w:r>
    </w:p>
    <w:p w:rsidR="00EE312E" w:rsidRDefault="00EE312E" w:rsidP="00EE312E">
      <w:pPr>
        <w:overflowPunct/>
        <w:spacing w:line="276" w:lineRule="auto"/>
        <w:jc w:val="both"/>
        <w:textAlignment w:val="auto"/>
        <w:rPr>
          <w:rFonts w:ascii="Calibri" w:hAnsi="Calibri"/>
          <w:sz w:val="26"/>
          <w:szCs w:val="26"/>
          <w:lang w:eastAsia="en-US"/>
        </w:rPr>
      </w:pPr>
    </w:p>
    <w:p w:rsidR="00E50C42" w:rsidRPr="00731EDF" w:rsidRDefault="00E50C42" w:rsidP="00297CFE">
      <w:pPr>
        <w:spacing w:line="276" w:lineRule="auto"/>
        <w:ind w:firstLine="567"/>
        <w:jc w:val="both"/>
        <w:rPr>
          <w:rFonts w:ascii="Calibri" w:hAnsi="Calibri"/>
          <w:sz w:val="26"/>
          <w:szCs w:val="26"/>
        </w:rPr>
      </w:pPr>
      <w:r w:rsidRPr="00731EDF">
        <w:rPr>
          <w:rFonts w:ascii="Calibri" w:hAnsi="Calibri"/>
          <w:sz w:val="26"/>
          <w:szCs w:val="26"/>
        </w:rPr>
        <w:t>Glebę przed degradacją można chronić między innymi przez:</w:t>
      </w:r>
    </w:p>
    <w:p w:rsidR="00E50C42" w:rsidRPr="00731EDF" w:rsidRDefault="00E50C42" w:rsidP="00B41A9A">
      <w:pPr>
        <w:pStyle w:val="Akapitzlist"/>
        <w:numPr>
          <w:ilvl w:val="0"/>
          <w:numId w:val="15"/>
        </w:numPr>
        <w:spacing w:line="276" w:lineRule="auto"/>
        <w:jc w:val="both"/>
        <w:rPr>
          <w:rFonts w:ascii="Calibri" w:hAnsi="Calibri"/>
          <w:sz w:val="26"/>
          <w:szCs w:val="26"/>
        </w:rPr>
      </w:pPr>
      <w:r w:rsidRPr="00731EDF">
        <w:rPr>
          <w:rFonts w:ascii="Calibri" w:hAnsi="Calibri"/>
          <w:sz w:val="26"/>
          <w:szCs w:val="26"/>
        </w:rPr>
        <w:t>właściwe rozmieszczenie użytków rolnych</w:t>
      </w:r>
      <w:r w:rsidR="00ED1CB1">
        <w:rPr>
          <w:rFonts w:ascii="Calibri" w:hAnsi="Calibri"/>
          <w:sz w:val="26"/>
          <w:szCs w:val="26"/>
        </w:rPr>
        <w:t xml:space="preserve"> i </w:t>
      </w:r>
      <w:r w:rsidRPr="00731EDF">
        <w:rPr>
          <w:rFonts w:ascii="Calibri" w:hAnsi="Calibri"/>
          <w:sz w:val="26"/>
          <w:szCs w:val="26"/>
        </w:rPr>
        <w:t>leśnych,</w:t>
      </w:r>
    </w:p>
    <w:p w:rsidR="00E50C42" w:rsidRPr="00731EDF" w:rsidRDefault="00E50C42" w:rsidP="00B41A9A">
      <w:pPr>
        <w:pStyle w:val="Akapitzlist"/>
        <w:numPr>
          <w:ilvl w:val="0"/>
          <w:numId w:val="15"/>
        </w:numPr>
        <w:spacing w:line="276" w:lineRule="auto"/>
        <w:jc w:val="both"/>
        <w:rPr>
          <w:rFonts w:ascii="Calibri" w:hAnsi="Calibri"/>
          <w:sz w:val="26"/>
          <w:szCs w:val="26"/>
        </w:rPr>
      </w:pPr>
      <w:r w:rsidRPr="00731EDF">
        <w:rPr>
          <w:rFonts w:ascii="Calibri" w:hAnsi="Calibri"/>
          <w:sz w:val="26"/>
          <w:szCs w:val="26"/>
        </w:rPr>
        <w:t>prawidłowe zabiegi rolnicze (uprawowe),</w:t>
      </w:r>
    </w:p>
    <w:p w:rsidR="00E50C42" w:rsidRPr="00731EDF" w:rsidRDefault="00E50C42" w:rsidP="00B41A9A">
      <w:pPr>
        <w:pStyle w:val="Akapitzlist"/>
        <w:numPr>
          <w:ilvl w:val="0"/>
          <w:numId w:val="15"/>
        </w:numPr>
        <w:spacing w:line="276" w:lineRule="auto"/>
        <w:jc w:val="both"/>
        <w:rPr>
          <w:rFonts w:ascii="Calibri" w:hAnsi="Calibri"/>
          <w:sz w:val="26"/>
          <w:szCs w:val="26"/>
        </w:rPr>
      </w:pPr>
      <w:r w:rsidRPr="00731EDF">
        <w:rPr>
          <w:rFonts w:ascii="Calibri" w:hAnsi="Calibri"/>
          <w:sz w:val="26"/>
          <w:szCs w:val="26"/>
        </w:rPr>
        <w:t>stosowanie odpowiednich płodozmianów,</w:t>
      </w:r>
    </w:p>
    <w:p w:rsidR="00E50C42" w:rsidRPr="00731EDF" w:rsidRDefault="00E50C42" w:rsidP="00B41A9A">
      <w:pPr>
        <w:pStyle w:val="Akapitzlist"/>
        <w:numPr>
          <w:ilvl w:val="0"/>
          <w:numId w:val="15"/>
        </w:numPr>
        <w:spacing w:line="276" w:lineRule="auto"/>
        <w:jc w:val="both"/>
        <w:rPr>
          <w:rFonts w:ascii="Calibri" w:hAnsi="Calibri"/>
          <w:sz w:val="26"/>
          <w:szCs w:val="26"/>
        </w:rPr>
      </w:pPr>
      <w:r w:rsidRPr="00731EDF">
        <w:rPr>
          <w:rFonts w:ascii="Calibri" w:hAnsi="Calibri"/>
          <w:sz w:val="26"/>
          <w:szCs w:val="26"/>
        </w:rPr>
        <w:t>wapnowanie gleb zakwaszonych,</w:t>
      </w:r>
    </w:p>
    <w:p w:rsidR="00E50C42" w:rsidRPr="00731EDF" w:rsidRDefault="00E50C42" w:rsidP="00B41A9A">
      <w:pPr>
        <w:pStyle w:val="Akapitzlist"/>
        <w:numPr>
          <w:ilvl w:val="0"/>
          <w:numId w:val="15"/>
        </w:numPr>
        <w:spacing w:line="276" w:lineRule="auto"/>
        <w:jc w:val="both"/>
        <w:rPr>
          <w:rFonts w:ascii="Calibri" w:hAnsi="Calibri"/>
          <w:sz w:val="26"/>
          <w:szCs w:val="26"/>
        </w:rPr>
      </w:pPr>
      <w:r w:rsidRPr="00731EDF">
        <w:rPr>
          <w:rFonts w:ascii="Calibri" w:hAnsi="Calibri"/>
          <w:sz w:val="26"/>
          <w:szCs w:val="26"/>
        </w:rPr>
        <w:t>przeciwdziałanie erozji,</w:t>
      </w:r>
    </w:p>
    <w:p w:rsidR="00E50C42" w:rsidRPr="00731EDF" w:rsidRDefault="00E50C42" w:rsidP="00B41A9A">
      <w:pPr>
        <w:pStyle w:val="Akapitzlist"/>
        <w:numPr>
          <w:ilvl w:val="0"/>
          <w:numId w:val="15"/>
        </w:numPr>
        <w:spacing w:line="276" w:lineRule="auto"/>
        <w:jc w:val="both"/>
        <w:rPr>
          <w:rFonts w:ascii="Calibri" w:hAnsi="Calibri"/>
          <w:sz w:val="26"/>
          <w:szCs w:val="26"/>
        </w:rPr>
      </w:pPr>
      <w:r w:rsidRPr="00731EDF">
        <w:rPr>
          <w:rFonts w:ascii="Calibri" w:hAnsi="Calibri"/>
          <w:sz w:val="26"/>
          <w:szCs w:val="26"/>
        </w:rPr>
        <w:t>rekultywację (odnowę) terenów zdewastowanych,</w:t>
      </w:r>
    </w:p>
    <w:p w:rsidR="00E50C42" w:rsidRPr="0037190D" w:rsidRDefault="00E50C42" w:rsidP="00B41A9A">
      <w:pPr>
        <w:pStyle w:val="Akapitzlist"/>
        <w:numPr>
          <w:ilvl w:val="0"/>
          <w:numId w:val="15"/>
        </w:numPr>
        <w:spacing w:line="276" w:lineRule="auto"/>
        <w:jc w:val="both"/>
        <w:rPr>
          <w:rFonts w:ascii="Calibri" w:hAnsi="Calibri"/>
          <w:sz w:val="26"/>
          <w:szCs w:val="26"/>
        </w:rPr>
      </w:pPr>
      <w:r w:rsidRPr="0037190D">
        <w:rPr>
          <w:rFonts w:ascii="Calibri" w:hAnsi="Calibri"/>
          <w:sz w:val="26"/>
          <w:szCs w:val="26"/>
        </w:rPr>
        <w:t>zagospodarowanie odpadów komunalnych przez ich utylizację</w:t>
      </w:r>
      <w:r w:rsidR="00ED1CB1">
        <w:rPr>
          <w:rFonts w:ascii="Calibri" w:hAnsi="Calibri"/>
          <w:sz w:val="26"/>
          <w:szCs w:val="26"/>
        </w:rPr>
        <w:t xml:space="preserve"> i </w:t>
      </w:r>
      <w:r w:rsidRPr="0037190D">
        <w:rPr>
          <w:rFonts w:ascii="Calibri" w:hAnsi="Calibri"/>
          <w:sz w:val="26"/>
          <w:szCs w:val="26"/>
        </w:rPr>
        <w:t>kompostowanie,</w:t>
      </w:r>
    </w:p>
    <w:p w:rsidR="00E50C42" w:rsidRDefault="00E50C42" w:rsidP="00B41A9A">
      <w:pPr>
        <w:pStyle w:val="Akapitzlist"/>
        <w:numPr>
          <w:ilvl w:val="0"/>
          <w:numId w:val="15"/>
        </w:numPr>
        <w:spacing w:line="276" w:lineRule="auto"/>
        <w:jc w:val="both"/>
        <w:rPr>
          <w:rFonts w:ascii="Calibri" w:hAnsi="Calibri"/>
          <w:sz w:val="26"/>
          <w:szCs w:val="26"/>
        </w:rPr>
      </w:pPr>
      <w:r w:rsidRPr="0037190D">
        <w:rPr>
          <w:rFonts w:ascii="Calibri" w:hAnsi="Calibri"/>
          <w:sz w:val="26"/>
          <w:szCs w:val="26"/>
        </w:rPr>
        <w:t>oczyszczanie ścieków.</w:t>
      </w:r>
    </w:p>
    <w:p w:rsidR="00E9499B" w:rsidRDefault="00E9499B" w:rsidP="00E9499B">
      <w:pPr>
        <w:spacing w:line="276" w:lineRule="auto"/>
        <w:jc w:val="both"/>
        <w:rPr>
          <w:rFonts w:ascii="Calibri" w:hAnsi="Calibri"/>
          <w:sz w:val="26"/>
          <w:szCs w:val="26"/>
        </w:rPr>
      </w:pPr>
    </w:p>
    <w:p w:rsidR="00E9499B" w:rsidRPr="00E9499B" w:rsidRDefault="00EE312E" w:rsidP="00E9499B">
      <w:pPr>
        <w:spacing w:line="276" w:lineRule="auto"/>
        <w:jc w:val="both"/>
        <w:rPr>
          <w:rFonts w:ascii="Calibri" w:hAnsi="Calibri"/>
          <w:sz w:val="26"/>
          <w:szCs w:val="26"/>
        </w:rPr>
      </w:pPr>
      <w:r>
        <w:rPr>
          <w:rFonts w:ascii="Calibri" w:hAnsi="Calibri"/>
          <w:sz w:val="26"/>
          <w:szCs w:val="26"/>
        </w:rPr>
        <w:tab/>
      </w:r>
      <w:r w:rsidR="00E9499B">
        <w:rPr>
          <w:rFonts w:ascii="Calibri" w:hAnsi="Calibri"/>
          <w:sz w:val="26"/>
          <w:szCs w:val="26"/>
        </w:rPr>
        <w:t xml:space="preserve">Pewien wpływ na degradację gleb mają także niezlikwidowane </w:t>
      </w:r>
      <w:r>
        <w:rPr>
          <w:rFonts w:ascii="Calibri" w:hAnsi="Calibri"/>
          <w:sz w:val="26"/>
          <w:szCs w:val="26"/>
        </w:rPr>
        <w:t xml:space="preserve">stare dzikie wysypiska odpadów. </w:t>
      </w:r>
      <w:r w:rsidR="00E9499B">
        <w:rPr>
          <w:rFonts w:ascii="Calibri" w:hAnsi="Calibri"/>
          <w:sz w:val="26"/>
          <w:szCs w:val="26"/>
        </w:rPr>
        <w:t>Postuluje się, aby</w:t>
      </w:r>
      <w:r w:rsidR="00ED1CB1">
        <w:rPr>
          <w:rFonts w:ascii="Calibri" w:hAnsi="Calibri"/>
          <w:sz w:val="26"/>
          <w:szCs w:val="26"/>
        </w:rPr>
        <w:t xml:space="preserve"> w </w:t>
      </w:r>
      <w:r w:rsidR="00E9499B">
        <w:rPr>
          <w:rFonts w:ascii="Calibri" w:hAnsi="Calibri"/>
          <w:sz w:val="26"/>
          <w:szCs w:val="26"/>
        </w:rPr>
        <w:t>przyszłości także te miejsca zostały</w:t>
      </w:r>
      <w:r w:rsidR="00ED1CB1">
        <w:rPr>
          <w:rFonts w:ascii="Calibri" w:hAnsi="Calibri"/>
          <w:sz w:val="26"/>
          <w:szCs w:val="26"/>
        </w:rPr>
        <w:t xml:space="preserve"> w </w:t>
      </w:r>
      <w:r w:rsidR="00E9499B">
        <w:rPr>
          <w:rFonts w:ascii="Calibri" w:hAnsi="Calibri"/>
          <w:sz w:val="26"/>
          <w:szCs w:val="26"/>
        </w:rPr>
        <w:t>sposób właściwy przywrócone do</w:t>
      </w:r>
      <w:r w:rsidR="00D816F3">
        <w:rPr>
          <w:rFonts w:ascii="Calibri" w:hAnsi="Calibri"/>
          <w:sz w:val="26"/>
          <w:szCs w:val="26"/>
        </w:rPr>
        <w:t xml:space="preserve"> stanu naturalnego.</w:t>
      </w:r>
    </w:p>
    <w:p w:rsidR="00E50C42" w:rsidRDefault="00E50C42" w:rsidP="00ED1013">
      <w:pPr>
        <w:overflowPunct/>
        <w:spacing w:line="276" w:lineRule="auto"/>
        <w:jc w:val="both"/>
        <w:textAlignment w:val="auto"/>
        <w:rPr>
          <w:rFonts w:ascii="Calibri" w:hAnsi="Calibri"/>
          <w:sz w:val="26"/>
          <w:szCs w:val="26"/>
          <w:lang w:eastAsia="en-US"/>
        </w:rPr>
      </w:pPr>
    </w:p>
    <w:p w:rsidR="00E50C42" w:rsidRPr="0037190D" w:rsidRDefault="00E50C42" w:rsidP="00B41A9A">
      <w:pPr>
        <w:pStyle w:val="Akapitzlist"/>
        <w:numPr>
          <w:ilvl w:val="1"/>
          <w:numId w:val="12"/>
        </w:numPr>
        <w:spacing w:line="276" w:lineRule="auto"/>
        <w:jc w:val="both"/>
        <w:rPr>
          <w:rFonts w:ascii="Calibri" w:hAnsi="Calibri"/>
          <w:sz w:val="26"/>
          <w:szCs w:val="26"/>
        </w:rPr>
      </w:pPr>
      <w:r w:rsidRPr="0037190D">
        <w:rPr>
          <w:rFonts w:ascii="Calibri" w:hAnsi="Calibri"/>
          <w:sz w:val="26"/>
          <w:szCs w:val="26"/>
        </w:rPr>
        <w:t>Powietrze atmosferyczne</w:t>
      </w:r>
    </w:p>
    <w:p w:rsidR="00E50C42" w:rsidRPr="0037190D" w:rsidRDefault="00E50C42" w:rsidP="00297CFE">
      <w:pPr>
        <w:pStyle w:val="Akapitzlist"/>
        <w:spacing w:line="276" w:lineRule="auto"/>
        <w:ind w:left="360"/>
        <w:jc w:val="both"/>
        <w:rPr>
          <w:rFonts w:ascii="Calibri" w:hAnsi="Calibri"/>
          <w:sz w:val="26"/>
          <w:szCs w:val="26"/>
        </w:rPr>
      </w:pPr>
    </w:p>
    <w:p w:rsidR="00E50C42" w:rsidRPr="0037190D" w:rsidRDefault="00E50C42" w:rsidP="00297CFE">
      <w:pPr>
        <w:spacing w:line="276" w:lineRule="auto"/>
        <w:ind w:firstLine="567"/>
        <w:jc w:val="both"/>
        <w:rPr>
          <w:rFonts w:ascii="Calibri" w:hAnsi="Calibri"/>
          <w:sz w:val="26"/>
          <w:szCs w:val="26"/>
        </w:rPr>
      </w:pPr>
      <w:r w:rsidRPr="0037190D">
        <w:rPr>
          <w:rFonts w:ascii="Calibri" w:hAnsi="Calibri"/>
          <w:sz w:val="26"/>
          <w:szCs w:val="26"/>
        </w:rPr>
        <w:t>Na stan powietrza ma wpływ głównie wielkość</w:t>
      </w:r>
      <w:r w:rsidR="00ED1CB1">
        <w:rPr>
          <w:rFonts w:ascii="Calibri" w:hAnsi="Calibri"/>
          <w:sz w:val="26"/>
          <w:szCs w:val="26"/>
        </w:rPr>
        <w:t xml:space="preserve"> i </w:t>
      </w:r>
      <w:r w:rsidRPr="0037190D">
        <w:rPr>
          <w:rFonts w:ascii="Calibri" w:hAnsi="Calibri"/>
          <w:sz w:val="26"/>
          <w:szCs w:val="26"/>
        </w:rPr>
        <w:t>rozkład emisji zanieczyszczeń</w:t>
      </w:r>
      <w:r w:rsidR="00ED1CB1">
        <w:rPr>
          <w:rFonts w:ascii="Calibri" w:hAnsi="Calibri"/>
          <w:sz w:val="26"/>
          <w:szCs w:val="26"/>
        </w:rPr>
        <w:t xml:space="preserve"> w </w:t>
      </w:r>
      <w:r w:rsidRPr="0037190D">
        <w:rPr>
          <w:rFonts w:ascii="Calibri" w:hAnsi="Calibri"/>
          <w:sz w:val="26"/>
          <w:szCs w:val="26"/>
        </w:rPr>
        <w:t>przestrzeni. W analizie należy uwzględniać wszystkie źródła,</w:t>
      </w:r>
      <w:r w:rsidR="00ED1CB1">
        <w:rPr>
          <w:rFonts w:ascii="Calibri" w:hAnsi="Calibri"/>
          <w:sz w:val="26"/>
          <w:szCs w:val="26"/>
        </w:rPr>
        <w:t xml:space="preserve"> w </w:t>
      </w:r>
      <w:r w:rsidRPr="0037190D">
        <w:rPr>
          <w:rFonts w:ascii="Calibri" w:hAnsi="Calibri"/>
          <w:sz w:val="26"/>
          <w:szCs w:val="26"/>
        </w:rPr>
        <w:t>tym przepływy transgeniczne</w:t>
      </w:r>
      <w:r w:rsidR="00ED1CB1">
        <w:rPr>
          <w:rFonts w:ascii="Calibri" w:hAnsi="Calibri"/>
          <w:sz w:val="26"/>
          <w:szCs w:val="26"/>
        </w:rPr>
        <w:t xml:space="preserve"> i </w:t>
      </w:r>
      <w:r w:rsidRPr="0037190D">
        <w:rPr>
          <w:rFonts w:ascii="Calibri" w:hAnsi="Calibri"/>
          <w:sz w:val="26"/>
          <w:szCs w:val="26"/>
        </w:rPr>
        <w:t>przemiany fizykochemiczne zachodzące</w:t>
      </w:r>
      <w:r w:rsidR="00ED1CB1">
        <w:rPr>
          <w:rFonts w:ascii="Calibri" w:hAnsi="Calibri"/>
          <w:sz w:val="26"/>
          <w:szCs w:val="26"/>
        </w:rPr>
        <w:t xml:space="preserve"> w </w:t>
      </w:r>
      <w:r w:rsidRPr="0037190D">
        <w:rPr>
          <w:rFonts w:ascii="Calibri" w:hAnsi="Calibri"/>
          <w:sz w:val="26"/>
          <w:szCs w:val="26"/>
        </w:rPr>
        <w:t>atmosferze.</w:t>
      </w:r>
    </w:p>
    <w:p w:rsidR="00E50C42" w:rsidRPr="0037190D" w:rsidRDefault="00E50C42" w:rsidP="00297CFE">
      <w:pPr>
        <w:spacing w:line="276" w:lineRule="auto"/>
        <w:ind w:firstLine="709"/>
        <w:jc w:val="both"/>
        <w:rPr>
          <w:rFonts w:ascii="Calibri" w:hAnsi="Calibri"/>
          <w:sz w:val="26"/>
          <w:szCs w:val="26"/>
        </w:rPr>
      </w:pPr>
      <w:r w:rsidRPr="0037190D">
        <w:rPr>
          <w:rFonts w:ascii="Calibri" w:hAnsi="Calibri"/>
          <w:sz w:val="26"/>
          <w:szCs w:val="26"/>
        </w:rPr>
        <w:t>Głównymi zagrożeniami powodującymi zanieczyszczenie powietrza są m.in.:</w:t>
      </w:r>
    </w:p>
    <w:p w:rsidR="00E50C42" w:rsidRPr="0037190D" w:rsidRDefault="00E50C42" w:rsidP="00B41A9A">
      <w:pPr>
        <w:pStyle w:val="Akapitzlist"/>
        <w:numPr>
          <w:ilvl w:val="0"/>
          <w:numId w:val="15"/>
        </w:numPr>
        <w:spacing w:line="276" w:lineRule="auto"/>
        <w:jc w:val="both"/>
        <w:rPr>
          <w:rFonts w:ascii="Calibri" w:hAnsi="Calibri"/>
          <w:sz w:val="26"/>
          <w:szCs w:val="26"/>
        </w:rPr>
      </w:pPr>
      <w:r w:rsidRPr="0037190D">
        <w:rPr>
          <w:rFonts w:ascii="Calibri" w:hAnsi="Calibri"/>
          <w:sz w:val="26"/>
          <w:szCs w:val="26"/>
        </w:rPr>
        <w:t>zmiany</w:t>
      </w:r>
      <w:r w:rsidR="00ED1CB1">
        <w:rPr>
          <w:rFonts w:ascii="Calibri" w:hAnsi="Calibri"/>
          <w:sz w:val="26"/>
          <w:szCs w:val="26"/>
        </w:rPr>
        <w:t xml:space="preserve"> o </w:t>
      </w:r>
      <w:r w:rsidRPr="0037190D">
        <w:rPr>
          <w:rFonts w:ascii="Calibri" w:hAnsi="Calibri"/>
          <w:sz w:val="26"/>
          <w:szCs w:val="26"/>
        </w:rPr>
        <w:t>charakterze klimatycznym – wzrost stężeń CO2, CH4, N2O oraz freonów</w:t>
      </w:r>
      <w:r w:rsidR="00ED1CB1">
        <w:rPr>
          <w:rFonts w:ascii="Calibri" w:hAnsi="Calibri"/>
          <w:sz w:val="26"/>
          <w:szCs w:val="26"/>
        </w:rPr>
        <w:t xml:space="preserve"> i </w:t>
      </w:r>
      <w:r w:rsidRPr="0037190D">
        <w:rPr>
          <w:rFonts w:ascii="Calibri" w:hAnsi="Calibri"/>
          <w:sz w:val="26"/>
          <w:szCs w:val="26"/>
        </w:rPr>
        <w:t>halonów</w:t>
      </w:r>
      <w:r w:rsidR="00ED1CB1">
        <w:rPr>
          <w:rFonts w:ascii="Calibri" w:hAnsi="Calibri"/>
          <w:sz w:val="26"/>
          <w:szCs w:val="26"/>
        </w:rPr>
        <w:t xml:space="preserve"> w </w:t>
      </w:r>
      <w:r w:rsidRPr="0037190D">
        <w:rPr>
          <w:rFonts w:ascii="Calibri" w:hAnsi="Calibri"/>
          <w:sz w:val="26"/>
          <w:szCs w:val="26"/>
        </w:rPr>
        <w:t>górnej warstwie atmosfery, poprzez wzmocnienie efektu cieplarnianego prowadzi do wzrostu średnich temperatur, wzrostu parowania,</w:t>
      </w:r>
      <w:r w:rsidR="00ED1CB1">
        <w:rPr>
          <w:rFonts w:ascii="Calibri" w:hAnsi="Calibri"/>
          <w:sz w:val="26"/>
          <w:szCs w:val="26"/>
        </w:rPr>
        <w:t xml:space="preserve"> a w </w:t>
      </w:r>
      <w:r w:rsidRPr="0037190D">
        <w:rPr>
          <w:rFonts w:ascii="Calibri" w:hAnsi="Calibri"/>
          <w:sz w:val="26"/>
          <w:szCs w:val="26"/>
        </w:rPr>
        <w:t>efekcie do występowania gwałtownych</w:t>
      </w:r>
      <w:r w:rsidR="00ED1CB1">
        <w:rPr>
          <w:rFonts w:ascii="Calibri" w:hAnsi="Calibri"/>
          <w:sz w:val="26"/>
          <w:szCs w:val="26"/>
        </w:rPr>
        <w:t xml:space="preserve"> i </w:t>
      </w:r>
      <w:r w:rsidRPr="0037190D">
        <w:rPr>
          <w:rFonts w:ascii="Calibri" w:hAnsi="Calibri"/>
          <w:sz w:val="26"/>
          <w:szCs w:val="26"/>
        </w:rPr>
        <w:t>silnych zjawisk atmosferycznych skutkujących m.in. częstymi powodziami, suszami, huraganami oraz zmianami</w:t>
      </w:r>
      <w:r w:rsidR="00ED1CB1">
        <w:rPr>
          <w:rFonts w:ascii="Calibri" w:hAnsi="Calibri"/>
          <w:sz w:val="26"/>
          <w:szCs w:val="26"/>
        </w:rPr>
        <w:t xml:space="preserve"> w </w:t>
      </w:r>
      <w:r w:rsidRPr="0037190D">
        <w:rPr>
          <w:rFonts w:ascii="Calibri" w:hAnsi="Calibri"/>
          <w:sz w:val="26"/>
          <w:szCs w:val="26"/>
        </w:rPr>
        <w:t>tradycyjnych uprawach rolniczych;</w:t>
      </w:r>
    </w:p>
    <w:p w:rsidR="00E50C42" w:rsidRPr="0037190D" w:rsidRDefault="00E50C42" w:rsidP="00B41A9A">
      <w:pPr>
        <w:pStyle w:val="Akapitzlist"/>
        <w:numPr>
          <w:ilvl w:val="0"/>
          <w:numId w:val="15"/>
        </w:numPr>
        <w:spacing w:line="276" w:lineRule="auto"/>
        <w:jc w:val="both"/>
        <w:rPr>
          <w:rFonts w:ascii="Calibri" w:hAnsi="Calibri"/>
          <w:sz w:val="26"/>
          <w:szCs w:val="26"/>
        </w:rPr>
      </w:pPr>
      <w:r w:rsidRPr="0037190D">
        <w:rPr>
          <w:rFonts w:ascii="Calibri" w:hAnsi="Calibri"/>
          <w:sz w:val="26"/>
          <w:szCs w:val="26"/>
        </w:rPr>
        <w:t>eutrofizacja – wzrost stężenia azotu pochodzącego przede wszystkim ze przechodzenia związków azotu</w:t>
      </w:r>
      <w:r w:rsidR="00ED1CB1">
        <w:rPr>
          <w:rFonts w:ascii="Calibri" w:hAnsi="Calibri"/>
          <w:sz w:val="26"/>
          <w:szCs w:val="26"/>
        </w:rPr>
        <w:t xml:space="preserve"> z </w:t>
      </w:r>
      <w:r w:rsidRPr="0037190D">
        <w:rPr>
          <w:rFonts w:ascii="Calibri" w:hAnsi="Calibri"/>
          <w:sz w:val="26"/>
          <w:szCs w:val="26"/>
        </w:rPr>
        <w:t>powierza do zbiorników wodnych, prowadzący do poważnych zmian</w:t>
      </w:r>
      <w:r w:rsidR="00ED1CB1">
        <w:rPr>
          <w:rFonts w:ascii="Calibri" w:hAnsi="Calibri"/>
          <w:sz w:val="26"/>
          <w:szCs w:val="26"/>
        </w:rPr>
        <w:t xml:space="preserve"> w </w:t>
      </w:r>
      <w:r w:rsidRPr="0037190D">
        <w:rPr>
          <w:rFonts w:ascii="Calibri" w:hAnsi="Calibri"/>
          <w:sz w:val="26"/>
          <w:szCs w:val="26"/>
        </w:rPr>
        <w:t xml:space="preserve">ekosystemach. </w:t>
      </w:r>
    </w:p>
    <w:p w:rsidR="00E50C42" w:rsidRPr="0037190D" w:rsidRDefault="00E50C42" w:rsidP="00297CFE">
      <w:pPr>
        <w:spacing w:line="276" w:lineRule="auto"/>
        <w:jc w:val="both"/>
        <w:rPr>
          <w:rFonts w:ascii="Calibri" w:hAnsi="Calibri"/>
          <w:sz w:val="26"/>
          <w:szCs w:val="26"/>
        </w:rPr>
      </w:pPr>
      <w:r w:rsidRPr="0037190D">
        <w:rPr>
          <w:rFonts w:ascii="Calibri" w:hAnsi="Calibri"/>
          <w:sz w:val="26"/>
          <w:szCs w:val="26"/>
        </w:rPr>
        <w:t>Powyższe zjawiska są następstwem wzrostu ilości substancji zanieczyszczających atmosferę.</w:t>
      </w:r>
    </w:p>
    <w:p w:rsidR="00FC576D" w:rsidRPr="0037190D" w:rsidRDefault="00FC576D" w:rsidP="00297CFE">
      <w:pPr>
        <w:spacing w:line="276" w:lineRule="auto"/>
        <w:jc w:val="both"/>
        <w:rPr>
          <w:rFonts w:ascii="Calibri" w:hAnsi="Calibri"/>
          <w:sz w:val="26"/>
          <w:szCs w:val="26"/>
        </w:rPr>
      </w:pPr>
    </w:p>
    <w:p w:rsidR="00E50C42" w:rsidRPr="0037190D" w:rsidRDefault="00E50C42" w:rsidP="00B41A9A">
      <w:pPr>
        <w:pStyle w:val="Akapitzlist"/>
        <w:numPr>
          <w:ilvl w:val="2"/>
          <w:numId w:val="12"/>
        </w:numPr>
        <w:spacing w:line="276" w:lineRule="auto"/>
        <w:jc w:val="both"/>
        <w:rPr>
          <w:rFonts w:ascii="Calibri" w:hAnsi="Calibri"/>
          <w:sz w:val="26"/>
          <w:szCs w:val="26"/>
        </w:rPr>
      </w:pPr>
      <w:r w:rsidRPr="0037190D">
        <w:rPr>
          <w:rFonts w:ascii="Calibri" w:hAnsi="Calibri"/>
          <w:sz w:val="26"/>
          <w:szCs w:val="26"/>
        </w:rPr>
        <w:t>Emisje zanieczyszczeń do powietrza</w:t>
      </w:r>
    </w:p>
    <w:p w:rsidR="00E50C42" w:rsidRPr="00466EA4" w:rsidRDefault="00E50C42" w:rsidP="00297CFE">
      <w:pPr>
        <w:spacing w:line="276" w:lineRule="auto"/>
        <w:jc w:val="both"/>
        <w:rPr>
          <w:rFonts w:ascii="Calibri" w:hAnsi="Calibri"/>
          <w:color w:val="FF0000"/>
          <w:sz w:val="26"/>
          <w:szCs w:val="26"/>
        </w:rPr>
      </w:pPr>
    </w:p>
    <w:p w:rsidR="00E50C42" w:rsidRPr="0037190D" w:rsidRDefault="00E50C42" w:rsidP="00297CFE">
      <w:pPr>
        <w:spacing w:line="276" w:lineRule="auto"/>
        <w:ind w:firstLine="567"/>
        <w:jc w:val="both"/>
        <w:rPr>
          <w:rFonts w:ascii="Calibri" w:hAnsi="Calibri"/>
          <w:sz w:val="26"/>
          <w:szCs w:val="26"/>
        </w:rPr>
      </w:pPr>
      <w:r w:rsidRPr="0037190D">
        <w:rPr>
          <w:rFonts w:ascii="Calibri" w:hAnsi="Calibri"/>
          <w:sz w:val="26"/>
          <w:szCs w:val="26"/>
        </w:rPr>
        <w:t>Głównymi źródłami zanieczyszczenia powietrza są:</w:t>
      </w:r>
    </w:p>
    <w:p w:rsidR="00E50C42" w:rsidRPr="0037190D" w:rsidRDefault="00E50C42" w:rsidP="00B41A9A">
      <w:pPr>
        <w:pStyle w:val="Akapitzlist"/>
        <w:numPr>
          <w:ilvl w:val="0"/>
          <w:numId w:val="15"/>
        </w:numPr>
        <w:spacing w:line="276" w:lineRule="auto"/>
        <w:jc w:val="both"/>
        <w:rPr>
          <w:rFonts w:ascii="Calibri" w:hAnsi="Calibri"/>
          <w:sz w:val="26"/>
          <w:szCs w:val="26"/>
        </w:rPr>
      </w:pPr>
      <w:r w:rsidRPr="0037190D">
        <w:rPr>
          <w:rFonts w:ascii="Calibri" w:hAnsi="Calibri"/>
          <w:sz w:val="26"/>
          <w:szCs w:val="26"/>
        </w:rPr>
        <w:lastRenderedPageBreak/>
        <w:t>Spalanie paliw,</w:t>
      </w:r>
      <w:r w:rsidR="00ED1CB1">
        <w:rPr>
          <w:rFonts w:ascii="Calibri" w:hAnsi="Calibri"/>
          <w:sz w:val="26"/>
          <w:szCs w:val="26"/>
        </w:rPr>
        <w:t xml:space="preserve"> w </w:t>
      </w:r>
      <w:r w:rsidRPr="0037190D">
        <w:rPr>
          <w:rFonts w:ascii="Calibri" w:hAnsi="Calibri"/>
          <w:sz w:val="26"/>
          <w:szCs w:val="26"/>
        </w:rPr>
        <w:t>wyniku którego powstają m.in. szkodliwe pyły, dwutlenek siarki, dwutlenek azotu, tlenek węgla oraz dwutlenek węgla</w:t>
      </w:r>
    </w:p>
    <w:p w:rsidR="00E50C42" w:rsidRPr="0037190D" w:rsidRDefault="00E50C42" w:rsidP="00B41A9A">
      <w:pPr>
        <w:pStyle w:val="Akapitzlist"/>
        <w:numPr>
          <w:ilvl w:val="0"/>
          <w:numId w:val="15"/>
        </w:numPr>
        <w:spacing w:line="276" w:lineRule="auto"/>
        <w:jc w:val="both"/>
        <w:rPr>
          <w:rFonts w:ascii="Calibri" w:hAnsi="Calibri"/>
          <w:sz w:val="26"/>
          <w:szCs w:val="26"/>
        </w:rPr>
      </w:pPr>
      <w:r w:rsidRPr="0037190D">
        <w:rPr>
          <w:rFonts w:ascii="Calibri" w:hAnsi="Calibri"/>
          <w:sz w:val="26"/>
          <w:szCs w:val="26"/>
        </w:rPr>
        <w:t>Procesy technologiczne, uwalniające do atmosfery związki fluoru, kwas siarkowy, tlenek cynku, chlorowodór, fenole, krezole czy też kwas octowy</w:t>
      </w:r>
    </w:p>
    <w:p w:rsidR="00E50C42" w:rsidRPr="0037190D" w:rsidRDefault="00E50C42" w:rsidP="00297CFE">
      <w:pPr>
        <w:pStyle w:val="Akapitzlist"/>
        <w:spacing w:line="276" w:lineRule="auto"/>
        <w:jc w:val="both"/>
        <w:rPr>
          <w:rFonts w:ascii="Calibri" w:hAnsi="Calibri"/>
          <w:sz w:val="26"/>
          <w:szCs w:val="26"/>
        </w:rPr>
      </w:pPr>
    </w:p>
    <w:p w:rsidR="00E50C42" w:rsidRPr="0037190D" w:rsidRDefault="00E50C42" w:rsidP="00297CFE">
      <w:pPr>
        <w:spacing w:line="276" w:lineRule="auto"/>
        <w:jc w:val="both"/>
        <w:rPr>
          <w:rFonts w:ascii="Calibri" w:hAnsi="Calibri"/>
          <w:sz w:val="26"/>
          <w:szCs w:val="26"/>
        </w:rPr>
      </w:pPr>
      <w:r w:rsidRPr="0037190D">
        <w:rPr>
          <w:rFonts w:ascii="Calibri" w:hAnsi="Calibri"/>
          <w:sz w:val="26"/>
          <w:szCs w:val="26"/>
        </w:rPr>
        <w:t>Tzw. emisja niska, przyczynia się do wzrostu stężeń</w:t>
      </w:r>
      <w:r w:rsidR="00ED1CB1">
        <w:rPr>
          <w:rFonts w:ascii="Calibri" w:hAnsi="Calibri"/>
          <w:sz w:val="26"/>
          <w:szCs w:val="26"/>
        </w:rPr>
        <w:t xml:space="preserve"> w </w:t>
      </w:r>
      <w:r w:rsidRPr="0037190D">
        <w:rPr>
          <w:rFonts w:ascii="Calibri" w:hAnsi="Calibri"/>
          <w:sz w:val="26"/>
          <w:szCs w:val="26"/>
        </w:rPr>
        <w:t>atmosferze: dwutlenku siarki (SO2), tlenku węgla (CO), tlenków azotu</w:t>
      </w:r>
      <w:r w:rsidR="00ED1CB1">
        <w:rPr>
          <w:rFonts w:ascii="Calibri" w:hAnsi="Calibri"/>
          <w:sz w:val="26"/>
          <w:szCs w:val="26"/>
        </w:rPr>
        <w:t xml:space="preserve"> i </w:t>
      </w:r>
      <w:r w:rsidRPr="0037190D">
        <w:rPr>
          <w:rFonts w:ascii="Calibri" w:hAnsi="Calibri"/>
          <w:sz w:val="26"/>
          <w:szCs w:val="26"/>
        </w:rPr>
        <w:t>niemetanowych lotnych związków organicznych.</w:t>
      </w:r>
    </w:p>
    <w:p w:rsidR="00E50C42" w:rsidRPr="0037190D" w:rsidRDefault="00E50C42" w:rsidP="00297CFE">
      <w:pPr>
        <w:spacing w:line="276" w:lineRule="auto"/>
        <w:jc w:val="both"/>
        <w:rPr>
          <w:rFonts w:ascii="Calibri" w:hAnsi="Calibri"/>
          <w:sz w:val="26"/>
          <w:szCs w:val="26"/>
        </w:rPr>
      </w:pPr>
      <w:r w:rsidRPr="0037190D">
        <w:rPr>
          <w:rFonts w:ascii="Calibri" w:hAnsi="Calibri"/>
          <w:sz w:val="26"/>
          <w:szCs w:val="26"/>
        </w:rPr>
        <w:t>Emisja komunikacyjna, powoduje wzrost zanieczyszczeń gazowych oraz pyłowych, poprzez::</w:t>
      </w:r>
    </w:p>
    <w:p w:rsidR="00E50C42" w:rsidRPr="0037190D" w:rsidRDefault="00E50C42" w:rsidP="00B41A9A">
      <w:pPr>
        <w:pStyle w:val="Akapitzlist"/>
        <w:numPr>
          <w:ilvl w:val="0"/>
          <w:numId w:val="15"/>
        </w:numPr>
        <w:spacing w:line="276" w:lineRule="auto"/>
        <w:jc w:val="both"/>
        <w:rPr>
          <w:rFonts w:ascii="Calibri" w:hAnsi="Calibri"/>
          <w:sz w:val="26"/>
          <w:szCs w:val="26"/>
        </w:rPr>
      </w:pPr>
      <w:r w:rsidRPr="0037190D">
        <w:rPr>
          <w:rFonts w:ascii="Calibri" w:hAnsi="Calibri"/>
          <w:sz w:val="26"/>
          <w:szCs w:val="26"/>
        </w:rPr>
        <w:t xml:space="preserve">spalanie paliw - zanieczyszczenia gazowe: tlenek </w:t>
      </w:r>
      <w:r>
        <w:rPr>
          <w:rFonts w:ascii="Calibri" w:hAnsi="Calibri"/>
          <w:sz w:val="26"/>
          <w:szCs w:val="26"/>
        </w:rPr>
        <w:t>węgla (CO), dwutlenek węgla (CO</w:t>
      </w:r>
      <w:r>
        <w:rPr>
          <w:rFonts w:ascii="Calibri" w:hAnsi="Calibri"/>
          <w:sz w:val="26"/>
          <w:szCs w:val="26"/>
          <w:vertAlign w:val="subscript"/>
        </w:rPr>
        <w:t>2</w:t>
      </w:r>
      <w:r w:rsidRPr="0037190D">
        <w:rPr>
          <w:rFonts w:ascii="Calibri" w:hAnsi="Calibri"/>
          <w:sz w:val="26"/>
          <w:szCs w:val="26"/>
        </w:rPr>
        <w:t>), tlenki azotu</w:t>
      </w:r>
      <w:r w:rsidR="00ED1CB1">
        <w:rPr>
          <w:rFonts w:ascii="Calibri" w:hAnsi="Calibri"/>
          <w:sz w:val="26"/>
          <w:szCs w:val="26"/>
        </w:rPr>
        <w:t xml:space="preserve"> i </w:t>
      </w:r>
      <w:r w:rsidRPr="0037190D">
        <w:rPr>
          <w:rFonts w:ascii="Calibri" w:hAnsi="Calibri"/>
          <w:sz w:val="26"/>
          <w:szCs w:val="26"/>
        </w:rPr>
        <w:t>węglowodory,</w:t>
      </w:r>
    </w:p>
    <w:p w:rsidR="00E50C42" w:rsidRPr="0037190D" w:rsidRDefault="00E50C42" w:rsidP="00B41A9A">
      <w:pPr>
        <w:pStyle w:val="Akapitzlist"/>
        <w:numPr>
          <w:ilvl w:val="0"/>
          <w:numId w:val="15"/>
        </w:numPr>
        <w:spacing w:line="276" w:lineRule="auto"/>
        <w:jc w:val="both"/>
        <w:rPr>
          <w:rFonts w:ascii="Calibri" w:hAnsi="Calibri"/>
          <w:sz w:val="26"/>
          <w:szCs w:val="26"/>
        </w:rPr>
      </w:pPr>
      <w:r w:rsidRPr="0037190D">
        <w:rPr>
          <w:rFonts w:ascii="Calibri" w:hAnsi="Calibri"/>
          <w:sz w:val="26"/>
          <w:szCs w:val="26"/>
        </w:rPr>
        <w:t>emisję pyłów</w:t>
      </w:r>
      <w:r w:rsidR="00ED1CB1">
        <w:rPr>
          <w:rFonts w:ascii="Calibri" w:hAnsi="Calibri"/>
          <w:sz w:val="26"/>
          <w:szCs w:val="26"/>
        </w:rPr>
        <w:t xml:space="preserve"> w </w:t>
      </w:r>
      <w:r w:rsidRPr="0037190D">
        <w:rPr>
          <w:rFonts w:ascii="Calibri" w:hAnsi="Calibri"/>
          <w:sz w:val="26"/>
          <w:szCs w:val="26"/>
        </w:rPr>
        <w:t>efekcie ścierania opon, hamulców, nawierzchni drogowych, zawierających zawierające ołów, kadm, nikiel</w:t>
      </w:r>
      <w:r w:rsidR="00ED1CB1">
        <w:rPr>
          <w:rFonts w:ascii="Calibri" w:hAnsi="Calibri"/>
          <w:sz w:val="26"/>
          <w:szCs w:val="26"/>
        </w:rPr>
        <w:t xml:space="preserve"> i </w:t>
      </w:r>
      <w:r w:rsidRPr="0037190D">
        <w:rPr>
          <w:rFonts w:ascii="Calibri" w:hAnsi="Calibri"/>
          <w:sz w:val="26"/>
          <w:szCs w:val="26"/>
        </w:rPr>
        <w:t>miedź.</w:t>
      </w:r>
    </w:p>
    <w:p w:rsidR="00E50C42" w:rsidRPr="00466EA4" w:rsidRDefault="00E50C42" w:rsidP="00297CFE">
      <w:pPr>
        <w:spacing w:line="276" w:lineRule="auto"/>
        <w:ind w:firstLine="709"/>
        <w:jc w:val="both"/>
        <w:rPr>
          <w:rFonts w:ascii="Calibri" w:hAnsi="Calibri"/>
          <w:color w:val="FF0000"/>
          <w:sz w:val="26"/>
          <w:szCs w:val="26"/>
        </w:rPr>
      </w:pPr>
    </w:p>
    <w:p w:rsidR="005D7DD5" w:rsidRDefault="00E50C42" w:rsidP="00297CFE">
      <w:pPr>
        <w:spacing w:line="276" w:lineRule="auto"/>
        <w:ind w:firstLine="709"/>
        <w:jc w:val="both"/>
        <w:rPr>
          <w:rFonts w:ascii="Calibri" w:hAnsi="Calibri"/>
          <w:sz w:val="26"/>
          <w:szCs w:val="26"/>
        </w:rPr>
      </w:pPr>
      <w:r w:rsidRPr="0037190D">
        <w:rPr>
          <w:rFonts w:ascii="Calibri" w:hAnsi="Calibri"/>
          <w:sz w:val="26"/>
          <w:szCs w:val="26"/>
        </w:rPr>
        <w:t xml:space="preserve">Z uwagi na swój rolno-leśny charakter, gmina </w:t>
      </w:r>
      <w:r w:rsidR="00F54FF5">
        <w:rPr>
          <w:rFonts w:ascii="Calibri" w:hAnsi="Calibri"/>
          <w:sz w:val="26"/>
          <w:szCs w:val="26"/>
        </w:rPr>
        <w:t>Lubniewice</w:t>
      </w:r>
      <w:r w:rsidRPr="0037190D">
        <w:rPr>
          <w:rFonts w:ascii="Calibri" w:hAnsi="Calibri"/>
          <w:sz w:val="26"/>
          <w:szCs w:val="26"/>
        </w:rPr>
        <w:t xml:space="preserve"> nie jest</w:t>
      </w:r>
      <w:r w:rsidR="00ED1CB1">
        <w:rPr>
          <w:rFonts w:ascii="Calibri" w:hAnsi="Calibri"/>
          <w:sz w:val="26"/>
          <w:szCs w:val="26"/>
        </w:rPr>
        <w:t xml:space="preserve"> w </w:t>
      </w:r>
      <w:r>
        <w:rPr>
          <w:rFonts w:ascii="Calibri" w:hAnsi="Calibri"/>
          <w:sz w:val="26"/>
          <w:szCs w:val="26"/>
        </w:rPr>
        <w:t>dużym</w:t>
      </w:r>
      <w:r w:rsidRPr="0037190D">
        <w:rPr>
          <w:rFonts w:ascii="Calibri" w:hAnsi="Calibri"/>
          <w:sz w:val="26"/>
          <w:szCs w:val="26"/>
        </w:rPr>
        <w:t xml:space="preserve"> stopniu zagrożona zanieczyszczeniami powietrza pochodzenia przemysłowego. Na jej terenie głównymi</w:t>
      </w:r>
      <w:r w:rsidRPr="00466EA4">
        <w:rPr>
          <w:rFonts w:ascii="Calibri" w:hAnsi="Calibri"/>
          <w:color w:val="FF0000"/>
          <w:sz w:val="26"/>
          <w:szCs w:val="26"/>
        </w:rPr>
        <w:t xml:space="preserve"> </w:t>
      </w:r>
      <w:r w:rsidRPr="00076D10">
        <w:rPr>
          <w:rFonts w:ascii="Calibri" w:hAnsi="Calibri"/>
          <w:sz w:val="26"/>
          <w:szCs w:val="26"/>
        </w:rPr>
        <w:t>źródłami zanieczyszczeń powietrza atmosferycznego są zanieczyszczenia komunikacyjne – liniowe oraz pochodzące ze źródeł niskiej emisji</w:t>
      </w:r>
      <w:r>
        <w:rPr>
          <w:rFonts w:ascii="Calibri" w:hAnsi="Calibri"/>
          <w:sz w:val="26"/>
          <w:szCs w:val="26"/>
        </w:rPr>
        <w:t xml:space="preserve"> (np. piece opalane węglem). Zanieczyszczenia związane</w:t>
      </w:r>
      <w:r w:rsidR="00ED1CB1">
        <w:rPr>
          <w:rFonts w:ascii="Calibri" w:hAnsi="Calibri"/>
          <w:sz w:val="26"/>
          <w:szCs w:val="26"/>
        </w:rPr>
        <w:t xml:space="preserve"> z </w:t>
      </w:r>
      <w:r>
        <w:rPr>
          <w:rFonts w:ascii="Calibri" w:hAnsi="Calibri"/>
          <w:sz w:val="26"/>
          <w:szCs w:val="26"/>
        </w:rPr>
        <w:t>działaniem zakładów prod</w:t>
      </w:r>
      <w:r w:rsidR="00EE312E">
        <w:rPr>
          <w:rFonts w:ascii="Calibri" w:hAnsi="Calibri"/>
          <w:sz w:val="26"/>
          <w:szCs w:val="26"/>
        </w:rPr>
        <w:t>ukcyjnych są relatywnie niewielkie.</w:t>
      </w:r>
    </w:p>
    <w:p w:rsidR="005D7DD5" w:rsidRPr="005D7DD5" w:rsidRDefault="005D7DD5" w:rsidP="005D7DD5">
      <w:pPr>
        <w:spacing w:line="276" w:lineRule="auto"/>
        <w:jc w:val="both"/>
        <w:rPr>
          <w:rFonts w:ascii="Calibri" w:hAnsi="Calibri"/>
          <w:sz w:val="26"/>
          <w:szCs w:val="26"/>
        </w:rPr>
      </w:pPr>
    </w:p>
    <w:p w:rsidR="005D7DD5" w:rsidRPr="005D7DD5" w:rsidRDefault="005D7DD5" w:rsidP="005D7DD5">
      <w:pPr>
        <w:spacing w:line="276" w:lineRule="auto"/>
        <w:jc w:val="both"/>
        <w:rPr>
          <w:rFonts w:ascii="Calibri" w:hAnsi="Calibri"/>
          <w:sz w:val="26"/>
          <w:szCs w:val="26"/>
        </w:rPr>
      </w:pPr>
      <w:r w:rsidRPr="005D7DD5">
        <w:rPr>
          <w:rFonts w:ascii="Calibri" w:hAnsi="Calibri"/>
          <w:sz w:val="26"/>
          <w:szCs w:val="26"/>
        </w:rPr>
        <w:t>Poza emisją zanieczyszczeń typowych przy spalaniu tradycyjnych paliw,</w:t>
      </w:r>
      <w:r>
        <w:rPr>
          <w:rFonts w:ascii="Calibri" w:hAnsi="Calibri"/>
          <w:sz w:val="26"/>
          <w:szCs w:val="26"/>
        </w:rPr>
        <w:t xml:space="preserve"> </w:t>
      </w:r>
      <w:r w:rsidRPr="005D7DD5">
        <w:rPr>
          <w:rFonts w:ascii="Calibri" w:hAnsi="Calibri"/>
          <w:sz w:val="26"/>
          <w:szCs w:val="26"/>
        </w:rPr>
        <w:t>duży problem stanowi spalanie</w:t>
      </w:r>
      <w:r w:rsidR="00ED1CB1">
        <w:rPr>
          <w:rFonts w:ascii="Calibri" w:hAnsi="Calibri"/>
          <w:sz w:val="26"/>
          <w:szCs w:val="26"/>
        </w:rPr>
        <w:t xml:space="preserve"> w </w:t>
      </w:r>
      <w:r w:rsidRPr="005D7DD5">
        <w:rPr>
          <w:rFonts w:ascii="Calibri" w:hAnsi="Calibri"/>
          <w:sz w:val="26"/>
          <w:szCs w:val="26"/>
        </w:rPr>
        <w:t>paleniskach domowych</w:t>
      </w:r>
      <w:r w:rsidR="00ED1CB1">
        <w:rPr>
          <w:rFonts w:ascii="Calibri" w:hAnsi="Calibri"/>
          <w:sz w:val="26"/>
          <w:szCs w:val="26"/>
        </w:rPr>
        <w:t xml:space="preserve"> i </w:t>
      </w:r>
      <w:r w:rsidRPr="005D7DD5">
        <w:rPr>
          <w:rFonts w:ascii="Calibri" w:hAnsi="Calibri"/>
          <w:sz w:val="26"/>
          <w:szCs w:val="26"/>
        </w:rPr>
        <w:t>lokalnych kotłowniach</w:t>
      </w:r>
      <w:r>
        <w:rPr>
          <w:rFonts w:ascii="Calibri" w:hAnsi="Calibri"/>
          <w:sz w:val="26"/>
          <w:szCs w:val="26"/>
        </w:rPr>
        <w:t xml:space="preserve"> </w:t>
      </w:r>
      <w:r w:rsidRPr="005D7DD5">
        <w:rPr>
          <w:rFonts w:ascii="Calibri" w:hAnsi="Calibri"/>
          <w:sz w:val="26"/>
          <w:szCs w:val="26"/>
        </w:rPr>
        <w:t>materiałów takich jak opakowania</w:t>
      </w:r>
      <w:r w:rsidR="00ED1CB1">
        <w:rPr>
          <w:rFonts w:ascii="Calibri" w:hAnsi="Calibri"/>
          <w:sz w:val="26"/>
          <w:szCs w:val="26"/>
        </w:rPr>
        <w:t xml:space="preserve"> z </w:t>
      </w:r>
      <w:r w:rsidRPr="005D7DD5">
        <w:rPr>
          <w:rFonts w:ascii="Calibri" w:hAnsi="Calibri"/>
          <w:sz w:val="26"/>
          <w:szCs w:val="26"/>
        </w:rPr>
        <w:t>powłoką aluminiową, butelki PET,</w:t>
      </w:r>
      <w:r>
        <w:rPr>
          <w:rFonts w:ascii="Calibri" w:hAnsi="Calibri"/>
          <w:sz w:val="26"/>
          <w:szCs w:val="26"/>
        </w:rPr>
        <w:t xml:space="preserve"> </w:t>
      </w:r>
      <w:r w:rsidRPr="005D7DD5">
        <w:rPr>
          <w:rFonts w:ascii="Calibri" w:hAnsi="Calibri"/>
          <w:sz w:val="26"/>
          <w:szCs w:val="26"/>
        </w:rPr>
        <w:t>powodujących emisję substancji szkodliwych do atmosfery.</w:t>
      </w:r>
      <w:r>
        <w:rPr>
          <w:rFonts w:ascii="Calibri" w:hAnsi="Calibri"/>
          <w:sz w:val="26"/>
          <w:szCs w:val="26"/>
        </w:rPr>
        <w:t xml:space="preserve"> </w:t>
      </w:r>
      <w:r w:rsidRPr="005D7DD5">
        <w:rPr>
          <w:rFonts w:ascii="Calibri" w:hAnsi="Calibri"/>
          <w:sz w:val="26"/>
          <w:szCs w:val="26"/>
        </w:rPr>
        <w:t>W związku</w:t>
      </w:r>
      <w:r w:rsidR="00ED1CB1">
        <w:rPr>
          <w:rFonts w:ascii="Calibri" w:hAnsi="Calibri"/>
          <w:sz w:val="26"/>
          <w:szCs w:val="26"/>
        </w:rPr>
        <w:t xml:space="preserve"> z </w:t>
      </w:r>
      <w:r w:rsidRPr="005D7DD5">
        <w:rPr>
          <w:rFonts w:ascii="Calibri" w:hAnsi="Calibri"/>
          <w:sz w:val="26"/>
          <w:szCs w:val="26"/>
        </w:rPr>
        <w:t>tym</w:t>
      </w:r>
      <w:r w:rsidR="00ED1CB1">
        <w:rPr>
          <w:rFonts w:ascii="Calibri" w:hAnsi="Calibri"/>
          <w:sz w:val="26"/>
          <w:szCs w:val="26"/>
        </w:rPr>
        <w:t xml:space="preserve"> w </w:t>
      </w:r>
      <w:r w:rsidRPr="005D7DD5">
        <w:rPr>
          <w:rFonts w:ascii="Calibri" w:hAnsi="Calibri"/>
          <w:sz w:val="26"/>
          <w:szCs w:val="26"/>
        </w:rPr>
        <w:t>gminie Lubniewice planuje się restrukturyzację systemu</w:t>
      </w:r>
      <w:r w:rsidR="00ED1CB1">
        <w:rPr>
          <w:rFonts w:ascii="Calibri" w:hAnsi="Calibri"/>
          <w:sz w:val="26"/>
          <w:szCs w:val="26"/>
        </w:rPr>
        <w:t xml:space="preserve"> w </w:t>
      </w:r>
      <w:r w:rsidRPr="005D7DD5">
        <w:rPr>
          <w:rFonts w:ascii="Calibri" w:hAnsi="Calibri"/>
          <w:sz w:val="26"/>
          <w:szCs w:val="26"/>
        </w:rPr>
        <w:t>oparciu</w:t>
      </w:r>
      <w:r w:rsidR="00ED1CB1">
        <w:rPr>
          <w:rFonts w:ascii="Calibri" w:hAnsi="Calibri"/>
          <w:sz w:val="26"/>
          <w:szCs w:val="26"/>
        </w:rPr>
        <w:t xml:space="preserve"> o </w:t>
      </w:r>
      <w:r w:rsidRPr="005D7DD5">
        <w:rPr>
          <w:rFonts w:ascii="Calibri" w:hAnsi="Calibri"/>
          <w:sz w:val="26"/>
          <w:szCs w:val="26"/>
        </w:rPr>
        <w:t>paliwa gazowe</w:t>
      </w:r>
      <w:r w:rsidR="00ED1CB1">
        <w:rPr>
          <w:rFonts w:ascii="Calibri" w:hAnsi="Calibri"/>
          <w:sz w:val="26"/>
          <w:szCs w:val="26"/>
        </w:rPr>
        <w:t xml:space="preserve"> i </w:t>
      </w:r>
      <w:r w:rsidRPr="005D7DD5">
        <w:rPr>
          <w:rFonts w:ascii="Calibri" w:hAnsi="Calibri"/>
          <w:sz w:val="26"/>
          <w:szCs w:val="26"/>
        </w:rPr>
        <w:t>olej opałowy, co ma być połączone</w:t>
      </w:r>
      <w:r w:rsidR="00ED1CB1">
        <w:rPr>
          <w:rFonts w:ascii="Calibri" w:hAnsi="Calibri"/>
          <w:sz w:val="26"/>
          <w:szCs w:val="26"/>
        </w:rPr>
        <w:t xml:space="preserve"> z </w:t>
      </w:r>
      <w:r w:rsidRPr="005D7DD5">
        <w:rPr>
          <w:rFonts w:ascii="Calibri" w:hAnsi="Calibri"/>
          <w:sz w:val="26"/>
          <w:szCs w:val="26"/>
        </w:rPr>
        <w:t>utrzymaniem</w:t>
      </w:r>
      <w:r>
        <w:rPr>
          <w:rFonts w:ascii="Calibri" w:hAnsi="Calibri"/>
          <w:sz w:val="26"/>
          <w:szCs w:val="26"/>
        </w:rPr>
        <w:t xml:space="preserve"> </w:t>
      </w:r>
      <w:r w:rsidRPr="005D7DD5">
        <w:rPr>
          <w:rFonts w:ascii="Calibri" w:hAnsi="Calibri"/>
          <w:sz w:val="26"/>
          <w:szCs w:val="26"/>
        </w:rPr>
        <w:t>małych kotłowni domowych</w:t>
      </w:r>
      <w:r w:rsidR="00ED1CB1">
        <w:rPr>
          <w:rFonts w:ascii="Calibri" w:hAnsi="Calibri"/>
          <w:sz w:val="26"/>
          <w:szCs w:val="26"/>
        </w:rPr>
        <w:t xml:space="preserve"> z </w:t>
      </w:r>
      <w:r w:rsidRPr="005D7DD5">
        <w:rPr>
          <w:rFonts w:ascii="Calibri" w:hAnsi="Calibri"/>
          <w:sz w:val="26"/>
          <w:szCs w:val="26"/>
        </w:rPr>
        <w:t>uwagi na niewielką ilość wielorodzinnej zabudowy</w:t>
      </w:r>
      <w:r w:rsidR="00ED1CB1">
        <w:rPr>
          <w:rFonts w:ascii="Calibri" w:hAnsi="Calibri"/>
          <w:sz w:val="26"/>
          <w:szCs w:val="26"/>
        </w:rPr>
        <w:t xml:space="preserve"> w </w:t>
      </w:r>
      <w:r w:rsidRPr="005D7DD5">
        <w:rPr>
          <w:rFonts w:ascii="Calibri" w:hAnsi="Calibri"/>
          <w:sz w:val="26"/>
          <w:szCs w:val="26"/>
        </w:rPr>
        <w:t>mieście</w:t>
      </w:r>
      <w:r w:rsidR="00ED1CB1">
        <w:rPr>
          <w:rFonts w:ascii="Calibri" w:hAnsi="Calibri"/>
          <w:sz w:val="26"/>
          <w:szCs w:val="26"/>
        </w:rPr>
        <w:t xml:space="preserve"> i </w:t>
      </w:r>
      <w:r w:rsidRPr="005D7DD5">
        <w:rPr>
          <w:rFonts w:ascii="Calibri" w:hAnsi="Calibri"/>
          <w:sz w:val="26"/>
          <w:szCs w:val="26"/>
        </w:rPr>
        <w:t>obszarach wiejskich. Ponadto występują tu możliwości zaopatrzenia</w:t>
      </w:r>
      <w:r>
        <w:rPr>
          <w:rFonts w:ascii="Calibri" w:hAnsi="Calibri"/>
          <w:sz w:val="26"/>
          <w:szCs w:val="26"/>
        </w:rPr>
        <w:t xml:space="preserve"> </w:t>
      </w:r>
      <w:r w:rsidRPr="005D7DD5">
        <w:rPr>
          <w:rFonts w:ascii="Calibri" w:hAnsi="Calibri"/>
          <w:sz w:val="26"/>
          <w:szCs w:val="26"/>
        </w:rPr>
        <w:t>budynków</w:t>
      </w:r>
      <w:r w:rsidR="00ED1CB1">
        <w:rPr>
          <w:rFonts w:ascii="Calibri" w:hAnsi="Calibri"/>
          <w:sz w:val="26"/>
          <w:szCs w:val="26"/>
        </w:rPr>
        <w:t xml:space="preserve"> w </w:t>
      </w:r>
      <w:r w:rsidRPr="005D7DD5">
        <w:rPr>
          <w:rFonts w:ascii="Calibri" w:hAnsi="Calibri"/>
          <w:sz w:val="26"/>
          <w:szCs w:val="26"/>
        </w:rPr>
        <w:t>energię cieplną poprzez:</w:t>
      </w:r>
    </w:p>
    <w:p w:rsidR="005D7DD5" w:rsidRPr="005D7DD5" w:rsidRDefault="005D7DD5" w:rsidP="00B41A9A">
      <w:pPr>
        <w:pStyle w:val="Akapitzlist"/>
        <w:numPr>
          <w:ilvl w:val="0"/>
          <w:numId w:val="89"/>
        </w:numPr>
        <w:spacing w:line="276" w:lineRule="auto"/>
        <w:jc w:val="both"/>
        <w:rPr>
          <w:rFonts w:ascii="Calibri" w:hAnsi="Calibri"/>
          <w:sz w:val="26"/>
          <w:szCs w:val="26"/>
        </w:rPr>
      </w:pPr>
      <w:r w:rsidRPr="005D7DD5">
        <w:rPr>
          <w:rFonts w:ascii="Calibri" w:hAnsi="Calibri"/>
          <w:sz w:val="26"/>
          <w:szCs w:val="26"/>
        </w:rPr>
        <w:t>energię elektryczną</w:t>
      </w:r>
      <w:r w:rsidR="00ED1CB1">
        <w:rPr>
          <w:rFonts w:ascii="Calibri" w:hAnsi="Calibri"/>
          <w:sz w:val="26"/>
          <w:szCs w:val="26"/>
        </w:rPr>
        <w:t xml:space="preserve"> z </w:t>
      </w:r>
      <w:r w:rsidRPr="005D7DD5">
        <w:rPr>
          <w:rFonts w:ascii="Calibri" w:hAnsi="Calibri"/>
          <w:sz w:val="26"/>
          <w:szCs w:val="26"/>
        </w:rPr>
        <w:t>krajowej sieci przesyłu,</w:t>
      </w:r>
    </w:p>
    <w:p w:rsidR="005D7DD5" w:rsidRPr="005D7DD5" w:rsidRDefault="005D7DD5" w:rsidP="00B41A9A">
      <w:pPr>
        <w:pStyle w:val="Akapitzlist"/>
        <w:numPr>
          <w:ilvl w:val="0"/>
          <w:numId w:val="89"/>
        </w:numPr>
        <w:spacing w:line="276" w:lineRule="auto"/>
        <w:jc w:val="both"/>
        <w:rPr>
          <w:rFonts w:ascii="Calibri" w:hAnsi="Calibri"/>
          <w:sz w:val="26"/>
          <w:szCs w:val="26"/>
        </w:rPr>
      </w:pPr>
      <w:r w:rsidRPr="005D7DD5">
        <w:rPr>
          <w:rFonts w:ascii="Calibri" w:hAnsi="Calibri"/>
          <w:sz w:val="26"/>
          <w:szCs w:val="26"/>
        </w:rPr>
        <w:t>gaz przewodowy</w:t>
      </w:r>
      <w:r w:rsidR="00ED1CB1">
        <w:rPr>
          <w:rFonts w:ascii="Calibri" w:hAnsi="Calibri"/>
          <w:sz w:val="26"/>
          <w:szCs w:val="26"/>
        </w:rPr>
        <w:t xml:space="preserve"> w </w:t>
      </w:r>
      <w:r w:rsidRPr="005D7DD5">
        <w:rPr>
          <w:rFonts w:ascii="Calibri" w:hAnsi="Calibri"/>
          <w:sz w:val="26"/>
          <w:szCs w:val="26"/>
        </w:rPr>
        <w:t>Lubniewicach</w:t>
      </w:r>
      <w:r w:rsidR="00ED1CB1">
        <w:rPr>
          <w:rFonts w:ascii="Calibri" w:hAnsi="Calibri"/>
          <w:sz w:val="26"/>
          <w:szCs w:val="26"/>
        </w:rPr>
        <w:t xml:space="preserve"> i </w:t>
      </w:r>
      <w:r w:rsidRPr="005D7DD5">
        <w:rPr>
          <w:rFonts w:ascii="Calibri" w:hAnsi="Calibri"/>
          <w:sz w:val="26"/>
          <w:szCs w:val="26"/>
        </w:rPr>
        <w:t>Gliśnie (docelowo), gaz płynny</w:t>
      </w:r>
      <w:r w:rsidR="00ED1CB1">
        <w:rPr>
          <w:rFonts w:ascii="Calibri" w:hAnsi="Calibri"/>
          <w:sz w:val="26"/>
          <w:szCs w:val="26"/>
        </w:rPr>
        <w:t xml:space="preserve"> i </w:t>
      </w:r>
      <w:r w:rsidRPr="005D7DD5">
        <w:rPr>
          <w:rFonts w:ascii="Calibri" w:hAnsi="Calibri"/>
          <w:sz w:val="26"/>
          <w:szCs w:val="26"/>
        </w:rPr>
        <w:t>olej opałowy (przejściowo</w:t>
      </w:r>
      <w:r w:rsidR="00ED1CB1">
        <w:rPr>
          <w:rFonts w:ascii="Calibri" w:hAnsi="Calibri"/>
          <w:sz w:val="26"/>
          <w:szCs w:val="26"/>
        </w:rPr>
        <w:t xml:space="preserve"> w </w:t>
      </w:r>
      <w:r w:rsidRPr="005D7DD5">
        <w:rPr>
          <w:rFonts w:ascii="Calibri" w:hAnsi="Calibri"/>
          <w:sz w:val="26"/>
          <w:szCs w:val="26"/>
        </w:rPr>
        <w:t>Lubniewicach</w:t>
      </w:r>
      <w:r w:rsidR="00ED1CB1">
        <w:rPr>
          <w:rFonts w:ascii="Calibri" w:hAnsi="Calibri"/>
          <w:sz w:val="26"/>
          <w:szCs w:val="26"/>
        </w:rPr>
        <w:t xml:space="preserve"> i </w:t>
      </w:r>
      <w:r w:rsidRPr="005D7DD5">
        <w:rPr>
          <w:rFonts w:ascii="Calibri" w:hAnsi="Calibri"/>
          <w:sz w:val="26"/>
          <w:szCs w:val="26"/>
        </w:rPr>
        <w:t>Gliśnie) oraz</w:t>
      </w:r>
      <w:r w:rsidR="00ED1CB1">
        <w:rPr>
          <w:rFonts w:ascii="Calibri" w:hAnsi="Calibri"/>
          <w:sz w:val="26"/>
          <w:szCs w:val="26"/>
        </w:rPr>
        <w:t xml:space="preserve"> w </w:t>
      </w:r>
      <w:r w:rsidRPr="005D7DD5">
        <w:rPr>
          <w:rFonts w:ascii="Calibri" w:hAnsi="Calibri"/>
          <w:sz w:val="26"/>
          <w:szCs w:val="26"/>
        </w:rPr>
        <w:t>pozostałych obszarach wiejskich.</w:t>
      </w:r>
    </w:p>
    <w:p w:rsidR="001768FD" w:rsidRPr="005D7DD5" w:rsidRDefault="001768FD" w:rsidP="005D7DD5">
      <w:pPr>
        <w:spacing w:line="276" w:lineRule="auto"/>
        <w:jc w:val="both"/>
        <w:rPr>
          <w:rFonts w:ascii="Calibri" w:hAnsi="Calibri"/>
          <w:sz w:val="26"/>
          <w:szCs w:val="26"/>
        </w:rPr>
      </w:pPr>
    </w:p>
    <w:p w:rsidR="005D7DD5" w:rsidRPr="005D7DD5" w:rsidRDefault="005D7DD5" w:rsidP="005D7DD5">
      <w:pPr>
        <w:spacing w:line="276" w:lineRule="auto"/>
        <w:jc w:val="both"/>
        <w:rPr>
          <w:rFonts w:ascii="Calibri" w:hAnsi="Calibri"/>
          <w:sz w:val="26"/>
          <w:szCs w:val="26"/>
        </w:rPr>
      </w:pPr>
      <w:r w:rsidRPr="005D7DD5">
        <w:rPr>
          <w:rFonts w:ascii="Calibri" w:hAnsi="Calibri"/>
          <w:sz w:val="26"/>
          <w:szCs w:val="26"/>
        </w:rPr>
        <w:t>Kierunki działań gminy Lubniewice:</w:t>
      </w:r>
    </w:p>
    <w:p w:rsidR="005D7DD5" w:rsidRPr="005D7DD5" w:rsidRDefault="005D7DD5" w:rsidP="00B41A9A">
      <w:pPr>
        <w:pStyle w:val="Akapitzlist"/>
        <w:numPr>
          <w:ilvl w:val="0"/>
          <w:numId w:val="90"/>
        </w:numPr>
        <w:spacing w:line="276" w:lineRule="auto"/>
        <w:jc w:val="both"/>
        <w:rPr>
          <w:rFonts w:ascii="Calibri" w:hAnsi="Calibri"/>
          <w:sz w:val="26"/>
          <w:szCs w:val="26"/>
        </w:rPr>
      </w:pPr>
      <w:r w:rsidRPr="005D7DD5">
        <w:rPr>
          <w:rFonts w:ascii="Calibri" w:hAnsi="Calibri"/>
          <w:sz w:val="26"/>
          <w:szCs w:val="26"/>
        </w:rPr>
        <w:t>opracowanie programu termomodernizacji małych obiektów ze zmianą nośnika ciepła na bardziej ekologiczne</w:t>
      </w:r>
      <w:r w:rsidR="00ED1CB1">
        <w:rPr>
          <w:rFonts w:ascii="Calibri" w:hAnsi="Calibri"/>
          <w:sz w:val="26"/>
          <w:szCs w:val="26"/>
        </w:rPr>
        <w:t xml:space="preserve"> z </w:t>
      </w:r>
      <w:r w:rsidRPr="005D7DD5">
        <w:rPr>
          <w:rFonts w:ascii="Calibri" w:hAnsi="Calibri"/>
          <w:sz w:val="26"/>
          <w:szCs w:val="26"/>
        </w:rPr>
        <w:t>możliwością ubiegania się</w:t>
      </w:r>
      <w:r w:rsidR="00ED1CB1">
        <w:rPr>
          <w:rFonts w:ascii="Calibri" w:hAnsi="Calibri"/>
          <w:sz w:val="26"/>
          <w:szCs w:val="26"/>
        </w:rPr>
        <w:t xml:space="preserve"> o </w:t>
      </w:r>
      <w:r w:rsidRPr="005D7DD5">
        <w:rPr>
          <w:rFonts w:ascii="Calibri" w:hAnsi="Calibri"/>
          <w:sz w:val="26"/>
          <w:szCs w:val="26"/>
        </w:rPr>
        <w:t>środki UE,</w:t>
      </w:r>
    </w:p>
    <w:p w:rsidR="005D7DD5" w:rsidRPr="005D7DD5" w:rsidRDefault="005D7DD5" w:rsidP="00B41A9A">
      <w:pPr>
        <w:pStyle w:val="Akapitzlist"/>
        <w:numPr>
          <w:ilvl w:val="0"/>
          <w:numId w:val="90"/>
        </w:numPr>
        <w:spacing w:line="276" w:lineRule="auto"/>
        <w:jc w:val="both"/>
        <w:rPr>
          <w:rFonts w:ascii="Calibri" w:hAnsi="Calibri"/>
          <w:sz w:val="26"/>
          <w:szCs w:val="26"/>
        </w:rPr>
      </w:pPr>
      <w:r w:rsidRPr="005D7DD5">
        <w:rPr>
          <w:rFonts w:ascii="Calibri" w:hAnsi="Calibri"/>
          <w:sz w:val="26"/>
          <w:szCs w:val="26"/>
        </w:rPr>
        <w:t>dalsza gazyfikacja gminy,</w:t>
      </w:r>
    </w:p>
    <w:p w:rsidR="005D7DD5" w:rsidRPr="005D7DD5" w:rsidRDefault="005D7DD5" w:rsidP="00B41A9A">
      <w:pPr>
        <w:pStyle w:val="Akapitzlist"/>
        <w:numPr>
          <w:ilvl w:val="0"/>
          <w:numId w:val="90"/>
        </w:numPr>
        <w:spacing w:line="276" w:lineRule="auto"/>
        <w:jc w:val="both"/>
        <w:rPr>
          <w:rFonts w:ascii="Calibri" w:hAnsi="Calibri"/>
          <w:sz w:val="26"/>
          <w:szCs w:val="26"/>
        </w:rPr>
      </w:pPr>
      <w:r w:rsidRPr="005D7DD5">
        <w:rPr>
          <w:rFonts w:ascii="Calibri" w:hAnsi="Calibri"/>
          <w:sz w:val="26"/>
          <w:szCs w:val="26"/>
        </w:rPr>
        <w:t>wzrost wykorzystania odnawialnych źródeł energii (biogaz, lasy),</w:t>
      </w:r>
    </w:p>
    <w:p w:rsidR="005D7DD5" w:rsidRPr="005D7DD5" w:rsidRDefault="005D7DD5" w:rsidP="00B41A9A">
      <w:pPr>
        <w:pStyle w:val="Akapitzlist"/>
        <w:numPr>
          <w:ilvl w:val="0"/>
          <w:numId w:val="90"/>
        </w:numPr>
        <w:spacing w:line="276" w:lineRule="auto"/>
        <w:jc w:val="both"/>
        <w:rPr>
          <w:rFonts w:ascii="Calibri" w:hAnsi="Calibri"/>
          <w:sz w:val="26"/>
          <w:szCs w:val="26"/>
        </w:rPr>
      </w:pPr>
      <w:r w:rsidRPr="005D7DD5">
        <w:rPr>
          <w:rFonts w:ascii="Calibri" w:hAnsi="Calibri"/>
          <w:sz w:val="26"/>
          <w:szCs w:val="26"/>
        </w:rPr>
        <w:lastRenderedPageBreak/>
        <w:t>upowszechnianie przyjaznego środowisku budownictwa poprzez stosowanie materiałów energooszczędnych.</w:t>
      </w:r>
    </w:p>
    <w:p w:rsidR="005D7DD5" w:rsidRPr="005D7DD5" w:rsidRDefault="005D7DD5" w:rsidP="005D7DD5">
      <w:pPr>
        <w:spacing w:line="276" w:lineRule="auto"/>
        <w:jc w:val="both"/>
        <w:rPr>
          <w:rFonts w:ascii="Calibri" w:hAnsi="Calibri"/>
          <w:sz w:val="26"/>
          <w:szCs w:val="26"/>
        </w:rPr>
      </w:pPr>
    </w:p>
    <w:p w:rsidR="005D7DD5" w:rsidRDefault="005D7DD5" w:rsidP="005D7DD5">
      <w:pPr>
        <w:spacing w:line="276" w:lineRule="auto"/>
        <w:jc w:val="both"/>
        <w:rPr>
          <w:rFonts w:ascii="Calibri" w:hAnsi="Calibri"/>
          <w:sz w:val="26"/>
          <w:szCs w:val="26"/>
        </w:rPr>
      </w:pPr>
      <w:r>
        <w:rPr>
          <w:rFonts w:ascii="Calibri" w:hAnsi="Calibri"/>
          <w:sz w:val="26"/>
          <w:szCs w:val="26"/>
        </w:rPr>
        <w:tab/>
      </w:r>
      <w:r w:rsidRPr="005D7DD5">
        <w:rPr>
          <w:rFonts w:ascii="Calibri" w:hAnsi="Calibri"/>
          <w:sz w:val="26"/>
          <w:szCs w:val="26"/>
        </w:rPr>
        <w:t>Emisja ze źródeł komunikacyjnych nie stanowi zagrożenia na terenie gminy</w:t>
      </w:r>
      <w:r>
        <w:rPr>
          <w:rFonts w:ascii="Calibri" w:hAnsi="Calibri"/>
          <w:sz w:val="26"/>
          <w:szCs w:val="26"/>
        </w:rPr>
        <w:t xml:space="preserve"> </w:t>
      </w:r>
      <w:r w:rsidRPr="005D7DD5">
        <w:rPr>
          <w:rFonts w:ascii="Calibri" w:hAnsi="Calibri"/>
          <w:sz w:val="26"/>
          <w:szCs w:val="26"/>
        </w:rPr>
        <w:t>Lubniewice</w:t>
      </w:r>
      <w:r w:rsidR="00ED1CB1">
        <w:rPr>
          <w:rFonts w:ascii="Calibri" w:hAnsi="Calibri"/>
          <w:sz w:val="26"/>
          <w:szCs w:val="26"/>
        </w:rPr>
        <w:t xml:space="preserve"> z </w:t>
      </w:r>
      <w:r w:rsidRPr="005D7DD5">
        <w:rPr>
          <w:rFonts w:ascii="Calibri" w:hAnsi="Calibri"/>
          <w:sz w:val="26"/>
          <w:szCs w:val="26"/>
        </w:rPr>
        <w:t>powodu braku ważnych szlaków drogowych oraz małego natężenia</w:t>
      </w:r>
      <w:r>
        <w:rPr>
          <w:rFonts w:ascii="Calibri" w:hAnsi="Calibri"/>
          <w:sz w:val="26"/>
          <w:szCs w:val="26"/>
        </w:rPr>
        <w:t xml:space="preserve"> </w:t>
      </w:r>
      <w:r w:rsidRPr="005D7DD5">
        <w:rPr>
          <w:rFonts w:ascii="Calibri" w:hAnsi="Calibri"/>
          <w:sz w:val="26"/>
          <w:szCs w:val="26"/>
        </w:rPr>
        <w:t>ruchu.</w:t>
      </w:r>
    </w:p>
    <w:p w:rsidR="005D7DD5" w:rsidRDefault="005D7DD5" w:rsidP="005D7DD5">
      <w:pPr>
        <w:spacing w:line="276" w:lineRule="auto"/>
        <w:jc w:val="both"/>
        <w:rPr>
          <w:rFonts w:ascii="Calibri" w:hAnsi="Calibri"/>
          <w:sz w:val="26"/>
          <w:szCs w:val="26"/>
        </w:rPr>
      </w:pPr>
    </w:p>
    <w:p w:rsidR="005D7DD5" w:rsidRPr="005D7DD5" w:rsidRDefault="005D7DD5" w:rsidP="005D7DD5">
      <w:pPr>
        <w:spacing w:line="276" w:lineRule="auto"/>
        <w:jc w:val="both"/>
        <w:rPr>
          <w:rFonts w:ascii="Calibri" w:hAnsi="Calibri"/>
          <w:sz w:val="26"/>
          <w:szCs w:val="26"/>
        </w:rPr>
      </w:pPr>
      <w:r w:rsidRPr="005D7DD5">
        <w:rPr>
          <w:rFonts w:ascii="Calibri" w:hAnsi="Calibri"/>
          <w:sz w:val="26"/>
          <w:szCs w:val="26"/>
        </w:rPr>
        <w:t>Kierunki działań gminy Lubniewice dotyczące emisji komunikacyjnej:</w:t>
      </w:r>
    </w:p>
    <w:p w:rsidR="005D7DD5" w:rsidRPr="005D7DD5" w:rsidRDefault="005D7DD5" w:rsidP="00B41A9A">
      <w:pPr>
        <w:pStyle w:val="Akapitzlist"/>
        <w:numPr>
          <w:ilvl w:val="0"/>
          <w:numId w:val="91"/>
        </w:numPr>
        <w:spacing w:line="276" w:lineRule="auto"/>
        <w:jc w:val="both"/>
        <w:rPr>
          <w:rFonts w:ascii="Calibri" w:hAnsi="Calibri"/>
          <w:sz w:val="26"/>
          <w:szCs w:val="26"/>
        </w:rPr>
      </w:pPr>
      <w:r w:rsidRPr="005D7DD5">
        <w:rPr>
          <w:rFonts w:ascii="Calibri" w:hAnsi="Calibri"/>
          <w:sz w:val="26"/>
          <w:szCs w:val="26"/>
        </w:rPr>
        <w:t>ograniczenie ruchu docelowego na obszarze miasta</w:t>
      </w:r>
      <w:r w:rsidR="00ED1CB1">
        <w:rPr>
          <w:rFonts w:ascii="Calibri" w:hAnsi="Calibri"/>
          <w:sz w:val="26"/>
          <w:szCs w:val="26"/>
        </w:rPr>
        <w:t xml:space="preserve"> i </w:t>
      </w:r>
      <w:r w:rsidRPr="005D7DD5">
        <w:rPr>
          <w:rFonts w:ascii="Calibri" w:hAnsi="Calibri"/>
          <w:sz w:val="26"/>
          <w:szCs w:val="26"/>
        </w:rPr>
        <w:t>obszarach najcenniejszych przyrodniczo (również ochrona korytarzy ekologicznych),</w:t>
      </w:r>
    </w:p>
    <w:p w:rsidR="005D7DD5" w:rsidRPr="005D7DD5" w:rsidRDefault="005D7DD5" w:rsidP="00B41A9A">
      <w:pPr>
        <w:pStyle w:val="Akapitzlist"/>
        <w:numPr>
          <w:ilvl w:val="0"/>
          <w:numId w:val="91"/>
        </w:numPr>
        <w:spacing w:line="276" w:lineRule="auto"/>
        <w:jc w:val="both"/>
        <w:rPr>
          <w:rFonts w:ascii="Calibri" w:hAnsi="Calibri"/>
          <w:sz w:val="26"/>
          <w:szCs w:val="26"/>
        </w:rPr>
      </w:pPr>
      <w:r w:rsidRPr="005D7DD5">
        <w:rPr>
          <w:rFonts w:ascii="Calibri" w:hAnsi="Calibri"/>
          <w:sz w:val="26"/>
          <w:szCs w:val="26"/>
        </w:rPr>
        <w:t>egzekwowanie reżimów emisji spalin przez użytkowników pojazdów,</w:t>
      </w:r>
    </w:p>
    <w:p w:rsidR="005D7DD5" w:rsidRPr="005D7DD5" w:rsidRDefault="005D7DD5" w:rsidP="00B41A9A">
      <w:pPr>
        <w:pStyle w:val="Akapitzlist"/>
        <w:numPr>
          <w:ilvl w:val="0"/>
          <w:numId w:val="91"/>
        </w:numPr>
        <w:spacing w:line="276" w:lineRule="auto"/>
        <w:jc w:val="both"/>
        <w:rPr>
          <w:rFonts w:ascii="Calibri" w:hAnsi="Calibri"/>
          <w:sz w:val="26"/>
          <w:szCs w:val="26"/>
        </w:rPr>
      </w:pPr>
      <w:r w:rsidRPr="005D7DD5">
        <w:rPr>
          <w:rFonts w:ascii="Calibri" w:hAnsi="Calibri"/>
          <w:sz w:val="26"/>
          <w:szCs w:val="26"/>
        </w:rPr>
        <w:t>bieżąca modernizacja dróg,</w:t>
      </w:r>
    </w:p>
    <w:p w:rsidR="005D7DD5" w:rsidRPr="005D7DD5" w:rsidRDefault="005D7DD5" w:rsidP="00B41A9A">
      <w:pPr>
        <w:pStyle w:val="Akapitzlist"/>
        <w:numPr>
          <w:ilvl w:val="0"/>
          <w:numId w:val="91"/>
        </w:numPr>
        <w:spacing w:line="276" w:lineRule="auto"/>
        <w:jc w:val="both"/>
        <w:rPr>
          <w:rFonts w:ascii="Calibri" w:hAnsi="Calibri"/>
          <w:sz w:val="26"/>
          <w:szCs w:val="26"/>
        </w:rPr>
      </w:pPr>
      <w:r w:rsidRPr="005D7DD5">
        <w:rPr>
          <w:rFonts w:ascii="Calibri" w:hAnsi="Calibri"/>
          <w:sz w:val="26"/>
          <w:szCs w:val="26"/>
        </w:rPr>
        <w:t>wsparcie budowy infrastruktury rowerowej; budowa nowych tras rowerowych,</w:t>
      </w:r>
    </w:p>
    <w:p w:rsidR="005D7DD5" w:rsidRPr="005D7DD5" w:rsidRDefault="005D7DD5" w:rsidP="00B41A9A">
      <w:pPr>
        <w:pStyle w:val="Akapitzlist"/>
        <w:numPr>
          <w:ilvl w:val="0"/>
          <w:numId w:val="91"/>
        </w:numPr>
        <w:spacing w:line="276" w:lineRule="auto"/>
        <w:jc w:val="both"/>
        <w:rPr>
          <w:rFonts w:ascii="Calibri" w:hAnsi="Calibri"/>
          <w:sz w:val="26"/>
          <w:szCs w:val="26"/>
        </w:rPr>
      </w:pPr>
      <w:r w:rsidRPr="005D7DD5">
        <w:rPr>
          <w:rFonts w:ascii="Calibri" w:hAnsi="Calibri"/>
          <w:sz w:val="26"/>
          <w:szCs w:val="26"/>
        </w:rPr>
        <w:t>edukacja ekologiczna mieszkańców na temat proekologicznych zachowań</w:t>
      </w:r>
      <w:r w:rsidR="00ED1CB1">
        <w:rPr>
          <w:rFonts w:ascii="Calibri" w:hAnsi="Calibri"/>
          <w:sz w:val="26"/>
          <w:szCs w:val="26"/>
        </w:rPr>
        <w:t xml:space="preserve"> w </w:t>
      </w:r>
      <w:r w:rsidRPr="005D7DD5">
        <w:rPr>
          <w:rFonts w:ascii="Calibri" w:hAnsi="Calibri"/>
          <w:sz w:val="26"/>
          <w:szCs w:val="26"/>
        </w:rPr>
        <w:t>zakresie korzystania ze środków transportu.</w:t>
      </w:r>
    </w:p>
    <w:p w:rsidR="005D7DD5" w:rsidRPr="005D7DD5" w:rsidRDefault="005D7DD5" w:rsidP="005D7DD5">
      <w:pPr>
        <w:spacing w:line="276" w:lineRule="auto"/>
        <w:jc w:val="both"/>
        <w:rPr>
          <w:rFonts w:ascii="Calibri" w:hAnsi="Calibri"/>
          <w:sz w:val="26"/>
          <w:szCs w:val="26"/>
        </w:rPr>
      </w:pPr>
    </w:p>
    <w:p w:rsidR="005D7DD5" w:rsidRPr="005D7DD5" w:rsidRDefault="005D7DD5" w:rsidP="005D7DD5">
      <w:pPr>
        <w:spacing w:line="276" w:lineRule="auto"/>
        <w:jc w:val="both"/>
        <w:rPr>
          <w:rFonts w:ascii="Calibri" w:hAnsi="Calibri"/>
          <w:sz w:val="26"/>
          <w:szCs w:val="26"/>
        </w:rPr>
      </w:pPr>
      <w:r w:rsidRPr="005D7DD5">
        <w:rPr>
          <w:rFonts w:ascii="Calibri" w:hAnsi="Calibri"/>
          <w:sz w:val="26"/>
          <w:szCs w:val="26"/>
        </w:rPr>
        <w:t>W gminie Lubniewice, gdzie rozwija się głównie turystyka</w:t>
      </w:r>
      <w:r w:rsidR="00ED1CB1">
        <w:rPr>
          <w:rFonts w:ascii="Calibri" w:hAnsi="Calibri"/>
          <w:sz w:val="26"/>
          <w:szCs w:val="26"/>
        </w:rPr>
        <w:t xml:space="preserve"> i </w:t>
      </w:r>
      <w:r w:rsidRPr="005D7DD5">
        <w:rPr>
          <w:rFonts w:ascii="Calibri" w:hAnsi="Calibri"/>
          <w:sz w:val="26"/>
          <w:szCs w:val="26"/>
        </w:rPr>
        <w:t>rekreacja nie ma</w:t>
      </w:r>
      <w:r>
        <w:rPr>
          <w:rFonts w:ascii="Calibri" w:hAnsi="Calibri"/>
          <w:sz w:val="26"/>
          <w:szCs w:val="26"/>
        </w:rPr>
        <w:t xml:space="preserve"> </w:t>
      </w:r>
      <w:r w:rsidRPr="005D7DD5">
        <w:rPr>
          <w:rFonts w:ascii="Calibri" w:hAnsi="Calibri"/>
          <w:sz w:val="26"/>
          <w:szCs w:val="26"/>
        </w:rPr>
        <w:t>dużych zakładów przemysłowych</w:t>
      </w:r>
      <w:r w:rsidR="00ED1CB1">
        <w:rPr>
          <w:rFonts w:ascii="Calibri" w:hAnsi="Calibri"/>
          <w:sz w:val="26"/>
          <w:szCs w:val="26"/>
        </w:rPr>
        <w:t xml:space="preserve"> z </w:t>
      </w:r>
      <w:r w:rsidRPr="005D7DD5">
        <w:rPr>
          <w:rFonts w:ascii="Calibri" w:hAnsi="Calibri"/>
          <w:sz w:val="26"/>
          <w:szCs w:val="26"/>
        </w:rPr>
        <w:t>wyjątkiem Zakładu Przemysłu Drzewnego</w:t>
      </w:r>
      <w:r>
        <w:rPr>
          <w:rFonts w:ascii="Calibri" w:hAnsi="Calibri"/>
          <w:sz w:val="26"/>
          <w:szCs w:val="26"/>
        </w:rPr>
        <w:t xml:space="preserve"> </w:t>
      </w:r>
      <w:r w:rsidRPr="005D7DD5">
        <w:rPr>
          <w:rFonts w:ascii="Calibri" w:hAnsi="Calibri"/>
          <w:sz w:val="26"/>
          <w:szCs w:val="26"/>
        </w:rPr>
        <w:t>„Lubdrew”. Stąd emisja zanieczyszczeń gazowych</w:t>
      </w:r>
      <w:r w:rsidR="00ED1CB1">
        <w:rPr>
          <w:rFonts w:ascii="Calibri" w:hAnsi="Calibri"/>
          <w:sz w:val="26"/>
          <w:szCs w:val="26"/>
        </w:rPr>
        <w:t xml:space="preserve"> i </w:t>
      </w:r>
      <w:r w:rsidRPr="005D7DD5">
        <w:rPr>
          <w:rFonts w:ascii="Calibri" w:hAnsi="Calibri"/>
          <w:sz w:val="26"/>
          <w:szCs w:val="26"/>
        </w:rPr>
        <w:t>pyłowych</w:t>
      </w:r>
      <w:r w:rsidR="00ED1CB1">
        <w:rPr>
          <w:rFonts w:ascii="Calibri" w:hAnsi="Calibri"/>
          <w:sz w:val="26"/>
          <w:szCs w:val="26"/>
        </w:rPr>
        <w:t xml:space="preserve"> z </w:t>
      </w:r>
      <w:r w:rsidRPr="005D7DD5">
        <w:rPr>
          <w:rFonts w:ascii="Calibri" w:hAnsi="Calibri"/>
          <w:sz w:val="26"/>
          <w:szCs w:val="26"/>
        </w:rPr>
        <w:t>terenu nie jest</w:t>
      </w:r>
      <w:r>
        <w:rPr>
          <w:rFonts w:ascii="Calibri" w:hAnsi="Calibri"/>
          <w:sz w:val="26"/>
          <w:szCs w:val="26"/>
        </w:rPr>
        <w:t xml:space="preserve"> </w:t>
      </w:r>
      <w:r w:rsidRPr="005D7DD5">
        <w:rPr>
          <w:rFonts w:ascii="Calibri" w:hAnsi="Calibri"/>
          <w:sz w:val="26"/>
          <w:szCs w:val="26"/>
        </w:rPr>
        <w:t>duża. W prawie wspólnotowym wymagania dotyczące jakości urządzeń ochronnych</w:t>
      </w:r>
      <w:r>
        <w:rPr>
          <w:rFonts w:ascii="Calibri" w:hAnsi="Calibri"/>
          <w:sz w:val="26"/>
          <w:szCs w:val="26"/>
        </w:rPr>
        <w:t xml:space="preserve"> </w:t>
      </w:r>
      <w:r w:rsidRPr="005D7DD5">
        <w:rPr>
          <w:rFonts w:ascii="Calibri" w:hAnsi="Calibri"/>
          <w:sz w:val="26"/>
          <w:szCs w:val="26"/>
        </w:rPr>
        <w:t>powiązane są ściśle</w:t>
      </w:r>
      <w:r w:rsidR="00ED1CB1">
        <w:rPr>
          <w:rFonts w:ascii="Calibri" w:hAnsi="Calibri"/>
          <w:sz w:val="26"/>
          <w:szCs w:val="26"/>
        </w:rPr>
        <w:t xml:space="preserve"> z </w:t>
      </w:r>
      <w:r w:rsidRPr="005D7DD5">
        <w:rPr>
          <w:rFonts w:ascii="Calibri" w:hAnsi="Calibri"/>
          <w:sz w:val="26"/>
          <w:szCs w:val="26"/>
        </w:rPr>
        <w:t>problematyką dopuszczalnej emisji – emisja jest dopuszczalna,</w:t>
      </w:r>
      <w:r>
        <w:rPr>
          <w:rFonts w:ascii="Calibri" w:hAnsi="Calibri"/>
          <w:sz w:val="26"/>
          <w:szCs w:val="26"/>
        </w:rPr>
        <w:t xml:space="preserve"> </w:t>
      </w:r>
      <w:r w:rsidRPr="005D7DD5">
        <w:rPr>
          <w:rFonts w:ascii="Calibri" w:hAnsi="Calibri"/>
          <w:sz w:val="26"/>
          <w:szCs w:val="26"/>
        </w:rPr>
        <w:t>gdy nie można jej zlikwidować lub ograniczyć mimo zastosowania najlepszej</w:t>
      </w:r>
      <w:r>
        <w:rPr>
          <w:rFonts w:ascii="Calibri" w:hAnsi="Calibri"/>
          <w:sz w:val="26"/>
          <w:szCs w:val="26"/>
        </w:rPr>
        <w:t xml:space="preserve"> </w:t>
      </w:r>
      <w:r w:rsidRPr="005D7DD5">
        <w:rPr>
          <w:rFonts w:ascii="Calibri" w:hAnsi="Calibri"/>
          <w:sz w:val="26"/>
          <w:szCs w:val="26"/>
        </w:rPr>
        <w:t>dostępnej techniki (BAT / Best Available Techniques).</w:t>
      </w:r>
      <w:r>
        <w:rPr>
          <w:rFonts w:ascii="Calibri" w:hAnsi="Calibri"/>
          <w:sz w:val="26"/>
          <w:szCs w:val="26"/>
        </w:rPr>
        <w:t xml:space="preserve"> </w:t>
      </w:r>
      <w:r w:rsidRPr="005D7DD5">
        <w:rPr>
          <w:rFonts w:ascii="Calibri" w:hAnsi="Calibri"/>
          <w:sz w:val="26"/>
          <w:szCs w:val="26"/>
        </w:rPr>
        <w:t>Istotne będzie także podejmowanie przez przedsiębiorstwa dobrowolnych</w:t>
      </w:r>
      <w:r>
        <w:rPr>
          <w:rFonts w:ascii="Calibri" w:hAnsi="Calibri"/>
          <w:sz w:val="26"/>
          <w:szCs w:val="26"/>
        </w:rPr>
        <w:t xml:space="preserve"> </w:t>
      </w:r>
      <w:r w:rsidRPr="005D7DD5">
        <w:rPr>
          <w:rFonts w:ascii="Calibri" w:hAnsi="Calibri"/>
          <w:sz w:val="26"/>
          <w:szCs w:val="26"/>
        </w:rPr>
        <w:t>działań na rzecz ochrony środowiska,</w:t>
      </w:r>
      <w:r w:rsidR="00ED1CB1">
        <w:rPr>
          <w:rFonts w:ascii="Calibri" w:hAnsi="Calibri"/>
          <w:sz w:val="26"/>
          <w:szCs w:val="26"/>
        </w:rPr>
        <w:t xml:space="preserve"> w </w:t>
      </w:r>
      <w:r w:rsidRPr="005D7DD5">
        <w:rPr>
          <w:rFonts w:ascii="Calibri" w:hAnsi="Calibri"/>
          <w:sz w:val="26"/>
          <w:szCs w:val="26"/>
        </w:rPr>
        <w:t>tym redukcji emisji przemysłowej poprzez</w:t>
      </w:r>
      <w:r>
        <w:rPr>
          <w:rFonts w:ascii="Calibri" w:hAnsi="Calibri"/>
          <w:sz w:val="26"/>
          <w:szCs w:val="26"/>
        </w:rPr>
        <w:t xml:space="preserve"> </w:t>
      </w:r>
      <w:r w:rsidRPr="005D7DD5">
        <w:rPr>
          <w:rFonts w:ascii="Calibri" w:hAnsi="Calibri"/>
          <w:sz w:val="26"/>
          <w:szCs w:val="26"/>
        </w:rPr>
        <w:t>upowszechnienie systemów zarządzania środowiskowego zgodnych</w:t>
      </w:r>
      <w:r w:rsidR="00ED1CB1">
        <w:rPr>
          <w:rFonts w:ascii="Calibri" w:hAnsi="Calibri"/>
          <w:sz w:val="26"/>
          <w:szCs w:val="26"/>
        </w:rPr>
        <w:t xml:space="preserve"> z </w:t>
      </w:r>
      <w:r w:rsidRPr="005D7DD5">
        <w:rPr>
          <w:rFonts w:ascii="Calibri" w:hAnsi="Calibri"/>
          <w:sz w:val="26"/>
          <w:szCs w:val="26"/>
        </w:rPr>
        <w:t>międzynarodowymi normami. Oprócz działań prewencyjnych, będących działaniami</w:t>
      </w:r>
      <w:r>
        <w:rPr>
          <w:rFonts w:ascii="Calibri" w:hAnsi="Calibri"/>
          <w:sz w:val="26"/>
          <w:szCs w:val="26"/>
        </w:rPr>
        <w:t xml:space="preserve"> </w:t>
      </w:r>
      <w:r w:rsidRPr="005D7DD5">
        <w:rPr>
          <w:rFonts w:ascii="Calibri" w:hAnsi="Calibri"/>
          <w:sz w:val="26"/>
          <w:szCs w:val="26"/>
        </w:rPr>
        <w:t>priorytetowymi</w:t>
      </w:r>
      <w:r w:rsidR="00ED1CB1">
        <w:rPr>
          <w:rFonts w:ascii="Calibri" w:hAnsi="Calibri"/>
          <w:sz w:val="26"/>
          <w:szCs w:val="26"/>
        </w:rPr>
        <w:t xml:space="preserve"> w </w:t>
      </w:r>
      <w:r w:rsidRPr="005D7DD5">
        <w:rPr>
          <w:rFonts w:ascii="Calibri" w:hAnsi="Calibri"/>
          <w:sz w:val="26"/>
          <w:szCs w:val="26"/>
        </w:rPr>
        <w:t>zakresie ochrony powietrza, będą podejmowane, zwłaszcza</w:t>
      </w:r>
      <w:r w:rsidR="00ED1CB1">
        <w:rPr>
          <w:rFonts w:ascii="Calibri" w:hAnsi="Calibri"/>
          <w:sz w:val="26"/>
          <w:szCs w:val="26"/>
        </w:rPr>
        <w:t xml:space="preserve"> w </w:t>
      </w:r>
      <w:r w:rsidRPr="005D7DD5">
        <w:rPr>
          <w:rFonts w:ascii="Calibri" w:hAnsi="Calibri"/>
          <w:sz w:val="26"/>
          <w:szCs w:val="26"/>
        </w:rPr>
        <w:t>perspektywie krótkoterminowej, działania likwidujące efekty „końca rury”. Ponadto</w:t>
      </w:r>
      <w:r>
        <w:rPr>
          <w:rFonts w:ascii="Calibri" w:hAnsi="Calibri"/>
          <w:sz w:val="26"/>
          <w:szCs w:val="26"/>
        </w:rPr>
        <w:t xml:space="preserve"> </w:t>
      </w:r>
      <w:r w:rsidRPr="005D7DD5">
        <w:rPr>
          <w:rFonts w:ascii="Calibri" w:hAnsi="Calibri"/>
          <w:sz w:val="26"/>
          <w:szCs w:val="26"/>
        </w:rPr>
        <w:t>ważne jest instalowanie urządzeń redukujących zanieczyszczenia,</w:t>
      </w:r>
      <w:r w:rsidR="00ED1CB1">
        <w:rPr>
          <w:rFonts w:ascii="Calibri" w:hAnsi="Calibri"/>
          <w:sz w:val="26"/>
          <w:szCs w:val="26"/>
        </w:rPr>
        <w:t xml:space="preserve"> w </w:t>
      </w:r>
      <w:r w:rsidRPr="005D7DD5">
        <w:rPr>
          <w:rFonts w:ascii="Calibri" w:hAnsi="Calibri"/>
          <w:sz w:val="26"/>
          <w:szCs w:val="26"/>
        </w:rPr>
        <w:t>szczególności</w:t>
      </w:r>
      <w:r>
        <w:rPr>
          <w:rFonts w:ascii="Calibri" w:hAnsi="Calibri"/>
          <w:sz w:val="26"/>
          <w:szCs w:val="26"/>
        </w:rPr>
        <w:t xml:space="preserve"> </w:t>
      </w:r>
      <w:r w:rsidRPr="005D7DD5">
        <w:rPr>
          <w:rFonts w:ascii="Calibri" w:hAnsi="Calibri"/>
          <w:sz w:val="26"/>
          <w:szCs w:val="26"/>
        </w:rPr>
        <w:t>dotyczy to przemysłu drzewnego.</w:t>
      </w:r>
    </w:p>
    <w:p w:rsidR="005D7DD5" w:rsidRDefault="005D7DD5" w:rsidP="005D7DD5">
      <w:pPr>
        <w:spacing w:line="276" w:lineRule="auto"/>
        <w:jc w:val="both"/>
        <w:rPr>
          <w:rFonts w:ascii="Calibri" w:hAnsi="Calibri"/>
          <w:sz w:val="26"/>
          <w:szCs w:val="26"/>
        </w:rPr>
      </w:pPr>
    </w:p>
    <w:p w:rsidR="00A01C9D" w:rsidRDefault="00A01C9D" w:rsidP="005D7DD5">
      <w:pPr>
        <w:spacing w:line="276" w:lineRule="auto"/>
        <w:jc w:val="both"/>
        <w:rPr>
          <w:rFonts w:ascii="Calibri" w:hAnsi="Calibri"/>
          <w:sz w:val="26"/>
          <w:szCs w:val="26"/>
        </w:rPr>
      </w:pPr>
    </w:p>
    <w:p w:rsidR="005D7DD5" w:rsidRPr="005D7DD5" w:rsidRDefault="005D7DD5" w:rsidP="005D7DD5">
      <w:pPr>
        <w:spacing w:line="276" w:lineRule="auto"/>
        <w:jc w:val="both"/>
        <w:rPr>
          <w:rFonts w:ascii="Calibri" w:hAnsi="Calibri"/>
          <w:sz w:val="26"/>
          <w:szCs w:val="26"/>
        </w:rPr>
      </w:pPr>
      <w:r w:rsidRPr="005D7DD5">
        <w:rPr>
          <w:rFonts w:ascii="Calibri" w:hAnsi="Calibri"/>
          <w:sz w:val="26"/>
          <w:szCs w:val="26"/>
        </w:rPr>
        <w:t>Kierunki działań dotyczące emisji przemysłowej:</w:t>
      </w:r>
    </w:p>
    <w:p w:rsidR="005D7DD5" w:rsidRPr="005D7DD5" w:rsidRDefault="005D7DD5" w:rsidP="00B41A9A">
      <w:pPr>
        <w:pStyle w:val="Akapitzlist"/>
        <w:numPr>
          <w:ilvl w:val="0"/>
          <w:numId w:val="92"/>
        </w:numPr>
        <w:spacing w:line="276" w:lineRule="auto"/>
        <w:jc w:val="both"/>
        <w:rPr>
          <w:rFonts w:ascii="Calibri" w:hAnsi="Calibri"/>
          <w:sz w:val="26"/>
          <w:szCs w:val="26"/>
        </w:rPr>
      </w:pPr>
      <w:r w:rsidRPr="005D7DD5">
        <w:rPr>
          <w:rFonts w:ascii="Calibri" w:hAnsi="Calibri"/>
          <w:sz w:val="26"/>
          <w:szCs w:val="26"/>
        </w:rPr>
        <w:t>podejmowanie dobrowolnych działań na rzecz „czystszej”</w:t>
      </w:r>
      <w:r w:rsidR="00ED1CB1">
        <w:rPr>
          <w:rFonts w:ascii="Calibri" w:hAnsi="Calibri"/>
          <w:sz w:val="26"/>
          <w:szCs w:val="26"/>
        </w:rPr>
        <w:t xml:space="preserve"> i </w:t>
      </w:r>
      <w:r w:rsidRPr="005D7DD5">
        <w:rPr>
          <w:rFonts w:ascii="Calibri" w:hAnsi="Calibri"/>
          <w:sz w:val="26"/>
          <w:szCs w:val="26"/>
        </w:rPr>
        <w:t>bardziej przyjaznej środowisku produkcji,</w:t>
      </w:r>
    </w:p>
    <w:p w:rsidR="005D7DD5" w:rsidRPr="005D7DD5" w:rsidRDefault="005D7DD5" w:rsidP="00B41A9A">
      <w:pPr>
        <w:pStyle w:val="Akapitzlist"/>
        <w:numPr>
          <w:ilvl w:val="0"/>
          <w:numId w:val="92"/>
        </w:numPr>
        <w:spacing w:line="276" w:lineRule="auto"/>
        <w:jc w:val="both"/>
        <w:rPr>
          <w:rFonts w:ascii="Calibri" w:hAnsi="Calibri"/>
          <w:sz w:val="26"/>
          <w:szCs w:val="26"/>
        </w:rPr>
      </w:pPr>
      <w:r w:rsidRPr="005D7DD5">
        <w:rPr>
          <w:rFonts w:ascii="Calibri" w:hAnsi="Calibri"/>
          <w:sz w:val="26"/>
          <w:szCs w:val="26"/>
        </w:rPr>
        <w:t>wdrażanie nowoczesnych technologii, przyjaznych środowisku (BAT),</w:t>
      </w:r>
    </w:p>
    <w:p w:rsidR="005D7DD5" w:rsidRPr="005D7DD5" w:rsidRDefault="005D7DD5" w:rsidP="00B41A9A">
      <w:pPr>
        <w:pStyle w:val="Akapitzlist"/>
        <w:numPr>
          <w:ilvl w:val="0"/>
          <w:numId w:val="92"/>
        </w:numPr>
        <w:spacing w:line="276" w:lineRule="auto"/>
        <w:jc w:val="both"/>
        <w:rPr>
          <w:rFonts w:ascii="Calibri" w:hAnsi="Calibri"/>
          <w:sz w:val="26"/>
          <w:szCs w:val="26"/>
        </w:rPr>
      </w:pPr>
      <w:r w:rsidRPr="005D7DD5">
        <w:rPr>
          <w:rFonts w:ascii="Calibri" w:hAnsi="Calibri"/>
          <w:sz w:val="26"/>
          <w:szCs w:val="26"/>
        </w:rPr>
        <w:t>modernizacja procesów technologicznych (hermetyzacja</w:t>
      </w:r>
      <w:r w:rsidR="00ED1CB1">
        <w:rPr>
          <w:rFonts w:ascii="Calibri" w:hAnsi="Calibri"/>
          <w:sz w:val="26"/>
          <w:szCs w:val="26"/>
        </w:rPr>
        <w:t xml:space="preserve"> i </w:t>
      </w:r>
      <w:r w:rsidRPr="005D7DD5">
        <w:rPr>
          <w:rFonts w:ascii="Calibri" w:hAnsi="Calibri"/>
          <w:sz w:val="26"/>
          <w:szCs w:val="26"/>
        </w:rPr>
        <w:t>automatyzacja),</w:t>
      </w:r>
    </w:p>
    <w:p w:rsidR="005D7DD5" w:rsidRPr="005D7DD5" w:rsidRDefault="005D7DD5" w:rsidP="00B41A9A">
      <w:pPr>
        <w:pStyle w:val="Akapitzlist"/>
        <w:numPr>
          <w:ilvl w:val="0"/>
          <w:numId w:val="92"/>
        </w:numPr>
        <w:spacing w:line="276" w:lineRule="auto"/>
        <w:jc w:val="both"/>
        <w:rPr>
          <w:rFonts w:ascii="Calibri" w:hAnsi="Calibri"/>
          <w:sz w:val="26"/>
          <w:szCs w:val="26"/>
        </w:rPr>
      </w:pPr>
      <w:r w:rsidRPr="005D7DD5">
        <w:rPr>
          <w:rFonts w:ascii="Calibri" w:hAnsi="Calibri"/>
          <w:sz w:val="26"/>
          <w:szCs w:val="26"/>
        </w:rPr>
        <w:t>instalowanie urządzeń do redukcji zanieczyszczeń powstałych</w:t>
      </w:r>
      <w:r w:rsidR="00ED1CB1">
        <w:rPr>
          <w:rFonts w:ascii="Calibri" w:hAnsi="Calibri"/>
          <w:sz w:val="26"/>
          <w:szCs w:val="26"/>
        </w:rPr>
        <w:t xml:space="preserve"> w </w:t>
      </w:r>
      <w:r w:rsidRPr="005D7DD5">
        <w:rPr>
          <w:rFonts w:ascii="Calibri" w:hAnsi="Calibri"/>
          <w:sz w:val="26"/>
          <w:szCs w:val="26"/>
        </w:rPr>
        <w:t>procesach technologicznych oraz poprawa sprawności obecnie funkcjonujących urządzeń,</w:t>
      </w:r>
    </w:p>
    <w:p w:rsidR="005D7DD5" w:rsidRDefault="005D7DD5" w:rsidP="00B41A9A">
      <w:pPr>
        <w:pStyle w:val="Akapitzlist"/>
        <w:numPr>
          <w:ilvl w:val="0"/>
          <w:numId w:val="92"/>
        </w:numPr>
        <w:spacing w:line="276" w:lineRule="auto"/>
        <w:jc w:val="both"/>
        <w:rPr>
          <w:rFonts w:ascii="Calibri" w:hAnsi="Calibri"/>
          <w:sz w:val="26"/>
          <w:szCs w:val="26"/>
        </w:rPr>
      </w:pPr>
      <w:r w:rsidRPr="005D7DD5">
        <w:rPr>
          <w:rFonts w:ascii="Calibri" w:hAnsi="Calibri"/>
          <w:sz w:val="26"/>
          <w:szCs w:val="26"/>
        </w:rPr>
        <w:lastRenderedPageBreak/>
        <w:t>wprowadzanie</w:t>
      </w:r>
      <w:r w:rsidR="00ED1CB1">
        <w:rPr>
          <w:rFonts w:ascii="Calibri" w:hAnsi="Calibri"/>
          <w:sz w:val="26"/>
          <w:szCs w:val="26"/>
        </w:rPr>
        <w:t xml:space="preserve"> i </w:t>
      </w:r>
      <w:r w:rsidRPr="005D7DD5">
        <w:rPr>
          <w:rFonts w:ascii="Calibri" w:hAnsi="Calibri"/>
          <w:sz w:val="26"/>
          <w:szCs w:val="26"/>
        </w:rPr>
        <w:t>wdrożenie zintegrowanych pozwoleń</w:t>
      </w:r>
      <w:r w:rsidR="00ED1CB1">
        <w:rPr>
          <w:rFonts w:ascii="Calibri" w:hAnsi="Calibri"/>
          <w:sz w:val="26"/>
          <w:szCs w:val="26"/>
        </w:rPr>
        <w:t xml:space="preserve"> w </w:t>
      </w:r>
      <w:r w:rsidRPr="005D7DD5">
        <w:rPr>
          <w:rFonts w:ascii="Calibri" w:hAnsi="Calibri"/>
          <w:sz w:val="26"/>
          <w:szCs w:val="26"/>
        </w:rPr>
        <w:t>zakładach znajdujących się na liście instalacji IPPC,</w:t>
      </w:r>
    </w:p>
    <w:p w:rsidR="005D7DD5" w:rsidRPr="005260A8" w:rsidRDefault="005D7DD5" w:rsidP="005260A8">
      <w:pPr>
        <w:pStyle w:val="Akapitzlist"/>
        <w:numPr>
          <w:ilvl w:val="0"/>
          <w:numId w:val="92"/>
        </w:numPr>
        <w:spacing w:line="276" w:lineRule="auto"/>
        <w:jc w:val="both"/>
        <w:rPr>
          <w:rFonts w:ascii="Calibri" w:hAnsi="Calibri"/>
          <w:sz w:val="26"/>
          <w:szCs w:val="26"/>
        </w:rPr>
      </w:pPr>
      <w:r w:rsidRPr="005D7DD5">
        <w:rPr>
          <w:rFonts w:ascii="Calibri" w:hAnsi="Calibri"/>
          <w:sz w:val="26"/>
          <w:szCs w:val="26"/>
        </w:rPr>
        <w:t>wprowadzanie systemów zarządzania środowiskiem (ISO 14000).</w:t>
      </w:r>
    </w:p>
    <w:p w:rsidR="00E50C42" w:rsidRPr="00E92B91" w:rsidRDefault="00E50C42" w:rsidP="00B41A9A">
      <w:pPr>
        <w:pStyle w:val="Akapitzlist"/>
        <w:numPr>
          <w:ilvl w:val="2"/>
          <w:numId w:val="12"/>
        </w:numPr>
        <w:spacing w:line="276" w:lineRule="auto"/>
        <w:jc w:val="both"/>
        <w:rPr>
          <w:rFonts w:ascii="Calibri" w:hAnsi="Calibri"/>
          <w:sz w:val="26"/>
          <w:szCs w:val="26"/>
        </w:rPr>
      </w:pPr>
      <w:r w:rsidRPr="00E92B91">
        <w:rPr>
          <w:rFonts w:ascii="Calibri" w:hAnsi="Calibri"/>
          <w:sz w:val="26"/>
          <w:szCs w:val="26"/>
        </w:rPr>
        <w:t xml:space="preserve">Ocena jakości powietrza na terenie Gminy </w:t>
      </w:r>
      <w:r w:rsidR="00F54FF5">
        <w:rPr>
          <w:rFonts w:ascii="Calibri" w:hAnsi="Calibri"/>
          <w:sz w:val="26"/>
          <w:szCs w:val="26"/>
        </w:rPr>
        <w:t>Lubniewice</w:t>
      </w:r>
    </w:p>
    <w:p w:rsidR="00E50C42" w:rsidRPr="00E92B91" w:rsidRDefault="00E50C42" w:rsidP="00EC62DE">
      <w:pPr>
        <w:spacing w:line="276" w:lineRule="auto"/>
        <w:jc w:val="both"/>
        <w:rPr>
          <w:rFonts w:ascii="ArialMT" w:hAnsi="ArialMT" w:cs="ArialMT"/>
          <w:sz w:val="26"/>
          <w:szCs w:val="26"/>
        </w:rPr>
      </w:pPr>
    </w:p>
    <w:p w:rsidR="00EE312E" w:rsidRPr="00EE312E" w:rsidRDefault="00EE312E" w:rsidP="00EE312E">
      <w:pPr>
        <w:overflowPunct/>
        <w:spacing w:line="276" w:lineRule="auto"/>
        <w:jc w:val="both"/>
        <w:textAlignment w:val="auto"/>
        <w:rPr>
          <w:rFonts w:ascii="Calibri" w:hAnsi="Calibri"/>
          <w:sz w:val="26"/>
          <w:szCs w:val="26"/>
        </w:rPr>
      </w:pPr>
      <w:r>
        <w:rPr>
          <w:rFonts w:ascii="Calibri" w:hAnsi="Calibri"/>
          <w:sz w:val="26"/>
          <w:szCs w:val="26"/>
        </w:rPr>
        <w:tab/>
      </w:r>
      <w:r w:rsidRPr="00EE312E">
        <w:rPr>
          <w:rFonts w:ascii="Calibri" w:hAnsi="Calibri"/>
          <w:sz w:val="26"/>
          <w:szCs w:val="26"/>
        </w:rPr>
        <w:t>Jakość powietrza na obszarze gminy Lubniewic jest dobra,</w:t>
      </w:r>
      <w:r w:rsidR="00ED1CB1">
        <w:rPr>
          <w:rFonts w:ascii="Calibri" w:hAnsi="Calibri"/>
          <w:sz w:val="26"/>
          <w:szCs w:val="26"/>
        </w:rPr>
        <w:t xml:space="preserve"> a </w:t>
      </w:r>
      <w:r w:rsidRPr="00EE312E">
        <w:rPr>
          <w:rFonts w:ascii="Calibri" w:hAnsi="Calibri"/>
          <w:sz w:val="26"/>
          <w:szCs w:val="26"/>
        </w:rPr>
        <w:t>wieloletnie</w:t>
      </w:r>
      <w:r>
        <w:rPr>
          <w:rFonts w:ascii="Calibri" w:hAnsi="Calibri"/>
          <w:sz w:val="26"/>
          <w:szCs w:val="26"/>
        </w:rPr>
        <w:t xml:space="preserve"> </w:t>
      </w:r>
      <w:r w:rsidRPr="00EE312E">
        <w:rPr>
          <w:rFonts w:ascii="Calibri" w:hAnsi="Calibri"/>
          <w:sz w:val="26"/>
          <w:szCs w:val="26"/>
        </w:rPr>
        <w:t>badania poziomu stężeń podstawowych zanieczys</w:t>
      </w:r>
      <w:r>
        <w:rPr>
          <w:rFonts w:ascii="Calibri" w:hAnsi="Calibri"/>
          <w:sz w:val="26"/>
          <w:szCs w:val="26"/>
        </w:rPr>
        <w:t xml:space="preserve">zczeń wskazują na systematyczną </w:t>
      </w:r>
      <w:r w:rsidRPr="00EE312E">
        <w:rPr>
          <w:rFonts w:ascii="Calibri" w:hAnsi="Calibri"/>
          <w:sz w:val="26"/>
          <w:szCs w:val="26"/>
        </w:rPr>
        <w:t>poprawę</w:t>
      </w:r>
      <w:r w:rsidR="00ED1CB1">
        <w:rPr>
          <w:rFonts w:ascii="Calibri" w:hAnsi="Calibri"/>
          <w:sz w:val="26"/>
          <w:szCs w:val="26"/>
        </w:rPr>
        <w:t xml:space="preserve"> w </w:t>
      </w:r>
      <w:r w:rsidRPr="00EE312E">
        <w:rPr>
          <w:rFonts w:ascii="Calibri" w:hAnsi="Calibri"/>
          <w:sz w:val="26"/>
          <w:szCs w:val="26"/>
        </w:rPr>
        <w:t>tym zakresie.</w:t>
      </w:r>
      <w:r>
        <w:rPr>
          <w:rFonts w:ascii="Calibri" w:hAnsi="Calibri"/>
          <w:sz w:val="26"/>
          <w:szCs w:val="26"/>
        </w:rPr>
        <w:t xml:space="preserve"> </w:t>
      </w:r>
      <w:r w:rsidRPr="00EE312E">
        <w:rPr>
          <w:rFonts w:ascii="Calibri" w:hAnsi="Calibri"/>
          <w:sz w:val="26"/>
          <w:szCs w:val="26"/>
        </w:rPr>
        <w:t>Badania jakości powietrza wykonuje się</w:t>
      </w:r>
      <w:r w:rsidR="00ED1CB1">
        <w:rPr>
          <w:rFonts w:ascii="Calibri" w:hAnsi="Calibri"/>
          <w:sz w:val="26"/>
          <w:szCs w:val="26"/>
        </w:rPr>
        <w:t xml:space="preserve"> w </w:t>
      </w:r>
      <w:r w:rsidRPr="00EE312E">
        <w:rPr>
          <w:rFonts w:ascii="Calibri" w:hAnsi="Calibri"/>
          <w:sz w:val="26"/>
          <w:szCs w:val="26"/>
        </w:rPr>
        <w:t>ramach monitoringu krajowego</w:t>
      </w:r>
      <w:r>
        <w:rPr>
          <w:rFonts w:ascii="Calibri" w:hAnsi="Calibri"/>
          <w:sz w:val="26"/>
          <w:szCs w:val="26"/>
        </w:rPr>
        <w:t xml:space="preserve"> </w:t>
      </w:r>
      <w:r w:rsidRPr="00EE312E">
        <w:rPr>
          <w:rFonts w:ascii="Calibri" w:hAnsi="Calibri"/>
          <w:sz w:val="26"/>
          <w:szCs w:val="26"/>
        </w:rPr>
        <w:t>(Inspekcja Ochrony Środowiska oraz Inspekcja Sanitarna), na który składają się dwie</w:t>
      </w:r>
      <w:r>
        <w:rPr>
          <w:rFonts w:ascii="Calibri" w:hAnsi="Calibri"/>
          <w:sz w:val="26"/>
          <w:szCs w:val="26"/>
        </w:rPr>
        <w:t xml:space="preserve"> </w:t>
      </w:r>
      <w:r w:rsidRPr="00EE312E">
        <w:rPr>
          <w:rFonts w:ascii="Calibri" w:hAnsi="Calibri"/>
          <w:sz w:val="26"/>
          <w:szCs w:val="26"/>
        </w:rPr>
        <w:t>sieci stacji:</w:t>
      </w:r>
    </w:p>
    <w:p w:rsidR="00EE312E" w:rsidRPr="00EE312E" w:rsidRDefault="00EE312E" w:rsidP="00B41A9A">
      <w:pPr>
        <w:pStyle w:val="Akapitzlist"/>
        <w:numPr>
          <w:ilvl w:val="0"/>
          <w:numId w:val="88"/>
        </w:numPr>
        <w:overflowPunct/>
        <w:spacing w:line="276" w:lineRule="auto"/>
        <w:jc w:val="both"/>
        <w:textAlignment w:val="auto"/>
        <w:rPr>
          <w:rFonts w:ascii="Calibri" w:hAnsi="Calibri"/>
          <w:sz w:val="26"/>
          <w:szCs w:val="26"/>
        </w:rPr>
      </w:pPr>
      <w:r w:rsidRPr="00EE312E">
        <w:rPr>
          <w:rFonts w:ascii="Calibri" w:hAnsi="Calibri"/>
          <w:sz w:val="26"/>
          <w:szCs w:val="26"/>
        </w:rPr>
        <w:t>sieć nadzoru ogólnego –</w:t>
      </w:r>
      <w:r w:rsidR="00ED1CB1">
        <w:rPr>
          <w:rFonts w:ascii="Calibri" w:hAnsi="Calibri"/>
          <w:sz w:val="26"/>
          <w:szCs w:val="26"/>
        </w:rPr>
        <w:t xml:space="preserve"> w </w:t>
      </w:r>
      <w:r w:rsidRPr="00EE312E">
        <w:rPr>
          <w:rFonts w:ascii="Calibri" w:hAnsi="Calibri"/>
          <w:sz w:val="26"/>
          <w:szCs w:val="26"/>
        </w:rPr>
        <w:t>tym jedna zlokalizowana</w:t>
      </w:r>
      <w:r w:rsidR="00ED1CB1">
        <w:rPr>
          <w:rFonts w:ascii="Calibri" w:hAnsi="Calibri"/>
          <w:sz w:val="26"/>
          <w:szCs w:val="26"/>
        </w:rPr>
        <w:t xml:space="preserve"> w </w:t>
      </w:r>
      <w:r w:rsidRPr="00EE312E">
        <w:rPr>
          <w:rFonts w:ascii="Calibri" w:hAnsi="Calibri"/>
          <w:sz w:val="26"/>
          <w:szCs w:val="26"/>
        </w:rPr>
        <w:t>Sulęcinie,</w:t>
      </w:r>
    </w:p>
    <w:p w:rsidR="00EE312E" w:rsidRPr="00EE312E" w:rsidRDefault="00EE312E" w:rsidP="00B41A9A">
      <w:pPr>
        <w:pStyle w:val="Akapitzlist"/>
        <w:numPr>
          <w:ilvl w:val="0"/>
          <w:numId w:val="88"/>
        </w:numPr>
        <w:overflowPunct/>
        <w:spacing w:line="276" w:lineRule="auto"/>
        <w:jc w:val="both"/>
        <w:textAlignment w:val="auto"/>
        <w:rPr>
          <w:rFonts w:ascii="Calibri" w:hAnsi="Calibri"/>
          <w:sz w:val="26"/>
          <w:szCs w:val="26"/>
        </w:rPr>
      </w:pPr>
      <w:r w:rsidRPr="00EE312E">
        <w:rPr>
          <w:rFonts w:ascii="Calibri" w:hAnsi="Calibri"/>
          <w:sz w:val="26"/>
          <w:szCs w:val="26"/>
        </w:rPr>
        <w:t>sieć podstawowa – badania wykonywane poza terenem powiatu sulęcińskiego.</w:t>
      </w:r>
    </w:p>
    <w:p w:rsidR="00EE312E" w:rsidRDefault="00EE312E" w:rsidP="00EE312E">
      <w:pPr>
        <w:overflowPunct/>
        <w:spacing w:line="276" w:lineRule="auto"/>
        <w:jc w:val="both"/>
        <w:textAlignment w:val="auto"/>
        <w:rPr>
          <w:rFonts w:ascii="Calibri" w:hAnsi="Calibri"/>
          <w:sz w:val="26"/>
          <w:szCs w:val="26"/>
        </w:rPr>
      </w:pPr>
    </w:p>
    <w:p w:rsidR="00EE312E" w:rsidRPr="00EE312E" w:rsidRDefault="00EE312E" w:rsidP="00EE312E">
      <w:pPr>
        <w:overflowPunct/>
        <w:spacing w:line="276" w:lineRule="auto"/>
        <w:jc w:val="both"/>
        <w:textAlignment w:val="auto"/>
        <w:rPr>
          <w:rFonts w:ascii="Calibri" w:hAnsi="Calibri"/>
          <w:sz w:val="26"/>
          <w:szCs w:val="26"/>
        </w:rPr>
      </w:pPr>
      <w:r>
        <w:rPr>
          <w:rFonts w:ascii="Calibri" w:hAnsi="Calibri"/>
          <w:sz w:val="26"/>
          <w:szCs w:val="26"/>
        </w:rPr>
        <w:tab/>
      </w:r>
      <w:r w:rsidRPr="00EE312E">
        <w:rPr>
          <w:rFonts w:ascii="Calibri" w:hAnsi="Calibri"/>
          <w:sz w:val="26"/>
          <w:szCs w:val="26"/>
        </w:rPr>
        <w:t>Ponadto</w:t>
      </w:r>
      <w:r w:rsidR="00ED1CB1">
        <w:rPr>
          <w:rFonts w:ascii="Calibri" w:hAnsi="Calibri"/>
          <w:sz w:val="26"/>
          <w:szCs w:val="26"/>
        </w:rPr>
        <w:t xml:space="preserve"> w </w:t>
      </w:r>
      <w:r w:rsidRPr="00EE312E">
        <w:rPr>
          <w:rFonts w:ascii="Calibri" w:hAnsi="Calibri"/>
          <w:sz w:val="26"/>
          <w:szCs w:val="26"/>
        </w:rPr>
        <w:t>ramach monitoringu regionalnego prowadzi się badania metodą</w:t>
      </w:r>
      <w:r w:rsidR="00ED1CB1">
        <w:rPr>
          <w:rFonts w:ascii="Calibri" w:hAnsi="Calibri"/>
          <w:sz w:val="26"/>
          <w:szCs w:val="26"/>
        </w:rPr>
        <w:t xml:space="preserve"> z </w:t>
      </w:r>
      <w:r w:rsidRPr="00EE312E">
        <w:rPr>
          <w:rFonts w:ascii="Calibri" w:hAnsi="Calibri"/>
          <w:sz w:val="26"/>
          <w:szCs w:val="26"/>
        </w:rPr>
        <w:t>pasywnym poborem próbek</w:t>
      </w:r>
      <w:r w:rsidR="00ED1CB1">
        <w:rPr>
          <w:rFonts w:ascii="Calibri" w:hAnsi="Calibri"/>
          <w:sz w:val="26"/>
          <w:szCs w:val="26"/>
        </w:rPr>
        <w:t xml:space="preserve"> i </w:t>
      </w:r>
      <w:r w:rsidRPr="00EE312E">
        <w:rPr>
          <w:rFonts w:ascii="Calibri" w:hAnsi="Calibri"/>
          <w:sz w:val="26"/>
          <w:szCs w:val="26"/>
        </w:rPr>
        <w:t>przy użyciu ambulan</w:t>
      </w:r>
      <w:r>
        <w:rPr>
          <w:rFonts w:ascii="Calibri" w:hAnsi="Calibri"/>
          <w:sz w:val="26"/>
          <w:szCs w:val="26"/>
        </w:rPr>
        <w:t>su pomiarowego imisji AI10,</w:t>
      </w:r>
      <w:r w:rsidR="00ED1CB1">
        <w:rPr>
          <w:rFonts w:ascii="Calibri" w:hAnsi="Calibri"/>
          <w:sz w:val="26"/>
          <w:szCs w:val="26"/>
        </w:rPr>
        <w:t xml:space="preserve"> w </w:t>
      </w:r>
      <w:r>
        <w:rPr>
          <w:rFonts w:ascii="Calibri" w:hAnsi="Calibri"/>
          <w:sz w:val="26"/>
          <w:szCs w:val="26"/>
        </w:rPr>
        <w:t xml:space="preserve">7 </w:t>
      </w:r>
      <w:r w:rsidRPr="00EE312E">
        <w:rPr>
          <w:rFonts w:ascii="Calibri" w:hAnsi="Calibri"/>
          <w:sz w:val="26"/>
          <w:szCs w:val="26"/>
        </w:rPr>
        <w:t>miejscowościach powiatu sulęcińskiego, m.in. Lubniewice, Glisno</w:t>
      </w:r>
      <w:r w:rsidR="00ED1CB1">
        <w:rPr>
          <w:rFonts w:ascii="Calibri" w:hAnsi="Calibri"/>
          <w:sz w:val="26"/>
          <w:szCs w:val="26"/>
        </w:rPr>
        <w:t xml:space="preserve"> i </w:t>
      </w:r>
      <w:r w:rsidRPr="00EE312E">
        <w:rPr>
          <w:rFonts w:ascii="Calibri" w:hAnsi="Calibri"/>
          <w:sz w:val="26"/>
          <w:szCs w:val="26"/>
        </w:rPr>
        <w:t>Jarnatów.</w:t>
      </w:r>
    </w:p>
    <w:p w:rsidR="00EE312E" w:rsidRPr="00EE312E" w:rsidRDefault="00EE312E" w:rsidP="00EE312E">
      <w:pPr>
        <w:overflowPunct/>
        <w:spacing w:line="276" w:lineRule="auto"/>
        <w:jc w:val="both"/>
        <w:textAlignment w:val="auto"/>
        <w:rPr>
          <w:rFonts w:ascii="Calibri" w:hAnsi="Calibri"/>
          <w:sz w:val="26"/>
          <w:szCs w:val="26"/>
        </w:rPr>
      </w:pPr>
    </w:p>
    <w:p w:rsidR="00EE312E" w:rsidRDefault="00EE312E" w:rsidP="00EE312E">
      <w:pPr>
        <w:overflowPunct/>
        <w:spacing w:line="276" w:lineRule="auto"/>
        <w:jc w:val="both"/>
        <w:textAlignment w:val="auto"/>
        <w:rPr>
          <w:rFonts w:ascii="Calibri" w:hAnsi="Calibri"/>
          <w:sz w:val="26"/>
          <w:szCs w:val="26"/>
        </w:rPr>
      </w:pPr>
      <w:r>
        <w:rPr>
          <w:rFonts w:ascii="Calibri" w:hAnsi="Calibri"/>
          <w:sz w:val="26"/>
          <w:szCs w:val="26"/>
        </w:rPr>
        <w:tab/>
      </w:r>
      <w:r w:rsidRPr="00EE312E">
        <w:rPr>
          <w:rFonts w:ascii="Calibri" w:hAnsi="Calibri"/>
          <w:sz w:val="26"/>
          <w:szCs w:val="26"/>
        </w:rPr>
        <w:t>Najwyższe wartości stężeń SO2</w:t>
      </w:r>
      <w:r w:rsidR="00ED1CB1">
        <w:rPr>
          <w:rFonts w:ascii="Calibri" w:hAnsi="Calibri"/>
          <w:sz w:val="26"/>
          <w:szCs w:val="26"/>
        </w:rPr>
        <w:t xml:space="preserve"> i </w:t>
      </w:r>
      <w:r w:rsidRPr="00EE312E">
        <w:rPr>
          <w:rFonts w:ascii="Calibri" w:hAnsi="Calibri"/>
          <w:sz w:val="26"/>
          <w:szCs w:val="26"/>
        </w:rPr>
        <w:t>NO2 konce</w:t>
      </w:r>
      <w:r>
        <w:rPr>
          <w:rFonts w:ascii="Calibri" w:hAnsi="Calibri"/>
          <w:sz w:val="26"/>
          <w:szCs w:val="26"/>
        </w:rPr>
        <w:t>ntru</w:t>
      </w:r>
      <w:r w:rsidR="00C32021">
        <w:rPr>
          <w:rFonts w:ascii="Calibri" w:hAnsi="Calibri"/>
          <w:sz w:val="26"/>
          <w:szCs w:val="26"/>
        </w:rPr>
        <w:t xml:space="preserve">ją się głównie wokół Lubniewic, </w:t>
      </w:r>
      <w:r w:rsidRPr="00EE312E">
        <w:rPr>
          <w:rFonts w:ascii="Calibri" w:hAnsi="Calibri"/>
          <w:sz w:val="26"/>
          <w:szCs w:val="26"/>
        </w:rPr>
        <w:t>gdzie na stosunkowo małej powi</w:t>
      </w:r>
      <w:r>
        <w:rPr>
          <w:rFonts w:ascii="Calibri" w:hAnsi="Calibri"/>
          <w:sz w:val="26"/>
          <w:szCs w:val="26"/>
        </w:rPr>
        <w:t xml:space="preserve">erzchni znajduję się duża ilość </w:t>
      </w:r>
      <w:r w:rsidRPr="00EE312E">
        <w:rPr>
          <w:rFonts w:ascii="Calibri" w:hAnsi="Calibri"/>
          <w:sz w:val="26"/>
          <w:szCs w:val="26"/>
        </w:rPr>
        <w:t>punktowych źródeł emisji zanieczyszczeń. Na j</w:t>
      </w:r>
      <w:r>
        <w:rPr>
          <w:rFonts w:ascii="Calibri" w:hAnsi="Calibri"/>
          <w:sz w:val="26"/>
          <w:szCs w:val="26"/>
        </w:rPr>
        <w:t xml:space="preserve">akość powietrza ma wpływ sposób </w:t>
      </w:r>
      <w:r w:rsidRPr="00EE312E">
        <w:rPr>
          <w:rFonts w:ascii="Calibri" w:hAnsi="Calibri"/>
          <w:sz w:val="26"/>
          <w:szCs w:val="26"/>
        </w:rPr>
        <w:t>zabudowy terenu</w:t>
      </w:r>
      <w:r w:rsidR="00ED1CB1">
        <w:rPr>
          <w:rFonts w:ascii="Calibri" w:hAnsi="Calibri"/>
          <w:sz w:val="26"/>
          <w:szCs w:val="26"/>
        </w:rPr>
        <w:t xml:space="preserve"> i </w:t>
      </w:r>
      <w:r w:rsidRPr="00EE312E">
        <w:rPr>
          <w:rFonts w:ascii="Calibri" w:hAnsi="Calibri"/>
          <w:sz w:val="26"/>
          <w:szCs w:val="26"/>
        </w:rPr>
        <w:t>pora roku. W gęsto zabudowany</w:t>
      </w:r>
      <w:r>
        <w:rPr>
          <w:rFonts w:ascii="Calibri" w:hAnsi="Calibri"/>
          <w:sz w:val="26"/>
          <w:szCs w:val="26"/>
        </w:rPr>
        <w:t xml:space="preserve">ch miejscach dochodzi do słabej </w:t>
      </w:r>
      <w:r w:rsidRPr="00EE312E">
        <w:rPr>
          <w:rFonts w:ascii="Calibri" w:hAnsi="Calibri"/>
          <w:sz w:val="26"/>
          <w:szCs w:val="26"/>
        </w:rPr>
        <w:t>wymiany mas powietrza</w:t>
      </w:r>
      <w:r w:rsidR="00ED1CB1">
        <w:rPr>
          <w:rFonts w:ascii="Calibri" w:hAnsi="Calibri"/>
          <w:sz w:val="26"/>
          <w:szCs w:val="26"/>
        </w:rPr>
        <w:t xml:space="preserve"> i </w:t>
      </w:r>
      <w:r w:rsidRPr="00EE312E">
        <w:rPr>
          <w:rFonts w:ascii="Calibri" w:hAnsi="Calibri"/>
          <w:sz w:val="26"/>
          <w:szCs w:val="26"/>
        </w:rPr>
        <w:t>kumulowania się zanieczyszczeń. Jakość p</w:t>
      </w:r>
      <w:r>
        <w:rPr>
          <w:rFonts w:ascii="Calibri" w:hAnsi="Calibri"/>
          <w:sz w:val="26"/>
          <w:szCs w:val="26"/>
        </w:rPr>
        <w:t xml:space="preserve">owietrza </w:t>
      </w:r>
      <w:r w:rsidRPr="00EE312E">
        <w:rPr>
          <w:rFonts w:ascii="Calibri" w:hAnsi="Calibri"/>
          <w:sz w:val="26"/>
          <w:szCs w:val="26"/>
        </w:rPr>
        <w:t>pogarsza się</w:t>
      </w:r>
      <w:r w:rsidR="00ED1CB1">
        <w:rPr>
          <w:rFonts w:ascii="Calibri" w:hAnsi="Calibri"/>
          <w:sz w:val="26"/>
          <w:szCs w:val="26"/>
        </w:rPr>
        <w:t xml:space="preserve"> w </w:t>
      </w:r>
      <w:r w:rsidRPr="00EE312E">
        <w:rPr>
          <w:rFonts w:ascii="Calibri" w:hAnsi="Calibri"/>
          <w:sz w:val="26"/>
          <w:szCs w:val="26"/>
        </w:rPr>
        <w:t>miesiącach zimowych</w:t>
      </w:r>
      <w:r w:rsidR="00ED1CB1">
        <w:rPr>
          <w:rFonts w:ascii="Calibri" w:hAnsi="Calibri"/>
          <w:sz w:val="26"/>
          <w:szCs w:val="26"/>
        </w:rPr>
        <w:t xml:space="preserve"> w </w:t>
      </w:r>
      <w:r w:rsidRPr="00EE312E">
        <w:rPr>
          <w:rFonts w:ascii="Calibri" w:hAnsi="Calibri"/>
          <w:sz w:val="26"/>
          <w:szCs w:val="26"/>
        </w:rPr>
        <w:t>sezonie grzewczym, gdzie oprócz emisji ze</w:t>
      </w:r>
      <w:r>
        <w:rPr>
          <w:rFonts w:ascii="Calibri" w:hAnsi="Calibri"/>
          <w:sz w:val="26"/>
          <w:szCs w:val="26"/>
        </w:rPr>
        <w:t xml:space="preserve"> </w:t>
      </w:r>
      <w:r w:rsidRPr="00EE312E">
        <w:rPr>
          <w:rFonts w:ascii="Calibri" w:hAnsi="Calibri"/>
          <w:sz w:val="26"/>
          <w:szCs w:val="26"/>
        </w:rPr>
        <w:t>źródeł komunikacyjnych występuje emisja ze źródeł energetycznego spalania paliw.</w:t>
      </w:r>
    </w:p>
    <w:p w:rsidR="00EE312E" w:rsidRPr="00EE312E" w:rsidRDefault="00EE312E" w:rsidP="00EE312E">
      <w:pPr>
        <w:overflowPunct/>
        <w:spacing w:line="276" w:lineRule="auto"/>
        <w:jc w:val="both"/>
        <w:textAlignment w:val="auto"/>
        <w:rPr>
          <w:rFonts w:ascii="Calibri" w:hAnsi="Calibri"/>
          <w:sz w:val="26"/>
          <w:szCs w:val="26"/>
        </w:rPr>
      </w:pPr>
    </w:p>
    <w:p w:rsidR="00E50C42" w:rsidRDefault="00EE312E" w:rsidP="00EE312E">
      <w:pPr>
        <w:overflowPunct/>
        <w:spacing w:line="276" w:lineRule="auto"/>
        <w:jc w:val="both"/>
        <w:textAlignment w:val="auto"/>
        <w:rPr>
          <w:rFonts w:ascii="Calibri" w:hAnsi="Calibri"/>
          <w:sz w:val="26"/>
          <w:szCs w:val="26"/>
        </w:rPr>
      </w:pPr>
      <w:r>
        <w:rPr>
          <w:rFonts w:ascii="Calibri" w:hAnsi="Calibri"/>
          <w:sz w:val="26"/>
          <w:szCs w:val="26"/>
        </w:rPr>
        <w:tab/>
      </w:r>
      <w:r w:rsidRPr="00EE312E">
        <w:rPr>
          <w:rFonts w:ascii="Calibri" w:hAnsi="Calibri"/>
          <w:sz w:val="26"/>
          <w:szCs w:val="26"/>
        </w:rPr>
        <w:t>Na terenie gminy Lubniewice do głównych źródeł zanieczyszczeń należą</w:t>
      </w:r>
      <w:r>
        <w:rPr>
          <w:rFonts w:ascii="Calibri" w:hAnsi="Calibri"/>
          <w:sz w:val="26"/>
          <w:szCs w:val="26"/>
        </w:rPr>
        <w:t xml:space="preserve"> </w:t>
      </w:r>
      <w:r w:rsidRPr="00EE312E">
        <w:rPr>
          <w:rFonts w:ascii="Calibri" w:hAnsi="Calibri"/>
          <w:sz w:val="26"/>
          <w:szCs w:val="26"/>
        </w:rPr>
        <w:t>lokalne kotłownie</w:t>
      </w:r>
      <w:r w:rsidR="00ED1CB1">
        <w:rPr>
          <w:rFonts w:ascii="Calibri" w:hAnsi="Calibri"/>
          <w:sz w:val="26"/>
          <w:szCs w:val="26"/>
        </w:rPr>
        <w:t xml:space="preserve"> i </w:t>
      </w:r>
      <w:r w:rsidRPr="00EE312E">
        <w:rPr>
          <w:rFonts w:ascii="Calibri" w:hAnsi="Calibri"/>
          <w:sz w:val="26"/>
          <w:szCs w:val="26"/>
        </w:rPr>
        <w:t>paleniska domowe. Również duż</w:t>
      </w:r>
      <w:r>
        <w:rPr>
          <w:rFonts w:ascii="Calibri" w:hAnsi="Calibri"/>
          <w:sz w:val="26"/>
          <w:szCs w:val="26"/>
        </w:rPr>
        <w:t xml:space="preserve">a ilość zanieczyszczeń powstaje </w:t>
      </w:r>
      <w:r w:rsidRPr="00EE312E">
        <w:rPr>
          <w:rFonts w:ascii="Calibri" w:hAnsi="Calibri"/>
          <w:sz w:val="26"/>
          <w:szCs w:val="26"/>
        </w:rPr>
        <w:t>podczas wypalania ściernisk.</w:t>
      </w:r>
      <w:r>
        <w:rPr>
          <w:rFonts w:ascii="Calibri" w:hAnsi="Calibri"/>
          <w:sz w:val="26"/>
          <w:szCs w:val="26"/>
        </w:rPr>
        <w:t xml:space="preserve"> Jednak</w:t>
      </w:r>
      <w:r w:rsidRPr="00EE312E">
        <w:rPr>
          <w:rFonts w:ascii="Calibri" w:hAnsi="Calibri"/>
          <w:sz w:val="26"/>
          <w:szCs w:val="26"/>
        </w:rPr>
        <w:t xml:space="preserve"> coraz więcej gospodarstw domowych rezygnuje</w:t>
      </w:r>
      <w:r w:rsidR="00ED1CB1">
        <w:rPr>
          <w:rFonts w:ascii="Calibri" w:hAnsi="Calibri"/>
          <w:sz w:val="26"/>
          <w:szCs w:val="26"/>
        </w:rPr>
        <w:t xml:space="preserve"> z </w:t>
      </w:r>
      <w:r w:rsidRPr="00EE312E">
        <w:rPr>
          <w:rFonts w:ascii="Calibri" w:hAnsi="Calibri"/>
          <w:sz w:val="26"/>
          <w:szCs w:val="26"/>
        </w:rPr>
        <w:t>kotłów</w:t>
      </w:r>
      <w:r>
        <w:rPr>
          <w:rFonts w:ascii="Calibri" w:hAnsi="Calibri"/>
          <w:sz w:val="26"/>
          <w:szCs w:val="26"/>
        </w:rPr>
        <w:t xml:space="preserve"> </w:t>
      </w:r>
      <w:r w:rsidRPr="00EE312E">
        <w:rPr>
          <w:rFonts w:ascii="Calibri" w:hAnsi="Calibri"/>
          <w:sz w:val="26"/>
          <w:szCs w:val="26"/>
        </w:rPr>
        <w:t>węglowych na rzecz pieców na odpady</w:t>
      </w:r>
      <w:r w:rsidR="00ED1CB1">
        <w:rPr>
          <w:rFonts w:ascii="Calibri" w:hAnsi="Calibri"/>
          <w:sz w:val="26"/>
          <w:szCs w:val="26"/>
        </w:rPr>
        <w:t xml:space="preserve"> z </w:t>
      </w:r>
      <w:r w:rsidRPr="00EE312E">
        <w:rPr>
          <w:rFonts w:ascii="Calibri" w:hAnsi="Calibri"/>
          <w:sz w:val="26"/>
          <w:szCs w:val="26"/>
        </w:rPr>
        <w:t>drewna,</w:t>
      </w:r>
      <w:r>
        <w:rPr>
          <w:rFonts w:ascii="Calibri" w:hAnsi="Calibri"/>
          <w:sz w:val="26"/>
          <w:szCs w:val="26"/>
        </w:rPr>
        <w:t xml:space="preserve"> takich jak: trociny, brykiety, </w:t>
      </w:r>
      <w:r w:rsidR="00C32021">
        <w:rPr>
          <w:rFonts w:ascii="Calibri" w:hAnsi="Calibri"/>
          <w:sz w:val="26"/>
          <w:szCs w:val="26"/>
        </w:rPr>
        <w:t>pa</w:t>
      </w:r>
      <w:r w:rsidRPr="00EE312E">
        <w:rPr>
          <w:rFonts w:ascii="Calibri" w:hAnsi="Calibri"/>
          <w:sz w:val="26"/>
          <w:szCs w:val="26"/>
        </w:rPr>
        <w:t>lety.</w:t>
      </w:r>
    </w:p>
    <w:p w:rsidR="00E50C42" w:rsidRDefault="00E50C42" w:rsidP="004A667F">
      <w:pPr>
        <w:spacing w:line="276" w:lineRule="auto"/>
        <w:jc w:val="both"/>
        <w:rPr>
          <w:rFonts w:ascii="ArialMT" w:hAnsi="ArialMT" w:cs="ArialMT"/>
          <w:color w:val="FF0000"/>
          <w:sz w:val="26"/>
          <w:szCs w:val="26"/>
        </w:rPr>
      </w:pPr>
    </w:p>
    <w:p w:rsidR="00C32021" w:rsidRPr="00466EA4" w:rsidRDefault="00C32021" w:rsidP="004A667F">
      <w:pPr>
        <w:spacing w:line="276" w:lineRule="auto"/>
        <w:jc w:val="both"/>
        <w:rPr>
          <w:rFonts w:ascii="ArialMT" w:hAnsi="ArialMT" w:cs="ArialMT"/>
          <w:color w:val="FF0000"/>
          <w:sz w:val="26"/>
          <w:szCs w:val="26"/>
        </w:rPr>
      </w:pPr>
    </w:p>
    <w:p w:rsidR="00E50C42" w:rsidRPr="009313CF" w:rsidRDefault="00E50C42" w:rsidP="00B41A9A">
      <w:pPr>
        <w:pStyle w:val="Akapitzlist"/>
        <w:numPr>
          <w:ilvl w:val="2"/>
          <w:numId w:val="12"/>
        </w:numPr>
        <w:spacing w:line="276" w:lineRule="auto"/>
        <w:jc w:val="both"/>
        <w:rPr>
          <w:rFonts w:ascii="Calibri" w:hAnsi="Calibri"/>
          <w:sz w:val="26"/>
          <w:szCs w:val="26"/>
        </w:rPr>
      </w:pPr>
      <w:r w:rsidRPr="009313CF">
        <w:rPr>
          <w:rFonts w:ascii="Calibri" w:hAnsi="Calibri"/>
          <w:sz w:val="26"/>
          <w:szCs w:val="26"/>
        </w:rPr>
        <w:t>Ograniczanie emisji zanieczyszczeń do powietrza – wykorzystanie energii ze źródeł odnawialnych</w:t>
      </w:r>
    </w:p>
    <w:p w:rsidR="00E50C42" w:rsidRPr="00466EA4" w:rsidRDefault="00E50C42" w:rsidP="004A667F">
      <w:pPr>
        <w:overflowPunct/>
        <w:spacing w:line="276" w:lineRule="auto"/>
        <w:textAlignment w:val="auto"/>
        <w:rPr>
          <w:rFonts w:ascii="ArialMT" w:hAnsi="ArialMT" w:cs="ArialMT"/>
          <w:color w:val="FF0000"/>
          <w:sz w:val="26"/>
          <w:szCs w:val="26"/>
        </w:rPr>
      </w:pPr>
    </w:p>
    <w:p w:rsidR="00E50C42" w:rsidRDefault="00E50C42" w:rsidP="004A667F">
      <w:pPr>
        <w:spacing w:line="276" w:lineRule="auto"/>
        <w:ind w:firstLine="567"/>
        <w:jc w:val="both"/>
        <w:rPr>
          <w:rFonts w:ascii="Calibri" w:hAnsi="Calibri"/>
          <w:sz w:val="26"/>
          <w:szCs w:val="26"/>
        </w:rPr>
      </w:pPr>
      <w:r w:rsidRPr="003846B5">
        <w:rPr>
          <w:rFonts w:ascii="Calibri" w:hAnsi="Calibri"/>
          <w:sz w:val="26"/>
          <w:szCs w:val="26"/>
        </w:rPr>
        <w:t>Utrzymanie dobrej jakości powietrza,</w:t>
      </w:r>
      <w:r w:rsidR="00ED1CB1">
        <w:rPr>
          <w:rFonts w:ascii="Calibri" w:hAnsi="Calibri"/>
          <w:sz w:val="26"/>
          <w:szCs w:val="26"/>
        </w:rPr>
        <w:t xml:space="preserve"> a </w:t>
      </w:r>
      <w:r w:rsidRPr="003846B5">
        <w:rPr>
          <w:rFonts w:ascii="Calibri" w:hAnsi="Calibri"/>
          <w:sz w:val="26"/>
          <w:szCs w:val="26"/>
        </w:rPr>
        <w:t>nawet poprawę jego jakości można uzyskać przez ograniczenie szkodliwych dla środowiska technologii, zmniejszenie oddziaływania obszarów niskiej emisji na środowisko naturalne, stworzenie warunków rozwoju dla budowy sieci gazowej</w:t>
      </w:r>
      <w:r w:rsidR="00ED1CB1">
        <w:rPr>
          <w:rFonts w:ascii="Calibri" w:hAnsi="Calibri"/>
          <w:sz w:val="26"/>
          <w:szCs w:val="26"/>
        </w:rPr>
        <w:t xml:space="preserve"> w </w:t>
      </w:r>
      <w:r w:rsidRPr="003846B5">
        <w:rPr>
          <w:rFonts w:ascii="Calibri" w:hAnsi="Calibri"/>
          <w:sz w:val="26"/>
          <w:szCs w:val="26"/>
        </w:rPr>
        <w:t>gminie, likwidację lub modernizację kotłowni tradycyjnych (zmiana nośnika energii</w:t>
      </w:r>
      <w:r w:rsidR="00ED1CB1">
        <w:rPr>
          <w:rFonts w:ascii="Calibri" w:hAnsi="Calibri"/>
          <w:sz w:val="26"/>
          <w:szCs w:val="26"/>
        </w:rPr>
        <w:t xml:space="preserve"> z </w:t>
      </w:r>
      <w:r w:rsidRPr="003846B5">
        <w:rPr>
          <w:rFonts w:ascii="Calibri" w:hAnsi="Calibri"/>
          <w:sz w:val="26"/>
          <w:szCs w:val="26"/>
        </w:rPr>
        <w:t xml:space="preserve">węgla np. </w:t>
      </w:r>
      <w:r w:rsidRPr="003846B5">
        <w:rPr>
          <w:rFonts w:ascii="Calibri" w:hAnsi="Calibri"/>
          <w:sz w:val="26"/>
          <w:szCs w:val="26"/>
        </w:rPr>
        <w:lastRenderedPageBreak/>
        <w:t>na gaz), poprawę nawierzchni dróg, budowę obwodnic,</w:t>
      </w:r>
      <w:r w:rsidR="00ED1CB1">
        <w:rPr>
          <w:rFonts w:ascii="Calibri" w:hAnsi="Calibri"/>
          <w:sz w:val="26"/>
          <w:szCs w:val="26"/>
        </w:rPr>
        <w:t xml:space="preserve"> a </w:t>
      </w:r>
      <w:r w:rsidRPr="003846B5">
        <w:rPr>
          <w:rFonts w:ascii="Calibri" w:hAnsi="Calibri"/>
          <w:sz w:val="26"/>
          <w:szCs w:val="26"/>
        </w:rPr>
        <w:t>przede wszystkim poprzez zwiększenie wykorzystania energii ze źródeł odnawialnych.</w:t>
      </w:r>
    </w:p>
    <w:p w:rsidR="00C32021" w:rsidRPr="003846B5" w:rsidRDefault="00C32021" w:rsidP="004A667F">
      <w:pPr>
        <w:spacing w:line="276" w:lineRule="auto"/>
        <w:ind w:firstLine="567"/>
        <w:jc w:val="both"/>
        <w:rPr>
          <w:rFonts w:ascii="Calibri" w:hAnsi="Calibri"/>
          <w:sz w:val="26"/>
          <w:szCs w:val="26"/>
        </w:rPr>
      </w:pPr>
    </w:p>
    <w:p w:rsidR="00E50C42" w:rsidRPr="003846B5" w:rsidRDefault="00E50C42" w:rsidP="004A667F">
      <w:pPr>
        <w:spacing w:line="276" w:lineRule="auto"/>
        <w:ind w:firstLine="567"/>
        <w:jc w:val="both"/>
        <w:rPr>
          <w:rFonts w:ascii="Calibri" w:hAnsi="Calibri"/>
          <w:sz w:val="26"/>
          <w:szCs w:val="26"/>
        </w:rPr>
      </w:pPr>
      <w:r w:rsidRPr="003846B5">
        <w:rPr>
          <w:rFonts w:ascii="Calibri" w:hAnsi="Calibri"/>
          <w:sz w:val="26"/>
          <w:szCs w:val="26"/>
        </w:rPr>
        <w:t>Mówiąc</w:t>
      </w:r>
      <w:r w:rsidR="00ED1CB1">
        <w:rPr>
          <w:rFonts w:ascii="Calibri" w:hAnsi="Calibri"/>
          <w:sz w:val="26"/>
          <w:szCs w:val="26"/>
        </w:rPr>
        <w:t xml:space="preserve"> o </w:t>
      </w:r>
      <w:r w:rsidRPr="003846B5">
        <w:rPr>
          <w:rFonts w:ascii="Calibri" w:hAnsi="Calibri"/>
          <w:sz w:val="26"/>
          <w:szCs w:val="26"/>
        </w:rPr>
        <w:t>źródłach odnawialnych należy mieć na uwadze przede wszystkim energię wodną, wiatrową, geotermalną, promieniowania słonecznego oraz produkcję biomasy. Polska dysponuje stosunkowo dużym potencjałem zasobów odnawialnych. Jest on jednak zróżnicowany</w:t>
      </w:r>
      <w:r w:rsidR="00ED1CB1">
        <w:rPr>
          <w:rFonts w:ascii="Calibri" w:hAnsi="Calibri"/>
          <w:sz w:val="26"/>
          <w:szCs w:val="26"/>
        </w:rPr>
        <w:t xml:space="preserve"> w </w:t>
      </w:r>
      <w:r w:rsidRPr="003846B5">
        <w:rPr>
          <w:rFonts w:ascii="Calibri" w:hAnsi="Calibri"/>
          <w:sz w:val="26"/>
          <w:szCs w:val="26"/>
        </w:rPr>
        <w:t>poszczególnych rejonach naszego kraju.</w:t>
      </w:r>
    </w:p>
    <w:p w:rsidR="00E50C42" w:rsidRPr="00466EA4" w:rsidRDefault="00E50C42" w:rsidP="001B4E04">
      <w:pPr>
        <w:spacing w:line="276" w:lineRule="auto"/>
        <w:jc w:val="both"/>
        <w:rPr>
          <w:rFonts w:ascii="Calibri" w:hAnsi="Calibri"/>
          <w:color w:val="FF0000"/>
          <w:sz w:val="26"/>
          <w:szCs w:val="26"/>
        </w:rPr>
      </w:pPr>
    </w:p>
    <w:p w:rsidR="00E50C42" w:rsidRPr="003846B5" w:rsidRDefault="00E50C42" w:rsidP="00B41A9A">
      <w:pPr>
        <w:pStyle w:val="Akapitzlist"/>
        <w:numPr>
          <w:ilvl w:val="3"/>
          <w:numId w:val="12"/>
        </w:numPr>
        <w:spacing w:line="276" w:lineRule="auto"/>
        <w:jc w:val="both"/>
        <w:rPr>
          <w:rFonts w:ascii="Calibri" w:hAnsi="Calibri"/>
          <w:sz w:val="26"/>
          <w:szCs w:val="26"/>
        </w:rPr>
      </w:pPr>
      <w:r w:rsidRPr="003846B5">
        <w:rPr>
          <w:rFonts w:ascii="Calibri" w:hAnsi="Calibri"/>
          <w:sz w:val="26"/>
          <w:szCs w:val="26"/>
        </w:rPr>
        <w:t>Energia słoneczna</w:t>
      </w:r>
    </w:p>
    <w:p w:rsidR="00E50C42" w:rsidRPr="003846B5" w:rsidRDefault="00E50C42" w:rsidP="001B4E04">
      <w:pPr>
        <w:pStyle w:val="Akapitzlist"/>
        <w:spacing w:line="276" w:lineRule="auto"/>
        <w:jc w:val="both"/>
        <w:rPr>
          <w:rFonts w:ascii="Calibri" w:hAnsi="Calibri"/>
          <w:sz w:val="26"/>
          <w:szCs w:val="26"/>
        </w:rPr>
      </w:pPr>
    </w:p>
    <w:p w:rsidR="00E50C42" w:rsidRPr="001B4E04" w:rsidRDefault="00E50C42" w:rsidP="001B4E04">
      <w:pPr>
        <w:overflowPunct/>
        <w:spacing w:line="276" w:lineRule="auto"/>
        <w:ind w:firstLine="567"/>
        <w:jc w:val="both"/>
        <w:textAlignment w:val="auto"/>
        <w:rPr>
          <w:rFonts w:ascii="Calibri" w:hAnsi="Calibri" w:cs="Arial"/>
          <w:sz w:val="26"/>
          <w:szCs w:val="26"/>
          <w:lang w:eastAsia="en-US"/>
        </w:rPr>
      </w:pPr>
      <w:r w:rsidRPr="001B4E04">
        <w:rPr>
          <w:rFonts w:ascii="Calibri" w:hAnsi="Calibri" w:cs="Arial"/>
          <w:sz w:val="26"/>
          <w:szCs w:val="26"/>
          <w:lang w:eastAsia="en-US"/>
        </w:rPr>
        <w:t>Najbardziej popularnymi metodami pozyskiwania energii</w:t>
      </w:r>
      <w:r w:rsidR="00ED1CB1">
        <w:rPr>
          <w:rFonts w:ascii="Calibri" w:hAnsi="Calibri" w:cs="Arial"/>
          <w:sz w:val="26"/>
          <w:szCs w:val="26"/>
          <w:lang w:eastAsia="en-US"/>
        </w:rPr>
        <w:t xml:space="preserve"> z </w:t>
      </w:r>
      <w:r w:rsidRPr="001B4E04">
        <w:rPr>
          <w:rFonts w:ascii="Calibri" w:hAnsi="Calibri" w:cs="Arial"/>
          <w:sz w:val="26"/>
          <w:szCs w:val="26"/>
          <w:lang w:eastAsia="en-US"/>
        </w:rPr>
        <w:t>promieniowania słonecznego są</w:t>
      </w:r>
    </w:p>
    <w:p w:rsidR="00E50C42" w:rsidRPr="001B4E04" w:rsidRDefault="00E50C42" w:rsidP="001B4E04">
      <w:pPr>
        <w:overflowPunct/>
        <w:spacing w:line="276" w:lineRule="auto"/>
        <w:jc w:val="both"/>
        <w:textAlignment w:val="auto"/>
        <w:rPr>
          <w:rFonts w:ascii="Calibri" w:hAnsi="Calibri" w:cs="Arial"/>
          <w:sz w:val="26"/>
          <w:szCs w:val="26"/>
          <w:lang w:eastAsia="en-US"/>
        </w:rPr>
      </w:pPr>
      <w:r w:rsidRPr="001B4E04">
        <w:rPr>
          <w:rFonts w:ascii="Calibri" w:hAnsi="Calibri" w:cs="Arial"/>
          <w:sz w:val="26"/>
          <w:szCs w:val="26"/>
          <w:lang w:eastAsia="en-US"/>
        </w:rPr>
        <w:t>systemy fototermiczne, wykorzystujące tzw. kolektory słoneczne oraz systemy fotowoltaiczne,</w:t>
      </w:r>
      <w:r>
        <w:rPr>
          <w:rFonts w:ascii="Calibri" w:hAnsi="Calibri" w:cs="Arial"/>
          <w:sz w:val="26"/>
          <w:szCs w:val="26"/>
          <w:lang w:eastAsia="en-US"/>
        </w:rPr>
        <w:t xml:space="preserve"> </w:t>
      </w:r>
      <w:r w:rsidRPr="001B4E04">
        <w:rPr>
          <w:rFonts w:ascii="Calibri" w:hAnsi="Calibri" w:cs="Arial"/>
          <w:sz w:val="26"/>
          <w:szCs w:val="26"/>
          <w:lang w:eastAsia="en-US"/>
        </w:rPr>
        <w:t>przetwarzające promieniowanie słoneczne bezpośrednio na energię elektryczną.</w:t>
      </w:r>
      <w:r>
        <w:rPr>
          <w:rFonts w:ascii="Calibri" w:hAnsi="Calibri" w:cs="Arial"/>
          <w:sz w:val="26"/>
          <w:szCs w:val="26"/>
          <w:lang w:eastAsia="en-US"/>
        </w:rPr>
        <w:t xml:space="preserve"> </w:t>
      </w:r>
      <w:r w:rsidRPr="001B4E04">
        <w:rPr>
          <w:rFonts w:ascii="Calibri" w:hAnsi="Calibri" w:cs="Arial"/>
          <w:sz w:val="26"/>
          <w:szCs w:val="26"/>
          <w:lang w:eastAsia="en-US"/>
        </w:rPr>
        <w:t>Zasoby energii słonecznej są wystarczające do zaspokojenia wszystkich potrzeb</w:t>
      </w:r>
      <w:r w:rsidR="00ED1CB1">
        <w:rPr>
          <w:rFonts w:ascii="Calibri" w:hAnsi="Calibri" w:cs="Arial"/>
          <w:sz w:val="26"/>
          <w:szCs w:val="26"/>
          <w:lang w:eastAsia="en-US"/>
        </w:rPr>
        <w:t xml:space="preserve"> w </w:t>
      </w:r>
      <w:r w:rsidRPr="001B4E04">
        <w:rPr>
          <w:rFonts w:ascii="Calibri" w:hAnsi="Calibri" w:cs="Arial"/>
          <w:sz w:val="26"/>
          <w:szCs w:val="26"/>
          <w:lang w:eastAsia="en-US"/>
        </w:rPr>
        <w:t>zakresie</w:t>
      </w:r>
      <w:r>
        <w:rPr>
          <w:rFonts w:ascii="Calibri" w:hAnsi="Calibri" w:cs="Arial"/>
          <w:sz w:val="26"/>
          <w:szCs w:val="26"/>
          <w:lang w:eastAsia="en-US"/>
        </w:rPr>
        <w:t xml:space="preserve"> </w:t>
      </w:r>
      <w:r w:rsidR="00811BC9">
        <w:rPr>
          <w:rFonts w:ascii="Calibri" w:hAnsi="Calibri" w:cs="Arial"/>
          <w:sz w:val="26"/>
          <w:szCs w:val="26"/>
          <w:lang w:eastAsia="en-US"/>
        </w:rPr>
        <w:t>produkcji ciepł</w:t>
      </w:r>
      <w:r w:rsidRPr="001B4E04">
        <w:rPr>
          <w:rFonts w:ascii="Calibri" w:hAnsi="Calibri" w:cs="Arial"/>
          <w:sz w:val="26"/>
          <w:szCs w:val="26"/>
          <w:lang w:eastAsia="en-US"/>
        </w:rPr>
        <w:t>ej wody użytkowej</w:t>
      </w:r>
      <w:r w:rsidR="00ED1CB1">
        <w:rPr>
          <w:rFonts w:ascii="Calibri" w:hAnsi="Calibri" w:cs="Arial"/>
          <w:sz w:val="26"/>
          <w:szCs w:val="26"/>
          <w:lang w:eastAsia="en-US"/>
        </w:rPr>
        <w:t xml:space="preserve"> w </w:t>
      </w:r>
      <w:r w:rsidRPr="001B4E04">
        <w:rPr>
          <w:rFonts w:ascii="Calibri" w:hAnsi="Calibri" w:cs="Arial"/>
          <w:sz w:val="26"/>
          <w:szCs w:val="26"/>
          <w:lang w:eastAsia="en-US"/>
        </w:rPr>
        <w:t>okresie letnim</w:t>
      </w:r>
      <w:r w:rsidR="00ED1CB1">
        <w:rPr>
          <w:rFonts w:ascii="Calibri" w:hAnsi="Calibri" w:cs="Arial"/>
          <w:sz w:val="26"/>
          <w:szCs w:val="26"/>
          <w:lang w:eastAsia="en-US"/>
        </w:rPr>
        <w:t xml:space="preserve"> i </w:t>
      </w:r>
      <w:r w:rsidRPr="001B4E04">
        <w:rPr>
          <w:rFonts w:ascii="Calibri" w:hAnsi="Calibri" w:cs="Arial"/>
          <w:sz w:val="26"/>
          <w:szCs w:val="26"/>
          <w:lang w:eastAsia="en-US"/>
        </w:rPr>
        <w:t>ok. 50÷60 % tych potrzeb</w:t>
      </w:r>
      <w:r w:rsidR="00ED1CB1">
        <w:rPr>
          <w:rFonts w:ascii="Calibri" w:hAnsi="Calibri" w:cs="Arial"/>
          <w:sz w:val="26"/>
          <w:szCs w:val="26"/>
          <w:lang w:eastAsia="en-US"/>
        </w:rPr>
        <w:t xml:space="preserve"> w </w:t>
      </w:r>
      <w:r w:rsidRPr="001B4E04">
        <w:rPr>
          <w:rFonts w:ascii="Calibri" w:hAnsi="Calibri" w:cs="Arial"/>
          <w:sz w:val="26"/>
          <w:szCs w:val="26"/>
          <w:lang w:eastAsia="en-US"/>
        </w:rPr>
        <w:t>okresie wiosenno –</w:t>
      </w:r>
      <w:r>
        <w:rPr>
          <w:rFonts w:ascii="Calibri" w:hAnsi="Calibri" w:cs="Arial"/>
          <w:sz w:val="26"/>
          <w:szCs w:val="26"/>
          <w:lang w:eastAsia="en-US"/>
        </w:rPr>
        <w:t xml:space="preserve"> </w:t>
      </w:r>
      <w:r w:rsidRPr="001B4E04">
        <w:rPr>
          <w:rFonts w:ascii="Calibri" w:hAnsi="Calibri" w:cs="Arial"/>
          <w:sz w:val="26"/>
          <w:szCs w:val="26"/>
          <w:lang w:eastAsia="en-US"/>
        </w:rPr>
        <w:t>jesiennym.</w:t>
      </w:r>
    </w:p>
    <w:p w:rsidR="00E50C42" w:rsidRPr="001B4E04" w:rsidRDefault="00E50C42" w:rsidP="001B4E04">
      <w:pPr>
        <w:overflowPunct/>
        <w:spacing w:line="276" w:lineRule="auto"/>
        <w:jc w:val="both"/>
        <w:textAlignment w:val="auto"/>
        <w:rPr>
          <w:rFonts w:ascii="Calibri" w:hAnsi="Calibri" w:cs="Arial"/>
          <w:sz w:val="26"/>
          <w:szCs w:val="26"/>
          <w:lang w:eastAsia="en-US"/>
        </w:rPr>
      </w:pPr>
      <w:r w:rsidRPr="001B4E04">
        <w:rPr>
          <w:rFonts w:ascii="Calibri" w:hAnsi="Calibri" w:cs="Arial"/>
          <w:sz w:val="26"/>
          <w:szCs w:val="26"/>
          <w:lang w:eastAsia="en-US"/>
        </w:rPr>
        <w:t>Energię słoneczną wykorzystuje się w:</w:t>
      </w:r>
    </w:p>
    <w:p w:rsidR="00E50C42" w:rsidRPr="001B4E04" w:rsidRDefault="00E50C42" w:rsidP="00B41A9A">
      <w:pPr>
        <w:pStyle w:val="Akapitzlist"/>
        <w:numPr>
          <w:ilvl w:val="0"/>
          <w:numId w:val="16"/>
        </w:numPr>
        <w:overflowPunct/>
        <w:spacing w:line="276" w:lineRule="auto"/>
        <w:jc w:val="both"/>
        <w:textAlignment w:val="auto"/>
        <w:rPr>
          <w:rFonts w:ascii="Calibri" w:hAnsi="Calibri" w:cs="Arial"/>
          <w:sz w:val="26"/>
          <w:szCs w:val="26"/>
          <w:lang w:eastAsia="en-US"/>
        </w:rPr>
      </w:pPr>
      <w:r w:rsidRPr="001B4E04">
        <w:rPr>
          <w:rFonts w:ascii="Calibri" w:hAnsi="Calibri" w:cs="Arial"/>
          <w:sz w:val="26"/>
          <w:szCs w:val="26"/>
          <w:lang w:eastAsia="en-US"/>
        </w:rPr>
        <w:t>kolektorach słonecznych,</w:t>
      </w:r>
    </w:p>
    <w:p w:rsidR="00E50C42" w:rsidRPr="001B4E04" w:rsidRDefault="00E50C42" w:rsidP="00B41A9A">
      <w:pPr>
        <w:pStyle w:val="Akapitzlist"/>
        <w:numPr>
          <w:ilvl w:val="0"/>
          <w:numId w:val="16"/>
        </w:numPr>
        <w:overflowPunct/>
        <w:spacing w:line="276" w:lineRule="auto"/>
        <w:jc w:val="both"/>
        <w:textAlignment w:val="auto"/>
        <w:rPr>
          <w:rFonts w:ascii="Calibri" w:hAnsi="Calibri" w:cs="Arial"/>
          <w:sz w:val="26"/>
          <w:szCs w:val="26"/>
          <w:lang w:eastAsia="en-US"/>
        </w:rPr>
      </w:pPr>
      <w:r w:rsidRPr="001B4E04">
        <w:rPr>
          <w:rFonts w:ascii="Calibri" w:hAnsi="Calibri" w:cs="Arial"/>
          <w:sz w:val="26"/>
          <w:szCs w:val="26"/>
          <w:lang w:eastAsia="en-US"/>
        </w:rPr>
        <w:t>instalacjach fotowoltaicznych,</w:t>
      </w:r>
    </w:p>
    <w:p w:rsidR="00E50C42" w:rsidRPr="001B4E04" w:rsidRDefault="00E50C42" w:rsidP="00B41A9A">
      <w:pPr>
        <w:pStyle w:val="Akapitzlist"/>
        <w:numPr>
          <w:ilvl w:val="0"/>
          <w:numId w:val="16"/>
        </w:numPr>
        <w:overflowPunct/>
        <w:spacing w:line="276" w:lineRule="auto"/>
        <w:jc w:val="both"/>
        <w:textAlignment w:val="auto"/>
        <w:rPr>
          <w:rFonts w:ascii="Calibri" w:hAnsi="Calibri" w:cs="Arial"/>
          <w:sz w:val="26"/>
          <w:szCs w:val="26"/>
          <w:lang w:eastAsia="en-US"/>
        </w:rPr>
      </w:pPr>
      <w:r w:rsidRPr="001B4E04">
        <w:rPr>
          <w:rFonts w:ascii="Calibri" w:hAnsi="Calibri" w:cs="Arial"/>
          <w:sz w:val="26"/>
          <w:szCs w:val="26"/>
          <w:lang w:eastAsia="en-US"/>
        </w:rPr>
        <w:t>oświetleniu solarnym,</w:t>
      </w:r>
    </w:p>
    <w:p w:rsidR="00E50C42" w:rsidRPr="001B4E04" w:rsidRDefault="00E50C42" w:rsidP="00B41A9A">
      <w:pPr>
        <w:pStyle w:val="Akapitzlist"/>
        <w:numPr>
          <w:ilvl w:val="0"/>
          <w:numId w:val="16"/>
        </w:numPr>
        <w:overflowPunct/>
        <w:spacing w:line="276" w:lineRule="auto"/>
        <w:jc w:val="both"/>
        <w:textAlignment w:val="auto"/>
        <w:rPr>
          <w:rFonts w:ascii="Calibri" w:hAnsi="Calibri" w:cs="Arial"/>
          <w:sz w:val="26"/>
          <w:szCs w:val="26"/>
          <w:lang w:eastAsia="en-US"/>
        </w:rPr>
      </w:pPr>
      <w:r w:rsidRPr="001B4E04">
        <w:rPr>
          <w:rFonts w:ascii="Calibri" w:hAnsi="Calibri" w:cs="Arial"/>
          <w:sz w:val="26"/>
          <w:szCs w:val="26"/>
          <w:lang w:eastAsia="en-US"/>
        </w:rPr>
        <w:t>sygnalizacji solarnej.</w:t>
      </w:r>
    </w:p>
    <w:p w:rsidR="00C32021" w:rsidRDefault="00C32021" w:rsidP="001B4E04">
      <w:pPr>
        <w:overflowPunct/>
        <w:spacing w:line="276" w:lineRule="auto"/>
        <w:jc w:val="both"/>
        <w:textAlignment w:val="auto"/>
        <w:rPr>
          <w:rFonts w:ascii="Calibri" w:hAnsi="Calibri" w:cs="Arial"/>
          <w:sz w:val="26"/>
          <w:szCs w:val="26"/>
          <w:lang w:eastAsia="en-US"/>
        </w:rPr>
      </w:pPr>
    </w:p>
    <w:p w:rsidR="00E50C42" w:rsidRPr="00E557E3" w:rsidRDefault="00C32021" w:rsidP="00E557E3">
      <w:pPr>
        <w:overflowPunct/>
        <w:spacing w:line="276" w:lineRule="auto"/>
        <w:jc w:val="both"/>
        <w:textAlignment w:val="auto"/>
        <w:rPr>
          <w:rFonts w:ascii="Calibri" w:hAnsi="Calibri" w:cs="Arial"/>
          <w:sz w:val="26"/>
          <w:szCs w:val="26"/>
          <w:lang w:eastAsia="en-US"/>
        </w:rPr>
      </w:pPr>
      <w:r>
        <w:rPr>
          <w:rFonts w:ascii="Calibri" w:hAnsi="Calibri" w:cs="Arial"/>
          <w:sz w:val="26"/>
          <w:szCs w:val="26"/>
          <w:lang w:eastAsia="en-US"/>
        </w:rPr>
        <w:tab/>
      </w:r>
      <w:r w:rsidR="00E50C42" w:rsidRPr="001B4E04">
        <w:rPr>
          <w:rFonts w:ascii="Calibri" w:hAnsi="Calibri" w:cs="Arial"/>
          <w:sz w:val="26"/>
          <w:szCs w:val="26"/>
          <w:lang w:eastAsia="en-US"/>
        </w:rPr>
        <w:t>Miejscem użytkowania energii solarnej są przede wszystkim budynki mieszkalne, usługowe,</w:t>
      </w:r>
      <w:r w:rsidR="00E50C42">
        <w:rPr>
          <w:rFonts w:ascii="Calibri" w:hAnsi="Calibri" w:cs="Arial"/>
          <w:sz w:val="26"/>
          <w:szCs w:val="26"/>
          <w:lang w:eastAsia="en-US"/>
        </w:rPr>
        <w:t xml:space="preserve"> </w:t>
      </w:r>
      <w:r w:rsidR="00E50C42" w:rsidRPr="001B4E04">
        <w:rPr>
          <w:rFonts w:ascii="Calibri" w:hAnsi="Calibri" w:cs="Arial"/>
          <w:sz w:val="26"/>
          <w:szCs w:val="26"/>
          <w:lang w:eastAsia="en-US"/>
        </w:rPr>
        <w:t>rekreacyjne użyteczności publicznej. Zważywszy, że liczba użytkowników energii solarnej może</w:t>
      </w:r>
      <w:r w:rsidR="00E50C42">
        <w:rPr>
          <w:rFonts w:ascii="Calibri" w:hAnsi="Calibri" w:cs="Arial"/>
          <w:sz w:val="26"/>
          <w:szCs w:val="26"/>
          <w:lang w:eastAsia="en-US"/>
        </w:rPr>
        <w:t xml:space="preserve"> </w:t>
      </w:r>
      <w:r w:rsidR="00E50C42" w:rsidRPr="001B4E04">
        <w:rPr>
          <w:rFonts w:ascii="Calibri" w:hAnsi="Calibri" w:cs="Arial"/>
          <w:sz w:val="26"/>
          <w:szCs w:val="26"/>
          <w:lang w:eastAsia="en-US"/>
        </w:rPr>
        <w:t>być bardzo duża na terenie województwa, ilość uzyskanej energii</w:t>
      </w:r>
      <w:r w:rsidR="00ED1CB1">
        <w:rPr>
          <w:rFonts w:ascii="Calibri" w:hAnsi="Calibri" w:cs="Arial"/>
          <w:sz w:val="26"/>
          <w:szCs w:val="26"/>
          <w:lang w:eastAsia="en-US"/>
        </w:rPr>
        <w:t xml:space="preserve"> w </w:t>
      </w:r>
      <w:r w:rsidR="00E50C42" w:rsidRPr="001B4E04">
        <w:rPr>
          <w:rFonts w:ascii="Calibri" w:hAnsi="Calibri" w:cs="Arial"/>
          <w:sz w:val="26"/>
          <w:szCs w:val="26"/>
          <w:lang w:eastAsia="en-US"/>
        </w:rPr>
        <w:t>technologii solarnej może mieć</w:t>
      </w:r>
      <w:r w:rsidR="00E50C42">
        <w:rPr>
          <w:rFonts w:ascii="Calibri" w:hAnsi="Calibri" w:cs="Arial"/>
          <w:sz w:val="26"/>
          <w:szCs w:val="26"/>
          <w:lang w:eastAsia="en-US"/>
        </w:rPr>
        <w:t xml:space="preserve"> </w:t>
      </w:r>
      <w:r w:rsidR="00E50C42" w:rsidRPr="001B4E04">
        <w:rPr>
          <w:rFonts w:ascii="Calibri" w:hAnsi="Calibri" w:cs="Arial"/>
          <w:sz w:val="26"/>
          <w:szCs w:val="26"/>
          <w:lang w:eastAsia="en-US"/>
        </w:rPr>
        <w:t>znaczny wpływ na poprawę lokalnych warunków środowiskowych, przede wszystkim stanu</w:t>
      </w:r>
      <w:r w:rsidR="00E50C42">
        <w:rPr>
          <w:rFonts w:ascii="Calibri" w:hAnsi="Calibri" w:cs="Arial"/>
          <w:sz w:val="26"/>
          <w:szCs w:val="26"/>
          <w:lang w:eastAsia="en-US"/>
        </w:rPr>
        <w:t xml:space="preserve"> </w:t>
      </w:r>
      <w:r w:rsidR="00E50C42" w:rsidRPr="001B4E04">
        <w:rPr>
          <w:rFonts w:ascii="Calibri" w:hAnsi="Calibri" w:cs="Arial"/>
          <w:sz w:val="26"/>
          <w:szCs w:val="26"/>
          <w:lang w:eastAsia="en-US"/>
        </w:rPr>
        <w:t>powietrza.</w:t>
      </w:r>
      <w:r>
        <w:rPr>
          <w:rFonts w:ascii="Calibri" w:hAnsi="Calibri" w:cs="Arial"/>
          <w:sz w:val="26"/>
          <w:szCs w:val="26"/>
          <w:lang w:eastAsia="en-US"/>
        </w:rPr>
        <w:t xml:space="preserve"> </w:t>
      </w:r>
      <w:r w:rsidR="00E50C42" w:rsidRPr="001B4E04">
        <w:rPr>
          <w:rFonts w:ascii="Calibri" w:hAnsi="Calibri" w:cs="Arial"/>
          <w:sz w:val="26"/>
          <w:szCs w:val="26"/>
          <w:lang w:eastAsia="en-US"/>
        </w:rPr>
        <w:t>Obecne instalacje są nieliczne, nie mają one znaczenia</w:t>
      </w:r>
      <w:r w:rsidR="00ED1CB1">
        <w:rPr>
          <w:rFonts w:ascii="Calibri" w:hAnsi="Calibri" w:cs="Arial"/>
          <w:sz w:val="26"/>
          <w:szCs w:val="26"/>
          <w:lang w:eastAsia="en-US"/>
        </w:rPr>
        <w:t xml:space="preserve"> w </w:t>
      </w:r>
      <w:r w:rsidR="00E50C42" w:rsidRPr="001B4E04">
        <w:rPr>
          <w:rFonts w:ascii="Calibri" w:hAnsi="Calibri" w:cs="Arial"/>
          <w:sz w:val="26"/>
          <w:szCs w:val="26"/>
          <w:lang w:eastAsia="en-US"/>
        </w:rPr>
        <w:t>gospodarce energetycznej</w:t>
      </w:r>
      <w:r w:rsidR="00E50C42">
        <w:rPr>
          <w:rFonts w:ascii="Calibri" w:hAnsi="Calibri" w:cs="Arial"/>
          <w:sz w:val="26"/>
          <w:szCs w:val="26"/>
          <w:lang w:eastAsia="en-US"/>
        </w:rPr>
        <w:t xml:space="preserve"> Gminy </w:t>
      </w:r>
      <w:r w:rsidR="00F54FF5">
        <w:rPr>
          <w:rFonts w:ascii="Calibri" w:hAnsi="Calibri" w:cs="Arial"/>
          <w:sz w:val="26"/>
          <w:szCs w:val="26"/>
          <w:lang w:eastAsia="en-US"/>
        </w:rPr>
        <w:t>Lubniewice</w:t>
      </w:r>
      <w:r w:rsidR="00ED1CB1">
        <w:rPr>
          <w:rFonts w:ascii="Calibri" w:hAnsi="Calibri" w:cs="Arial"/>
          <w:sz w:val="26"/>
          <w:szCs w:val="26"/>
          <w:lang w:eastAsia="en-US"/>
        </w:rPr>
        <w:t xml:space="preserve"> i </w:t>
      </w:r>
      <w:r w:rsidR="00E50C42">
        <w:rPr>
          <w:rFonts w:ascii="Calibri" w:hAnsi="Calibri" w:cs="Arial"/>
          <w:sz w:val="26"/>
          <w:szCs w:val="26"/>
          <w:lang w:eastAsia="en-US"/>
        </w:rPr>
        <w:t>ograniczają się do niewielkiej liczby nowych domów jednorodzinnych. M</w:t>
      </w:r>
      <w:r w:rsidR="00E50C42" w:rsidRPr="001B4E04">
        <w:rPr>
          <w:rFonts w:ascii="Calibri" w:hAnsi="Calibri" w:cs="Arial"/>
          <w:sz w:val="26"/>
          <w:szCs w:val="26"/>
          <w:lang w:eastAsia="en-US"/>
        </w:rPr>
        <w:t>ożna je traktować jako obiekty</w:t>
      </w:r>
      <w:r w:rsidR="00E50C42">
        <w:rPr>
          <w:rFonts w:ascii="Calibri" w:hAnsi="Calibri" w:cs="Arial"/>
          <w:sz w:val="26"/>
          <w:szCs w:val="26"/>
          <w:lang w:eastAsia="en-US"/>
        </w:rPr>
        <w:t xml:space="preserve"> </w:t>
      </w:r>
      <w:r w:rsidR="00E50C42" w:rsidRPr="001B4E04">
        <w:rPr>
          <w:rFonts w:ascii="Calibri" w:hAnsi="Calibri" w:cs="Arial"/>
          <w:sz w:val="26"/>
          <w:szCs w:val="26"/>
          <w:lang w:eastAsia="en-US"/>
        </w:rPr>
        <w:t>referencyjne przyszłych instalacji.</w:t>
      </w:r>
    </w:p>
    <w:p w:rsidR="00C32021" w:rsidRDefault="00C32021" w:rsidP="001B4E04">
      <w:pPr>
        <w:spacing w:line="276" w:lineRule="auto"/>
        <w:ind w:firstLine="709"/>
        <w:jc w:val="both"/>
        <w:rPr>
          <w:rFonts w:ascii="Calibri" w:hAnsi="Calibri"/>
          <w:sz w:val="26"/>
          <w:szCs w:val="26"/>
        </w:rPr>
      </w:pPr>
    </w:p>
    <w:p w:rsidR="00E50C42" w:rsidRPr="003846B5" w:rsidRDefault="00E50C42" w:rsidP="00B41A9A">
      <w:pPr>
        <w:pStyle w:val="Akapitzlist"/>
        <w:numPr>
          <w:ilvl w:val="3"/>
          <w:numId w:val="12"/>
        </w:numPr>
        <w:spacing w:line="276" w:lineRule="auto"/>
        <w:jc w:val="both"/>
        <w:rPr>
          <w:rFonts w:ascii="Calibri" w:hAnsi="Calibri"/>
          <w:sz w:val="26"/>
          <w:szCs w:val="26"/>
        </w:rPr>
      </w:pPr>
      <w:r w:rsidRPr="003846B5">
        <w:rPr>
          <w:rFonts w:ascii="Calibri" w:hAnsi="Calibri"/>
          <w:sz w:val="26"/>
          <w:szCs w:val="26"/>
        </w:rPr>
        <w:t>Energia wody</w:t>
      </w:r>
    </w:p>
    <w:p w:rsidR="00E50C42" w:rsidRPr="003846B5" w:rsidRDefault="00E50C42" w:rsidP="00E557E3">
      <w:pPr>
        <w:pStyle w:val="Akapitzlist"/>
        <w:spacing w:line="276" w:lineRule="auto"/>
        <w:jc w:val="both"/>
        <w:rPr>
          <w:rFonts w:ascii="Calibri" w:hAnsi="Calibri"/>
          <w:sz w:val="26"/>
          <w:szCs w:val="26"/>
        </w:rPr>
      </w:pPr>
    </w:p>
    <w:p w:rsidR="00E50C42" w:rsidRDefault="00E50C42" w:rsidP="00E557E3">
      <w:pPr>
        <w:spacing w:line="276" w:lineRule="auto"/>
        <w:ind w:firstLine="567"/>
        <w:jc w:val="both"/>
        <w:rPr>
          <w:rFonts w:ascii="Calibri" w:hAnsi="Calibri"/>
          <w:sz w:val="26"/>
          <w:szCs w:val="26"/>
        </w:rPr>
      </w:pPr>
      <w:r w:rsidRPr="003846B5">
        <w:rPr>
          <w:rFonts w:ascii="Calibri" w:hAnsi="Calibri"/>
          <w:sz w:val="26"/>
          <w:szCs w:val="26"/>
        </w:rPr>
        <w:t>Energia wody jest bardzo atrakcyjnym źródłem energii, jednakże jej wykorzystanie jest zależne od szeregu uwarunkowań, jednymi</w:t>
      </w:r>
      <w:r w:rsidR="00ED1CB1">
        <w:rPr>
          <w:rFonts w:ascii="Calibri" w:hAnsi="Calibri"/>
          <w:sz w:val="26"/>
          <w:szCs w:val="26"/>
        </w:rPr>
        <w:t xml:space="preserve"> z </w:t>
      </w:r>
      <w:r w:rsidRPr="003846B5">
        <w:rPr>
          <w:rFonts w:ascii="Calibri" w:hAnsi="Calibri"/>
          <w:sz w:val="26"/>
          <w:szCs w:val="26"/>
        </w:rPr>
        <w:t>podstawowych są między innymi energetyczność naturalna rzeki (wielkość</w:t>
      </w:r>
      <w:r w:rsidR="00ED1CB1">
        <w:rPr>
          <w:rFonts w:ascii="Calibri" w:hAnsi="Calibri"/>
          <w:sz w:val="26"/>
          <w:szCs w:val="26"/>
        </w:rPr>
        <w:t xml:space="preserve"> i </w:t>
      </w:r>
      <w:r w:rsidRPr="003846B5">
        <w:rPr>
          <w:rFonts w:ascii="Calibri" w:hAnsi="Calibri"/>
          <w:sz w:val="26"/>
          <w:szCs w:val="26"/>
        </w:rPr>
        <w:t>równomierność przepływów), wpływ małej elektrowni wodnej (tzw. MEW) na środowisko oraz opłacalność przedsięwzięcia. Właśnie ze względu na oddziaływanie MEW na środowisko należy każdą taką inwestycję rozpatrywać indywidualnie</w:t>
      </w:r>
      <w:r w:rsidR="00ED1CB1">
        <w:rPr>
          <w:rFonts w:ascii="Calibri" w:hAnsi="Calibri"/>
          <w:sz w:val="26"/>
          <w:szCs w:val="26"/>
        </w:rPr>
        <w:t xml:space="preserve"> i </w:t>
      </w:r>
      <w:r w:rsidRPr="003846B5">
        <w:rPr>
          <w:rFonts w:ascii="Calibri" w:hAnsi="Calibri"/>
          <w:sz w:val="26"/>
          <w:szCs w:val="26"/>
        </w:rPr>
        <w:t xml:space="preserve">bardzo </w:t>
      </w:r>
      <w:r w:rsidRPr="003846B5">
        <w:rPr>
          <w:rFonts w:ascii="Calibri" w:hAnsi="Calibri"/>
          <w:sz w:val="26"/>
          <w:szCs w:val="26"/>
        </w:rPr>
        <w:lastRenderedPageBreak/>
        <w:t>szczegółowo. Małe elektrownie wodne (MEW) mogą wpływać na środowisko zarówno</w:t>
      </w:r>
      <w:r w:rsidR="00ED1CB1">
        <w:rPr>
          <w:rFonts w:ascii="Calibri" w:hAnsi="Calibri"/>
          <w:sz w:val="26"/>
          <w:szCs w:val="26"/>
        </w:rPr>
        <w:t xml:space="preserve"> w </w:t>
      </w:r>
      <w:r w:rsidRPr="003846B5">
        <w:rPr>
          <w:rFonts w:ascii="Calibri" w:hAnsi="Calibri"/>
          <w:sz w:val="26"/>
          <w:szCs w:val="26"/>
        </w:rPr>
        <w:t>sposób pozytywny jak</w:t>
      </w:r>
      <w:r w:rsidR="00ED1CB1">
        <w:rPr>
          <w:rFonts w:ascii="Calibri" w:hAnsi="Calibri"/>
          <w:sz w:val="26"/>
          <w:szCs w:val="26"/>
        </w:rPr>
        <w:t xml:space="preserve"> i </w:t>
      </w:r>
      <w:r w:rsidRPr="003846B5">
        <w:rPr>
          <w:rFonts w:ascii="Calibri" w:hAnsi="Calibri"/>
          <w:sz w:val="26"/>
          <w:szCs w:val="26"/>
        </w:rPr>
        <w:t>negatywny. Są przede wszystkim istotnym elementem regulacji stosunków wodnych – zbiorniki im towarzyszące zwiększają retencję wody, mogą służyć do celów przeciwpowodziowych, przeciwpożarowych czy rekreacyjnych. Dodatkowo woda przechodząca przez turbinę podlega natlenieniu, co poprawia jej zdolność do samooczyszczenia. Wykorzystanie MEW ma jednak</w:t>
      </w:r>
      <w:r w:rsidR="00ED1CB1">
        <w:rPr>
          <w:rFonts w:ascii="Calibri" w:hAnsi="Calibri"/>
          <w:sz w:val="26"/>
          <w:szCs w:val="26"/>
        </w:rPr>
        <w:t xml:space="preserve"> i </w:t>
      </w:r>
      <w:r w:rsidRPr="003846B5">
        <w:rPr>
          <w:rFonts w:ascii="Calibri" w:hAnsi="Calibri"/>
          <w:sz w:val="26"/>
          <w:szCs w:val="26"/>
        </w:rPr>
        <w:t>swoje wady. Podstawowymi przeciwwskazaniami jest budowa MEW, która wymaga przegrodzenia rzeki nową budowlą piętrzącą (zaporą lub jazem). Przegrodzenie rzeki wiąże się</w:t>
      </w:r>
      <w:r w:rsidR="00ED1CB1">
        <w:rPr>
          <w:rFonts w:ascii="Calibri" w:hAnsi="Calibri"/>
          <w:sz w:val="26"/>
          <w:szCs w:val="26"/>
        </w:rPr>
        <w:t xml:space="preserve"> z </w:t>
      </w:r>
      <w:r w:rsidRPr="003846B5">
        <w:rPr>
          <w:rFonts w:ascii="Calibri" w:hAnsi="Calibri"/>
          <w:sz w:val="26"/>
          <w:szCs w:val="26"/>
        </w:rPr>
        <w:t>ingerencją</w:t>
      </w:r>
      <w:r w:rsidR="00ED1CB1">
        <w:rPr>
          <w:rFonts w:ascii="Calibri" w:hAnsi="Calibri"/>
          <w:sz w:val="26"/>
          <w:szCs w:val="26"/>
        </w:rPr>
        <w:t xml:space="preserve"> w </w:t>
      </w:r>
      <w:r w:rsidRPr="003846B5">
        <w:rPr>
          <w:rFonts w:ascii="Calibri" w:hAnsi="Calibri"/>
          <w:sz w:val="26"/>
          <w:szCs w:val="26"/>
        </w:rPr>
        <w:t>naturalny ekosystem, przynosi nieodwracalne zmiany</w:t>
      </w:r>
      <w:r w:rsidR="00ED1CB1">
        <w:rPr>
          <w:rFonts w:ascii="Calibri" w:hAnsi="Calibri"/>
          <w:sz w:val="26"/>
          <w:szCs w:val="26"/>
        </w:rPr>
        <w:t xml:space="preserve"> a w </w:t>
      </w:r>
      <w:r w:rsidRPr="003846B5">
        <w:rPr>
          <w:rFonts w:ascii="Calibri" w:hAnsi="Calibri"/>
          <w:sz w:val="26"/>
          <w:szCs w:val="26"/>
        </w:rPr>
        <w:t>pierwszej kolejności stanowi zakłócenie swobodnego przepływu ryb. Obecność przepławek (których budowa jest wymagana prawem) nie stanowi wystarczającego zabezpieczenia – ryby często nie są</w:t>
      </w:r>
      <w:r w:rsidR="00ED1CB1">
        <w:rPr>
          <w:rFonts w:ascii="Calibri" w:hAnsi="Calibri"/>
          <w:sz w:val="26"/>
          <w:szCs w:val="26"/>
        </w:rPr>
        <w:t xml:space="preserve"> w </w:t>
      </w:r>
      <w:r w:rsidRPr="003846B5">
        <w:rPr>
          <w:rFonts w:ascii="Calibri" w:hAnsi="Calibri"/>
          <w:sz w:val="26"/>
          <w:szCs w:val="26"/>
        </w:rPr>
        <w:t>stanie ich pokonać,</w:t>
      </w:r>
      <w:r w:rsidR="00ED1CB1">
        <w:rPr>
          <w:rFonts w:ascii="Calibri" w:hAnsi="Calibri"/>
          <w:sz w:val="26"/>
          <w:szCs w:val="26"/>
        </w:rPr>
        <w:t xml:space="preserve"> a w </w:t>
      </w:r>
      <w:r w:rsidRPr="003846B5">
        <w:rPr>
          <w:rFonts w:ascii="Calibri" w:hAnsi="Calibri"/>
          <w:sz w:val="26"/>
          <w:szCs w:val="26"/>
        </w:rPr>
        <w:t>przypadku niewłaściwych zabezpieczeń, są</w:t>
      </w:r>
      <w:r w:rsidR="00ED1CB1">
        <w:rPr>
          <w:rFonts w:ascii="Calibri" w:hAnsi="Calibri"/>
          <w:sz w:val="26"/>
          <w:szCs w:val="26"/>
        </w:rPr>
        <w:t xml:space="preserve"> w </w:t>
      </w:r>
      <w:r w:rsidRPr="003846B5">
        <w:rPr>
          <w:rFonts w:ascii="Calibri" w:hAnsi="Calibri"/>
          <w:sz w:val="26"/>
          <w:szCs w:val="26"/>
        </w:rPr>
        <w:t>tych miejscach masowo odławiane przez kłusowników. Ponadto zbiornik przed tamą staje się często osadnikiem ścieków prowadzonych przez rzekę. Zbiorniki takie są jednocześnie podatne na eutrofizację, spowodowaną stałym dopływem</w:t>
      </w:r>
      <w:r w:rsidR="00ED1CB1">
        <w:rPr>
          <w:rFonts w:ascii="Calibri" w:hAnsi="Calibri"/>
          <w:sz w:val="26"/>
          <w:szCs w:val="26"/>
        </w:rPr>
        <w:t xml:space="preserve"> i </w:t>
      </w:r>
      <w:r w:rsidRPr="003846B5">
        <w:rPr>
          <w:rFonts w:ascii="Calibri" w:hAnsi="Calibri"/>
          <w:sz w:val="26"/>
          <w:szCs w:val="26"/>
        </w:rPr>
        <w:t>gromadzeniem się związków azotu</w:t>
      </w:r>
      <w:r w:rsidR="00ED1CB1">
        <w:rPr>
          <w:rFonts w:ascii="Calibri" w:hAnsi="Calibri"/>
          <w:sz w:val="26"/>
          <w:szCs w:val="26"/>
        </w:rPr>
        <w:t xml:space="preserve"> i </w:t>
      </w:r>
      <w:r w:rsidRPr="003846B5">
        <w:rPr>
          <w:rFonts w:ascii="Calibri" w:hAnsi="Calibri"/>
          <w:sz w:val="26"/>
          <w:szCs w:val="26"/>
        </w:rPr>
        <w:t>fosforu. Podniesienie poziomu wód gruntowych po wybudowaniu zbiornika może spowodować znaczne szkody budowlane</w:t>
      </w:r>
      <w:r w:rsidR="00ED1CB1">
        <w:rPr>
          <w:rFonts w:ascii="Calibri" w:hAnsi="Calibri"/>
          <w:sz w:val="26"/>
          <w:szCs w:val="26"/>
        </w:rPr>
        <w:t xml:space="preserve"> i </w:t>
      </w:r>
      <w:r w:rsidRPr="003846B5">
        <w:rPr>
          <w:rFonts w:ascii="Calibri" w:hAnsi="Calibri"/>
          <w:sz w:val="26"/>
          <w:szCs w:val="26"/>
        </w:rPr>
        <w:t>przyrodnicze</w:t>
      </w:r>
      <w:r w:rsidR="00ED1CB1">
        <w:rPr>
          <w:rFonts w:ascii="Calibri" w:hAnsi="Calibri"/>
          <w:sz w:val="26"/>
          <w:szCs w:val="26"/>
        </w:rPr>
        <w:t xml:space="preserve"> w </w:t>
      </w:r>
      <w:r w:rsidRPr="003846B5">
        <w:rPr>
          <w:rFonts w:ascii="Calibri" w:hAnsi="Calibri"/>
          <w:sz w:val="26"/>
          <w:szCs w:val="26"/>
        </w:rPr>
        <w:t>jego okolicy. Zmniejszony przepływ wody poniżej zapory ma negatywny wpływ na ekosystem rzeki, stanowiąc zakłócenie jej naturalnego biegu.</w:t>
      </w:r>
    </w:p>
    <w:p w:rsidR="00C32021" w:rsidRPr="003846B5" w:rsidRDefault="00C32021" w:rsidP="00E557E3">
      <w:pPr>
        <w:spacing w:line="276" w:lineRule="auto"/>
        <w:ind w:firstLine="567"/>
        <w:jc w:val="both"/>
        <w:rPr>
          <w:rFonts w:ascii="Calibri" w:hAnsi="Calibri"/>
          <w:sz w:val="26"/>
          <w:szCs w:val="26"/>
        </w:rPr>
      </w:pPr>
    </w:p>
    <w:p w:rsidR="00E50C42" w:rsidRPr="00A47756" w:rsidRDefault="00E50C42" w:rsidP="00A47756">
      <w:pPr>
        <w:spacing w:line="276" w:lineRule="auto"/>
        <w:ind w:firstLine="567"/>
        <w:jc w:val="both"/>
        <w:rPr>
          <w:rFonts w:ascii="Calibri" w:hAnsi="Calibri"/>
          <w:sz w:val="26"/>
          <w:szCs w:val="26"/>
        </w:rPr>
      </w:pPr>
      <w:r w:rsidRPr="003846B5">
        <w:rPr>
          <w:rFonts w:ascii="Calibri" w:hAnsi="Calibri"/>
          <w:sz w:val="26"/>
          <w:szCs w:val="26"/>
        </w:rPr>
        <w:t>Rozpatrując wykorzystanie energii wody należy jednak przede wszystkim upewnić się, że nie nastąpi utrata wartości przyrodniczych przekraczająca zdecydowanie korzyści płynące</w:t>
      </w:r>
      <w:r w:rsidR="00ED1CB1">
        <w:rPr>
          <w:rFonts w:ascii="Calibri" w:hAnsi="Calibri"/>
          <w:sz w:val="26"/>
          <w:szCs w:val="26"/>
        </w:rPr>
        <w:t xml:space="preserve"> z </w:t>
      </w:r>
      <w:r w:rsidRPr="003846B5">
        <w:rPr>
          <w:rFonts w:ascii="Calibri" w:hAnsi="Calibri"/>
          <w:sz w:val="26"/>
          <w:szCs w:val="26"/>
        </w:rPr>
        <w:t>budowy MEW.</w:t>
      </w:r>
    </w:p>
    <w:p w:rsidR="00E50C42" w:rsidRDefault="00E50C42" w:rsidP="00EE312E">
      <w:pPr>
        <w:overflowPunct/>
        <w:spacing w:line="276" w:lineRule="auto"/>
        <w:ind w:firstLine="567"/>
        <w:jc w:val="both"/>
        <w:textAlignment w:val="auto"/>
        <w:rPr>
          <w:rFonts w:ascii="Calibri" w:hAnsi="Calibri"/>
          <w:sz w:val="26"/>
          <w:szCs w:val="26"/>
          <w:lang w:eastAsia="en-US"/>
        </w:rPr>
      </w:pPr>
      <w:r w:rsidRPr="00E557E3">
        <w:rPr>
          <w:rFonts w:ascii="Calibri" w:hAnsi="Calibri"/>
          <w:sz w:val="26"/>
          <w:szCs w:val="26"/>
          <w:lang w:eastAsia="en-US"/>
        </w:rPr>
        <w:t xml:space="preserve">Na terenie Gminy </w:t>
      </w:r>
      <w:r w:rsidR="00F54FF5">
        <w:rPr>
          <w:rFonts w:ascii="Calibri" w:hAnsi="Calibri"/>
          <w:sz w:val="26"/>
          <w:szCs w:val="26"/>
          <w:lang w:eastAsia="en-US"/>
        </w:rPr>
        <w:t>Lubniewice</w:t>
      </w:r>
      <w:r w:rsidRPr="00E557E3">
        <w:rPr>
          <w:rFonts w:ascii="Calibri" w:hAnsi="Calibri"/>
          <w:sz w:val="26"/>
          <w:szCs w:val="26"/>
          <w:lang w:eastAsia="en-US"/>
        </w:rPr>
        <w:t xml:space="preserve"> </w:t>
      </w:r>
      <w:r w:rsidR="00EE312E">
        <w:rPr>
          <w:rFonts w:ascii="Calibri" w:hAnsi="Calibri"/>
          <w:sz w:val="26"/>
          <w:szCs w:val="26"/>
          <w:lang w:eastAsia="en-US"/>
        </w:rPr>
        <w:t>nie wykorzystuje się źródeł energetyki wodnej.</w:t>
      </w:r>
    </w:p>
    <w:p w:rsidR="00E50C42" w:rsidRPr="00F703DC" w:rsidRDefault="00E50C42" w:rsidP="00F703DC">
      <w:pPr>
        <w:overflowPunct/>
        <w:spacing w:line="276" w:lineRule="auto"/>
        <w:jc w:val="both"/>
        <w:textAlignment w:val="auto"/>
        <w:rPr>
          <w:rFonts w:ascii="Calibri" w:hAnsi="Calibri"/>
          <w:sz w:val="26"/>
          <w:szCs w:val="26"/>
        </w:rPr>
      </w:pPr>
    </w:p>
    <w:p w:rsidR="00E50C42" w:rsidRPr="003846B5" w:rsidRDefault="00E50C42" w:rsidP="00B41A9A">
      <w:pPr>
        <w:pStyle w:val="Akapitzlist"/>
        <w:numPr>
          <w:ilvl w:val="3"/>
          <w:numId w:val="12"/>
        </w:numPr>
        <w:spacing w:line="276" w:lineRule="auto"/>
        <w:jc w:val="both"/>
        <w:rPr>
          <w:rFonts w:ascii="Calibri" w:hAnsi="Calibri"/>
          <w:sz w:val="26"/>
          <w:szCs w:val="26"/>
        </w:rPr>
      </w:pPr>
      <w:r w:rsidRPr="003846B5">
        <w:rPr>
          <w:rFonts w:ascii="Calibri" w:hAnsi="Calibri"/>
          <w:sz w:val="26"/>
          <w:szCs w:val="26"/>
        </w:rPr>
        <w:t>Energia w</w:t>
      </w:r>
      <w:r>
        <w:rPr>
          <w:rFonts w:ascii="Calibri" w:hAnsi="Calibri"/>
          <w:sz w:val="26"/>
          <w:szCs w:val="26"/>
        </w:rPr>
        <w:t>iatru</w:t>
      </w:r>
    </w:p>
    <w:p w:rsidR="00E50C42" w:rsidRDefault="00E50C42" w:rsidP="006F561A">
      <w:pPr>
        <w:overflowPunct/>
        <w:spacing w:line="276" w:lineRule="auto"/>
        <w:jc w:val="both"/>
        <w:textAlignment w:val="auto"/>
        <w:rPr>
          <w:rFonts w:ascii="Calibri" w:hAnsi="Calibri"/>
          <w:sz w:val="26"/>
          <w:szCs w:val="26"/>
          <w:lang w:eastAsia="en-US"/>
        </w:rPr>
      </w:pPr>
    </w:p>
    <w:p w:rsidR="00E50C42" w:rsidRPr="006F561A" w:rsidRDefault="00E50C42" w:rsidP="006F561A">
      <w:pPr>
        <w:overflowPunct/>
        <w:spacing w:line="276" w:lineRule="auto"/>
        <w:ind w:firstLine="567"/>
        <w:jc w:val="both"/>
        <w:textAlignment w:val="auto"/>
        <w:rPr>
          <w:rFonts w:ascii="Calibri" w:hAnsi="Calibri" w:cs="Arial"/>
          <w:sz w:val="26"/>
          <w:szCs w:val="26"/>
          <w:lang w:eastAsia="en-US"/>
        </w:rPr>
      </w:pPr>
      <w:r w:rsidRPr="006F561A">
        <w:rPr>
          <w:rFonts w:ascii="Calibri" w:hAnsi="Calibri" w:cs="Arial"/>
          <w:sz w:val="26"/>
          <w:szCs w:val="26"/>
          <w:lang w:eastAsia="en-US"/>
        </w:rPr>
        <w:t>Wykorzystanie energii odnawialnej ściśle regulują przepisy narzucone przez Unię Europejską,</w:t>
      </w:r>
    </w:p>
    <w:p w:rsidR="00E50C42" w:rsidRPr="006F561A" w:rsidRDefault="00E50C42" w:rsidP="006F561A">
      <w:pPr>
        <w:overflowPunct/>
        <w:spacing w:line="276" w:lineRule="auto"/>
        <w:jc w:val="both"/>
        <w:textAlignment w:val="auto"/>
        <w:rPr>
          <w:rFonts w:ascii="Calibri" w:hAnsi="Calibri" w:cs="Arial"/>
          <w:sz w:val="26"/>
          <w:szCs w:val="26"/>
          <w:lang w:eastAsia="en-US"/>
        </w:rPr>
      </w:pPr>
      <w:r w:rsidRPr="006F561A">
        <w:rPr>
          <w:rFonts w:ascii="Calibri" w:hAnsi="Calibri" w:cs="Arial"/>
          <w:sz w:val="26"/>
          <w:szCs w:val="26"/>
          <w:lang w:eastAsia="en-US"/>
        </w:rPr>
        <w:t>która nakazuje wykorzystywać energię odnawialną. Energetyka wiatrowa</w:t>
      </w:r>
      <w:r w:rsidR="00ED1CB1">
        <w:rPr>
          <w:rFonts w:ascii="Calibri" w:hAnsi="Calibri" w:cs="Arial"/>
          <w:sz w:val="26"/>
          <w:szCs w:val="26"/>
          <w:lang w:eastAsia="en-US"/>
        </w:rPr>
        <w:t xml:space="preserve"> w </w:t>
      </w:r>
      <w:r w:rsidRPr="006F561A">
        <w:rPr>
          <w:rFonts w:ascii="Calibri" w:hAnsi="Calibri" w:cs="Arial"/>
          <w:sz w:val="26"/>
          <w:szCs w:val="26"/>
          <w:lang w:eastAsia="en-US"/>
        </w:rPr>
        <w:t>Polsce jest dopiero u</w:t>
      </w:r>
    </w:p>
    <w:p w:rsidR="00E50C42" w:rsidRPr="006F561A" w:rsidRDefault="00E50C42" w:rsidP="006F561A">
      <w:pPr>
        <w:overflowPunct/>
        <w:spacing w:line="276" w:lineRule="auto"/>
        <w:jc w:val="both"/>
        <w:textAlignment w:val="auto"/>
        <w:rPr>
          <w:rFonts w:ascii="Calibri" w:hAnsi="Calibri" w:cs="Arial"/>
          <w:sz w:val="26"/>
          <w:szCs w:val="26"/>
          <w:lang w:eastAsia="en-US"/>
        </w:rPr>
      </w:pPr>
      <w:r w:rsidRPr="006F561A">
        <w:rPr>
          <w:rFonts w:ascii="Calibri" w:hAnsi="Calibri" w:cs="Arial"/>
          <w:sz w:val="26"/>
          <w:szCs w:val="26"/>
          <w:lang w:eastAsia="en-US"/>
        </w:rPr>
        <w:t>progu rozwoju. Coraz to większe zainteresowanie często jednak nie idzie</w:t>
      </w:r>
      <w:r w:rsidR="00ED1CB1">
        <w:rPr>
          <w:rFonts w:ascii="Calibri" w:hAnsi="Calibri" w:cs="Arial"/>
          <w:sz w:val="26"/>
          <w:szCs w:val="26"/>
          <w:lang w:eastAsia="en-US"/>
        </w:rPr>
        <w:t xml:space="preserve"> w </w:t>
      </w:r>
      <w:r w:rsidRPr="006F561A">
        <w:rPr>
          <w:rFonts w:ascii="Calibri" w:hAnsi="Calibri" w:cs="Arial"/>
          <w:sz w:val="26"/>
          <w:szCs w:val="26"/>
          <w:lang w:eastAsia="en-US"/>
        </w:rPr>
        <w:t>parze</w:t>
      </w:r>
      <w:r w:rsidR="00ED1CB1">
        <w:rPr>
          <w:rFonts w:ascii="Calibri" w:hAnsi="Calibri" w:cs="Arial"/>
          <w:sz w:val="26"/>
          <w:szCs w:val="26"/>
          <w:lang w:eastAsia="en-US"/>
        </w:rPr>
        <w:t xml:space="preserve"> z </w:t>
      </w:r>
      <w:r w:rsidRPr="006F561A">
        <w:rPr>
          <w:rFonts w:ascii="Calibri" w:hAnsi="Calibri" w:cs="Arial"/>
          <w:sz w:val="26"/>
          <w:szCs w:val="26"/>
          <w:lang w:eastAsia="en-US"/>
        </w:rPr>
        <w:t>wiedzą na</w:t>
      </w:r>
    </w:p>
    <w:p w:rsidR="00E50C42" w:rsidRPr="006F561A" w:rsidRDefault="00E50C42" w:rsidP="006F561A">
      <w:pPr>
        <w:overflowPunct/>
        <w:spacing w:line="276" w:lineRule="auto"/>
        <w:jc w:val="both"/>
        <w:textAlignment w:val="auto"/>
        <w:rPr>
          <w:rFonts w:ascii="Calibri" w:hAnsi="Calibri" w:cs="Arial"/>
          <w:sz w:val="26"/>
          <w:szCs w:val="26"/>
          <w:lang w:eastAsia="en-US"/>
        </w:rPr>
      </w:pPr>
      <w:r w:rsidRPr="006F561A">
        <w:rPr>
          <w:rFonts w:ascii="Calibri" w:hAnsi="Calibri" w:cs="Arial"/>
          <w:sz w:val="26"/>
          <w:szCs w:val="26"/>
          <w:lang w:eastAsia="en-US"/>
        </w:rPr>
        <w:t>temat tego typu przedsięwzięć</w:t>
      </w:r>
      <w:r w:rsidR="00ED1CB1">
        <w:rPr>
          <w:rFonts w:ascii="Calibri" w:hAnsi="Calibri" w:cs="Arial"/>
          <w:sz w:val="26"/>
          <w:szCs w:val="26"/>
          <w:lang w:eastAsia="en-US"/>
        </w:rPr>
        <w:t xml:space="preserve"> i </w:t>
      </w:r>
      <w:r w:rsidRPr="006F561A">
        <w:rPr>
          <w:rFonts w:ascii="Calibri" w:hAnsi="Calibri" w:cs="Arial"/>
          <w:sz w:val="26"/>
          <w:szCs w:val="26"/>
          <w:lang w:eastAsia="en-US"/>
        </w:rPr>
        <w:t>sposobie ich realizacji. Jest to</w:t>
      </w:r>
      <w:r w:rsidR="00ED1CB1">
        <w:rPr>
          <w:rFonts w:ascii="Calibri" w:hAnsi="Calibri" w:cs="Arial"/>
          <w:sz w:val="26"/>
          <w:szCs w:val="26"/>
          <w:lang w:eastAsia="en-US"/>
        </w:rPr>
        <w:t xml:space="preserve"> o </w:t>
      </w:r>
      <w:r w:rsidRPr="006F561A">
        <w:rPr>
          <w:rFonts w:ascii="Calibri" w:hAnsi="Calibri" w:cs="Arial"/>
          <w:sz w:val="26"/>
          <w:szCs w:val="26"/>
          <w:lang w:eastAsia="en-US"/>
        </w:rPr>
        <w:t>tyle niepokojące, ze wielu</w:t>
      </w:r>
    </w:p>
    <w:p w:rsidR="00E50C42" w:rsidRPr="006F561A" w:rsidRDefault="00E50C42" w:rsidP="006F561A">
      <w:pPr>
        <w:overflowPunct/>
        <w:spacing w:line="276" w:lineRule="auto"/>
        <w:jc w:val="both"/>
        <w:textAlignment w:val="auto"/>
        <w:rPr>
          <w:rFonts w:ascii="Calibri" w:hAnsi="Calibri" w:cs="Arial"/>
          <w:sz w:val="26"/>
          <w:szCs w:val="26"/>
          <w:lang w:eastAsia="en-US"/>
        </w:rPr>
      </w:pPr>
      <w:r w:rsidRPr="006F561A">
        <w:rPr>
          <w:rFonts w:ascii="Calibri" w:hAnsi="Calibri" w:cs="Arial"/>
          <w:sz w:val="26"/>
          <w:szCs w:val="26"/>
          <w:lang w:eastAsia="en-US"/>
        </w:rPr>
        <w:t>inwestorów posiadając odpowiednie środki może wstrzymać się od wybudowania parku</w:t>
      </w:r>
    </w:p>
    <w:p w:rsidR="00E50C42" w:rsidRPr="006F561A" w:rsidRDefault="00E50C42" w:rsidP="006F561A">
      <w:pPr>
        <w:overflowPunct/>
        <w:spacing w:line="276" w:lineRule="auto"/>
        <w:jc w:val="both"/>
        <w:textAlignment w:val="auto"/>
        <w:rPr>
          <w:rFonts w:ascii="Calibri" w:hAnsi="Calibri" w:cs="Arial"/>
          <w:sz w:val="26"/>
          <w:szCs w:val="26"/>
          <w:lang w:eastAsia="en-US"/>
        </w:rPr>
      </w:pPr>
      <w:r w:rsidRPr="006F561A">
        <w:rPr>
          <w:rFonts w:ascii="Calibri" w:hAnsi="Calibri" w:cs="Arial"/>
          <w:sz w:val="26"/>
          <w:szCs w:val="26"/>
          <w:lang w:eastAsia="en-US"/>
        </w:rPr>
        <w:t>wiatrowego</w:t>
      </w:r>
      <w:r w:rsidR="00ED1CB1">
        <w:rPr>
          <w:rFonts w:ascii="Calibri" w:hAnsi="Calibri" w:cs="Arial"/>
          <w:sz w:val="26"/>
          <w:szCs w:val="26"/>
          <w:lang w:eastAsia="en-US"/>
        </w:rPr>
        <w:t xml:space="preserve"> i </w:t>
      </w:r>
      <w:r w:rsidRPr="006F561A">
        <w:rPr>
          <w:rFonts w:ascii="Calibri" w:hAnsi="Calibri" w:cs="Arial"/>
          <w:sz w:val="26"/>
          <w:szCs w:val="26"/>
          <w:lang w:eastAsia="en-US"/>
        </w:rPr>
        <w:t>stracić po pierwsze okazje do zainwestowania swoich pieniędzy, po drugie zaś</w:t>
      </w:r>
    </w:p>
    <w:p w:rsidR="00E50C42" w:rsidRDefault="00E50C42" w:rsidP="006F561A">
      <w:pPr>
        <w:overflowPunct/>
        <w:spacing w:line="276" w:lineRule="auto"/>
        <w:jc w:val="both"/>
        <w:textAlignment w:val="auto"/>
        <w:rPr>
          <w:rFonts w:ascii="Calibri" w:hAnsi="Calibri" w:cs="Arial"/>
          <w:sz w:val="26"/>
          <w:szCs w:val="26"/>
          <w:lang w:eastAsia="en-US"/>
        </w:rPr>
      </w:pPr>
      <w:r w:rsidRPr="006F561A">
        <w:rPr>
          <w:rFonts w:ascii="Calibri" w:hAnsi="Calibri" w:cs="Arial"/>
          <w:sz w:val="26"/>
          <w:szCs w:val="26"/>
          <w:lang w:eastAsia="en-US"/>
        </w:rPr>
        <w:t>zaufanie do samej idei inwestowania</w:t>
      </w:r>
      <w:r w:rsidR="00ED1CB1">
        <w:rPr>
          <w:rFonts w:ascii="Calibri" w:hAnsi="Calibri" w:cs="Arial"/>
          <w:sz w:val="26"/>
          <w:szCs w:val="26"/>
          <w:lang w:eastAsia="en-US"/>
        </w:rPr>
        <w:t xml:space="preserve"> w </w:t>
      </w:r>
      <w:r w:rsidRPr="006F561A">
        <w:rPr>
          <w:rFonts w:ascii="Calibri" w:hAnsi="Calibri" w:cs="Arial"/>
          <w:sz w:val="26"/>
          <w:szCs w:val="26"/>
          <w:lang w:eastAsia="en-US"/>
        </w:rPr>
        <w:t>energetykę wiatrowa.</w:t>
      </w:r>
      <w:r>
        <w:rPr>
          <w:rFonts w:ascii="Calibri" w:hAnsi="Calibri" w:cs="Arial"/>
          <w:sz w:val="26"/>
          <w:szCs w:val="26"/>
          <w:lang w:eastAsia="en-US"/>
        </w:rPr>
        <w:t xml:space="preserve"> </w:t>
      </w:r>
      <w:r w:rsidRPr="006F561A">
        <w:rPr>
          <w:rFonts w:ascii="Calibri" w:hAnsi="Calibri" w:cs="Arial"/>
          <w:sz w:val="26"/>
          <w:szCs w:val="26"/>
          <w:lang w:eastAsia="en-US"/>
        </w:rPr>
        <w:t>Dlatego tez ocena potencjału energetycznego wiatru dla miejsca lokalizacji przyszłej elektrowni</w:t>
      </w:r>
      <w:r>
        <w:rPr>
          <w:rFonts w:ascii="Calibri" w:hAnsi="Calibri" w:cs="Arial"/>
          <w:sz w:val="26"/>
          <w:szCs w:val="26"/>
          <w:lang w:eastAsia="en-US"/>
        </w:rPr>
        <w:t xml:space="preserve"> </w:t>
      </w:r>
      <w:r w:rsidRPr="006F561A">
        <w:rPr>
          <w:rFonts w:ascii="Calibri" w:hAnsi="Calibri" w:cs="Arial"/>
          <w:sz w:val="26"/>
          <w:szCs w:val="26"/>
          <w:lang w:eastAsia="en-US"/>
        </w:rPr>
        <w:t>wiatrowej jest jednym</w:t>
      </w:r>
      <w:r w:rsidR="00ED1CB1">
        <w:rPr>
          <w:rFonts w:ascii="Calibri" w:hAnsi="Calibri" w:cs="Arial"/>
          <w:sz w:val="26"/>
          <w:szCs w:val="26"/>
          <w:lang w:eastAsia="en-US"/>
        </w:rPr>
        <w:t xml:space="preserve"> z </w:t>
      </w:r>
      <w:r w:rsidRPr="006F561A">
        <w:rPr>
          <w:rFonts w:ascii="Calibri" w:hAnsi="Calibri" w:cs="Arial"/>
          <w:sz w:val="26"/>
          <w:szCs w:val="26"/>
          <w:lang w:eastAsia="en-US"/>
        </w:rPr>
        <w:t>pierwszych, niezbędnych kroków</w:t>
      </w:r>
      <w:r w:rsidR="00ED1CB1">
        <w:rPr>
          <w:rFonts w:ascii="Calibri" w:hAnsi="Calibri" w:cs="Arial"/>
          <w:sz w:val="26"/>
          <w:szCs w:val="26"/>
          <w:lang w:eastAsia="en-US"/>
        </w:rPr>
        <w:t xml:space="preserve"> w </w:t>
      </w:r>
      <w:r w:rsidRPr="006F561A">
        <w:rPr>
          <w:rFonts w:ascii="Calibri" w:hAnsi="Calibri" w:cs="Arial"/>
          <w:sz w:val="26"/>
          <w:szCs w:val="26"/>
          <w:lang w:eastAsia="en-US"/>
        </w:rPr>
        <w:t>realizacji całej inwestycji. Dla</w:t>
      </w:r>
      <w:r>
        <w:rPr>
          <w:rFonts w:ascii="Calibri" w:hAnsi="Calibri" w:cs="Arial"/>
          <w:sz w:val="26"/>
          <w:szCs w:val="26"/>
          <w:lang w:eastAsia="en-US"/>
        </w:rPr>
        <w:t xml:space="preserve"> </w:t>
      </w:r>
      <w:r w:rsidRPr="006F561A">
        <w:rPr>
          <w:rFonts w:ascii="Calibri" w:hAnsi="Calibri" w:cs="Arial"/>
          <w:sz w:val="26"/>
          <w:szCs w:val="26"/>
          <w:lang w:eastAsia="en-US"/>
        </w:rPr>
        <w:t>terytorium naszego kraju nie istnieją gotowe mapy wiatru przydatne dla energetyki wiatrowej, które</w:t>
      </w:r>
      <w:r>
        <w:rPr>
          <w:rFonts w:ascii="Calibri" w:hAnsi="Calibri" w:cs="Arial"/>
          <w:sz w:val="26"/>
          <w:szCs w:val="26"/>
          <w:lang w:eastAsia="en-US"/>
        </w:rPr>
        <w:t xml:space="preserve"> </w:t>
      </w:r>
      <w:r w:rsidRPr="006F561A">
        <w:rPr>
          <w:rFonts w:ascii="Calibri" w:hAnsi="Calibri" w:cs="Arial"/>
          <w:sz w:val="26"/>
          <w:szCs w:val="26"/>
          <w:lang w:eastAsia="en-US"/>
        </w:rPr>
        <w:t>można by wykorzystać przy planowaniu terenu posadowienia turbin.</w:t>
      </w:r>
    </w:p>
    <w:p w:rsidR="00C32021" w:rsidRPr="006F561A" w:rsidRDefault="00C32021" w:rsidP="006F561A">
      <w:pPr>
        <w:overflowPunct/>
        <w:spacing w:line="276" w:lineRule="auto"/>
        <w:jc w:val="both"/>
        <w:textAlignment w:val="auto"/>
        <w:rPr>
          <w:rFonts w:ascii="Calibri" w:hAnsi="Calibri" w:cs="Arial"/>
          <w:sz w:val="26"/>
          <w:szCs w:val="26"/>
          <w:lang w:eastAsia="en-US"/>
        </w:rPr>
      </w:pPr>
    </w:p>
    <w:p w:rsidR="00E50C42" w:rsidRPr="00ED71D2" w:rsidRDefault="00EE312E" w:rsidP="00ED71D2">
      <w:pPr>
        <w:overflowPunct/>
        <w:spacing w:line="276" w:lineRule="auto"/>
        <w:jc w:val="both"/>
        <w:textAlignment w:val="auto"/>
        <w:rPr>
          <w:rFonts w:ascii="Calibri" w:hAnsi="Calibri" w:cs="Arial"/>
          <w:sz w:val="26"/>
          <w:szCs w:val="26"/>
          <w:lang w:eastAsia="en-US"/>
        </w:rPr>
      </w:pPr>
      <w:r>
        <w:rPr>
          <w:rFonts w:ascii="Calibri" w:hAnsi="Calibri" w:cs="Arial"/>
          <w:sz w:val="26"/>
          <w:szCs w:val="26"/>
          <w:lang w:eastAsia="en-US"/>
        </w:rPr>
        <w:tab/>
      </w:r>
      <w:r w:rsidR="00E50C42" w:rsidRPr="006F561A">
        <w:rPr>
          <w:rFonts w:ascii="Calibri" w:hAnsi="Calibri" w:cs="Arial"/>
          <w:sz w:val="26"/>
          <w:szCs w:val="26"/>
          <w:lang w:eastAsia="en-US"/>
        </w:rPr>
        <w:t xml:space="preserve">Na terenie </w:t>
      </w:r>
      <w:r w:rsidR="00E50C42">
        <w:rPr>
          <w:rFonts w:ascii="Calibri" w:hAnsi="Calibri" w:cs="Arial"/>
          <w:sz w:val="26"/>
          <w:szCs w:val="26"/>
          <w:lang w:eastAsia="en-US"/>
        </w:rPr>
        <w:t xml:space="preserve">Gminy </w:t>
      </w:r>
      <w:r w:rsidR="00F54FF5">
        <w:rPr>
          <w:rFonts w:ascii="Calibri" w:hAnsi="Calibri" w:cs="Arial"/>
          <w:sz w:val="26"/>
          <w:szCs w:val="26"/>
          <w:lang w:eastAsia="en-US"/>
        </w:rPr>
        <w:t>Lubniewice</w:t>
      </w:r>
      <w:r w:rsidR="00E50C42">
        <w:rPr>
          <w:rFonts w:ascii="Calibri" w:hAnsi="Calibri" w:cs="Arial"/>
          <w:sz w:val="26"/>
          <w:szCs w:val="26"/>
          <w:lang w:eastAsia="en-US"/>
        </w:rPr>
        <w:t xml:space="preserve"> nie odnotowano do tej pory znaczącego zainteresowania inwestorów</w:t>
      </w:r>
      <w:r w:rsidR="00ED1CB1">
        <w:rPr>
          <w:rFonts w:ascii="Calibri" w:hAnsi="Calibri" w:cs="Arial"/>
          <w:sz w:val="26"/>
          <w:szCs w:val="26"/>
          <w:lang w:eastAsia="en-US"/>
        </w:rPr>
        <w:t xml:space="preserve"> w </w:t>
      </w:r>
      <w:r w:rsidR="00E50C42">
        <w:rPr>
          <w:rFonts w:ascii="Calibri" w:hAnsi="Calibri" w:cs="Arial"/>
          <w:sz w:val="26"/>
          <w:szCs w:val="26"/>
          <w:lang w:eastAsia="en-US"/>
        </w:rPr>
        <w:t>lokowanie farm wiatrowych.</w:t>
      </w:r>
    </w:p>
    <w:p w:rsidR="00E50C42" w:rsidRPr="00FA69AF" w:rsidRDefault="00E50C42" w:rsidP="00B41A9A">
      <w:pPr>
        <w:pStyle w:val="Akapitzlist"/>
        <w:numPr>
          <w:ilvl w:val="3"/>
          <w:numId w:val="12"/>
        </w:numPr>
        <w:spacing w:line="276" w:lineRule="auto"/>
        <w:jc w:val="both"/>
        <w:rPr>
          <w:rFonts w:ascii="Calibri" w:hAnsi="Calibri"/>
          <w:sz w:val="26"/>
          <w:szCs w:val="26"/>
        </w:rPr>
      </w:pPr>
      <w:r w:rsidRPr="00FA69AF">
        <w:rPr>
          <w:rFonts w:ascii="Calibri" w:hAnsi="Calibri"/>
          <w:sz w:val="26"/>
          <w:szCs w:val="26"/>
        </w:rPr>
        <w:t>Biomasa</w:t>
      </w:r>
    </w:p>
    <w:p w:rsidR="00E50C42" w:rsidRPr="00466EA4" w:rsidRDefault="00E50C42" w:rsidP="00AE4F0F">
      <w:pPr>
        <w:pStyle w:val="Akapitzlist"/>
        <w:spacing w:line="276" w:lineRule="auto"/>
        <w:jc w:val="both"/>
        <w:rPr>
          <w:rFonts w:ascii="Calibri" w:hAnsi="Calibri"/>
          <w:color w:val="FF0000"/>
          <w:sz w:val="26"/>
          <w:szCs w:val="26"/>
        </w:rPr>
      </w:pPr>
    </w:p>
    <w:p w:rsidR="00E50C42" w:rsidRPr="00FA69AF" w:rsidRDefault="00E50C42" w:rsidP="00AE4F0F">
      <w:pPr>
        <w:spacing w:line="276" w:lineRule="auto"/>
        <w:ind w:firstLine="567"/>
        <w:jc w:val="both"/>
        <w:rPr>
          <w:rFonts w:ascii="Calibri" w:hAnsi="Calibri"/>
          <w:sz w:val="26"/>
          <w:szCs w:val="26"/>
        </w:rPr>
      </w:pPr>
      <w:r w:rsidRPr="00FA69AF">
        <w:rPr>
          <w:rFonts w:ascii="Calibri" w:hAnsi="Calibri"/>
          <w:sz w:val="26"/>
          <w:szCs w:val="26"/>
        </w:rPr>
        <w:t>Wykorzystywanie biomasy do celów energetycznych jest najbardziej rozpowszechnioną metodą produkcji czystej energii. Jedną</w:t>
      </w:r>
      <w:r w:rsidR="00ED1CB1">
        <w:rPr>
          <w:rFonts w:ascii="Calibri" w:hAnsi="Calibri"/>
          <w:sz w:val="26"/>
          <w:szCs w:val="26"/>
        </w:rPr>
        <w:t xml:space="preserve"> z </w:t>
      </w:r>
      <w:r w:rsidRPr="00FA69AF">
        <w:rPr>
          <w:rFonts w:ascii="Calibri" w:hAnsi="Calibri"/>
          <w:sz w:val="26"/>
          <w:szCs w:val="26"/>
        </w:rPr>
        <w:t>możliwych dróg pozyskiwania dużych ilości biomasy jest uprawa roślin energetycznych na gruntach rolniczych. Potencjalne zasoby energetyczne biomasy to między innymi plantacje kukurydzy, rzepaku, szybko rosnące uprawy drzew, krzewów</w:t>
      </w:r>
      <w:r w:rsidR="00ED1CB1">
        <w:rPr>
          <w:rFonts w:ascii="Calibri" w:hAnsi="Calibri"/>
          <w:sz w:val="26"/>
          <w:szCs w:val="26"/>
        </w:rPr>
        <w:t xml:space="preserve"> i </w:t>
      </w:r>
      <w:r w:rsidRPr="00FA69AF">
        <w:rPr>
          <w:rFonts w:ascii="Calibri" w:hAnsi="Calibri"/>
          <w:sz w:val="26"/>
          <w:szCs w:val="26"/>
        </w:rPr>
        <w:t>traw.</w:t>
      </w:r>
    </w:p>
    <w:p w:rsidR="00E50C42" w:rsidRPr="00FA69AF" w:rsidRDefault="00E50C42" w:rsidP="00AE4F0F">
      <w:pPr>
        <w:spacing w:line="276" w:lineRule="auto"/>
        <w:ind w:firstLine="567"/>
        <w:jc w:val="both"/>
        <w:rPr>
          <w:rFonts w:ascii="Calibri" w:hAnsi="Calibri"/>
          <w:sz w:val="26"/>
          <w:szCs w:val="26"/>
        </w:rPr>
      </w:pPr>
      <w:r w:rsidRPr="00FA69AF">
        <w:rPr>
          <w:rFonts w:ascii="Calibri" w:hAnsi="Calibri"/>
          <w:sz w:val="26"/>
          <w:szCs w:val="26"/>
        </w:rPr>
        <w:t>Najczęściej wykorzystywane rośliny energetyczne:</w:t>
      </w:r>
    </w:p>
    <w:p w:rsidR="00E50C42" w:rsidRPr="00FA69AF" w:rsidRDefault="00E50C42" w:rsidP="00B41A9A">
      <w:pPr>
        <w:pStyle w:val="Standard"/>
        <w:numPr>
          <w:ilvl w:val="0"/>
          <w:numId w:val="11"/>
        </w:numPr>
        <w:spacing w:line="276" w:lineRule="auto"/>
        <w:jc w:val="both"/>
        <w:rPr>
          <w:rFonts w:ascii="Calibri" w:hAnsi="Calibri"/>
          <w:sz w:val="26"/>
          <w:szCs w:val="26"/>
        </w:rPr>
      </w:pPr>
      <w:r w:rsidRPr="00FA69AF">
        <w:rPr>
          <w:rFonts w:ascii="Calibri" w:hAnsi="Calibri"/>
          <w:sz w:val="26"/>
          <w:szCs w:val="26"/>
        </w:rPr>
        <w:t>Wierzba energetyczna</w:t>
      </w:r>
      <w:r w:rsidRPr="00FA69AF">
        <w:rPr>
          <w:sz w:val="26"/>
          <w:szCs w:val="26"/>
        </w:rPr>
        <w:t xml:space="preserve"> - </w:t>
      </w:r>
      <w:r w:rsidRPr="00FA69AF">
        <w:rPr>
          <w:rFonts w:ascii="Calibri" w:hAnsi="Calibri"/>
          <w:sz w:val="26"/>
          <w:szCs w:val="26"/>
        </w:rPr>
        <w:t>Wierzbowy surowiec energetyczny jest</w:t>
      </w:r>
      <w:r w:rsidR="00ED1CB1">
        <w:rPr>
          <w:rFonts w:ascii="Calibri" w:hAnsi="Calibri"/>
          <w:sz w:val="26"/>
          <w:szCs w:val="26"/>
        </w:rPr>
        <w:t xml:space="preserve"> w </w:t>
      </w:r>
      <w:r w:rsidRPr="00FA69AF">
        <w:rPr>
          <w:rFonts w:ascii="Calibri" w:hAnsi="Calibri"/>
          <w:sz w:val="26"/>
          <w:szCs w:val="26"/>
        </w:rPr>
        <w:t>zasadzie niewyczerpywanym</w:t>
      </w:r>
      <w:r w:rsidR="00ED1CB1">
        <w:rPr>
          <w:rFonts w:ascii="Calibri" w:hAnsi="Calibri"/>
          <w:sz w:val="26"/>
          <w:szCs w:val="26"/>
        </w:rPr>
        <w:t xml:space="preserve"> i </w:t>
      </w:r>
      <w:r w:rsidRPr="00FA69AF">
        <w:rPr>
          <w:rFonts w:ascii="Calibri" w:hAnsi="Calibri"/>
          <w:sz w:val="26"/>
          <w:szCs w:val="26"/>
        </w:rPr>
        <w:t>samo odtwarzającym się źródłem. Cechami charakterystycznymi sadzonek wierzby jest ich łatwe ukorzenianie się, odporność na zmienne warunki klimatyczne, umiejętność szybkiej regeneracji po zbiorze, odporność na choroby</w:t>
      </w:r>
      <w:r w:rsidR="00ED1CB1">
        <w:rPr>
          <w:rFonts w:ascii="Calibri" w:hAnsi="Calibri"/>
          <w:sz w:val="26"/>
          <w:szCs w:val="26"/>
        </w:rPr>
        <w:t xml:space="preserve"> i </w:t>
      </w:r>
      <w:r w:rsidRPr="00FA69AF">
        <w:rPr>
          <w:rFonts w:ascii="Calibri" w:hAnsi="Calibri"/>
          <w:sz w:val="26"/>
          <w:szCs w:val="26"/>
        </w:rPr>
        <w:t>szkodniki,</w:t>
      </w:r>
      <w:r w:rsidR="00ED1CB1">
        <w:rPr>
          <w:rFonts w:ascii="Calibri" w:hAnsi="Calibri"/>
          <w:sz w:val="26"/>
          <w:szCs w:val="26"/>
        </w:rPr>
        <w:t xml:space="preserve"> a </w:t>
      </w:r>
      <w:r w:rsidRPr="00FA69AF">
        <w:rPr>
          <w:rFonts w:ascii="Calibri" w:hAnsi="Calibri"/>
          <w:sz w:val="26"/>
          <w:szCs w:val="26"/>
        </w:rPr>
        <w:t>także wysokie plony biomasy</w:t>
      </w:r>
      <w:r w:rsidR="00ED1CB1">
        <w:rPr>
          <w:rFonts w:ascii="Calibri" w:hAnsi="Calibri"/>
          <w:sz w:val="26"/>
          <w:szCs w:val="26"/>
        </w:rPr>
        <w:t xml:space="preserve"> o </w:t>
      </w:r>
      <w:r w:rsidRPr="00FA69AF">
        <w:rPr>
          <w:rFonts w:ascii="Calibri" w:hAnsi="Calibri"/>
          <w:sz w:val="26"/>
          <w:szCs w:val="26"/>
        </w:rPr>
        <w:t>dobrej jakości.</w:t>
      </w:r>
      <w:r w:rsidRPr="00FA69AF">
        <w:rPr>
          <w:sz w:val="26"/>
          <w:szCs w:val="26"/>
        </w:rPr>
        <w:t xml:space="preserve"> </w:t>
      </w:r>
      <w:r w:rsidRPr="00FA69AF">
        <w:rPr>
          <w:rFonts w:ascii="Calibri" w:hAnsi="Calibri"/>
          <w:sz w:val="26"/>
          <w:szCs w:val="26"/>
        </w:rPr>
        <w:t>Do drzew</w:t>
      </w:r>
      <w:r w:rsidR="00ED1CB1">
        <w:rPr>
          <w:rFonts w:ascii="Calibri" w:hAnsi="Calibri"/>
          <w:sz w:val="26"/>
          <w:szCs w:val="26"/>
        </w:rPr>
        <w:t xml:space="preserve"> i </w:t>
      </w:r>
      <w:r w:rsidRPr="00FA69AF">
        <w:rPr>
          <w:rFonts w:ascii="Calibri" w:hAnsi="Calibri"/>
          <w:sz w:val="26"/>
          <w:szCs w:val="26"/>
        </w:rPr>
        <w:t>krzewów wykorzystywanych na cele energetyczne należą: wierzba wiciowa (Salix viminalis), topola (Populus sp.), trzcina chińska (Miscanthus sp.), malwa pensylwańska (Malva), róża wielokwiatowa (Rosa multiflora).</w:t>
      </w:r>
    </w:p>
    <w:p w:rsidR="00E50C42" w:rsidRPr="00FA69AF" w:rsidRDefault="00E50C42" w:rsidP="00B41A9A">
      <w:pPr>
        <w:pStyle w:val="Standard"/>
        <w:numPr>
          <w:ilvl w:val="0"/>
          <w:numId w:val="11"/>
        </w:numPr>
        <w:spacing w:line="276" w:lineRule="auto"/>
        <w:jc w:val="both"/>
        <w:rPr>
          <w:rFonts w:ascii="Calibri" w:hAnsi="Calibri"/>
          <w:sz w:val="26"/>
          <w:szCs w:val="26"/>
        </w:rPr>
      </w:pPr>
      <w:r w:rsidRPr="00FA69AF">
        <w:rPr>
          <w:rFonts w:ascii="Calibri" w:hAnsi="Calibri"/>
          <w:sz w:val="26"/>
          <w:szCs w:val="26"/>
        </w:rPr>
        <w:t>Słoma - Słoma</w:t>
      </w:r>
      <w:r w:rsidR="00ED1CB1">
        <w:rPr>
          <w:rFonts w:ascii="Calibri" w:hAnsi="Calibri"/>
          <w:sz w:val="26"/>
          <w:szCs w:val="26"/>
        </w:rPr>
        <w:t xml:space="preserve"> w </w:t>
      </w:r>
      <w:r w:rsidRPr="00FA69AF">
        <w:rPr>
          <w:rFonts w:ascii="Calibri" w:hAnsi="Calibri"/>
          <w:sz w:val="26"/>
          <w:szCs w:val="26"/>
        </w:rPr>
        <w:t>porównaniu do paliw konwencjonalnych takich jak węgiel, czy koks charakteryzuje się niższą wartością opałową, niższą gęstością</w:t>
      </w:r>
      <w:r w:rsidR="00ED1CB1">
        <w:rPr>
          <w:rFonts w:ascii="Calibri" w:hAnsi="Calibri"/>
          <w:sz w:val="26"/>
          <w:szCs w:val="26"/>
        </w:rPr>
        <w:t xml:space="preserve"> i </w:t>
      </w:r>
      <w:r w:rsidRPr="00FA69AF">
        <w:rPr>
          <w:rFonts w:ascii="Calibri" w:hAnsi="Calibri"/>
          <w:sz w:val="26"/>
          <w:szCs w:val="26"/>
        </w:rPr>
        <w:t>większym udziałem lotnych składników spalania. Podstawową zaletą słomy jako surowca energetycznego</w:t>
      </w:r>
      <w:r w:rsidR="00ED1CB1">
        <w:rPr>
          <w:rFonts w:ascii="Calibri" w:hAnsi="Calibri"/>
          <w:sz w:val="26"/>
          <w:szCs w:val="26"/>
        </w:rPr>
        <w:t xml:space="preserve"> w </w:t>
      </w:r>
      <w:r w:rsidRPr="00FA69AF">
        <w:rPr>
          <w:rFonts w:ascii="Calibri" w:hAnsi="Calibri"/>
          <w:sz w:val="26"/>
          <w:szCs w:val="26"/>
        </w:rPr>
        <w:t>porównaniu</w:t>
      </w:r>
      <w:r w:rsidR="00ED1CB1">
        <w:rPr>
          <w:rFonts w:ascii="Calibri" w:hAnsi="Calibri"/>
          <w:sz w:val="26"/>
          <w:szCs w:val="26"/>
        </w:rPr>
        <w:t xml:space="preserve"> z </w:t>
      </w:r>
      <w:r w:rsidRPr="00FA69AF">
        <w:rPr>
          <w:rFonts w:ascii="Calibri" w:hAnsi="Calibri"/>
          <w:sz w:val="26"/>
          <w:szCs w:val="26"/>
        </w:rPr>
        <w:t>węglem jest znaczne ograniczenie emisji CO2 do atmosfery, przy czym wydzielanie CO2 podczas spalania słomy nie przekracza ilości pobranej przez zboże podczas jego wzrostu. Spalaniu słomy towarzyszy także znaczne ograniczenie emisji związków siarki, których jest mniej niż np. podczas spalania oleju opałowego.</w:t>
      </w:r>
    </w:p>
    <w:p w:rsidR="00E50C42" w:rsidRPr="00466EA4" w:rsidRDefault="00E50C42" w:rsidP="00AE4F0F">
      <w:pPr>
        <w:pStyle w:val="Standard"/>
        <w:spacing w:line="276" w:lineRule="auto"/>
        <w:ind w:left="720"/>
        <w:jc w:val="both"/>
        <w:rPr>
          <w:rFonts w:ascii="Calibri" w:hAnsi="Calibri"/>
          <w:color w:val="FF0000"/>
          <w:sz w:val="26"/>
          <w:szCs w:val="26"/>
        </w:rPr>
      </w:pPr>
    </w:p>
    <w:p w:rsidR="005D7DD5" w:rsidRPr="005D7DD5" w:rsidRDefault="005D7DD5" w:rsidP="005D7DD5">
      <w:pPr>
        <w:spacing w:line="276" w:lineRule="auto"/>
        <w:jc w:val="both"/>
        <w:rPr>
          <w:rFonts w:ascii="Calibri" w:hAnsi="Calibri"/>
          <w:sz w:val="26"/>
          <w:szCs w:val="26"/>
        </w:rPr>
      </w:pPr>
      <w:r>
        <w:rPr>
          <w:rFonts w:ascii="Calibri" w:hAnsi="Calibri"/>
          <w:sz w:val="26"/>
          <w:szCs w:val="26"/>
        </w:rPr>
        <w:tab/>
      </w:r>
      <w:r w:rsidRPr="005D7DD5">
        <w:rPr>
          <w:rFonts w:ascii="Calibri" w:hAnsi="Calibri"/>
          <w:sz w:val="26"/>
          <w:szCs w:val="26"/>
        </w:rPr>
        <w:t>Na terenach wiejskich, gdzie względy</w:t>
      </w:r>
      <w:r>
        <w:rPr>
          <w:rFonts w:ascii="Calibri" w:hAnsi="Calibri"/>
          <w:sz w:val="26"/>
          <w:szCs w:val="26"/>
        </w:rPr>
        <w:t xml:space="preserve"> ekonomiczne ograniczają rozwój </w:t>
      </w:r>
      <w:r w:rsidRPr="005D7DD5">
        <w:rPr>
          <w:rFonts w:ascii="Calibri" w:hAnsi="Calibri"/>
          <w:sz w:val="26"/>
          <w:szCs w:val="26"/>
        </w:rPr>
        <w:t>gazyfikacji</w:t>
      </w:r>
      <w:r w:rsidR="00ED1CB1">
        <w:rPr>
          <w:rFonts w:ascii="Calibri" w:hAnsi="Calibri"/>
          <w:sz w:val="26"/>
          <w:szCs w:val="26"/>
        </w:rPr>
        <w:t xml:space="preserve"> i </w:t>
      </w:r>
      <w:r w:rsidRPr="005D7DD5">
        <w:rPr>
          <w:rFonts w:ascii="Calibri" w:hAnsi="Calibri"/>
          <w:sz w:val="26"/>
          <w:szCs w:val="26"/>
        </w:rPr>
        <w:t>sieci ciepłowniczej</w:t>
      </w:r>
      <w:r w:rsidR="00ED1CB1">
        <w:rPr>
          <w:rFonts w:ascii="Calibri" w:hAnsi="Calibri"/>
          <w:sz w:val="26"/>
          <w:szCs w:val="26"/>
        </w:rPr>
        <w:t xml:space="preserve"> w </w:t>
      </w:r>
      <w:r w:rsidRPr="005D7DD5">
        <w:rPr>
          <w:rFonts w:ascii="Calibri" w:hAnsi="Calibri"/>
          <w:sz w:val="26"/>
          <w:szCs w:val="26"/>
        </w:rPr>
        <w:t>znaczącym stop</w:t>
      </w:r>
      <w:r>
        <w:rPr>
          <w:rFonts w:ascii="Calibri" w:hAnsi="Calibri"/>
          <w:sz w:val="26"/>
          <w:szCs w:val="26"/>
        </w:rPr>
        <w:t xml:space="preserve">niu wykorzystywane będą lokalne </w:t>
      </w:r>
      <w:r w:rsidRPr="005D7DD5">
        <w:rPr>
          <w:rFonts w:ascii="Calibri" w:hAnsi="Calibri"/>
          <w:sz w:val="26"/>
          <w:szCs w:val="26"/>
        </w:rPr>
        <w:t>zasoby energii odnawialnej (uprawa wierzby ene</w:t>
      </w:r>
      <w:r>
        <w:rPr>
          <w:rFonts w:ascii="Calibri" w:hAnsi="Calibri"/>
          <w:sz w:val="26"/>
          <w:szCs w:val="26"/>
        </w:rPr>
        <w:t>rgetycznej)</w:t>
      </w:r>
      <w:r w:rsidR="00ED1CB1">
        <w:rPr>
          <w:rFonts w:ascii="Calibri" w:hAnsi="Calibri"/>
          <w:sz w:val="26"/>
          <w:szCs w:val="26"/>
        </w:rPr>
        <w:t xml:space="preserve"> i </w:t>
      </w:r>
      <w:r>
        <w:rPr>
          <w:rFonts w:ascii="Calibri" w:hAnsi="Calibri"/>
          <w:sz w:val="26"/>
          <w:szCs w:val="26"/>
        </w:rPr>
        <w:t xml:space="preserve">wprowadzane takie </w:t>
      </w:r>
      <w:r w:rsidRPr="005D7DD5">
        <w:rPr>
          <w:rFonts w:ascii="Calibri" w:hAnsi="Calibri"/>
          <w:sz w:val="26"/>
          <w:szCs w:val="26"/>
        </w:rPr>
        <w:t>źródła energii jak gaz</w:t>
      </w:r>
      <w:r w:rsidR="00ED1CB1">
        <w:rPr>
          <w:rFonts w:ascii="Calibri" w:hAnsi="Calibri"/>
          <w:sz w:val="26"/>
          <w:szCs w:val="26"/>
        </w:rPr>
        <w:t xml:space="preserve"> i </w:t>
      </w:r>
      <w:r w:rsidRPr="005D7DD5">
        <w:rPr>
          <w:rFonts w:ascii="Calibri" w:hAnsi="Calibri"/>
          <w:sz w:val="26"/>
          <w:szCs w:val="26"/>
        </w:rPr>
        <w:t>olej (wymieniona kotłownia węglowa na olejową</w:t>
      </w:r>
      <w:r w:rsidR="00ED1CB1">
        <w:rPr>
          <w:rFonts w:ascii="Calibri" w:hAnsi="Calibri"/>
          <w:sz w:val="26"/>
          <w:szCs w:val="26"/>
        </w:rPr>
        <w:t xml:space="preserve"> w </w:t>
      </w:r>
      <w:r w:rsidRPr="005D7DD5">
        <w:rPr>
          <w:rFonts w:ascii="Calibri" w:hAnsi="Calibri"/>
          <w:sz w:val="26"/>
          <w:szCs w:val="26"/>
        </w:rPr>
        <w:t>budynku</w:t>
      </w:r>
      <w:r>
        <w:rPr>
          <w:rFonts w:ascii="Calibri" w:hAnsi="Calibri"/>
          <w:sz w:val="26"/>
          <w:szCs w:val="26"/>
        </w:rPr>
        <w:t xml:space="preserve"> </w:t>
      </w:r>
      <w:r w:rsidRPr="005D7DD5">
        <w:rPr>
          <w:rFonts w:ascii="Calibri" w:hAnsi="Calibri"/>
          <w:sz w:val="26"/>
          <w:szCs w:val="26"/>
        </w:rPr>
        <w:t>po byłej szkole Podstawowej</w:t>
      </w:r>
      <w:r w:rsidR="00ED1CB1">
        <w:rPr>
          <w:rFonts w:ascii="Calibri" w:hAnsi="Calibri"/>
          <w:sz w:val="26"/>
          <w:szCs w:val="26"/>
        </w:rPr>
        <w:t xml:space="preserve"> w </w:t>
      </w:r>
      <w:r w:rsidRPr="005D7DD5">
        <w:rPr>
          <w:rFonts w:ascii="Calibri" w:hAnsi="Calibri"/>
          <w:sz w:val="26"/>
          <w:szCs w:val="26"/>
        </w:rPr>
        <w:t>Gliśnie – obecnie pr</w:t>
      </w:r>
      <w:r>
        <w:rPr>
          <w:rFonts w:ascii="Calibri" w:hAnsi="Calibri"/>
          <w:sz w:val="26"/>
          <w:szCs w:val="26"/>
        </w:rPr>
        <w:t>zedszkole</w:t>
      </w:r>
      <w:r w:rsidR="00ED1CB1">
        <w:rPr>
          <w:rFonts w:ascii="Calibri" w:hAnsi="Calibri"/>
          <w:sz w:val="26"/>
          <w:szCs w:val="26"/>
        </w:rPr>
        <w:t xml:space="preserve"> i </w:t>
      </w:r>
      <w:r>
        <w:rPr>
          <w:rFonts w:ascii="Calibri" w:hAnsi="Calibri"/>
          <w:sz w:val="26"/>
          <w:szCs w:val="26"/>
        </w:rPr>
        <w:t xml:space="preserve">świetlica wiejska). </w:t>
      </w:r>
      <w:r w:rsidRPr="005D7DD5">
        <w:rPr>
          <w:rFonts w:ascii="Calibri" w:hAnsi="Calibri"/>
          <w:sz w:val="26"/>
          <w:szCs w:val="26"/>
        </w:rPr>
        <w:t>Ponadto coraz więcej gospodarstw domowych inst</w:t>
      </w:r>
      <w:r>
        <w:rPr>
          <w:rFonts w:ascii="Calibri" w:hAnsi="Calibri"/>
          <w:sz w:val="26"/>
          <w:szCs w:val="26"/>
        </w:rPr>
        <w:t>aluje piece na odpady</w:t>
      </w:r>
      <w:r w:rsidR="00ED1CB1">
        <w:rPr>
          <w:rFonts w:ascii="Calibri" w:hAnsi="Calibri"/>
          <w:sz w:val="26"/>
          <w:szCs w:val="26"/>
        </w:rPr>
        <w:t xml:space="preserve"> z </w:t>
      </w:r>
      <w:r>
        <w:rPr>
          <w:rFonts w:ascii="Calibri" w:hAnsi="Calibri"/>
          <w:sz w:val="26"/>
          <w:szCs w:val="26"/>
        </w:rPr>
        <w:t xml:space="preserve">drewna, </w:t>
      </w:r>
      <w:r w:rsidRPr="005D7DD5">
        <w:rPr>
          <w:rFonts w:ascii="Calibri" w:hAnsi="Calibri"/>
          <w:sz w:val="26"/>
          <w:szCs w:val="26"/>
        </w:rPr>
        <w:t>typu trociny, palety, brykiety.</w:t>
      </w:r>
    </w:p>
    <w:p w:rsidR="00E50C42" w:rsidRDefault="00E50C42" w:rsidP="006F561A">
      <w:pPr>
        <w:overflowPunct/>
        <w:spacing w:line="276" w:lineRule="auto"/>
        <w:jc w:val="both"/>
        <w:textAlignment w:val="auto"/>
        <w:rPr>
          <w:rFonts w:ascii="Calibri" w:hAnsi="Calibri"/>
          <w:sz w:val="26"/>
          <w:szCs w:val="26"/>
          <w:lang w:eastAsia="en-US"/>
        </w:rPr>
      </w:pPr>
    </w:p>
    <w:p w:rsidR="00E50C42" w:rsidRDefault="004757DC" w:rsidP="006F561A">
      <w:pPr>
        <w:overflowPunct/>
        <w:spacing w:line="276" w:lineRule="auto"/>
        <w:jc w:val="both"/>
        <w:textAlignment w:val="auto"/>
        <w:rPr>
          <w:rFonts w:ascii="Calibri" w:hAnsi="Calibri"/>
          <w:b/>
          <w:sz w:val="26"/>
          <w:szCs w:val="26"/>
          <w:lang w:eastAsia="en-US"/>
        </w:rPr>
      </w:pPr>
      <w:r>
        <w:rPr>
          <w:rFonts w:ascii="Calibri" w:hAnsi="Calibri"/>
          <w:b/>
          <w:sz w:val="26"/>
          <w:szCs w:val="26"/>
          <w:lang w:eastAsia="en-US"/>
        </w:rPr>
        <w:tab/>
      </w:r>
      <w:r w:rsidR="00E50C42">
        <w:rPr>
          <w:rFonts w:ascii="Calibri" w:hAnsi="Calibri"/>
          <w:b/>
          <w:sz w:val="26"/>
          <w:szCs w:val="26"/>
          <w:lang w:eastAsia="en-US"/>
        </w:rPr>
        <w:t>Realizacja inwestycji związanych</w:t>
      </w:r>
      <w:r w:rsidR="00ED1CB1">
        <w:rPr>
          <w:rFonts w:ascii="Calibri" w:hAnsi="Calibri"/>
          <w:b/>
          <w:sz w:val="26"/>
          <w:szCs w:val="26"/>
          <w:lang w:eastAsia="en-US"/>
        </w:rPr>
        <w:t xml:space="preserve"> z </w:t>
      </w:r>
      <w:r w:rsidR="00E50C42">
        <w:rPr>
          <w:rFonts w:ascii="Calibri" w:hAnsi="Calibri"/>
          <w:b/>
          <w:sz w:val="26"/>
          <w:szCs w:val="26"/>
          <w:lang w:eastAsia="en-US"/>
        </w:rPr>
        <w:t>każdym</w:t>
      </w:r>
      <w:r w:rsidR="00ED1CB1">
        <w:rPr>
          <w:rFonts w:ascii="Calibri" w:hAnsi="Calibri"/>
          <w:b/>
          <w:sz w:val="26"/>
          <w:szCs w:val="26"/>
          <w:lang w:eastAsia="en-US"/>
        </w:rPr>
        <w:t xml:space="preserve"> z </w:t>
      </w:r>
      <w:r w:rsidR="00E50C42">
        <w:rPr>
          <w:rFonts w:ascii="Calibri" w:hAnsi="Calibri"/>
          <w:b/>
          <w:sz w:val="26"/>
          <w:szCs w:val="26"/>
          <w:lang w:eastAsia="en-US"/>
        </w:rPr>
        <w:t>odnawialnych źródeł energii musi odbywać się</w:t>
      </w:r>
      <w:r w:rsidR="00ED1CB1">
        <w:rPr>
          <w:rFonts w:ascii="Calibri" w:hAnsi="Calibri"/>
          <w:b/>
          <w:sz w:val="26"/>
          <w:szCs w:val="26"/>
          <w:lang w:eastAsia="en-US"/>
        </w:rPr>
        <w:t xml:space="preserve"> z </w:t>
      </w:r>
      <w:r w:rsidR="00E50C42">
        <w:rPr>
          <w:rFonts w:ascii="Calibri" w:hAnsi="Calibri"/>
          <w:b/>
          <w:sz w:val="26"/>
          <w:szCs w:val="26"/>
          <w:lang w:eastAsia="en-US"/>
        </w:rPr>
        <w:t>najwyższą ostrożnością</w:t>
      </w:r>
      <w:r w:rsidR="00ED1CB1">
        <w:rPr>
          <w:rFonts w:ascii="Calibri" w:hAnsi="Calibri"/>
          <w:b/>
          <w:sz w:val="26"/>
          <w:szCs w:val="26"/>
          <w:lang w:eastAsia="en-US"/>
        </w:rPr>
        <w:t xml:space="preserve"> i </w:t>
      </w:r>
      <w:r w:rsidR="00E50C42">
        <w:rPr>
          <w:rFonts w:ascii="Calibri" w:hAnsi="Calibri"/>
          <w:b/>
          <w:sz w:val="26"/>
          <w:szCs w:val="26"/>
          <w:lang w:eastAsia="en-US"/>
        </w:rPr>
        <w:t xml:space="preserve">poszanowaniem dla środowiska naturalnego, ponieważ brak </w:t>
      </w:r>
      <w:r w:rsidR="00E50C42">
        <w:rPr>
          <w:rFonts w:ascii="Calibri" w:hAnsi="Calibri"/>
          <w:b/>
          <w:sz w:val="26"/>
          <w:szCs w:val="26"/>
          <w:lang w:eastAsia="en-US"/>
        </w:rPr>
        <w:lastRenderedPageBreak/>
        <w:t>właściwych analiz wpływu inwestycji lub błędy</w:t>
      </w:r>
      <w:r w:rsidR="00ED1CB1">
        <w:rPr>
          <w:rFonts w:ascii="Calibri" w:hAnsi="Calibri"/>
          <w:b/>
          <w:sz w:val="26"/>
          <w:szCs w:val="26"/>
          <w:lang w:eastAsia="en-US"/>
        </w:rPr>
        <w:t xml:space="preserve"> w </w:t>
      </w:r>
      <w:r w:rsidR="00E50C42">
        <w:rPr>
          <w:rFonts w:ascii="Calibri" w:hAnsi="Calibri"/>
          <w:b/>
          <w:sz w:val="26"/>
          <w:szCs w:val="26"/>
          <w:lang w:eastAsia="en-US"/>
        </w:rPr>
        <w:t>ich prowadzeniu mogą doprowadzić do nieodwracalnych</w:t>
      </w:r>
      <w:r w:rsidR="00ED1CB1">
        <w:rPr>
          <w:rFonts w:ascii="Calibri" w:hAnsi="Calibri"/>
          <w:b/>
          <w:sz w:val="26"/>
          <w:szCs w:val="26"/>
          <w:lang w:eastAsia="en-US"/>
        </w:rPr>
        <w:t xml:space="preserve"> w </w:t>
      </w:r>
      <w:r w:rsidR="00E50C42">
        <w:rPr>
          <w:rFonts w:ascii="Calibri" w:hAnsi="Calibri"/>
          <w:b/>
          <w:sz w:val="26"/>
          <w:szCs w:val="26"/>
          <w:lang w:eastAsia="en-US"/>
        </w:rPr>
        <w:t>skutkach szkód</w:t>
      </w:r>
      <w:r w:rsidR="00ED1CB1">
        <w:rPr>
          <w:rFonts w:ascii="Calibri" w:hAnsi="Calibri"/>
          <w:b/>
          <w:sz w:val="26"/>
          <w:szCs w:val="26"/>
          <w:lang w:eastAsia="en-US"/>
        </w:rPr>
        <w:t xml:space="preserve"> w </w:t>
      </w:r>
      <w:r w:rsidR="00E50C42">
        <w:rPr>
          <w:rFonts w:ascii="Calibri" w:hAnsi="Calibri"/>
          <w:b/>
          <w:sz w:val="26"/>
          <w:szCs w:val="26"/>
          <w:lang w:eastAsia="en-US"/>
        </w:rPr>
        <w:t>środowisku naturalnym.</w:t>
      </w:r>
    </w:p>
    <w:p w:rsidR="00E50C42" w:rsidRDefault="00E50C42" w:rsidP="00533419">
      <w:pPr>
        <w:spacing w:line="276" w:lineRule="auto"/>
        <w:jc w:val="both"/>
        <w:rPr>
          <w:rFonts w:ascii="Calibri" w:hAnsi="Calibri"/>
          <w:color w:val="FF0000"/>
          <w:sz w:val="26"/>
          <w:szCs w:val="26"/>
        </w:rPr>
      </w:pPr>
    </w:p>
    <w:p w:rsidR="005260A8" w:rsidRPr="00466EA4" w:rsidRDefault="005260A8" w:rsidP="00533419">
      <w:pPr>
        <w:spacing w:line="276" w:lineRule="auto"/>
        <w:jc w:val="both"/>
        <w:rPr>
          <w:rFonts w:ascii="Calibri" w:hAnsi="Calibri"/>
          <w:color w:val="FF0000"/>
          <w:sz w:val="26"/>
          <w:szCs w:val="26"/>
        </w:rPr>
      </w:pPr>
    </w:p>
    <w:p w:rsidR="00E50C42" w:rsidRPr="005260A8" w:rsidRDefault="00E50C42" w:rsidP="005260A8">
      <w:pPr>
        <w:pStyle w:val="Akapitzlist"/>
        <w:numPr>
          <w:ilvl w:val="1"/>
          <w:numId w:val="12"/>
        </w:numPr>
        <w:spacing w:line="276" w:lineRule="auto"/>
        <w:jc w:val="both"/>
        <w:rPr>
          <w:rFonts w:ascii="Calibri" w:hAnsi="Calibri"/>
          <w:sz w:val="26"/>
          <w:szCs w:val="26"/>
        </w:rPr>
      </w:pPr>
      <w:r w:rsidRPr="00531D8D">
        <w:rPr>
          <w:rFonts w:ascii="Calibri" w:hAnsi="Calibri"/>
          <w:sz w:val="26"/>
          <w:szCs w:val="26"/>
        </w:rPr>
        <w:t>Środowisko akustyczne</w:t>
      </w:r>
    </w:p>
    <w:p w:rsidR="00E50C42" w:rsidRPr="00531D8D" w:rsidRDefault="00E50C42" w:rsidP="00891EED">
      <w:pPr>
        <w:spacing w:line="276" w:lineRule="auto"/>
        <w:ind w:firstLine="567"/>
        <w:jc w:val="both"/>
        <w:rPr>
          <w:rFonts w:ascii="Calibri" w:hAnsi="Calibri"/>
          <w:sz w:val="26"/>
          <w:szCs w:val="26"/>
        </w:rPr>
      </w:pPr>
      <w:r w:rsidRPr="00531D8D">
        <w:rPr>
          <w:rFonts w:ascii="Calibri" w:hAnsi="Calibri"/>
          <w:sz w:val="26"/>
          <w:szCs w:val="26"/>
        </w:rPr>
        <w:t>Na ocenę klimatu akustycznego wpływa sumaryczny poziom hałasu danego obszaru. W decydującym stopniu zależy on od jego urbanizacji oraz pochodzenia emitowanego hałasu, tj.:</w:t>
      </w:r>
    </w:p>
    <w:p w:rsidR="00E50C42" w:rsidRPr="00531D8D" w:rsidRDefault="00E50C42" w:rsidP="00B41A9A">
      <w:pPr>
        <w:pStyle w:val="Akapitzlist"/>
        <w:numPr>
          <w:ilvl w:val="0"/>
          <w:numId w:val="15"/>
        </w:numPr>
        <w:spacing w:line="276" w:lineRule="auto"/>
        <w:jc w:val="both"/>
        <w:rPr>
          <w:rFonts w:ascii="Calibri" w:hAnsi="Calibri"/>
          <w:sz w:val="26"/>
          <w:szCs w:val="26"/>
        </w:rPr>
      </w:pPr>
      <w:r w:rsidRPr="00531D8D">
        <w:rPr>
          <w:rFonts w:ascii="Calibri" w:hAnsi="Calibri"/>
          <w:sz w:val="26"/>
          <w:szCs w:val="26"/>
        </w:rPr>
        <w:t>hałasu komunikacyjnego od dróg</w:t>
      </w:r>
      <w:r w:rsidR="00ED1CB1">
        <w:rPr>
          <w:rFonts w:ascii="Calibri" w:hAnsi="Calibri"/>
          <w:sz w:val="26"/>
          <w:szCs w:val="26"/>
        </w:rPr>
        <w:t xml:space="preserve"> i </w:t>
      </w:r>
      <w:r w:rsidRPr="00531D8D">
        <w:rPr>
          <w:rFonts w:ascii="Calibri" w:hAnsi="Calibri"/>
          <w:sz w:val="26"/>
          <w:szCs w:val="26"/>
        </w:rPr>
        <w:t>szyn, który rozprzestrzenia się na odległe obszary ze względu na rozległość źródeł;</w:t>
      </w:r>
    </w:p>
    <w:p w:rsidR="00E50C42" w:rsidRPr="00531D8D" w:rsidRDefault="00E50C42" w:rsidP="00B41A9A">
      <w:pPr>
        <w:pStyle w:val="Akapitzlist"/>
        <w:numPr>
          <w:ilvl w:val="0"/>
          <w:numId w:val="15"/>
        </w:numPr>
        <w:spacing w:line="276" w:lineRule="auto"/>
        <w:jc w:val="both"/>
        <w:rPr>
          <w:rFonts w:ascii="Calibri" w:hAnsi="Calibri"/>
          <w:sz w:val="26"/>
          <w:szCs w:val="26"/>
        </w:rPr>
      </w:pPr>
      <w:r w:rsidRPr="00531D8D">
        <w:rPr>
          <w:rFonts w:ascii="Calibri" w:hAnsi="Calibri"/>
          <w:sz w:val="26"/>
          <w:szCs w:val="26"/>
        </w:rPr>
        <w:t>hałasu przemysłowego obejmującego swym zasięgiem najbliższe otoczenie;</w:t>
      </w:r>
    </w:p>
    <w:p w:rsidR="00E50C42" w:rsidRDefault="00E50C42" w:rsidP="00B41A9A">
      <w:pPr>
        <w:pStyle w:val="Akapitzlist"/>
        <w:numPr>
          <w:ilvl w:val="0"/>
          <w:numId w:val="15"/>
        </w:numPr>
        <w:spacing w:line="276" w:lineRule="auto"/>
        <w:jc w:val="both"/>
        <w:rPr>
          <w:rFonts w:ascii="Calibri" w:hAnsi="Calibri"/>
          <w:sz w:val="26"/>
          <w:szCs w:val="26"/>
        </w:rPr>
      </w:pPr>
      <w:r w:rsidRPr="00531D8D">
        <w:rPr>
          <w:rFonts w:ascii="Calibri" w:hAnsi="Calibri"/>
          <w:sz w:val="26"/>
          <w:szCs w:val="26"/>
        </w:rPr>
        <w:t>hałasu komunalnego towarzyszącego obiektom sportu, rekreacji</w:t>
      </w:r>
      <w:r w:rsidR="00ED1CB1">
        <w:rPr>
          <w:rFonts w:ascii="Calibri" w:hAnsi="Calibri"/>
          <w:sz w:val="26"/>
          <w:szCs w:val="26"/>
        </w:rPr>
        <w:t xml:space="preserve"> i </w:t>
      </w:r>
      <w:r w:rsidRPr="00531D8D">
        <w:rPr>
          <w:rFonts w:ascii="Calibri" w:hAnsi="Calibri"/>
          <w:sz w:val="26"/>
          <w:szCs w:val="26"/>
        </w:rPr>
        <w:t>rozrywki.</w:t>
      </w:r>
    </w:p>
    <w:p w:rsidR="00C32021" w:rsidRPr="00FC576D" w:rsidRDefault="00C32021" w:rsidP="00C32021">
      <w:pPr>
        <w:pStyle w:val="Akapitzlist"/>
        <w:spacing w:line="276" w:lineRule="auto"/>
        <w:jc w:val="both"/>
        <w:rPr>
          <w:rFonts w:ascii="Calibri" w:hAnsi="Calibri"/>
          <w:sz w:val="26"/>
          <w:szCs w:val="26"/>
        </w:rPr>
      </w:pPr>
    </w:p>
    <w:p w:rsidR="00E50C42" w:rsidRDefault="00E50C42" w:rsidP="00891EED">
      <w:pPr>
        <w:spacing w:line="276" w:lineRule="auto"/>
        <w:ind w:firstLine="567"/>
        <w:jc w:val="both"/>
        <w:rPr>
          <w:rFonts w:ascii="Calibri" w:hAnsi="Calibri"/>
          <w:sz w:val="26"/>
          <w:szCs w:val="26"/>
        </w:rPr>
      </w:pPr>
      <w:r>
        <w:rPr>
          <w:rFonts w:ascii="Calibri" w:hAnsi="Calibri"/>
          <w:sz w:val="26"/>
          <w:szCs w:val="26"/>
        </w:rPr>
        <w:t>Nadmierny hałas jest uciążliwością postrzeganą częściej niż degradacja innych elementów środowiska. Jego oddziaływanie nie powoduje nieodwracalnych zmian</w:t>
      </w:r>
      <w:r w:rsidR="00ED1CB1">
        <w:rPr>
          <w:rFonts w:ascii="Calibri" w:hAnsi="Calibri"/>
          <w:sz w:val="26"/>
          <w:szCs w:val="26"/>
        </w:rPr>
        <w:t xml:space="preserve"> w </w:t>
      </w:r>
      <w:r>
        <w:rPr>
          <w:rFonts w:ascii="Calibri" w:hAnsi="Calibri"/>
          <w:sz w:val="26"/>
          <w:szCs w:val="26"/>
        </w:rPr>
        <w:t>środowisku, lecz jego ograniczanie napotyka wiele trudności</w:t>
      </w:r>
      <w:r w:rsidR="00ED1CB1">
        <w:rPr>
          <w:rFonts w:ascii="Calibri" w:hAnsi="Calibri"/>
          <w:sz w:val="26"/>
          <w:szCs w:val="26"/>
        </w:rPr>
        <w:t xml:space="preserve"> i </w:t>
      </w:r>
      <w:r>
        <w:rPr>
          <w:rFonts w:ascii="Calibri" w:hAnsi="Calibri"/>
          <w:sz w:val="26"/>
          <w:szCs w:val="26"/>
        </w:rPr>
        <w:t>pociąga za sobą znaczące koszty (szczególnie hałasów komunikacyjnych).</w:t>
      </w:r>
    </w:p>
    <w:p w:rsidR="00C32021" w:rsidRDefault="00C32021" w:rsidP="00891EED">
      <w:pPr>
        <w:spacing w:line="276" w:lineRule="auto"/>
        <w:ind w:firstLine="567"/>
        <w:jc w:val="both"/>
        <w:rPr>
          <w:rFonts w:ascii="Calibri" w:hAnsi="Calibri"/>
          <w:sz w:val="26"/>
          <w:szCs w:val="26"/>
        </w:rPr>
      </w:pPr>
    </w:p>
    <w:p w:rsidR="00E50C42" w:rsidRDefault="00E50C42" w:rsidP="00891EED">
      <w:pPr>
        <w:spacing w:line="276" w:lineRule="auto"/>
        <w:ind w:firstLine="567"/>
        <w:jc w:val="both"/>
        <w:rPr>
          <w:rFonts w:ascii="Calibri" w:hAnsi="Calibri"/>
          <w:sz w:val="26"/>
          <w:szCs w:val="26"/>
        </w:rPr>
      </w:pPr>
      <w:r>
        <w:rPr>
          <w:rFonts w:ascii="Calibri" w:hAnsi="Calibri"/>
          <w:sz w:val="26"/>
          <w:szCs w:val="26"/>
        </w:rPr>
        <w:t>Wskaźnikiem oceny hałasu jest równoważny poziom dźwięku A wyrażony</w:t>
      </w:r>
      <w:r w:rsidR="00ED1CB1">
        <w:rPr>
          <w:rFonts w:ascii="Calibri" w:hAnsi="Calibri"/>
          <w:sz w:val="26"/>
          <w:szCs w:val="26"/>
        </w:rPr>
        <w:t xml:space="preserve"> w </w:t>
      </w:r>
      <w:r>
        <w:rPr>
          <w:rFonts w:ascii="Calibri" w:hAnsi="Calibri"/>
          <w:sz w:val="26"/>
          <w:szCs w:val="26"/>
        </w:rPr>
        <w:t>decybelach (dB). Poziom ten stanowi uśrednioną wartość</w:t>
      </w:r>
      <w:r w:rsidR="00ED1CB1">
        <w:rPr>
          <w:rFonts w:ascii="Calibri" w:hAnsi="Calibri"/>
          <w:sz w:val="26"/>
          <w:szCs w:val="26"/>
        </w:rPr>
        <w:t xml:space="preserve"> w </w:t>
      </w:r>
      <w:r>
        <w:rPr>
          <w:rFonts w:ascii="Calibri" w:hAnsi="Calibri"/>
          <w:sz w:val="26"/>
          <w:szCs w:val="26"/>
        </w:rPr>
        <w:t>odniesieniu do pory doby (dzień od 6.00 do 22.00 lub noc od 22.00 do 6.00). Wartości dopuszczalne poziomu równoważnego hałasu określa rozporządzenie Ministra Ochrony Środowiska</w:t>
      </w:r>
      <w:r w:rsidR="00ED1CB1">
        <w:rPr>
          <w:rFonts w:ascii="Calibri" w:hAnsi="Calibri"/>
          <w:sz w:val="26"/>
          <w:szCs w:val="26"/>
        </w:rPr>
        <w:t xml:space="preserve"> z </w:t>
      </w:r>
      <w:r>
        <w:rPr>
          <w:rFonts w:ascii="Calibri" w:hAnsi="Calibri"/>
          <w:sz w:val="26"/>
          <w:szCs w:val="26"/>
        </w:rPr>
        <w:t>dnia 14 czerwca 2007r.</w:t>
      </w:r>
      <w:r w:rsidR="00ED1CB1">
        <w:rPr>
          <w:rFonts w:ascii="Calibri" w:hAnsi="Calibri"/>
          <w:sz w:val="26"/>
          <w:szCs w:val="26"/>
        </w:rPr>
        <w:t xml:space="preserve"> w </w:t>
      </w:r>
      <w:r>
        <w:rPr>
          <w:rFonts w:ascii="Calibri" w:hAnsi="Calibri"/>
          <w:sz w:val="26"/>
          <w:szCs w:val="26"/>
        </w:rPr>
        <w:t>sprawie dopuszczalnych poziomów hałasu</w:t>
      </w:r>
      <w:r w:rsidR="00ED1CB1">
        <w:rPr>
          <w:rFonts w:ascii="Calibri" w:hAnsi="Calibri"/>
          <w:sz w:val="26"/>
          <w:szCs w:val="26"/>
        </w:rPr>
        <w:t xml:space="preserve"> w </w:t>
      </w:r>
      <w:r>
        <w:rPr>
          <w:rFonts w:ascii="Calibri" w:hAnsi="Calibri"/>
          <w:sz w:val="26"/>
          <w:szCs w:val="26"/>
        </w:rPr>
        <w:t>środowisku (Dz. U. Nr 120, poz. 826). Rozporządzenie to określa rodzaje terenów, dla których ustala się dopuszczalne poziomy dźwięku</w:t>
      </w:r>
      <w:r w:rsidR="00ED1CB1">
        <w:rPr>
          <w:rFonts w:ascii="Calibri" w:hAnsi="Calibri"/>
          <w:sz w:val="26"/>
          <w:szCs w:val="26"/>
        </w:rPr>
        <w:t xml:space="preserve"> w </w:t>
      </w:r>
      <w:r>
        <w:rPr>
          <w:rFonts w:ascii="Calibri" w:hAnsi="Calibri"/>
          <w:sz w:val="26"/>
          <w:szCs w:val="26"/>
        </w:rPr>
        <w:t>środowisku,</w:t>
      </w:r>
      <w:r w:rsidR="00ED1CB1">
        <w:rPr>
          <w:rFonts w:ascii="Calibri" w:hAnsi="Calibri"/>
          <w:sz w:val="26"/>
          <w:szCs w:val="26"/>
        </w:rPr>
        <w:t xml:space="preserve"> w </w:t>
      </w:r>
      <w:r>
        <w:rPr>
          <w:rFonts w:ascii="Calibri" w:hAnsi="Calibri"/>
          <w:sz w:val="26"/>
          <w:szCs w:val="26"/>
        </w:rPr>
        <w:t>zależności od przeznaczenia terenu. Różnicuje również wartości dopuszczalne poziomu dźwięku</w:t>
      </w:r>
      <w:r w:rsidR="00ED1CB1">
        <w:rPr>
          <w:rFonts w:ascii="Calibri" w:hAnsi="Calibri"/>
          <w:sz w:val="26"/>
          <w:szCs w:val="26"/>
        </w:rPr>
        <w:t xml:space="preserve"> w </w:t>
      </w:r>
      <w:r>
        <w:rPr>
          <w:rFonts w:ascii="Calibri" w:hAnsi="Calibri"/>
          <w:sz w:val="26"/>
          <w:szCs w:val="26"/>
        </w:rPr>
        <w:t>odniesieniu do hałasów przemysłowych, komunikacyjnych (drogowe, kolejowe</w:t>
      </w:r>
      <w:r w:rsidR="00ED1CB1">
        <w:rPr>
          <w:rFonts w:ascii="Calibri" w:hAnsi="Calibri"/>
          <w:sz w:val="26"/>
          <w:szCs w:val="26"/>
        </w:rPr>
        <w:t xml:space="preserve"> i </w:t>
      </w:r>
      <w:r>
        <w:rPr>
          <w:rFonts w:ascii="Calibri" w:hAnsi="Calibri"/>
          <w:sz w:val="26"/>
          <w:szCs w:val="26"/>
        </w:rPr>
        <w:t>tramwajowe), lotniczych oraz od linii elektroenergetycznych.</w:t>
      </w:r>
    </w:p>
    <w:p w:rsidR="00C32021" w:rsidRDefault="00C32021" w:rsidP="00891EED">
      <w:pPr>
        <w:spacing w:line="276" w:lineRule="auto"/>
        <w:ind w:firstLine="567"/>
        <w:jc w:val="both"/>
        <w:rPr>
          <w:rFonts w:ascii="Calibri" w:hAnsi="Calibri"/>
          <w:sz w:val="26"/>
          <w:szCs w:val="26"/>
        </w:rPr>
      </w:pPr>
    </w:p>
    <w:p w:rsidR="00E50C42" w:rsidRDefault="00E50C42" w:rsidP="00891EED">
      <w:pPr>
        <w:spacing w:line="276" w:lineRule="auto"/>
        <w:ind w:firstLine="567"/>
        <w:jc w:val="both"/>
        <w:rPr>
          <w:rFonts w:ascii="Calibri" w:hAnsi="Calibri"/>
          <w:sz w:val="26"/>
          <w:szCs w:val="26"/>
        </w:rPr>
      </w:pPr>
      <w:r>
        <w:rPr>
          <w:rFonts w:ascii="Calibri" w:hAnsi="Calibri"/>
          <w:sz w:val="26"/>
          <w:szCs w:val="26"/>
        </w:rPr>
        <w:t>Czynnikiem, który</w:t>
      </w:r>
      <w:r w:rsidR="00ED1CB1">
        <w:rPr>
          <w:rFonts w:ascii="Calibri" w:hAnsi="Calibri"/>
          <w:sz w:val="26"/>
          <w:szCs w:val="26"/>
        </w:rPr>
        <w:t xml:space="preserve"> w </w:t>
      </w:r>
      <w:r>
        <w:rPr>
          <w:rFonts w:ascii="Calibri" w:hAnsi="Calibri"/>
          <w:sz w:val="26"/>
          <w:szCs w:val="26"/>
        </w:rPr>
        <w:t>sposób istotny wpływa na relacje między warunkami akustycznymi</w:t>
      </w:r>
      <w:r w:rsidR="00ED1CB1">
        <w:rPr>
          <w:rFonts w:ascii="Calibri" w:hAnsi="Calibri"/>
          <w:sz w:val="26"/>
          <w:szCs w:val="26"/>
        </w:rPr>
        <w:t xml:space="preserve"> a </w:t>
      </w:r>
      <w:r>
        <w:rPr>
          <w:rFonts w:ascii="Calibri" w:hAnsi="Calibri"/>
          <w:sz w:val="26"/>
          <w:szCs w:val="26"/>
        </w:rPr>
        <w:t>człowiekiem jest tzw. subiektywna wrażliwość na hałas. Dotyczy ona zarówno fizjologicznych predyspozycji odbioru dźwięku, reakcji emocjonalnych jak</w:t>
      </w:r>
      <w:r w:rsidR="00ED1CB1">
        <w:rPr>
          <w:rFonts w:ascii="Calibri" w:hAnsi="Calibri"/>
          <w:sz w:val="26"/>
          <w:szCs w:val="26"/>
        </w:rPr>
        <w:t xml:space="preserve"> i </w:t>
      </w:r>
      <w:r>
        <w:rPr>
          <w:rFonts w:ascii="Calibri" w:hAnsi="Calibri"/>
          <w:sz w:val="26"/>
          <w:szCs w:val="26"/>
        </w:rPr>
        <w:t>subiektywnych odczuć. Odczuwanie dźwięku jako hałasu zależy więc zarówno od cech indywidualnych każdego człowieka jak też od cech fizycznych dźwięku. Wśród ludzi występują ogromne różnice indywidualne stąd ocena hałasu zależy od wieku, wrażliwości, stanu zdrowia, odporności psychicznej</w:t>
      </w:r>
      <w:r w:rsidR="00ED1CB1">
        <w:rPr>
          <w:rFonts w:ascii="Calibri" w:hAnsi="Calibri"/>
          <w:sz w:val="26"/>
          <w:szCs w:val="26"/>
        </w:rPr>
        <w:t xml:space="preserve"> i </w:t>
      </w:r>
      <w:r>
        <w:rPr>
          <w:rFonts w:ascii="Calibri" w:hAnsi="Calibri"/>
          <w:sz w:val="26"/>
          <w:szCs w:val="26"/>
        </w:rPr>
        <w:t xml:space="preserve">chwilowego nastroju człowieka. Subiektywne odczuwanie hałasu przejawia się m. in. tym, że hałas wytwarzany przez daną osobę może nie być dla niej dokuczliwy, natomiast dla osoby postronnej może być męczący </w:t>
      </w:r>
      <w:r>
        <w:rPr>
          <w:rFonts w:ascii="Calibri" w:hAnsi="Calibri"/>
          <w:sz w:val="26"/>
          <w:szCs w:val="26"/>
        </w:rPr>
        <w:lastRenderedPageBreak/>
        <w:t>lub wręcz nieznośny. Dokuczliwość hałasu dodatkowo potęguje się wówczas, jeśli wystąpi on niespodziewanie lub nie można określić kierunku,</w:t>
      </w:r>
      <w:r w:rsidR="00ED1CB1">
        <w:rPr>
          <w:rFonts w:ascii="Calibri" w:hAnsi="Calibri"/>
          <w:sz w:val="26"/>
          <w:szCs w:val="26"/>
        </w:rPr>
        <w:t xml:space="preserve"> z </w:t>
      </w:r>
      <w:r>
        <w:rPr>
          <w:rFonts w:ascii="Calibri" w:hAnsi="Calibri"/>
          <w:sz w:val="26"/>
          <w:szCs w:val="26"/>
        </w:rPr>
        <w:t>którego się on pojawi.</w:t>
      </w:r>
    </w:p>
    <w:p w:rsidR="00C32021" w:rsidRDefault="00C32021" w:rsidP="00891EED">
      <w:pPr>
        <w:spacing w:line="276" w:lineRule="auto"/>
        <w:ind w:firstLine="567"/>
        <w:jc w:val="both"/>
        <w:rPr>
          <w:rFonts w:ascii="Calibri" w:hAnsi="Calibri"/>
          <w:sz w:val="26"/>
          <w:szCs w:val="26"/>
        </w:rPr>
      </w:pPr>
    </w:p>
    <w:p w:rsidR="00E50C42" w:rsidRDefault="00E50C42" w:rsidP="006A4BBE">
      <w:pPr>
        <w:spacing w:line="276" w:lineRule="auto"/>
        <w:ind w:firstLine="567"/>
        <w:jc w:val="both"/>
        <w:rPr>
          <w:rFonts w:ascii="Calibri" w:hAnsi="Calibri"/>
          <w:sz w:val="26"/>
          <w:szCs w:val="26"/>
        </w:rPr>
      </w:pPr>
      <w:r>
        <w:rPr>
          <w:rFonts w:ascii="Calibri" w:hAnsi="Calibri"/>
          <w:sz w:val="26"/>
          <w:szCs w:val="26"/>
        </w:rPr>
        <w:t>Granica podziału między hałasem dokuczliwym,</w:t>
      </w:r>
      <w:r w:rsidR="00ED1CB1">
        <w:rPr>
          <w:rFonts w:ascii="Calibri" w:hAnsi="Calibri"/>
          <w:sz w:val="26"/>
          <w:szCs w:val="26"/>
        </w:rPr>
        <w:t xml:space="preserve"> a </w:t>
      </w:r>
      <w:r>
        <w:rPr>
          <w:rFonts w:ascii="Calibri" w:hAnsi="Calibri"/>
          <w:sz w:val="26"/>
          <w:szCs w:val="26"/>
        </w:rPr>
        <w:t>niedokuczliwym jest płynna</w:t>
      </w:r>
      <w:r w:rsidR="00ED1CB1">
        <w:rPr>
          <w:rFonts w:ascii="Calibri" w:hAnsi="Calibri"/>
          <w:sz w:val="26"/>
          <w:szCs w:val="26"/>
        </w:rPr>
        <w:t xml:space="preserve"> i </w:t>
      </w:r>
      <w:r>
        <w:rPr>
          <w:rFonts w:ascii="Calibri" w:hAnsi="Calibri"/>
          <w:sz w:val="26"/>
          <w:szCs w:val="26"/>
        </w:rPr>
        <w:t>zależna nie tylko od rodzaju słyszanych zakłóceń, ale również od odporności nerwowo-psychicznej człowieka, jego chwilowego nastroju lub rodzaju wykonywanej pracy. Bardzo często ten sam zespół dźwięków może</w:t>
      </w:r>
      <w:r w:rsidR="00ED1CB1">
        <w:rPr>
          <w:rFonts w:ascii="Calibri" w:hAnsi="Calibri"/>
          <w:sz w:val="26"/>
          <w:szCs w:val="26"/>
        </w:rPr>
        <w:t xml:space="preserve"> w </w:t>
      </w:r>
      <w:r>
        <w:rPr>
          <w:rFonts w:ascii="Calibri" w:hAnsi="Calibri"/>
          <w:sz w:val="26"/>
          <w:szCs w:val="26"/>
        </w:rPr>
        <w:t>pewnych przypadkach wywoływać wrażenie przyjemne,</w:t>
      </w:r>
      <w:r w:rsidR="00ED1CB1">
        <w:rPr>
          <w:rFonts w:ascii="Calibri" w:hAnsi="Calibri"/>
          <w:sz w:val="26"/>
          <w:szCs w:val="26"/>
        </w:rPr>
        <w:t xml:space="preserve"> a w </w:t>
      </w:r>
      <w:r>
        <w:rPr>
          <w:rFonts w:ascii="Calibri" w:hAnsi="Calibri"/>
          <w:sz w:val="26"/>
          <w:szCs w:val="26"/>
        </w:rPr>
        <w:t>innych znów nieprzyjemne. Wszystkie te czynniki powodują trudności</w:t>
      </w:r>
      <w:r w:rsidR="00ED1CB1">
        <w:rPr>
          <w:rFonts w:ascii="Calibri" w:hAnsi="Calibri"/>
          <w:sz w:val="26"/>
          <w:szCs w:val="26"/>
        </w:rPr>
        <w:t xml:space="preserve"> w </w:t>
      </w:r>
      <w:r>
        <w:rPr>
          <w:rFonts w:ascii="Calibri" w:hAnsi="Calibri"/>
          <w:sz w:val="26"/>
          <w:szCs w:val="26"/>
        </w:rPr>
        <w:t>ocenie rzeczywistego zagrożenia społeczeństwa, gdy dysponujemy jedynie akustyczną oceną terenu na którym występuje skażenie hałasem. Dlatego też wyniki badań pomiarowych hałasu wymagają konfrontacji</w:t>
      </w:r>
      <w:r w:rsidR="00ED1CB1">
        <w:rPr>
          <w:rFonts w:ascii="Calibri" w:hAnsi="Calibri"/>
          <w:sz w:val="26"/>
          <w:szCs w:val="26"/>
        </w:rPr>
        <w:t xml:space="preserve"> z </w:t>
      </w:r>
      <w:r>
        <w:rPr>
          <w:rFonts w:ascii="Calibri" w:hAnsi="Calibri"/>
          <w:sz w:val="26"/>
          <w:szCs w:val="26"/>
        </w:rPr>
        <w:t>opinią ludności wyrażoną</w:t>
      </w:r>
      <w:r w:rsidR="00ED1CB1">
        <w:rPr>
          <w:rFonts w:ascii="Calibri" w:hAnsi="Calibri"/>
          <w:sz w:val="26"/>
          <w:szCs w:val="26"/>
        </w:rPr>
        <w:t xml:space="preserve"> w </w:t>
      </w:r>
      <w:r>
        <w:rPr>
          <w:rFonts w:ascii="Calibri" w:hAnsi="Calibri"/>
          <w:sz w:val="26"/>
          <w:szCs w:val="26"/>
        </w:rPr>
        <w:t>wypowiedziach ankietowych.</w:t>
      </w:r>
    </w:p>
    <w:p w:rsidR="00FC576D" w:rsidRPr="00466EA4" w:rsidRDefault="00FC576D" w:rsidP="00ED71D2">
      <w:pPr>
        <w:spacing w:line="276" w:lineRule="auto"/>
        <w:jc w:val="both"/>
        <w:rPr>
          <w:rFonts w:ascii="Calibri" w:hAnsi="Calibri"/>
          <w:color w:val="FF0000"/>
          <w:sz w:val="26"/>
          <w:szCs w:val="26"/>
        </w:rPr>
      </w:pPr>
    </w:p>
    <w:p w:rsidR="00E50C42" w:rsidRPr="005B725C" w:rsidRDefault="00E50C42" w:rsidP="00B41A9A">
      <w:pPr>
        <w:pStyle w:val="Akapitzlist"/>
        <w:numPr>
          <w:ilvl w:val="2"/>
          <w:numId w:val="12"/>
        </w:numPr>
        <w:spacing w:line="276" w:lineRule="auto"/>
        <w:jc w:val="both"/>
        <w:rPr>
          <w:rFonts w:ascii="Calibri" w:hAnsi="Calibri"/>
          <w:sz w:val="26"/>
          <w:szCs w:val="26"/>
        </w:rPr>
      </w:pPr>
      <w:r w:rsidRPr="005B725C">
        <w:rPr>
          <w:rFonts w:ascii="Calibri" w:hAnsi="Calibri"/>
          <w:sz w:val="26"/>
          <w:szCs w:val="26"/>
        </w:rPr>
        <w:t>Hałas komunikacyjny</w:t>
      </w:r>
    </w:p>
    <w:p w:rsidR="00E50C42" w:rsidRPr="00466EA4" w:rsidRDefault="00E50C42" w:rsidP="00891EED">
      <w:pPr>
        <w:spacing w:line="276" w:lineRule="auto"/>
        <w:ind w:firstLine="709"/>
        <w:jc w:val="both"/>
        <w:rPr>
          <w:rFonts w:ascii="Calibri" w:hAnsi="Calibri"/>
          <w:color w:val="FF0000"/>
          <w:sz w:val="26"/>
          <w:szCs w:val="26"/>
        </w:rPr>
      </w:pPr>
    </w:p>
    <w:p w:rsidR="00E50C42" w:rsidRPr="005B725C" w:rsidRDefault="00E50C42" w:rsidP="00891EED">
      <w:pPr>
        <w:spacing w:line="276" w:lineRule="auto"/>
        <w:ind w:firstLine="567"/>
        <w:jc w:val="both"/>
        <w:rPr>
          <w:rFonts w:ascii="Calibri" w:hAnsi="Calibri"/>
          <w:sz w:val="26"/>
          <w:szCs w:val="26"/>
        </w:rPr>
      </w:pPr>
      <w:r w:rsidRPr="005B725C">
        <w:rPr>
          <w:rFonts w:ascii="Calibri" w:hAnsi="Calibri"/>
          <w:sz w:val="26"/>
          <w:szCs w:val="26"/>
        </w:rPr>
        <w:t>Głównymi czynnikami mającymi wpływ na poziom hałasu komunikacyjnego są natężenie ruchu</w:t>
      </w:r>
      <w:r w:rsidR="00ED1CB1">
        <w:rPr>
          <w:rFonts w:ascii="Calibri" w:hAnsi="Calibri"/>
          <w:sz w:val="26"/>
          <w:szCs w:val="26"/>
        </w:rPr>
        <w:t xml:space="preserve"> i </w:t>
      </w:r>
      <w:r w:rsidRPr="005B725C">
        <w:rPr>
          <w:rFonts w:ascii="Calibri" w:hAnsi="Calibri"/>
          <w:sz w:val="26"/>
          <w:szCs w:val="26"/>
        </w:rPr>
        <w:t>udział transportu ciężkiego</w:t>
      </w:r>
      <w:r w:rsidR="00ED1CB1">
        <w:rPr>
          <w:rFonts w:ascii="Calibri" w:hAnsi="Calibri"/>
          <w:sz w:val="26"/>
          <w:szCs w:val="26"/>
        </w:rPr>
        <w:t xml:space="preserve"> w </w:t>
      </w:r>
      <w:r w:rsidRPr="005B725C">
        <w:rPr>
          <w:rFonts w:ascii="Calibri" w:hAnsi="Calibri"/>
          <w:sz w:val="26"/>
          <w:szCs w:val="26"/>
        </w:rPr>
        <w:t>strumieniu wszystkich pojazdów, stan techniczny pojazdów, rodzaj nawierzchni dróg, organizacja ruchu drogowego.</w:t>
      </w:r>
    </w:p>
    <w:p w:rsidR="00E50C42" w:rsidRDefault="00E50C42" w:rsidP="00891EED">
      <w:pPr>
        <w:spacing w:line="276" w:lineRule="auto"/>
        <w:ind w:firstLine="567"/>
        <w:jc w:val="both"/>
        <w:rPr>
          <w:rFonts w:ascii="Calibri" w:hAnsi="Calibri"/>
          <w:sz w:val="26"/>
          <w:szCs w:val="26"/>
        </w:rPr>
      </w:pPr>
    </w:p>
    <w:p w:rsidR="00E50C42" w:rsidRPr="00CF49F4" w:rsidRDefault="00E50C42" w:rsidP="00891EED">
      <w:pPr>
        <w:pStyle w:val="Stopka"/>
        <w:tabs>
          <w:tab w:val="left" w:pos="708"/>
        </w:tabs>
        <w:spacing w:line="276" w:lineRule="auto"/>
        <w:ind w:firstLine="709"/>
        <w:jc w:val="both"/>
        <w:rPr>
          <w:rFonts w:ascii="Calibri" w:hAnsi="Calibri" w:cs="Arial"/>
          <w:sz w:val="26"/>
          <w:szCs w:val="26"/>
        </w:rPr>
      </w:pPr>
      <w:r w:rsidRPr="00CF49F4">
        <w:rPr>
          <w:rFonts w:ascii="Calibri" w:hAnsi="Calibri" w:cs="Arial"/>
          <w:sz w:val="26"/>
          <w:szCs w:val="26"/>
        </w:rPr>
        <w:t>Na analizowanym terenie, za hałas odpowiedzialne są głównie środki transportu. Dopuszczalne natężenie hałasu</w:t>
      </w:r>
      <w:r w:rsidR="00ED1CB1">
        <w:rPr>
          <w:rFonts w:ascii="Calibri" w:hAnsi="Calibri" w:cs="Arial"/>
          <w:sz w:val="26"/>
          <w:szCs w:val="26"/>
        </w:rPr>
        <w:t xml:space="preserve"> w </w:t>
      </w:r>
      <w:r w:rsidRPr="00CF49F4">
        <w:rPr>
          <w:rFonts w:ascii="Calibri" w:hAnsi="Calibri" w:cs="Arial"/>
          <w:sz w:val="26"/>
          <w:szCs w:val="26"/>
        </w:rPr>
        <w:t>środowisku</w:t>
      </w:r>
      <w:r w:rsidR="00ED1CB1">
        <w:rPr>
          <w:rFonts w:ascii="Calibri" w:hAnsi="Calibri" w:cs="Arial"/>
          <w:sz w:val="26"/>
          <w:szCs w:val="26"/>
        </w:rPr>
        <w:t xml:space="preserve"> i w </w:t>
      </w:r>
      <w:r w:rsidRPr="00CF49F4">
        <w:rPr>
          <w:rFonts w:ascii="Calibri" w:hAnsi="Calibri" w:cs="Arial"/>
          <w:sz w:val="26"/>
          <w:szCs w:val="26"/>
        </w:rPr>
        <w:t>otoczeniu budynków mieszkalnych</w:t>
      </w:r>
      <w:r w:rsidR="00ED1CB1">
        <w:rPr>
          <w:rFonts w:ascii="Calibri" w:hAnsi="Calibri" w:cs="Arial"/>
          <w:sz w:val="26"/>
          <w:szCs w:val="26"/>
        </w:rPr>
        <w:t xml:space="preserve"> w </w:t>
      </w:r>
      <w:r w:rsidRPr="00CF49F4">
        <w:rPr>
          <w:rFonts w:ascii="Calibri" w:hAnsi="Calibri" w:cs="Arial"/>
          <w:sz w:val="26"/>
          <w:szCs w:val="26"/>
        </w:rPr>
        <w:t>porze dziennej wynosi od 40 – 65 dB, natomiast</w:t>
      </w:r>
      <w:r w:rsidR="00ED1CB1">
        <w:rPr>
          <w:rFonts w:ascii="Calibri" w:hAnsi="Calibri" w:cs="Arial"/>
          <w:sz w:val="26"/>
          <w:szCs w:val="26"/>
        </w:rPr>
        <w:t xml:space="preserve"> w </w:t>
      </w:r>
      <w:r w:rsidRPr="00CF49F4">
        <w:rPr>
          <w:rFonts w:ascii="Calibri" w:hAnsi="Calibri" w:cs="Arial"/>
          <w:sz w:val="26"/>
          <w:szCs w:val="26"/>
        </w:rPr>
        <w:t xml:space="preserve">porze nocnej od 35 – 55 dB, przy czym większość pojazdów emituje hałas na poziomie 85 – 94 dB. </w:t>
      </w:r>
    </w:p>
    <w:p w:rsidR="00E50C42" w:rsidRPr="00891EF7" w:rsidRDefault="00E50C42" w:rsidP="00891EED">
      <w:pPr>
        <w:spacing w:line="276" w:lineRule="auto"/>
        <w:jc w:val="both"/>
        <w:rPr>
          <w:rFonts w:ascii="Calibri" w:hAnsi="Calibri"/>
          <w:sz w:val="26"/>
          <w:szCs w:val="26"/>
        </w:rPr>
      </w:pPr>
    </w:p>
    <w:p w:rsidR="005D7DD5" w:rsidRDefault="00E50C42" w:rsidP="005D7DD5">
      <w:pPr>
        <w:spacing w:line="276" w:lineRule="auto"/>
        <w:ind w:firstLine="709"/>
        <w:jc w:val="both"/>
        <w:rPr>
          <w:rFonts w:ascii="Calibri" w:hAnsi="Calibri"/>
          <w:sz w:val="26"/>
          <w:szCs w:val="26"/>
        </w:rPr>
      </w:pPr>
      <w:r w:rsidRPr="00891EF7">
        <w:rPr>
          <w:rFonts w:ascii="Calibri" w:hAnsi="Calibri"/>
          <w:sz w:val="26"/>
          <w:szCs w:val="26"/>
        </w:rPr>
        <w:t>Podsumowując jednak rzeczywiste zagrożenie hałasem komunikacyjnym na terenie gminy jest stosunkowo małe, wynika to bowiem</w:t>
      </w:r>
      <w:r w:rsidR="00ED1CB1">
        <w:rPr>
          <w:rFonts w:ascii="Calibri" w:hAnsi="Calibri"/>
          <w:sz w:val="26"/>
          <w:szCs w:val="26"/>
        </w:rPr>
        <w:t xml:space="preserve"> z </w:t>
      </w:r>
      <w:r w:rsidRPr="00891EF7">
        <w:rPr>
          <w:rFonts w:ascii="Calibri" w:hAnsi="Calibri"/>
          <w:sz w:val="26"/>
          <w:szCs w:val="26"/>
        </w:rPr>
        <w:t xml:space="preserve">faktu, że przy </w:t>
      </w:r>
      <w:r w:rsidR="005D7DD5">
        <w:rPr>
          <w:rFonts w:ascii="Calibri" w:hAnsi="Calibri"/>
          <w:sz w:val="26"/>
          <w:szCs w:val="26"/>
        </w:rPr>
        <w:t xml:space="preserve">niewielkim </w:t>
      </w:r>
      <w:r w:rsidRPr="00891EF7">
        <w:rPr>
          <w:rFonts w:ascii="Calibri" w:hAnsi="Calibri"/>
          <w:sz w:val="26"/>
          <w:szCs w:val="26"/>
        </w:rPr>
        <w:t>natężeniu ruchu</w:t>
      </w:r>
      <w:r w:rsidR="005D7DD5">
        <w:rPr>
          <w:rFonts w:ascii="Calibri" w:hAnsi="Calibri"/>
          <w:sz w:val="26"/>
          <w:szCs w:val="26"/>
        </w:rPr>
        <w:t xml:space="preserve"> na drogach</w:t>
      </w:r>
      <w:r w:rsidRPr="00891EF7">
        <w:rPr>
          <w:rFonts w:ascii="Calibri" w:hAnsi="Calibri"/>
          <w:sz w:val="26"/>
          <w:szCs w:val="26"/>
        </w:rPr>
        <w:t xml:space="preserve"> przechodzących przez Gminę </w:t>
      </w:r>
      <w:r w:rsidR="00F54FF5">
        <w:rPr>
          <w:rFonts w:ascii="Calibri" w:hAnsi="Calibri"/>
          <w:sz w:val="26"/>
          <w:szCs w:val="26"/>
        </w:rPr>
        <w:t>Lubniewice</w:t>
      </w:r>
      <w:r>
        <w:rPr>
          <w:rFonts w:ascii="Calibri" w:hAnsi="Calibri"/>
          <w:sz w:val="26"/>
          <w:szCs w:val="26"/>
        </w:rPr>
        <w:t>,</w:t>
      </w:r>
      <w:r w:rsidRPr="00891EF7">
        <w:rPr>
          <w:rFonts w:ascii="Calibri" w:hAnsi="Calibri"/>
          <w:sz w:val="26"/>
          <w:szCs w:val="26"/>
        </w:rPr>
        <w:t xml:space="preserve"> zasięg oddziaływania akustycznego jest nieduży. Przyjmuje się, że przy natężeniu ruchu około 1 000 samochodów na dobę, strefa uciążliwości mieści się</w:t>
      </w:r>
      <w:r w:rsidR="00ED1CB1">
        <w:rPr>
          <w:rFonts w:ascii="Calibri" w:hAnsi="Calibri"/>
          <w:sz w:val="26"/>
          <w:szCs w:val="26"/>
        </w:rPr>
        <w:t xml:space="preserve"> w </w:t>
      </w:r>
      <w:r w:rsidRPr="00891EF7">
        <w:rPr>
          <w:rFonts w:ascii="Calibri" w:hAnsi="Calibri"/>
          <w:sz w:val="26"/>
          <w:szCs w:val="26"/>
        </w:rPr>
        <w:t>granicach pasa drogowego.</w:t>
      </w:r>
    </w:p>
    <w:p w:rsidR="00E50C42" w:rsidRDefault="00E50C42" w:rsidP="00610283">
      <w:pPr>
        <w:spacing w:line="276" w:lineRule="auto"/>
        <w:jc w:val="both"/>
        <w:rPr>
          <w:rFonts w:ascii="Calibri" w:hAnsi="Calibri"/>
          <w:color w:val="FF0000"/>
          <w:sz w:val="26"/>
          <w:szCs w:val="26"/>
        </w:rPr>
      </w:pPr>
    </w:p>
    <w:p w:rsidR="00C32021" w:rsidRDefault="00C32021" w:rsidP="00610283">
      <w:pPr>
        <w:spacing w:line="276" w:lineRule="auto"/>
        <w:jc w:val="both"/>
        <w:rPr>
          <w:rFonts w:ascii="Calibri" w:hAnsi="Calibri"/>
          <w:color w:val="FF0000"/>
          <w:sz w:val="26"/>
          <w:szCs w:val="26"/>
        </w:rPr>
      </w:pPr>
    </w:p>
    <w:p w:rsidR="005D7DD5" w:rsidRPr="005D7DD5" w:rsidRDefault="005D7DD5" w:rsidP="005D7DD5">
      <w:pPr>
        <w:spacing w:line="276" w:lineRule="auto"/>
        <w:jc w:val="both"/>
        <w:rPr>
          <w:rFonts w:ascii="Calibri" w:hAnsi="Calibri"/>
          <w:sz w:val="26"/>
          <w:szCs w:val="26"/>
        </w:rPr>
      </w:pPr>
      <w:r w:rsidRPr="005D7DD5">
        <w:rPr>
          <w:rFonts w:ascii="Calibri" w:hAnsi="Calibri"/>
          <w:sz w:val="26"/>
          <w:szCs w:val="26"/>
        </w:rPr>
        <w:t>Kierunki działań gminy Lubniewice pozwalające zmniejszyć poziom</w:t>
      </w:r>
      <w:r>
        <w:rPr>
          <w:rFonts w:ascii="Calibri" w:hAnsi="Calibri"/>
          <w:sz w:val="26"/>
          <w:szCs w:val="26"/>
        </w:rPr>
        <w:t xml:space="preserve"> </w:t>
      </w:r>
      <w:r w:rsidRPr="005D7DD5">
        <w:rPr>
          <w:rFonts w:ascii="Calibri" w:hAnsi="Calibri"/>
          <w:sz w:val="26"/>
          <w:szCs w:val="26"/>
        </w:rPr>
        <w:t>uciążliwego hałasu:</w:t>
      </w:r>
    </w:p>
    <w:p w:rsidR="005D7DD5" w:rsidRPr="005D7DD5" w:rsidRDefault="005D7DD5" w:rsidP="00B41A9A">
      <w:pPr>
        <w:pStyle w:val="Akapitzlist"/>
        <w:numPr>
          <w:ilvl w:val="0"/>
          <w:numId w:val="93"/>
        </w:numPr>
        <w:spacing w:line="276" w:lineRule="auto"/>
        <w:jc w:val="both"/>
        <w:rPr>
          <w:rFonts w:ascii="Calibri" w:hAnsi="Calibri"/>
          <w:sz w:val="26"/>
          <w:szCs w:val="26"/>
        </w:rPr>
      </w:pPr>
      <w:r w:rsidRPr="005D7DD5">
        <w:rPr>
          <w:rFonts w:ascii="Calibri" w:hAnsi="Calibri"/>
          <w:sz w:val="26"/>
          <w:szCs w:val="26"/>
        </w:rPr>
        <w:t>szczegółowa inwentaryzacja miejsc</w:t>
      </w:r>
      <w:r w:rsidR="00ED1CB1">
        <w:rPr>
          <w:rFonts w:ascii="Calibri" w:hAnsi="Calibri"/>
          <w:sz w:val="26"/>
          <w:szCs w:val="26"/>
        </w:rPr>
        <w:t xml:space="preserve"> o </w:t>
      </w:r>
      <w:r w:rsidRPr="005D7DD5">
        <w:rPr>
          <w:rFonts w:ascii="Calibri" w:hAnsi="Calibri"/>
          <w:sz w:val="26"/>
          <w:szCs w:val="26"/>
        </w:rPr>
        <w:t>największym natężeniu ruchu drogowego,</w:t>
      </w:r>
    </w:p>
    <w:p w:rsidR="005D7DD5" w:rsidRPr="005D7DD5" w:rsidRDefault="005D7DD5" w:rsidP="00B41A9A">
      <w:pPr>
        <w:pStyle w:val="Akapitzlist"/>
        <w:numPr>
          <w:ilvl w:val="0"/>
          <w:numId w:val="93"/>
        </w:numPr>
        <w:spacing w:line="276" w:lineRule="auto"/>
        <w:jc w:val="both"/>
        <w:rPr>
          <w:rFonts w:ascii="Calibri" w:hAnsi="Calibri"/>
          <w:sz w:val="26"/>
          <w:szCs w:val="26"/>
        </w:rPr>
      </w:pPr>
      <w:r w:rsidRPr="005D7DD5">
        <w:rPr>
          <w:rFonts w:ascii="Calibri" w:hAnsi="Calibri"/>
          <w:sz w:val="26"/>
          <w:szCs w:val="26"/>
        </w:rPr>
        <w:t>monitoring hałasu drogowego</w:t>
      </w:r>
      <w:r w:rsidR="00ED1CB1">
        <w:rPr>
          <w:rFonts w:ascii="Calibri" w:hAnsi="Calibri"/>
          <w:sz w:val="26"/>
          <w:szCs w:val="26"/>
        </w:rPr>
        <w:t xml:space="preserve"> w </w:t>
      </w:r>
      <w:r w:rsidRPr="005D7DD5">
        <w:rPr>
          <w:rFonts w:ascii="Calibri" w:hAnsi="Calibri"/>
          <w:sz w:val="26"/>
          <w:szCs w:val="26"/>
        </w:rPr>
        <w:t>wyznaczonych punktach, dokonanie oceny akustycznej wybranych miejsc,</w:t>
      </w:r>
    </w:p>
    <w:p w:rsidR="005D7DD5" w:rsidRPr="005D7DD5" w:rsidRDefault="005D7DD5" w:rsidP="00B41A9A">
      <w:pPr>
        <w:pStyle w:val="Akapitzlist"/>
        <w:numPr>
          <w:ilvl w:val="0"/>
          <w:numId w:val="93"/>
        </w:numPr>
        <w:spacing w:line="276" w:lineRule="auto"/>
        <w:jc w:val="both"/>
        <w:rPr>
          <w:rFonts w:ascii="Calibri" w:hAnsi="Calibri"/>
          <w:sz w:val="26"/>
          <w:szCs w:val="26"/>
        </w:rPr>
      </w:pPr>
      <w:r w:rsidRPr="005D7DD5">
        <w:rPr>
          <w:rFonts w:ascii="Calibri" w:hAnsi="Calibri"/>
          <w:sz w:val="26"/>
          <w:szCs w:val="26"/>
        </w:rPr>
        <w:t>budowa ekranów akustycznych,</w:t>
      </w:r>
    </w:p>
    <w:p w:rsidR="005D7DD5" w:rsidRPr="005D7DD5" w:rsidRDefault="005D7DD5" w:rsidP="00B41A9A">
      <w:pPr>
        <w:pStyle w:val="Akapitzlist"/>
        <w:numPr>
          <w:ilvl w:val="0"/>
          <w:numId w:val="93"/>
        </w:numPr>
        <w:spacing w:line="276" w:lineRule="auto"/>
        <w:jc w:val="both"/>
        <w:rPr>
          <w:rFonts w:ascii="Calibri" w:hAnsi="Calibri"/>
          <w:sz w:val="26"/>
          <w:szCs w:val="26"/>
        </w:rPr>
      </w:pPr>
      <w:r w:rsidRPr="005D7DD5">
        <w:rPr>
          <w:rFonts w:ascii="Calibri" w:hAnsi="Calibri"/>
          <w:sz w:val="26"/>
          <w:szCs w:val="26"/>
        </w:rPr>
        <w:lastRenderedPageBreak/>
        <w:t>wprowadzanie do miejscowych planów zagospodarowania przestrzennego zapisów odnośnie standardów akustycznych dla poszczególnych terenów,</w:t>
      </w:r>
    </w:p>
    <w:p w:rsidR="005D7DD5" w:rsidRPr="005D7DD5" w:rsidRDefault="005D7DD5" w:rsidP="00B41A9A">
      <w:pPr>
        <w:pStyle w:val="Akapitzlist"/>
        <w:numPr>
          <w:ilvl w:val="0"/>
          <w:numId w:val="93"/>
        </w:numPr>
        <w:spacing w:line="276" w:lineRule="auto"/>
        <w:jc w:val="both"/>
        <w:rPr>
          <w:rFonts w:ascii="Calibri" w:hAnsi="Calibri"/>
          <w:sz w:val="26"/>
          <w:szCs w:val="26"/>
        </w:rPr>
      </w:pPr>
      <w:r w:rsidRPr="005D7DD5">
        <w:rPr>
          <w:rFonts w:ascii="Calibri" w:hAnsi="Calibri"/>
          <w:sz w:val="26"/>
          <w:szCs w:val="26"/>
        </w:rPr>
        <w:t>preferowanie lokalizacji niskokonfliktowych dla środowiska przy opiniowaniu raportów oddziaływania na środowisko.</w:t>
      </w:r>
    </w:p>
    <w:p w:rsidR="005D7DD5" w:rsidRDefault="005D7DD5" w:rsidP="00610283">
      <w:pPr>
        <w:spacing w:line="276" w:lineRule="auto"/>
        <w:jc w:val="both"/>
        <w:rPr>
          <w:rFonts w:ascii="Calibri" w:hAnsi="Calibri"/>
          <w:color w:val="FF0000"/>
          <w:sz w:val="26"/>
          <w:szCs w:val="26"/>
        </w:rPr>
      </w:pPr>
    </w:p>
    <w:p w:rsidR="005260A8" w:rsidRPr="00466EA4" w:rsidRDefault="005260A8" w:rsidP="00610283">
      <w:pPr>
        <w:spacing w:line="276" w:lineRule="auto"/>
        <w:jc w:val="both"/>
        <w:rPr>
          <w:rFonts w:ascii="Calibri" w:hAnsi="Calibri"/>
          <w:color w:val="FF0000"/>
          <w:sz w:val="26"/>
          <w:szCs w:val="26"/>
        </w:rPr>
      </w:pPr>
    </w:p>
    <w:p w:rsidR="00E50C42" w:rsidRPr="00CC015F" w:rsidRDefault="00E50C42" w:rsidP="00B41A9A">
      <w:pPr>
        <w:pStyle w:val="Akapitzlist"/>
        <w:numPr>
          <w:ilvl w:val="2"/>
          <w:numId w:val="12"/>
        </w:numPr>
        <w:spacing w:line="276" w:lineRule="auto"/>
        <w:jc w:val="both"/>
        <w:rPr>
          <w:rFonts w:ascii="Calibri" w:hAnsi="Calibri"/>
          <w:sz w:val="26"/>
          <w:szCs w:val="26"/>
        </w:rPr>
      </w:pPr>
      <w:r w:rsidRPr="00CC015F">
        <w:rPr>
          <w:rFonts w:ascii="Calibri" w:hAnsi="Calibri"/>
          <w:sz w:val="26"/>
          <w:szCs w:val="26"/>
        </w:rPr>
        <w:t>Hałas przemysłowy</w:t>
      </w:r>
    </w:p>
    <w:p w:rsidR="00E50C42" w:rsidRPr="00CC015F" w:rsidRDefault="00E50C42" w:rsidP="00610283">
      <w:pPr>
        <w:pStyle w:val="Akapitzlist"/>
        <w:spacing w:line="276" w:lineRule="auto"/>
        <w:jc w:val="both"/>
        <w:rPr>
          <w:rFonts w:ascii="Calibri" w:hAnsi="Calibri"/>
          <w:sz w:val="26"/>
          <w:szCs w:val="26"/>
        </w:rPr>
      </w:pPr>
    </w:p>
    <w:p w:rsidR="00E50C42" w:rsidRPr="00CC015F" w:rsidRDefault="00E50C42" w:rsidP="00610283">
      <w:pPr>
        <w:spacing w:line="276" w:lineRule="auto"/>
        <w:ind w:firstLine="567"/>
        <w:jc w:val="both"/>
        <w:rPr>
          <w:rFonts w:ascii="Calibri" w:hAnsi="Calibri"/>
          <w:sz w:val="26"/>
          <w:szCs w:val="26"/>
        </w:rPr>
      </w:pPr>
      <w:r w:rsidRPr="00CC015F">
        <w:rPr>
          <w:rFonts w:ascii="Calibri" w:hAnsi="Calibri"/>
          <w:sz w:val="26"/>
          <w:szCs w:val="26"/>
        </w:rPr>
        <w:t>Kolejnym źródłem hałasu są zakłady przemysłowe. Poziom hałasu przemysłowego zależy od cech danego obiektu</w:t>
      </w:r>
      <w:r w:rsidR="00ED1CB1">
        <w:rPr>
          <w:rFonts w:ascii="Calibri" w:hAnsi="Calibri"/>
          <w:sz w:val="26"/>
          <w:szCs w:val="26"/>
        </w:rPr>
        <w:t xml:space="preserve"> i </w:t>
      </w:r>
      <w:r w:rsidRPr="00CC015F">
        <w:rPr>
          <w:rFonts w:ascii="Calibri" w:hAnsi="Calibri"/>
          <w:sz w:val="26"/>
          <w:szCs w:val="26"/>
        </w:rPr>
        <w:t>od rodzaju maszyn</w:t>
      </w:r>
      <w:r w:rsidR="00ED1CB1">
        <w:rPr>
          <w:rFonts w:ascii="Calibri" w:hAnsi="Calibri"/>
          <w:sz w:val="26"/>
          <w:szCs w:val="26"/>
        </w:rPr>
        <w:t xml:space="preserve"> i </w:t>
      </w:r>
      <w:r w:rsidRPr="00CC015F">
        <w:rPr>
          <w:rFonts w:ascii="Calibri" w:hAnsi="Calibri"/>
          <w:sz w:val="26"/>
          <w:szCs w:val="26"/>
        </w:rPr>
        <w:t>urządzeń wytwarzających hałas, izolacyjności obudowy hal przemysłowych, prowadzonych procesów technologicznych oraz od funkcji urbanistycznej sąsiadujących</w:t>
      </w:r>
      <w:r w:rsidR="00ED1CB1">
        <w:rPr>
          <w:rFonts w:ascii="Calibri" w:hAnsi="Calibri"/>
          <w:sz w:val="26"/>
          <w:szCs w:val="26"/>
        </w:rPr>
        <w:t xml:space="preserve"> z </w:t>
      </w:r>
      <w:r w:rsidRPr="00CC015F">
        <w:rPr>
          <w:rFonts w:ascii="Calibri" w:hAnsi="Calibri"/>
          <w:sz w:val="26"/>
          <w:szCs w:val="26"/>
        </w:rPr>
        <w:t>nimi terenów.</w:t>
      </w:r>
    </w:p>
    <w:p w:rsidR="00E50C42" w:rsidRPr="00CC015F" w:rsidRDefault="00E50C42" w:rsidP="00610283">
      <w:pPr>
        <w:spacing w:line="276" w:lineRule="auto"/>
        <w:ind w:firstLine="567"/>
        <w:jc w:val="both"/>
        <w:rPr>
          <w:rFonts w:ascii="Calibri" w:hAnsi="Calibri"/>
          <w:sz w:val="26"/>
          <w:szCs w:val="26"/>
        </w:rPr>
      </w:pPr>
      <w:r w:rsidRPr="00CC015F">
        <w:rPr>
          <w:rFonts w:ascii="Calibri" w:hAnsi="Calibri"/>
          <w:sz w:val="26"/>
          <w:szCs w:val="26"/>
        </w:rPr>
        <w:t>Na uciążliwość hałasu pochodzenia przemysłowego wpływa</w:t>
      </w:r>
      <w:r w:rsidR="00ED1CB1">
        <w:rPr>
          <w:rFonts w:ascii="Calibri" w:hAnsi="Calibri"/>
          <w:sz w:val="26"/>
          <w:szCs w:val="26"/>
        </w:rPr>
        <w:t xml:space="preserve"> w </w:t>
      </w:r>
      <w:r w:rsidRPr="00CC015F">
        <w:rPr>
          <w:rFonts w:ascii="Calibri" w:hAnsi="Calibri"/>
          <w:sz w:val="26"/>
          <w:szCs w:val="26"/>
        </w:rPr>
        <w:t>znaczny stopniu jego długotrwałość występowania (zmianowy charakter pracy),</w:t>
      </w:r>
      <w:r w:rsidR="00ED1CB1">
        <w:rPr>
          <w:rFonts w:ascii="Calibri" w:hAnsi="Calibri"/>
          <w:sz w:val="26"/>
          <w:szCs w:val="26"/>
        </w:rPr>
        <w:t xml:space="preserve"> a </w:t>
      </w:r>
      <w:r w:rsidRPr="00CC015F">
        <w:rPr>
          <w:rFonts w:ascii="Calibri" w:hAnsi="Calibri"/>
          <w:sz w:val="26"/>
          <w:szCs w:val="26"/>
        </w:rPr>
        <w:t>także czasowe krótkotrwałe duże natężenia. Presja hałasu przemysłowego staje się</w:t>
      </w:r>
      <w:r w:rsidR="00ED1CB1">
        <w:rPr>
          <w:rFonts w:ascii="Calibri" w:hAnsi="Calibri"/>
          <w:sz w:val="26"/>
          <w:szCs w:val="26"/>
        </w:rPr>
        <w:t xml:space="preserve"> w </w:t>
      </w:r>
      <w:r w:rsidRPr="00CC015F">
        <w:rPr>
          <w:rFonts w:ascii="Calibri" w:hAnsi="Calibri"/>
          <w:sz w:val="26"/>
          <w:szCs w:val="26"/>
        </w:rPr>
        <w:t>ostatnich latach mniejsza. Oddawane do użytkowania zakłady są prawidłowo projektowane pod kątem minimalizacji emisji hałasu do środowiska, co zapewniają (wymuszają) obowiązujące przepisy. Zakłady istniejące podejmują</w:t>
      </w:r>
      <w:r w:rsidR="00ED1CB1">
        <w:rPr>
          <w:rFonts w:ascii="Calibri" w:hAnsi="Calibri"/>
          <w:sz w:val="26"/>
          <w:szCs w:val="26"/>
        </w:rPr>
        <w:t xml:space="preserve"> w </w:t>
      </w:r>
      <w:r w:rsidRPr="00CC015F">
        <w:rPr>
          <w:rFonts w:ascii="Calibri" w:hAnsi="Calibri"/>
          <w:sz w:val="26"/>
          <w:szCs w:val="26"/>
        </w:rPr>
        <w:t>większości niezbędne działania organizacyjne</w:t>
      </w:r>
      <w:r w:rsidR="00ED1CB1">
        <w:rPr>
          <w:rFonts w:ascii="Calibri" w:hAnsi="Calibri"/>
          <w:sz w:val="26"/>
          <w:szCs w:val="26"/>
        </w:rPr>
        <w:t xml:space="preserve"> i </w:t>
      </w:r>
      <w:r w:rsidRPr="00CC015F">
        <w:rPr>
          <w:rFonts w:ascii="Calibri" w:hAnsi="Calibri"/>
          <w:sz w:val="26"/>
          <w:szCs w:val="26"/>
        </w:rPr>
        <w:t>techniczne ograniczające emisję hałasu do wartości zapewniających właściwy standard jakościowy środowiska.</w:t>
      </w:r>
    </w:p>
    <w:p w:rsidR="00E50C42" w:rsidRDefault="00E50C42" w:rsidP="00FC576D">
      <w:pPr>
        <w:spacing w:line="276" w:lineRule="auto"/>
        <w:ind w:firstLine="567"/>
        <w:jc w:val="both"/>
        <w:rPr>
          <w:rFonts w:ascii="Calibri" w:hAnsi="Calibri"/>
          <w:sz w:val="26"/>
          <w:szCs w:val="26"/>
          <w:lang w:eastAsia="en-US"/>
        </w:rPr>
      </w:pPr>
      <w:r>
        <w:rPr>
          <w:rFonts w:ascii="Calibri" w:hAnsi="Calibri"/>
          <w:sz w:val="26"/>
          <w:szCs w:val="26"/>
          <w:lang w:eastAsia="en-US"/>
        </w:rPr>
        <w:t xml:space="preserve">Na terenie Gminy </w:t>
      </w:r>
      <w:r w:rsidR="00F54FF5">
        <w:rPr>
          <w:rFonts w:ascii="Calibri" w:hAnsi="Calibri"/>
          <w:sz w:val="26"/>
          <w:szCs w:val="26"/>
          <w:lang w:eastAsia="en-US"/>
        </w:rPr>
        <w:t>Lubniewice</w:t>
      </w:r>
      <w:r>
        <w:rPr>
          <w:rFonts w:ascii="Calibri" w:hAnsi="Calibri"/>
          <w:sz w:val="26"/>
          <w:szCs w:val="26"/>
          <w:lang w:eastAsia="en-US"/>
        </w:rPr>
        <w:t xml:space="preserve"> </w:t>
      </w:r>
      <w:r w:rsidR="005D7DD5">
        <w:rPr>
          <w:rFonts w:ascii="Calibri" w:hAnsi="Calibri"/>
          <w:sz w:val="26"/>
          <w:szCs w:val="26"/>
          <w:lang w:eastAsia="en-US"/>
        </w:rPr>
        <w:t>nie ma zakładów, które niekorzystnie</w:t>
      </w:r>
      <w:r>
        <w:rPr>
          <w:rFonts w:ascii="Calibri" w:hAnsi="Calibri"/>
          <w:sz w:val="26"/>
          <w:szCs w:val="26"/>
          <w:lang w:eastAsia="en-US"/>
        </w:rPr>
        <w:t xml:space="preserve"> wpływ</w:t>
      </w:r>
      <w:r w:rsidR="005D7DD5">
        <w:rPr>
          <w:rFonts w:ascii="Calibri" w:hAnsi="Calibri"/>
          <w:sz w:val="26"/>
          <w:szCs w:val="26"/>
          <w:lang w:eastAsia="en-US"/>
        </w:rPr>
        <w:t>ają</w:t>
      </w:r>
      <w:r>
        <w:rPr>
          <w:rFonts w:ascii="Calibri" w:hAnsi="Calibri"/>
          <w:sz w:val="26"/>
          <w:szCs w:val="26"/>
          <w:lang w:eastAsia="en-US"/>
        </w:rPr>
        <w:t xml:space="preserve"> </w:t>
      </w:r>
      <w:r w:rsidR="005D7DD5">
        <w:rPr>
          <w:rFonts w:ascii="Calibri" w:hAnsi="Calibri"/>
          <w:sz w:val="26"/>
          <w:szCs w:val="26"/>
          <w:lang w:eastAsia="en-US"/>
        </w:rPr>
        <w:t>poprzez hałas</w:t>
      </w:r>
      <w:r>
        <w:rPr>
          <w:rFonts w:ascii="Calibri" w:hAnsi="Calibri"/>
          <w:sz w:val="26"/>
          <w:szCs w:val="26"/>
          <w:lang w:eastAsia="en-US"/>
        </w:rPr>
        <w:t xml:space="preserve"> na otoczenie.</w:t>
      </w:r>
    </w:p>
    <w:p w:rsidR="00A01C9D" w:rsidRDefault="00A01C9D" w:rsidP="00F703DC">
      <w:pPr>
        <w:spacing w:line="276" w:lineRule="auto"/>
        <w:jc w:val="both"/>
        <w:rPr>
          <w:rFonts w:ascii="Calibri" w:hAnsi="Calibri"/>
          <w:sz w:val="26"/>
          <w:szCs w:val="26"/>
          <w:lang w:eastAsia="en-US"/>
        </w:rPr>
      </w:pPr>
    </w:p>
    <w:p w:rsidR="00E50C42" w:rsidRPr="00F4179D" w:rsidRDefault="00E50C42" w:rsidP="00B41A9A">
      <w:pPr>
        <w:pStyle w:val="Akapitzlist"/>
        <w:numPr>
          <w:ilvl w:val="0"/>
          <w:numId w:val="17"/>
        </w:numPr>
        <w:suppressAutoHyphens/>
        <w:adjustRightInd/>
        <w:spacing w:line="276" w:lineRule="auto"/>
        <w:contextualSpacing w:val="0"/>
        <w:jc w:val="both"/>
        <w:rPr>
          <w:rFonts w:ascii="Calibri" w:hAnsi="Calibri"/>
          <w:vanish/>
          <w:sz w:val="26"/>
          <w:szCs w:val="26"/>
        </w:rPr>
      </w:pPr>
    </w:p>
    <w:p w:rsidR="00E50C42" w:rsidRPr="00F4179D" w:rsidRDefault="00E50C42" w:rsidP="00B41A9A">
      <w:pPr>
        <w:pStyle w:val="Akapitzlist"/>
        <w:numPr>
          <w:ilvl w:val="1"/>
          <w:numId w:val="17"/>
        </w:numPr>
        <w:suppressAutoHyphens/>
        <w:adjustRightInd/>
        <w:spacing w:line="276" w:lineRule="auto"/>
        <w:contextualSpacing w:val="0"/>
        <w:jc w:val="both"/>
        <w:rPr>
          <w:rFonts w:ascii="Calibri" w:hAnsi="Calibri"/>
          <w:vanish/>
          <w:sz w:val="26"/>
          <w:szCs w:val="26"/>
        </w:rPr>
      </w:pPr>
    </w:p>
    <w:p w:rsidR="00E50C42" w:rsidRPr="00F4179D" w:rsidRDefault="00E50C42" w:rsidP="00B41A9A">
      <w:pPr>
        <w:pStyle w:val="Akapitzlist"/>
        <w:numPr>
          <w:ilvl w:val="1"/>
          <w:numId w:val="17"/>
        </w:numPr>
        <w:suppressAutoHyphens/>
        <w:adjustRightInd/>
        <w:spacing w:line="276" w:lineRule="auto"/>
        <w:contextualSpacing w:val="0"/>
        <w:jc w:val="both"/>
        <w:rPr>
          <w:rFonts w:ascii="Calibri" w:hAnsi="Calibri"/>
          <w:vanish/>
          <w:sz w:val="26"/>
          <w:szCs w:val="26"/>
        </w:rPr>
      </w:pPr>
    </w:p>
    <w:p w:rsidR="00E50C42" w:rsidRPr="00F4179D" w:rsidRDefault="00E50C42" w:rsidP="00B41A9A">
      <w:pPr>
        <w:pStyle w:val="Akapitzlist"/>
        <w:numPr>
          <w:ilvl w:val="1"/>
          <w:numId w:val="17"/>
        </w:numPr>
        <w:suppressAutoHyphens/>
        <w:adjustRightInd/>
        <w:spacing w:line="276" w:lineRule="auto"/>
        <w:contextualSpacing w:val="0"/>
        <w:jc w:val="both"/>
        <w:rPr>
          <w:rFonts w:ascii="Calibri" w:hAnsi="Calibri"/>
          <w:vanish/>
          <w:sz w:val="26"/>
          <w:szCs w:val="26"/>
        </w:rPr>
      </w:pPr>
    </w:p>
    <w:p w:rsidR="00E50C42" w:rsidRPr="00F4179D" w:rsidRDefault="00E50C42" w:rsidP="00B41A9A">
      <w:pPr>
        <w:pStyle w:val="Akapitzlist"/>
        <w:numPr>
          <w:ilvl w:val="1"/>
          <w:numId w:val="17"/>
        </w:numPr>
        <w:suppressAutoHyphens/>
        <w:adjustRightInd/>
        <w:spacing w:line="276" w:lineRule="auto"/>
        <w:contextualSpacing w:val="0"/>
        <w:jc w:val="both"/>
        <w:rPr>
          <w:rFonts w:ascii="Calibri" w:hAnsi="Calibri"/>
          <w:vanish/>
          <w:sz w:val="26"/>
          <w:szCs w:val="26"/>
        </w:rPr>
      </w:pPr>
    </w:p>
    <w:p w:rsidR="00E50C42" w:rsidRPr="00F4179D" w:rsidRDefault="00E50C42" w:rsidP="00B41A9A">
      <w:pPr>
        <w:pStyle w:val="Akapitzlist"/>
        <w:numPr>
          <w:ilvl w:val="1"/>
          <w:numId w:val="17"/>
        </w:numPr>
        <w:suppressAutoHyphens/>
        <w:adjustRightInd/>
        <w:spacing w:line="276" w:lineRule="auto"/>
        <w:contextualSpacing w:val="0"/>
        <w:jc w:val="both"/>
        <w:rPr>
          <w:rFonts w:ascii="Calibri" w:hAnsi="Calibri"/>
          <w:vanish/>
          <w:sz w:val="26"/>
          <w:szCs w:val="26"/>
        </w:rPr>
      </w:pPr>
    </w:p>
    <w:p w:rsidR="00E50C42" w:rsidRPr="00F4179D" w:rsidRDefault="00E50C42" w:rsidP="00B41A9A">
      <w:pPr>
        <w:pStyle w:val="Akapitzlist"/>
        <w:numPr>
          <w:ilvl w:val="1"/>
          <w:numId w:val="17"/>
        </w:numPr>
        <w:suppressAutoHyphens/>
        <w:adjustRightInd/>
        <w:spacing w:line="276" w:lineRule="auto"/>
        <w:contextualSpacing w:val="0"/>
        <w:jc w:val="both"/>
        <w:rPr>
          <w:rFonts w:ascii="Calibri" w:hAnsi="Calibri"/>
          <w:vanish/>
          <w:sz w:val="26"/>
          <w:szCs w:val="26"/>
        </w:rPr>
      </w:pPr>
    </w:p>
    <w:p w:rsidR="00E50C42" w:rsidRPr="00F4179D" w:rsidRDefault="00E50C42" w:rsidP="00B41A9A">
      <w:pPr>
        <w:pStyle w:val="Akapitzlist"/>
        <w:numPr>
          <w:ilvl w:val="1"/>
          <w:numId w:val="17"/>
        </w:numPr>
        <w:suppressAutoHyphens/>
        <w:adjustRightInd/>
        <w:spacing w:line="276" w:lineRule="auto"/>
        <w:contextualSpacing w:val="0"/>
        <w:jc w:val="both"/>
        <w:rPr>
          <w:rFonts w:ascii="Calibri" w:hAnsi="Calibri"/>
          <w:vanish/>
          <w:sz w:val="26"/>
          <w:szCs w:val="26"/>
        </w:rPr>
      </w:pPr>
    </w:p>
    <w:p w:rsidR="00C32021" w:rsidRPr="005260A8" w:rsidRDefault="00E50C42" w:rsidP="005260A8">
      <w:pPr>
        <w:pStyle w:val="Akapitzlist"/>
        <w:numPr>
          <w:ilvl w:val="1"/>
          <w:numId w:val="17"/>
        </w:numPr>
        <w:suppressAutoHyphens/>
        <w:adjustRightInd/>
        <w:spacing w:line="276" w:lineRule="auto"/>
        <w:contextualSpacing w:val="0"/>
        <w:jc w:val="both"/>
        <w:rPr>
          <w:rFonts w:ascii="Calibri" w:hAnsi="Calibri"/>
          <w:sz w:val="26"/>
          <w:szCs w:val="26"/>
        </w:rPr>
      </w:pPr>
      <w:r>
        <w:rPr>
          <w:rFonts w:ascii="Calibri" w:hAnsi="Calibri"/>
          <w:sz w:val="26"/>
          <w:szCs w:val="26"/>
        </w:rPr>
        <w:t>Przyroda ożywiona</w:t>
      </w:r>
    </w:p>
    <w:p w:rsidR="00C32021" w:rsidRPr="005260A8" w:rsidRDefault="00E50C42" w:rsidP="00C32021">
      <w:pPr>
        <w:pStyle w:val="Akapitzlist"/>
        <w:numPr>
          <w:ilvl w:val="2"/>
          <w:numId w:val="17"/>
        </w:numPr>
        <w:suppressAutoHyphens/>
        <w:adjustRightInd/>
        <w:spacing w:line="276" w:lineRule="auto"/>
        <w:contextualSpacing w:val="0"/>
        <w:jc w:val="both"/>
        <w:rPr>
          <w:rFonts w:ascii="Calibri" w:hAnsi="Calibri"/>
          <w:sz w:val="26"/>
          <w:szCs w:val="26"/>
        </w:rPr>
      </w:pPr>
      <w:r>
        <w:rPr>
          <w:rFonts w:ascii="Calibri" w:hAnsi="Calibri"/>
          <w:sz w:val="26"/>
          <w:szCs w:val="26"/>
        </w:rPr>
        <w:t>Flora</w:t>
      </w:r>
    </w:p>
    <w:p w:rsidR="00E50C42" w:rsidRDefault="00E50C42" w:rsidP="00B41A9A">
      <w:pPr>
        <w:pStyle w:val="Akapitzlist"/>
        <w:numPr>
          <w:ilvl w:val="3"/>
          <w:numId w:val="17"/>
        </w:numPr>
        <w:suppressAutoHyphens/>
        <w:adjustRightInd/>
        <w:spacing w:line="276" w:lineRule="auto"/>
        <w:contextualSpacing w:val="0"/>
        <w:jc w:val="both"/>
        <w:rPr>
          <w:rFonts w:ascii="Calibri" w:hAnsi="Calibri"/>
          <w:sz w:val="26"/>
          <w:szCs w:val="26"/>
        </w:rPr>
      </w:pPr>
      <w:r>
        <w:rPr>
          <w:rFonts w:ascii="Calibri" w:hAnsi="Calibri"/>
          <w:sz w:val="26"/>
          <w:szCs w:val="26"/>
        </w:rPr>
        <w:t>Ogólna charakterystyka</w:t>
      </w:r>
      <w:r>
        <w:rPr>
          <w:rFonts w:ascii="Calibri" w:hAnsi="Calibri"/>
          <w:sz w:val="26"/>
          <w:szCs w:val="26"/>
        </w:rPr>
        <w:tab/>
      </w:r>
    </w:p>
    <w:p w:rsidR="00E50C42" w:rsidRDefault="00E50C42" w:rsidP="00F4179D">
      <w:pPr>
        <w:pStyle w:val="Akapitzlist"/>
        <w:spacing w:line="276" w:lineRule="auto"/>
        <w:jc w:val="both"/>
        <w:rPr>
          <w:rFonts w:ascii="Calibri" w:hAnsi="Calibri"/>
          <w:sz w:val="26"/>
          <w:szCs w:val="26"/>
        </w:rPr>
      </w:pPr>
    </w:p>
    <w:p w:rsidR="00E50C42" w:rsidRDefault="00E50C42" w:rsidP="00766ADC">
      <w:pPr>
        <w:spacing w:line="276" w:lineRule="auto"/>
        <w:jc w:val="both"/>
        <w:rPr>
          <w:rFonts w:ascii="Calibri" w:hAnsi="Calibri"/>
          <w:sz w:val="26"/>
          <w:szCs w:val="26"/>
        </w:rPr>
      </w:pPr>
    </w:p>
    <w:p w:rsidR="00D6596F" w:rsidRPr="00D6596F" w:rsidRDefault="00D6596F" w:rsidP="00D6596F">
      <w:pPr>
        <w:spacing w:line="276" w:lineRule="auto"/>
        <w:jc w:val="both"/>
        <w:rPr>
          <w:rFonts w:ascii="Calibri" w:hAnsi="Calibri"/>
          <w:sz w:val="26"/>
          <w:szCs w:val="26"/>
        </w:rPr>
      </w:pPr>
      <w:r>
        <w:rPr>
          <w:rFonts w:ascii="Calibri" w:hAnsi="Calibri"/>
          <w:sz w:val="26"/>
          <w:szCs w:val="26"/>
        </w:rPr>
        <w:tab/>
      </w:r>
      <w:r w:rsidRPr="00D6596F">
        <w:rPr>
          <w:rFonts w:ascii="Calibri" w:hAnsi="Calibri"/>
          <w:sz w:val="26"/>
          <w:szCs w:val="26"/>
        </w:rPr>
        <w:t xml:space="preserve">Szata roślinna </w:t>
      </w:r>
      <w:r>
        <w:rPr>
          <w:rFonts w:ascii="Calibri" w:hAnsi="Calibri"/>
          <w:sz w:val="26"/>
          <w:szCs w:val="26"/>
        </w:rPr>
        <w:t xml:space="preserve">jest </w:t>
      </w:r>
      <w:r w:rsidRPr="00D6596F">
        <w:rPr>
          <w:rFonts w:ascii="Calibri" w:hAnsi="Calibri"/>
          <w:sz w:val="26"/>
          <w:szCs w:val="26"/>
        </w:rPr>
        <w:t>stosunkowo urozmaicona, co wiąże się</w:t>
      </w:r>
      <w:r w:rsidR="00ED1CB1">
        <w:rPr>
          <w:rFonts w:ascii="Calibri" w:hAnsi="Calibri"/>
          <w:sz w:val="26"/>
          <w:szCs w:val="26"/>
        </w:rPr>
        <w:t xml:space="preserve"> z </w:t>
      </w:r>
      <w:r w:rsidRPr="00D6596F">
        <w:rPr>
          <w:rFonts w:ascii="Calibri" w:hAnsi="Calibri"/>
          <w:sz w:val="26"/>
          <w:szCs w:val="26"/>
        </w:rPr>
        <w:t>lokalnym zróżnicowaniem warunków środowiska. Głównie ze względ</w:t>
      </w:r>
      <w:r>
        <w:rPr>
          <w:rFonts w:ascii="Calibri" w:hAnsi="Calibri"/>
          <w:sz w:val="26"/>
          <w:szCs w:val="26"/>
        </w:rPr>
        <w:t xml:space="preserve">u na pokrycie glebowe około 2/3 </w:t>
      </w:r>
      <w:r w:rsidRPr="00D6596F">
        <w:rPr>
          <w:rFonts w:ascii="Calibri" w:hAnsi="Calibri"/>
          <w:sz w:val="26"/>
          <w:szCs w:val="26"/>
        </w:rPr>
        <w:t>terenu gminy pokrywają obszary leśne oraz zakrzewione</w:t>
      </w:r>
      <w:r w:rsidR="00ED1CB1">
        <w:rPr>
          <w:rFonts w:ascii="Calibri" w:hAnsi="Calibri"/>
          <w:sz w:val="26"/>
          <w:szCs w:val="26"/>
        </w:rPr>
        <w:t xml:space="preserve"> i </w:t>
      </w:r>
      <w:r w:rsidRPr="00D6596F">
        <w:rPr>
          <w:rFonts w:ascii="Calibri" w:hAnsi="Calibri"/>
          <w:sz w:val="26"/>
          <w:szCs w:val="26"/>
        </w:rPr>
        <w:t>zadrzewione, położone na wyniesieniach poza obszarami dolinnymi.</w:t>
      </w:r>
    </w:p>
    <w:p w:rsidR="00D6596F" w:rsidRPr="00D6596F" w:rsidRDefault="00D6596F" w:rsidP="00D6596F">
      <w:pPr>
        <w:spacing w:line="276" w:lineRule="auto"/>
        <w:jc w:val="both"/>
        <w:rPr>
          <w:rFonts w:ascii="Calibri" w:hAnsi="Calibri"/>
          <w:sz w:val="26"/>
          <w:szCs w:val="26"/>
        </w:rPr>
      </w:pPr>
    </w:p>
    <w:p w:rsidR="00D6596F" w:rsidRDefault="00D6596F" w:rsidP="00D6596F">
      <w:pPr>
        <w:spacing w:line="276" w:lineRule="auto"/>
        <w:jc w:val="both"/>
        <w:rPr>
          <w:rFonts w:ascii="Calibri" w:hAnsi="Calibri"/>
          <w:sz w:val="26"/>
          <w:szCs w:val="26"/>
        </w:rPr>
      </w:pPr>
      <w:r>
        <w:rPr>
          <w:rFonts w:ascii="Calibri" w:hAnsi="Calibri"/>
          <w:sz w:val="26"/>
          <w:szCs w:val="26"/>
        </w:rPr>
        <w:tab/>
      </w:r>
      <w:r w:rsidRPr="00D6596F">
        <w:rPr>
          <w:rFonts w:ascii="Calibri" w:hAnsi="Calibri"/>
          <w:sz w:val="26"/>
          <w:szCs w:val="26"/>
        </w:rPr>
        <w:t xml:space="preserve">Uzupełnieniem ww. zespołów roślinności naturalnej jest urządzona roślinność parków, cmentarzy, </w:t>
      </w:r>
      <w:r>
        <w:rPr>
          <w:rFonts w:ascii="Calibri" w:hAnsi="Calibri"/>
          <w:sz w:val="26"/>
          <w:szCs w:val="26"/>
        </w:rPr>
        <w:t xml:space="preserve">ogrodów działkowych oraz </w:t>
      </w:r>
      <w:r w:rsidRPr="00D6596F">
        <w:rPr>
          <w:rFonts w:ascii="Calibri" w:hAnsi="Calibri"/>
          <w:sz w:val="26"/>
          <w:szCs w:val="26"/>
        </w:rPr>
        <w:t>zadrzewienia przywodne, śródpolne</w:t>
      </w:r>
      <w:r w:rsidR="00ED1CB1">
        <w:rPr>
          <w:rFonts w:ascii="Calibri" w:hAnsi="Calibri"/>
          <w:sz w:val="26"/>
          <w:szCs w:val="26"/>
        </w:rPr>
        <w:t xml:space="preserve"> i </w:t>
      </w:r>
      <w:r w:rsidRPr="00D6596F">
        <w:rPr>
          <w:rFonts w:ascii="Calibri" w:hAnsi="Calibri"/>
          <w:sz w:val="26"/>
          <w:szCs w:val="26"/>
        </w:rPr>
        <w:t xml:space="preserve">przydrożne. W otwartym krajobrazie rolniczej części gminy pełni ona nie tylko funkcję krajobrazowo-estetyczną, </w:t>
      </w:r>
      <w:r w:rsidRPr="00D6596F">
        <w:rPr>
          <w:rFonts w:ascii="Calibri" w:hAnsi="Calibri"/>
          <w:sz w:val="26"/>
          <w:szCs w:val="26"/>
        </w:rPr>
        <w:lastRenderedPageBreak/>
        <w:t>ale także ekologiczną, korzystnie wpływając na mikroklimat oraz walory użytkowe środowiska rolniczego.</w:t>
      </w:r>
    </w:p>
    <w:p w:rsidR="00D6596F" w:rsidRDefault="00D6596F" w:rsidP="00766ADC">
      <w:pPr>
        <w:spacing w:line="276" w:lineRule="auto"/>
        <w:jc w:val="both"/>
        <w:rPr>
          <w:rFonts w:ascii="Calibri" w:hAnsi="Calibri"/>
          <w:sz w:val="26"/>
          <w:szCs w:val="26"/>
        </w:rPr>
      </w:pPr>
    </w:p>
    <w:p w:rsidR="00E50C42" w:rsidRDefault="00E50C42" w:rsidP="00B41A9A">
      <w:pPr>
        <w:pStyle w:val="Akapitzlist"/>
        <w:numPr>
          <w:ilvl w:val="3"/>
          <w:numId w:val="17"/>
        </w:numPr>
        <w:suppressAutoHyphens/>
        <w:adjustRightInd/>
        <w:spacing w:after="200" w:line="276" w:lineRule="auto"/>
        <w:contextualSpacing w:val="0"/>
        <w:jc w:val="both"/>
        <w:rPr>
          <w:rFonts w:ascii="Calibri" w:hAnsi="Calibri"/>
          <w:sz w:val="26"/>
          <w:szCs w:val="26"/>
        </w:rPr>
      </w:pPr>
      <w:r>
        <w:rPr>
          <w:rFonts w:ascii="Calibri" w:hAnsi="Calibri"/>
          <w:sz w:val="26"/>
          <w:szCs w:val="26"/>
        </w:rPr>
        <w:t>Zieleń urządzona oraz nieleśna</w:t>
      </w:r>
      <w:r>
        <w:rPr>
          <w:rFonts w:ascii="Calibri" w:hAnsi="Calibri"/>
          <w:sz w:val="26"/>
          <w:szCs w:val="26"/>
        </w:rPr>
        <w:tab/>
      </w:r>
    </w:p>
    <w:p w:rsidR="00E50C42" w:rsidRDefault="00E50C42" w:rsidP="00766ADC">
      <w:pPr>
        <w:spacing w:line="276" w:lineRule="auto"/>
        <w:ind w:firstLine="567"/>
        <w:jc w:val="both"/>
        <w:rPr>
          <w:rFonts w:ascii="Calibri" w:hAnsi="Calibri"/>
          <w:sz w:val="26"/>
          <w:szCs w:val="26"/>
        </w:rPr>
      </w:pPr>
      <w:r>
        <w:rPr>
          <w:rFonts w:ascii="Calibri" w:hAnsi="Calibri"/>
          <w:sz w:val="26"/>
          <w:szCs w:val="26"/>
        </w:rPr>
        <w:t xml:space="preserve">Oprócz terenów leśnych, na terenie Gminy </w:t>
      </w:r>
      <w:r w:rsidR="00F54FF5">
        <w:rPr>
          <w:rFonts w:ascii="Calibri" w:hAnsi="Calibri"/>
          <w:sz w:val="26"/>
          <w:szCs w:val="26"/>
        </w:rPr>
        <w:t>Lubniewice</w:t>
      </w:r>
      <w:r>
        <w:rPr>
          <w:rFonts w:ascii="Calibri" w:hAnsi="Calibri"/>
          <w:sz w:val="26"/>
          <w:szCs w:val="26"/>
        </w:rPr>
        <w:t xml:space="preserve"> wyróżnić należy także roślinność nieleśną, taką jak śródpolne nasadzenia drzew (w tym nasadzenia</w:t>
      </w:r>
      <w:r w:rsidR="00ED1CB1">
        <w:rPr>
          <w:rFonts w:ascii="Calibri" w:hAnsi="Calibri"/>
          <w:sz w:val="26"/>
          <w:szCs w:val="26"/>
        </w:rPr>
        <w:t xml:space="preserve"> w </w:t>
      </w:r>
      <w:r>
        <w:rPr>
          <w:rFonts w:ascii="Calibri" w:hAnsi="Calibri"/>
          <w:sz w:val="26"/>
          <w:szCs w:val="26"/>
        </w:rPr>
        <w:t>pasach zieleni). Nasadzenia te znajdują się głównie wzdłuż dróg,</w:t>
      </w:r>
      <w:r w:rsidR="00ED1CB1">
        <w:rPr>
          <w:rFonts w:ascii="Calibri" w:hAnsi="Calibri"/>
          <w:sz w:val="26"/>
          <w:szCs w:val="26"/>
        </w:rPr>
        <w:t xml:space="preserve"> a </w:t>
      </w:r>
      <w:r>
        <w:rPr>
          <w:rFonts w:ascii="Calibri" w:hAnsi="Calibri"/>
          <w:sz w:val="26"/>
          <w:szCs w:val="26"/>
        </w:rPr>
        <w:t>także</w:t>
      </w:r>
      <w:r w:rsidR="00ED1CB1">
        <w:rPr>
          <w:rFonts w:ascii="Calibri" w:hAnsi="Calibri"/>
          <w:sz w:val="26"/>
          <w:szCs w:val="26"/>
        </w:rPr>
        <w:t xml:space="preserve"> w </w:t>
      </w:r>
      <w:r>
        <w:rPr>
          <w:rFonts w:ascii="Calibri" w:hAnsi="Calibri"/>
          <w:sz w:val="26"/>
          <w:szCs w:val="26"/>
        </w:rPr>
        <w:t>rejonie cieków</w:t>
      </w:r>
      <w:r w:rsidR="00ED1CB1">
        <w:rPr>
          <w:rFonts w:ascii="Calibri" w:hAnsi="Calibri"/>
          <w:sz w:val="26"/>
          <w:szCs w:val="26"/>
        </w:rPr>
        <w:t xml:space="preserve"> i </w:t>
      </w:r>
      <w:r>
        <w:rPr>
          <w:rFonts w:ascii="Calibri" w:hAnsi="Calibri"/>
          <w:sz w:val="26"/>
          <w:szCs w:val="26"/>
        </w:rPr>
        <w:t xml:space="preserve">oczek wodnych, rowów oraz miedz. </w:t>
      </w:r>
    </w:p>
    <w:p w:rsidR="00D6596F" w:rsidRDefault="00D6596F" w:rsidP="00766ADC">
      <w:pPr>
        <w:spacing w:line="276" w:lineRule="auto"/>
        <w:ind w:firstLine="567"/>
        <w:jc w:val="both"/>
      </w:pPr>
    </w:p>
    <w:p w:rsidR="00E50C42" w:rsidRDefault="00E50C42" w:rsidP="00766ADC">
      <w:pPr>
        <w:spacing w:line="276" w:lineRule="auto"/>
        <w:ind w:firstLine="567"/>
        <w:jc w:val="both"/>
        <w:rPr>
          <w:rFonts w:ascii="Calibri" w:hAnsi="Calibri"/>
          <w:sz w:val="26"/>
          <w:szCs w:val="26"/>
        </w:rPr>
      </w:pPr>
      <w:r>
        <w:rPr>
          <w:rFonts w:ascii="Calibri" w:hAnsi="Calibri"/>
          <w:sz w:val="26"/>
          <w:szCs w:val="26"/>
        </w:rPr>
        <w:t>Nasadzenia te między innymi pełnią rolę migracyjnych korytarzy środowiskowych, urozmaicają krajobraz gminy, podnoszą walory estetyczno-krajobrazowe oraz spełniają na obszarach użytkowanych rolniczo funkcję zabezpieczającą przed procesami erozyjnymi</w:t>
      </w:r>
      <w:r w:rsidR="00ED1CB1">
        <w:rPr>
          <w:rFonts w:ascii="Calibri" w:hAnsi="Calibri"/>
          <w:sz w:val="26"/>
          <w:szCs w:val="26"/>
        </w:rPr>
        <w:t xml:space="preserve"> i </w:t>
      </w:r>
      <w:r>
        <w:rPr>
          <w:rFonts w:ascii="Calibri" w:hAnsi="Calibri"/>
          <w:sz w:val="26"/>
          <w:szCs w:val="26"/>
        </w:rPr>
        <w:t>stepowieniem. Dodatkowo, regulują one stosunki wodne</w:t>
      </w:r>
      <w:r w:rsidR="00ED1CB1">
        <w:rPr>
          <w:rFonts w:ascii="Calibri" w:hAnsi="Calibri"/>
          <w:sz w:val="26"/>
          <w:szCs w:val="26"/>
        </w:rPr>
        <w:t xml:space="preserve"> i </w:t>
      </w:r>
      <w:r>
        <w:rPr>
          <w:rFonts w:ascii="Calibri" w:hAnsi="Calibri"/>
          <w:sz w:val="26"/>
          <w:szCs w:val="26"/>
        </w:rPr>
        <w:t>poprawiają lokalny agroklimat. Z tego tez powodu, istniejące już zadrzewienia</w:t>
      </w:r>
      <w:r w:rsidR="00ED1CB1">
        <w:rPr>
          <w:rFonts w:ascii="Calibri" w:hAnsi="Calibri"/>
          <w:sz w:val="26"/>
          <w:szCs w:val="26"/>
        </w:rPr>
        <w:t xml:space="preserve"> i </w:t>
      </w:r>
      <w:r>
        <w:rPr>
          <w:rFonts w:ascii="Calibri" w:hAnsi="Calibri"/>
          <w:sz w:val="26"/>
          <w:szCs w:val="26"/>
        </w:rPr>
        <w:t>zakrzaczenia winny podlegać systematycznym pracom pielęgnacyjnym</w:t>
      </w:r>
      <w:r w:rsidR="00ED1CB1">
        <w:rPr>
          <w:rFonts w:ascii="Calibri" w:hAnsi="Calibri"/>
          <w:sz w:val="26"/>
          <w:szCs w:val="26"/>
        </w:rPr>
        <w:t xml:space="preserve"> i </w:t>
      </w:r>
      <w:r>
        <w:rPr>
          <w:rFonts w:ascii="Calibri" w:hAnsi="Calibri"/>
          <w:sz w:val="26"/>
          <w:szCs w:val="26"/>
        </w:rPr>
        <w:t>renowacji oraz</w:t>
      </w:r>
      <w:r w:rsidR="00ED1CB1">
        <w:rPr>
          <w:rFonts w:ascii="Calibri" w:hAnsi="Calibri"/>
          <w:sz w:val="26"/>
          <w:szCs w:val="26"/>
        </w:rPr>
        <w:t xml:space="preserve"> w </w:t>
      </w:r>
      <w:r>
        <w:rPr>
          <w:rFonts w:ascii="Calibri" w:hAnsi="Calibri"/>
          <w:sz w:val="26"/>
          <w:szCs w:val="26"/>
        </w:rPr>
        <w:t>razie konieczności rozbudowie.</w:t>
      </w:r>
    </w:p>
    <w:p w:rsidR="00FC576D" w:rsidRDefault="00FC576D" w:rsidP="00ED71D2">
      <w:pPr>
        <w:spacing w:line="276" w:lineRule="auto"/>
        <w:jc w:val="both"/>
        <w:rPr>
          <w:rFonts w:ascii="Calibri" w:hAnsi="Calibri"/>
          <w:sz w:val="26"/>
          <w:szCs w:val="26"/>
          <w:lang w:eastAsia="en-US"/>
        </w:rPr>
      </w:pPr>
    </w:p>
    <w:p w:rsidR="00E50C42" w:rsidRPr="00D6596F" w:rsidRDefault="00E50C42" w:rsidP="00B41A9A">
      <w:pPr>
        <w:pStyle w:val="Akapitzlist"/>
        <w:numPr>
          <w:ilvl w:val="3"/>
          <w:numId w:val="17"/>
        </w:numPr>
        <w:suppressAutoHyphens/>
        <w:adjustRightInd/>
        <w:spacing w:after="200" w:line="276" w:lineRule="auto"/>
        <w:contextualSpacing w:val="0"/>
        <w:jc w:val="both"/>
        <w:rPr>
          <w:rFonts w:ascii="Calibri" w:hAnsi="Calibri"/>
          <w:sz w:val="26"/>
          <w:szCs w:val="26"/>
        </w:rPr>
      </w:pPr>
      <w:r>
        <w:rPr>
          <w:rFonts w:ascii="Calibri" w:hAnsi="Calibri"/>
          <w:sz w:val="26"/>
          <w:szCs w:val="26"/>
        </w:rPr>
        <w:t>Lasy</w:t>
      </w:r>
      <w:r>
        <w:rPr>
          <w:rFonts w:ascii="Calibri" w:hAnsi="Calibri"/>
          <w:sz w:val="26"/>
          <w:szCs w:val="26"/>
        </w:rPr>
        <w:tab/>
      </w:r>
    </w:p>
    <w:p w:rsidR="00E50C42" w:rsidRDefault="00E50C42" w:rsidP="00F2467B">
      <w:pPr>
        <w:spacing w:line="276" w:lineRule="auto"/>
        <w:jc w:val="both"/>
        <w:rPr>
          <w:rFonts w:ascii="Calibri" w:hAnsi="Calibri"/>
          <w:sz w:val="26"/>
          <w:szCs w:val="26"/>
        </w:rPr>
      </w:pPr>
    </w:p>
    <w:p w:rsidR="00D6596F" w:rsidRPr="00D6596F" w:rsidRDefault="00D6596F" w:rsidP="00D6596F">
      <w:pPr>
        <w:spacing w:line="276" w:lineRule="auto"/>
        <w:jc w:val="both"/>
        <w:rPr>
          <w:rFonts w:ascii="Calibri" w:hAnsi="Calibri"/>
          <w:sz w:val="26"/>
          <w:szCs w:val="26"/>
        </w:rPr>
      </w:pPr>
      <w:r>
        <w:rPr>
          <w:rFonts w:ascii="Calibri" w:hAnsi="Calibri"/>
          <w:sz w:val="26"/>
          <w:szCs w:val="26"/>
        </w:rPr>
        <w:tab/>
      </w:r>
      <w:r w:rsidRPr="00D6596F">
        <w:rPr>
          <w:rFonts w:ascii="Calibri" w:hAnsi="Calibri"/>
          <w:sz w:val="26"/>
          <w:szCs w:val="26"/>
        </w:rPr>
        <w:t>Ogólna powierzchni</w:t>
      </w:r>
      <w:r>
        <w:rPr>
          <w:rFonts w:ascii="Calibri" w:hAnsi="Calibri"/>
          <w:sz w:val="26"/>
          <w:szCs w:val="26"/>
        </w:rPr>
        <w:t xml:space="preserve">a leśna gminy wynosi około 66 </w:t>
      </w:r>
      <w:r w:rsidRPr="00D6596F">
        <w:rPr>
          <w:rFonts w:ascii="Calibri" w:hAnsi="Calibri"/>
          <w:sz w:val="26"/>
          <w:szCs w:val="26"/>
        </w:rPr>
        <w:t>%. Tak dużą lesistość obszar gminy zawdzięcza jałowym, piaszczystym glebom, na których gospodarka rolno – towarowa stała się nieopłacalna, wobec czego teren porastają lasy sosnowe.</w:t>
      </w:r>
    </w:p>
    <w:p w:rsidR="00D6596F" w:rsidRDefault="00D6596F" w:rsidP="00D6596F">
      <w:pPr>
        <w:spacing w:line="276" w:lineRule="auto"/>
        <w:jc w:val="both"/>
        <w:rPr>
          <w:rFonts w:ascii="Calibri" w:hAnsi="Calibri"/>
          <w:sz w:val="26"/>
          <w:szCs w:val="26"/>
        </w:rPr>
      </w:pPr>
    </w:p>
    <w:p w:rsidR="00D6596F" w:rsidRPr="00D6596F" w:rsidRDefault="00C32021" w:rsidP="00D6596F">
      <w:pPr>
        <w:spacing w:line="276" w:lineRule="auto"/>
        <w:jc w:val="both"/>
        <w:rPr>
          <w:rFonts w:ascii="Calibri" w:hAnsi="Calibri"/>
          <w:sz w:val="26"/>
          <w:szCs w:val="26"/>
        </w:rPr>
      </w:pPr>
      <w:r>
        <w:rPr>
          <w:rFonts w:ascii="Calibri" w:hAnsi="Calibri"/>
          <w:sz w:val="26"/>
          <w:szCs w:val="26"/>
        </w:rPr>
        <w:tab/>
      </w:r>
      <w:r w:rsidR="00D6596F" w:rsidRPr="00D6596F">
        <w:rPr>
          <w:rFonts w:ascii="Calibri" w:hAnsi="Calibri"/>
          <w:sz w:val="26"/>
          <w:szCs w:val="26"/>
        </w:rPr>
        <w:t>Bardzo wiele jest na terenie gminy zbiorowisk leśnych</w:t>
      </w:r>
      <w:r w:rsidR="00ED1CB1">
        <w:rPr>
          <w:rFonts w:ascii="Calibri" w:hAnsi="Calibri"/>
          <w:sz w:val="26"/>
          <w:szCs w:val="26"/>
        </w:rPr>
        <w:t xml:space="preserve"> o </w:t>
      </w:r>
      <w:r w:rsidR="00D6596F" w:rsidRPr="00D6596F">
        <w:rPr>
          <w:rFonts w:ascii="Calibri" w:hAnsi="Calibri"/>
          <w:sz w:val="26"/>
          <w:szCs w:val="26"/>
        </w:rPr>
        <w:t>charakterze bardziej naturalnym. Stosunkowo najwięcej zachowało się ich na zboczach rynien jeziorny</w:t>
      </w:r>
      <w:r w:rsidR="00D6596F">
        <w:rPr>
          <w:rFonts w:ascii="Calibri" w:hAnsi="Calibri"/>
          <w:sz w:val="26"/>
          <w:szCs w:val="26"/>
        </w:rPr>
        <w:t xml:space="preserve">ch </w:t>
      </w:r>
      <w:r w:rsidR="00ED1CB1">
        <w:rPr>
          <w:rFonts w:ascii="Calibri" w:hAnsi="Calibri"/>
          <w:sz w:val="26"/>
          <w:szCs w:val="26"/>
        </w:rPr>
        <w:t xml:space="preserve"> i </w:t>
      </w:r>
      <w:r w:rsidR="00D6596F" w:rsidRPr="00D6596F">
        <w:rPr>
          <w:rFonts w:ascii="Calibri" w:hAnsi="Calibri"/>
          <w:sz w:val="26"/>
          <w:szCs w:val="26"/>
        </w:rPr>
        <w:t>dolin rzecznych, gdzie można spotkać fragmenty liściastych lasów łęgowych. Podobnie lasy liściaste</w:t>
      </w:r>
      <w:r w:rsidR="00ED1CB1">
        <w:rPr>
          <w:rFonts w:ascii="Calibri" w:hAnsi="Calibri"/>
          <w:sz w:val="26"/>
          <w:szCs w:val="26"/>
        </w:rPr>
        <w:t xml:space="preserve"> i </w:t>
      </w:r>
      <w:r w:rsidR="00D6596F" w:rsidRPr="00D6596F">
        <w:rPr>
          <w:rFonts w:ascii="Calibri" w:hAnsi="Calibri"/>
          <w:sz w:val="26"/>
          <w:szCs w:val="26"/>
        </w:rPr>
        <w:t>mieszane ostały się</w:t>
      </w:r>
      <w:r w:rsidR="00ED1CB1">
        <w:rPr>
          <w:rFonts w:ascii="Calibri" w:hAnsi="Calibri"/>
          <w:sz w:val="26"/>
          <w:szCs w:val="26"/>
        </w:rPr>
        <w:t xml:space="preserve"> w </w:t>
      </w:r>
      <w:r w:rsidR="00D6596F" w:rsidRPr="00D6596F">
        <w:rPr>
          <w:rFonts w:ascii="Calibri" w:hAnsi="Calibri"/>
          <w:sz w:val="26"/>
          <w:szCs w:val="26"/>
        </w:rPr>
        <w:t xml:space="preserve">południowo – zachodniej części gminy tzw. Kompleks buczyny. Pierwotne lasy liściaste zniszczone zostały przez człowieka, który </w:t>
      </w:r>
      <w:r w:rsidR="00ED1CB1">
        <w:rPr>
          <w:rFonts w:ascii="Calibri" w:hAnsi="Calibri"/>
          <w:sz w:val="26"/>
          <w:szCs w:val="26"/>
        </w:rPr>
        <w:t xml:space="preserve"> w </w:t>
      </w:r>
      <w:r w:rsidR="00D6596F" w:rsidRPr="00D6596F">
        <w:rPr>
          <w:rFonts w:ascii="Calibri" w:hAnsi="Calibri"/>
          <w:sz w:val="26"/>
          <w:szCs w:val="26"/>
        </w:rPr>
        <w:t>ich miejsce wprowadził monokulturę sosny. Gospodarka ta radykalnie zmieniła stan flory</w:t>
      </w:r>
      <w:r w:rsidR="00ED1CB1">
        <w:rPr>
          <w:rFonts w:ascii="Calibri" w:hAnsi="Calibri"/>
          <w:sz w:val="26"/>
          <w:szCs w:val="26"/>
        </w:rPr>
        <w:t xml:space="preserve"> i </w:t>
      </w:r>
      <w:r w:rsidR="00D6596F" w:rsidRPr="00D6596F">
        <w:rPr>
          <w:rFonts w:ascii="Calibri" w:hAnsi="Calibri"/>
          <w:sz w:val="26"/>
          <w:szCs w:val="26"/>
        </w:rPr>
        <w:t xml:space="preserve">fauny powodując jej zubożenie. Wprowadzenie monokultur sosnowych sprzyjało gradacji różnych szkodników. Jak notują kroniki Nadleśnictwa Lubniewice, ogromnych zniszczeń dokonuje barczatka sosnówka </w:t>
      </w:r>
      <w:r w:rsidR="00D6596F">
        <w:rPr>
          <w:rFonts w:ascii="Calibri" w:hAnsi="Calibri"/>
          <w:sz w:val="26"/>
          <w:szCs w:val="26"/>
        </w:rPr>
        <w:t>pojawiająca się</w:t>
      </w:r>
      <w:r w:rsidR="00ED1CB1">
        <w:rPr>
          <w:rFonts w:ascii="Calibri" w:hAnsi="Calibri"/>
          <w:sz w:val="26"/>
          <w:szCs w:val="26"/>
        </w:rPr>
        <w:t xml:space="preserve"> w </w:t>
      </w:r>
      <w:r w:rsidR="00D6596F">
        <w:rPr>
          <w:rFonts w:ascii="Calibri" w:hAnsi="Calibri"/>
          <w:sz w:val="26"/>
          <w:szCs w:val="26"/>
        </w:rPr>
        <w:t>latach 1791–92</w:t>
      </w:r>
      <w:r w:rsidR="00ED1CB1">
        <w:rPr>
          <w:rFonts w:ascii="Calibri" w:hAnsi="Calibri"/>
          <w:sz w:val="26"/>
          <w:szCs w:val="26"/>
        </w:rPr>
        <w:t xml:space="preserve"> i </w:t>
      </w:r>
      <w:r w:rsidR="00D6596F">
        <w:rPr>
          <w:rFonts w:ascii="Calibri" w:hAnsi="Calibri"/>
          <w:sz w:val="26"/>
          <w:szCs w:val="26"/>
        </w:rPr>
        <w:t>1862</w:t>
      </w:r>
      <w:r w:rsidR="00D6596F" w:rsidRPr="00D6596F">
        <w:rPr>
          <w:rFonts w:ascii="Calibri" w:hAnsi="Calibri"/>
          <w:sz w:val="26"/>
          <w:szCs w:val="26"/>
        </w:rPr>
        <w:t xml:space="preserve">–72. </w:t>
      </w:r>
      <w:r w:rsidR="00D6596F">
        <w:rPr>
          <w:rFonts w:ascii="Calibri" w:hAnsi="Calibri"/>
          <w:sz w:val="26"/>
          <w:szCs w:val="26"/>
        </w:rPr>
        <w:t xml:space="preserve"> </w:t>
      </w:r>
      <w:r w:rsidR="00D6596F" w:rsidRPr="00D6596F">
        <w:rPr>
          <w:rFonts w:ascii="Calibri" w:hAnsi="Calibri"/>
          <w:sz w:val="26"/>
          <w:szCs w:val="26"/>
        </w:rPr>
        <w:t>W okresie powojennym dzięki ofiarnej pracy służb leśnych działalność szkodników nie przybiera tak katastrofalnych rozmiarów.</w:t>
      </w:r>
    </w:p>
    <w:p w:rsidR="00D6596F" w:rsidRDefault="00D6596F" w:rsidP="00D6596F">
      <w:pPr>
        <w:spacing w:line="276" w:lineRule="auto"/>
        <w:jc w:val="both"/>
        <w:rPr>
          <w:rFonts w:ascii="Calibri" w:hAnsi="Calibri"/>
          <w:sz w:val="26"/>
          <w:szCs w:val="26"/>
        </w:rPr>
      </w:pPr>
    </w:p>
    <w:p w:rsidR="00D6596F" w:rsidRDefault="00D6596F" w:rsidP="00D6596F">
      <w:pPr>
        <w:spacing w:line="276" w:lineRule="auto"/>
        <w:jc w:val="both"/>
        <w:rPr>
          <w:rFonts w:ascii="Calibri" w:hAnsi="Calibri"/>
          <w:sz w:val="26"/>
          <w:szCs w:val="26"/>
        </w:rPr>
      </w:pPr>
      <w:r>
        <w:rPr>
          <w:rFonts w:ascii="Calibri" w:hAnsi="Calibri"/>
          <w:sz w:val="26"/>
          <w:szCs w:val="26"/>
        </w:rPr>
        <w:tab/>
      </w:r>
      <w:r w:rsidRPr="00D6596F">
        <w:rPr>
          <w:rFonts w:ascii="Calibri" w:hAnsi="Calibri"/>
          <w:sz w:val="26"/>
          <w:szCs w:val="26"/>
        </w:rPr>
        <w:t>Wśród gatunków lasotwórczych dominuje sosna zwyczajna porastająca gleby najuboższe, uzupełniona świerkiem, modrzewiem, cisem</w:t>
      </w:r>
      <w:r w:rsidR="00ED1CB1">
        <w:rPr>
          <w:rFonts w:ascii="Calibri" w:hAnsi="Calibri"/>
          <w:sz w:val="26"/>
          <w:szCs w:val="26"/>
        </w:rPr>
        <w:t xml:space="preserve"> i </w:t>
      </w:r>
      <w:r w:rsidRPr="00D6596F">
        <w:rPr>
          <w:rFonts w:ascii="Calibri" w:hAnsi="Calibri"/>
          <w:sz w:val="26"/>
          <w:szCs w:val="26"/>
        </w:rPr>
        <w:t>gatunkami liściastymi. Gleby żyźniejsze porastają dąbrowy</w:t>
      </w:r>
      <w:r w:rsidR="00ED1CB1">
        <w:rPr>
          <w:rFonts w:ascii="Calibri" w:hAnsi="Calibri"/>
          <w:sz w:val="26"/>
          <w:szCs w:val="26"/>
        </w:rPr>
        <w:t xml:space="preserve"> i </w:t>
      </w:r>
      <w:r w:rsidRPr="00D6596F">
        <w:rPr>
          <w:rFonts w:ascii="Calibri" w:hAnsi="Calibri"/>
          <w:sz w:val="26"/>
          <w:szCs w:val="26"/>
        </w:rPr>
        <w:t>lasy bukowe,</w:t>
      </w:r>
      <w:r w:rsidR="00ED1CB1">
        <w:rPr>
          <w:rFonts w:ascii="Calibri" w:hAnsi="Calibri"/>
          <w:sz w:val="26"/>
          <w:szCs w:val="26"/>
        </w:rPr>
        <w:t xml:space="preserve"> a w </w:t>
      </w:r>
      <w:r w:rsidRPr="00D6596F">
        <w:rPr>
          <w:rFonts w:ascii="Calibri" w:hAnsi="Calibri"/>
          <w:sz w:val="26"/>
          <w:szCs w:val="26"/>
        </w:rPr>
        <w:t xml:space="preserve">dolinach rzek lasy łęgowe. Skład gatunkowy drzewostanu na terenie </w:t>
      </w:r>
      <w:r w:rsidRPr="00D6596F">
        <w:rPr>
          <w:rFonts w:ascii="Calibri" w:hAnsi="Calibri"/>
          <w:sz w:val="26"/>
          <w:szCs w:val="26"/>
        </w:rPr>
        <w:lastRenderedPageBreak/>
        <w:t>gminy Lubniewice (wg materiałów Nadleśnictwa Lubniewice 1962r.</w:t>
      </w:r>
      <w:r w:rsidR="00ED1CB1">
        <w:rPr>
          <w:rFonts w:ascii="Calibri" w:hAnsi="Calibri"/>
          <w:sz w:val="26"/>
          <w:szCs w:val="26"/>
        </w:rPr>
        <w:t xml:space="preserve"> i </w:t>
      </w:r>
      <w:r w:rsidRPr="00D6596F">
        <w:rPr>
          <w:rFonts w:ascii="Calibri" w:hAnsi="Calibri"/>
          <w:sz w:val="26"/>
          <w:szCs w:val="26"/>
        </w:rPr>
        <w:t>Nadleśnictwa Skwierzyna</w:t>
      </w:r>
      <w:r w:rsidR="00ED1CB1">
        <w:rPr>
          <w:rFonts w:ascii="Calibri" w:hAnsi="Calibri"/>
          <w:sz w:val="26"/>
          <w:szCs w:val="26"/>
        </w:rPr>
        <w:t xml:space="preserve"> z </w:t>
      </w:r>
      <w:r w:rsidRPr="00D6596F">
        <w:rPr>
          <w:rFonts w:ascii="Calibri" w:hAnsi="Calibri"/>
          <w:sz w:val="26"/>
          <w:szCs w:val="26"/>
        </w:rPr>
        <w:t>roku 1992).</w:t>
      </w:r>
    </w:p>
    <w:p w:rsidR="00D6596F" w:rsidRDefault="00D6596F" w:rsidP="00F2467B">
      <w:pPr>
        <w:spacing w:line="276" w:lineRule="auto"/>
        <w:jc w:val="both"/>
        <w:rPr>
          <w:rFonts w:ascii="Calibri" w:hAnsi="Calibri"/>
          <w:sz w:val="26"/>
          <w:szCs w:val="26"/>
        </w:rPr>
      </w:pPr>
    </w:p>
    <w:p w:rsidR="00E50C42" w:rsidRDefault="00E50C42" w:rsidP="00F2467B">
      <w:pPr>
        <w:spacing w:line="276" w:lineRule="auto"/>
        <w:jc w:val="both"/>
      </w:pPr>
      <w:r>
        <w:rPr>
          <w:rFonts w:ascii="Calibri" w:hAnsi="Calibri"/>
          <w:sz w:val="26"/>
          <w:szCs w:val="26"/>
        </w:rPr>
        <w:t xml:space="preserve">Do podstawowych zagrożeń oddziałujących na lasy na terenie Gminy </w:t>
      </w:r>
      <w:r w:rsidR="00F54FF5">
        <w:rPr>
          <w:rFonts w:ascii="Calibri" w:hAnsi="Calibri"/>
          <w:sz w:val="26"/>
          <w:szCs w:val="26"/>
        </w:rPr>
        <w:t>Lubniewice</w:t>
      </w:r>
      <w:r>
        <w:rPr>
          <w:rFonts w:ascii="Calibri" w:hAnsi="Calibri"/>
          <w:sz w:val="26"/>
          <w:szCs w:val="26"/>
        </w:rPr>
        <w:t xml:space="preserve"> należą:</w:t>
      </w:r>
    </w:p>
    <w:p w:rsidR="00E50C42" w:rsidRDefault="00E50C42" w:rsidP="00B41A9A">
      <w:pPr>
        <w:pStyle w:val="Akapitzlist"/>
        <w:numPr>
          <w:ilvl w:val="0"/>
          <w:numId w:val="18"/>
        </w:numPr>
        <w:suppressAutoHyphens/>
        <w:adjustRightInd/>
        <w:spacing w:line="276" w:lineRule="auto"/>
        <w:contextualSpacing w:val="0"/>
        <w:jc w:val="both"/>
        <w:rPr>
          <w:rFonts w:ascii="Calibri" w:hAnsi="Calibri"/>
          <w:sz w:val="26"/>
          <w:szCs w:val="26"/>
        </w:rPr>
      </w:pPr>
      <w:r>
        <w:rPr>
          <w:rFonts w:ascii="Calibri" w:hAnsi="Calibri"/>
          <w:sz w:val="26"/>
          <w:szCs w:val="26"/>
        </w:rPr>
        <w:t>zagrożenia pożarowe,</w:t>
      </w:r>
    </w:p>
    <w:p w:rsidR="00E50C42" w:rsidRDefault="00E50C42" w:rsidP="00B41A9A">
      <w:pPr>
        <w:pStyle w:val="Akapitzlist"/>
        <w:numPr>
          <w:ilvl w:val="0"/>
          <w:numId w:val="18"/>
        </w:numPr>
        <w:suppressAutoHyphens/>
        <w:adjustRightInd/>
        <w:spacing w:line="276" w:lineRule="auto"/>
        <w:contextualSpacing w:val="0"/>
        <w:jc w:val="both"/>
        <w:rPr>
          <w:rFonts w:ascii="Calibri" w:hAnsi="Calibri"/>
          <w:sz w:val="26"/>
          <w:szCs w:val="26"/>
        </w:rPr>
      </w:pPr>
      <w:r>
        <w:rPr>
          <w:rFonts w:ascii="Calibri" w:hAnsi="Calibri"/>
          <w:sz w:val="26"/>
          <w:szCs w:val="26"/>
        </w:rPr>
        <w:t>zanieczyszczenia powietrza,</w:t>
      </w:r>
    </w:p>
    <w:p w:rsidR="00E50C42" w:rsidRDefault="00E50C42" w:rsidP="00B41A9A">
      <w:pPr>
        <w:pStyle w:val="Akapitzlist"/>
        <w:numPr>
          <w:ilvl w:val="0"/>
          <w:numId w:val="18"/>
        </w:numPr>
        <w:suppressAutoHyphens/>
        <w:adjustRightInd/>
        <w:spacing w:line="276" w:lineRule="auto"/>
        <w:contextualSpacing w:val="0"/>
        <w:jc w:val="both"/>
        <w:rPr>
          <w:rFonts w:ascii="Calibri" w:hAnsi="Calibri"/>
          <w:sz w:val="26"/>
          <w:szCs w:val="26"/>
        </w:rPr>
      </w:pPr>
      <w:r>
        <w:rPr>
          <w:rFonts w:ascii="Calibri" w:hAnsi="Calibri"/>
          <w:sz w:val="26"/>
          <w:szCs w:val="26"/>
        </w:rPr>
        <w:t>obniżanie się poziomu wód gruntowych,</w:t>
      </w:r>
    </w:p>
    <w:p w:rsidR="00E50C42" w:rsidRDefault="00E50C42" w:rsidP="00B41A9A">
      <w:pPr>
        <w:pStyle w:val="Akapitzlist"/>
        <w:numPr>
          <w:ilvl w:val="0"/>
          <w:numId w:val="18"/>
        </w:numPr>
        <w:suppressAutoHyphens/>
        <w:adjustRightInd/>
        <w:spacing w:line="276" w:lineRule="auto"/>
        <w:contextualSpacing w:val="0"/>
        <w:jc w:val="both"/>
        <w:rPr>
          <w:rFonts w:ascii="Calibri" w:hAnsi="Calibri"/>
          <w:sz w:val="26"/>
          <w:szCs w:val="26"/>
        </w:rPr>
      </w:pPr>
      <w:r>
        <w:rPr>
          <w:rFonts w:ascii="Calibri" w:hAnsi="Calibri"/>
          <w:sz w:val="26"/>
          <w:szCs w:val="26"/>
        </w:rPr>
        <w:t>presja turystyczna.</w:t>
      </w:r>
    </w:p>
    <w:p w:rsidR="00E50C42" w:rsidRDefault="00E50C42" w:rsidP="00F2467B">
      <w:pPr>
        <w:pStyle w:val="Akapitzlist"/>
        <w:spacing w:line="276" w:lineRule="auto"/>
        <w:jc w:val="both"/>
        <w:rPr>
          <w:rFonts w:ascii="Calibri" w:hAnsi="Calibri"/>
          <w:sz w:val="26"/>
          <w:szCs w:val="26"/>
        </w:rPr>
      </w:pPr>
    </w:p>
    <w:p w:rsidR="00E50C42" w:rsidRDefault="00E50C42" w:rsidP="00F2467B">
      <w:pPr>
        <w:spacing w:line="276" w:lineRule="auto"/>
        <w:jc w:val="both"/>
        <w:rPr>
          <w:rFonts w:ascii="Calibri" w:hAnsi="Calibri"/>
          <w:sz w:val="26"/>
          <w:szCs w:val="26"/>
        </w:rPr>
      </w:pPr>
      <w:r>
        <w:rPr>
          <w:rFonts w:ascii="Calibri" w:hAnsi="Calibri"/>
          <w:sz w:val="26"/>
          <w:szCs w:val="26"/>
        </w:rPr>
        <w:t>W mniejszym stopniu, potencjalne zagrożenie stanowią również:</w:t>
      </w:r>
    </w:p>
    <w:p w:rsidR="00E50C42" w:rsidRDefault="00E50C42" w:rsidP="00B41A9A">
      <w:pPr>
        <w:pStyle w:val="Akapitzlist"/>
        <w:numPr>
          <w:ilvl w:val="0"/>
          <w:numId w:val="18"/>
        </w:numPr>
        <w:suppressAutoHyphens/>
        <w:adjustRightInd/>
        <w:spacing w:line="276" w:lineRule="auto"/>
        <w:contextualSpacing w:val="0"/>
        <w:jc w:val="both"/>
        <w:rPr>
          <w:rFonts w:ascii="Calibri" w:hAnsi="Calibri"/>
          <w:sz w:val="26"/>
          <w:szCs w:val="26"/>
        </w:rPr>
      </w:pPr>
      <w:r>
        <w:rPr>
          <w:rFonts w:ascii="Calibri" w:hAnsi="Calibri"/>
          <w:sz w:val="26"/>
          <w:szCs w:val="26"/>
        </w:rPr>
        <w:t>szkody powodowane przez owady;</w:t>
      </w:r>
    </w:p>
    <w:p w:rsidR="00E50C42" w:rsidRDefault="00E50C42" w:rsidP="00B41A9A">
      <w:pPr>
        <w:pStyle w:val="Akapitzlist"/>
        <w:numPr>
          <w:ilvl w:val="0"/>
          <w:numId w:val="18"/>
        </w:numPr>
        <w:suppressAutoHyphens/>
        <w:adjustRightInd/>
        <w:spacing w:line="276" w:lineRule="auto"/>
        <w:contextualSpacing w:val="0"/>
        <w:jc w:val="both"/>
        <w:rPr>
          <w:rFonts w:ascii="Calibri" w:hAnsi="Calibri"/>
          <w:sz w:val="26"/>
          <w:szCs w:val="26"/>
        </w:rPr>
      </w:pPr>
      <w:r>
        <w:rPr>
          <w:rFonts w:ascii="Calibri" w:hAnsi="Calibri"/>
          <w:sz w:val="26"/>
          <w:szCs w:val="26"/>
        </w:rPr>
        <w:t>szkody powodowane przez patogeniczne grzyby;</w:t>
      </w:r>
    </w:p>
    <w:p w:rsidR="00E50C42" w:rsidRDefault="00E50C42" w:rsidP="00B41A9A">
      <w:pPr>
        <w:pStyle w:val="Akapitzlist"/>
        <w:numPr>
          <w:ilvl w:val="0"/>
          <w:numId w:val="18"/>
        </w:numPr>
        <w:suppressAutoHyphens/>
        <w:adjustRightInd/>
        <w:spacing w:line="276" w:lineRule="auto"/>
        <w:contextualSpacing w:val="0"/>
        <w:jc w:val="both"/>
        <w:rPr>
          <w:rFonts w:ascii="Calibri" w:hAnsi="Calibri"/>
          <w:sz w:val="26"/>
          <w:szCs w:val="26"/>
        </w:rPr>
      </w:pPr>
      <w:r>
        <w:rPr>
          <w:rFonts w:ascii="Calibri" w:hAnsi="Calibri"/>
          <w:sz w:val="26"/>
          <w:szCs w:val="26"/>
        </w:rPr>
        <w:t>szkody powodowane przez zwierzęta łowne;</w:t>
      </w:r>
    </w:p>
    <w:p w:rsidR="00D6596F" w:rsidRPr="00FC576D" w:rsidRDefault="00D6596F" w:rsidP="00D6596F">
      <w:pPr>
        <w:pStyle w:val="Akapitzlist"/>
        <w:suppressAutoHyphens/>
        <w:adjustRightInd/>
        <w:spacing w:line="276" w:lineRule="auto"/>
        <w:ind w:left="644"/>
        <w:contextualSpacing w:val="0"/>
        <w:jc w:val="both"/>
        <w:rPr>
          <w:rFonts w:ascii="Calibri" w:hAnsi="Calibri"/>
          <w:sz w:val="26"/>
          <w:szCs w:val="26"/>
        </w:rPr>
      </w:pPr>
    </w:p>
    <w:p w:rsidR="00E50C42" w:rsidRDefault="00E50C42" w:rsidP="00F2467B">
      <w:pPr>
        <w:spacing w:line="276" w:lineRule="auto"/>
        <w:ind w:firstLine="567"/>
        <w:jc w:val="both"/>
        <w:rPr>
          <w:rFonts w:ascii="Calibri" w:hAnsi="Calibri"/>
          <w:sz w:val="26"/>
          <w:szCs w:val="26"/>
        </w:rPr>
      </w:pPr>
      <w:r>
        <w:rPr>
          <w:rFonts w:ascii="Calibri" w:hAnsi="Calibri"/>
          <w:sz w:val="26"/>
          <w:szCs w:val="26"/>
        </w:rPr>
        <w:t>W zależności od stopnia nasilenia szkodliwego oddziaływania gazów</w:t>
      </w:r>
      <w:r w:rsidR="00ED1CB1">
        <w:rPr>
          <w:rFonts w:ascii="Calibri" w:hAnsi="Calibri"/>
          <w:sz w:val="26"/>
          <w:szCs w:val="26"/>
        </w:rPr>
        <w:t xml:space="preserve"> i </w:t>
      </w:r>
      <w:r>
        <w:rPr>
          <w:rFonts w:ascii="Calibri" w:hAnsi="Calibri"/>
          <w:sz w:val="26"/>
          <w:szCs w:val="26"/>
        </w:rPr>
        <w:t xml:space="preserve">pyłów ustalane są tzw. strefy uszkodzenia. Na terenie Gminy </w:t>
      </w:r>
      <w:r w:rsidR="00F54FF5">
        <w:rPr>
          <w:rFonts w:ascii="Calibri" w:hAnsi="Calibri"/>
          <w:sz w:val="26"/>
          <w:szCs w:val="26"/>
        </w:rPr>
        <w:t>Lubniewice</w:t>
      </w:r>
      <w:r>
        <w:rPr>
          <w:rFonts w:ascii="Calibri" w:hAnsi="Calibri"/>
          <w:sz w:val="26"/>
          <w:szCs w:val="26"/>
        </w:rPr>
        <w:t>,</w:t>
      </w:r>
      <w:r w:rsidR="00ED1CB1">
        <w:rPr>
          <w:rFonts w:ascii="Calibri" w:hAnsi="Calibri"/>
          <w:sz w:val="26"/>
          <w:szCs w:val="26"/>
        </w:rPr>
        <w:t xml:space="preserve"> w </w:t>
      </w:r>
      <w:r>
        <w:rPr>
          <w:rFonts w:ascii="Calibri" w:hAnsi="Calibri"/>
          <w:sz w:val="26"/>
          <w:szCs w:val="26"/>
        </w:rPr>
        <w:t>obrębie Nadleśnictwa Świeradów, lasy zakwalifikowane zostały do zerowej strefy zagrożeń przemysłowych.</w:t>
      </w:r>
      <w:r>
        <w:t xml:space="preserve"> </w:t>
      </w:r>
      <w:r>
        <w:rPr>
          <w:rFonts w:ascii="Calibri" w:hAnsi="Calibri"/>
          <w:sz w:val="26"/>
          <w:szCs w:val="26"/>
        </w:rPr>
        <w:t>Warto jednak pamiętać, że także</w:t>
      </w:r>
      <w:r w:rsidR="00ED1CB1">
        <w:rPr>
          <w:rFonts w:ascii="Calibri" w:hAnsi="Calibri"/>
          <w:sz w:val="26"/>
          <w:szCs w:val="26"/>
        </w:rPr>
        <w:t xml:space="preserve"> w </w:t>
      </w:r>
      <w:r>
        <w:rPr>
          <w:rFonts w:ascii="Calibri" w:hAnsi="Calibri"/>
          <w:sz w:val="26"/>
          <w:szCs w:val="26"/>
        </w:rPr>
        <w:t>wyniku presji turystycznej, może dojść do spadku przyrostu,</w:t>
      </w:r>
      <w:r w:rsidR="00ED1CB1">
        <w:rPr>
          <w:rFonts w:ascii="Calibri" w:hAnsi="Calibri"/>
          <w:sz w:val="26"/>
          <w:szCs w:val="26"/>
        </w:rPr>
        <w:t xml:space="preserve"> a </w:t>
      </w:r>
      <w:r>
        <w:rPr>
          <w:rFonts w:ascii="Calibri" w:hAnsi="Calibri"/>
          <w:sz w:val="26"/>
          <w:szCs w:val="26"/>
        </w:rPr>
        <w:t>nawet obumierania drzewostanów.</w:t>
      </w:r>
    </w:p>
    <w:p w:rsidR="00C32021" w:rsidRPr="00F2467B" w:rsidRDefault="00C32021" w:rsidP="00F2467B">
      <w:pPr>
        <w:spacing w:line="276" w:lineRule="auto"/>
        <w:ind w:firstLine="567"/>
        <w:jc w:val="both"/>
      </w:pPr>
    </w:p>
    <w:p w:rsidR="00E50C42" w:rsidRDefault="00E50C42" w:rsidP="00F2467B">
      <w:pPr>
        <w:spacing w:line="276" w:lineRule="auto"/>
        <w:ind w:firstLine="567"/>
        <w:jc w:val="both"/>
      </w:pPr>
      <w:r>
        <w:rPr>
          <w:rFonts w:ascii="Calibri" w:hAnsi="Calibri"/>
          <w:sz w:val="26"/>
          <w:szCs w:val="26"/>
        </w:rPr>
        <w:t>Lasy na terenie gminy są</w:t>
      </w:r>
      <w:r w:rsidR="00ED1CB1">
        <w:rPr>
          <w:rFonts w:ascii="Calibri" w:hAnsi="Calibri"/>
          <w:sz w:val="26"/>
          <w:szCs w:val="26"/>
        </w:rPr>
        <w:t xml:space="preserve"> w </w:t>
      </w:r>
      <w:r>
        <w:rPr>
          <w:rFonts w:ascii="Calibri" w:hAnsi="Calibri"/>
          <w:sz w:val="26"/>
          <w:szCs w:val="26"/>
        </w:rPr>
        <w:t>dość dużym stopniu narażone na występowanie pożarów. Największe zagrożenie pożarowe</w:t>
      </w:r>
      <w:r w:rsidR="00ED1CB1">
        <w:rPr>
          <w:rFonts w:ascii="Calibri" w:hAnsi="Calibri"/>
          <w:sz w:val="26"/>
          <w:szCs w:val="26"/>
        </w:rPr>
        <w:t xml:space="preserve"> w </w:t>
      </w:r>
      <w:r>
        <w:rPr>
          <w:rFonts w:ascii="Calibri" w:hAnsi="Calibri"/>
          <w:sz w:val="26"/>
          <w:szCs w:val="26"/>
        </w:rPr>
        <w:t>lasach wiąże się</w:t>
      </w:r>
      <w:r w:rsidR="00ED1CB1">
        <w:rPr>
          <w:rFonts w:ascii="Calibri" w:hAnsi="Calibri"/>
          <w:sz w:val="26"/>
          <w:szCs w:val="26"/>
        </w:rPr>
        <w:t xml:space="preserve"> z </w:t>
      </w:r>
      <w:r>
        <w:rPr>
          <w:rFonts w:ascii="Calibri" w:hAnsi="Calibri"/>
          <w:sz w:val="26"/>
          <w:szCs w:val="26"/>
        </w:rPr>
        <w:t>bytowaniem</w:t>
      </w:r>
      <w:r w:rsidR="00ED1CB1">
        <w:rPr>
          <w:rFonts w:ascii="Calibri" w:hAnsi="Calibri"/>
          <w:sz w:val="26"/>
          <w:szCs w:val="26"/>
        </w:rPr>
        <w:t xml:space="preserve"> w </w:t>
      </w:r>
      <w:r>
        <w:rPr>
          <w:rFonts w:ascii="Calibri" w:hAnsi="Calibri"/>
          <w:sz w:val="26"/>
          <w:szCs w:val="26"/>
        </w:rPr>
        <w:t>nim ludzi oraz</w:t>
      </w:r>
      <w:r w:rsidR="00ED1CB1">
        <w:rPr>
          <w:rFonts w:ascii="Calibri" w:hAnsi="Calibri"/>
          <w:sz w:val="26"/>
          <w:szCs w:val="26"/>
        </w:rPr>
        <w:t xml:space="preserve"> z </w:t>
      </w:r>
      <w:r>
        <w:rPr>
          <w:rFonts w:ascii="Calibri" w:hAnsi="Calibri"/>
          <w:sz w:val="26"/>
          <w:szCs w:val="26"/>
        </w:rPr>
        <w:t>wypalaniem łąk</w:t>
      </w:r>
      <w:r w:rsidR="00ED1CB1">
        <w:rPr>
          <w:rFonts w:ascii="Calibri" w:hAnsi="Calibri"/>
          <w:sz w:val="26"/>
          <w:szCs w:val="26"/>
        </w:rPr>
        <w:t xml:space="preserve"> i </w:t>
      </w:r>
      <w:r>
        <w:rPr>
          <w:rFonts w:ascii="Calibri" w:hAnsi="Calibri"/>
          <w:sz w:val="26"/>
          <w:szCs w:val="26"/>
        </w:rPr>
        <w:t>pastwisk. W celu zapewnienia odpowiedniego poziomu</w:t>
      </w:r>
      <w:r>
        <w:rPr>
          <w:sz w:val="26"/>
          <w:szCs w:val="26"/>
        </w:rPr>
        <w:t xml:space="preserve"> </w:t>
      </w:r>
      <w:r>
        <w:rPr>
          <w:rFonts w:ascii="Calibri" w:hAnsi="Calibri"/>
          <w:sz w:val="26"/>
          <w:szCs w:val="26"/>
        </w:rPr>
        <w:t>bezpieczeństwa pożarowego obszarów leśnych na terenie gminy prowadzone są następujące działania:</w:t>
      </w:r>
    </w:p>
    <w:p w:rsidR="00E50C42" w:rsidRDefault="00E50C42" w:rsidP="00B41A9A">
      <w:pPr>
        <w:pStyle w:val="Akapitzlist"/>
        <w:numPr>
          <w:ilvl w:val="0"/>
          <w:numId w:val="18"/>
        </w:numPr>
        <w:suppressAutoHyphens/>
        <w:adjustRightInd/>
        <w:spacing w:line="276" w:lineRule="auto"/>
        <w:contextualSpacing w:val="0"/>
        <w:jc w:val="both"/>
        <w:rPr>
          <w:rFonts w:ascii="Calibri" w:hAnsi="Calibri"/>
          <w:sz w:val="26"/>
          <w:szCs w:val="26"/>
        </w:rPr>
      </w:pPr>
      <w:r>
        <w:rPr>
          <w:rFonts w:ascii="Calibri" w:hAnsi="Calibri"/>
          <w:sz w:val="26"/>
          <w:szCs w:val="26"/>
        </w:rPr>
        <w:t>utrzymywanie pasów przeciwpożarowych wzdłuż głównych dróg</w:t>
      </w:r>
      <w:r w:rsidR="00ED1CB1">
        <w:rPr>
          <w:rFonts w:ascii="Calibri" w:hAnsi="Calibri"/>
          <w:sz w:val="26"/>
          <w:szCs w:val="26"/>
        </w:rPr>
        <w:t xml:space="preserve"> i </w:t>
      </w:r>
      <w:r>
        <w:rPr>
          <w:rFonts w:ascii="Calibri" w:hAnsi="Calibri"/>
          <w:sz w:val="26"/>
          <w:szCs w:val="26"/>
        </w:rPr>
        <w:t>torów kolejowych;</w:t>
      </w:r>
    </w:p>
    <w:p w:rsidR="00E50C42" w:rsidRDefault="00E50C42" w:rsidP="00B41A9A">
      <w:pPr>
        <w:pStyle w:val="Akapitzlist"/>
        <w:numPr>
          <w:ilvl w:val="0"/>
          <w:numId w:val="18"/>
        </w:numPr>
        <w:suppressAutoHyphens/>
        <w:adjustRightInd/>
        <w:spacing w:line="276" w:lineRule="auto"/>
        <w:contextualSpacing w:val="0"/>
        <w:jc w:val="both"/>
        <w:rPr>
          <w:rFonts w:ascii="Calibri" w:hAnsi="Calibri"/>
          <w:sz w:val="26"/>
          <w:szCs w:val="26"/>
        </w:rPr>
      </w:pPr>
      <w:r>
        <w:rPr>
          <w:rFonts w:ascii="Calibri" w:hAnsi="Calibri"/>
          <w:sz w:val="26"/>
          <w:szCs w:val="26"/>
        </w:rPr>
        <w:t>porządkowanie terenów leśnych wzdłuż szlaków komunikacyjnych;</w:t>
      </w:r>
    </w:p>
    <w:p w:rsidR="00E50C42" w:rsidRDefault="00E50C42" w:rsidP="00B41A9A">
      <w:pPr>
        <w:pStyle w:val="Akapitzlist"/>
        <w:numPr>
          <w:ilvl w:val="0"/>
          <w:numId w:val="18"/>
        </w:numPr>
        <w:suppressAutoHyphens/>
        <w:adjustRightInd/>
        <w:spacing w:line="276" w:lineRule="auto"/>
        <w:contextualSpacing w:val="0"/>
        <w:jc w:val="both"/>
        <w:rPr>
          <w:rFonts w:ascii="Calibri" w:hAnsi="Calibri"/>
          <w:sz w:val="26"/>
          <w:szCs w:val="26"/>
        </w:rPr>
      </w:pPr>
      <w:r>
        <w:rPr>
          <w:rFonts w:ascii="Calibri" w:hAnsi="Calibri"/>
          <w:sz w:val="26"/>
          <w:szCs w:val="26"/>
        </w:rPr>
        <w:t>utrzymywanie punktów czerpania wody do celów gaśniczych;</w:t>
      </w:r>
    </w:p>
    <w:p w:rsidR="00E50C42" w:rsidRDefault="00E50C42" w:rsidP="00B41A9A">
      <w:pPr>
        <w:pStyle w:val="Akapitzlist"/>
        <w:numPr>
          <w:ilvl w:val="0"/>
          <w:numId w:val="18"/>
        </w:numPr>
        <w:suppressAutoHyphens/>
        <w:adjustRightInd/>
        <w:spacing w:line="276" w:lineRule="auto"/>
        <w:contextualSpacing w:val="0"/>
        <w:jc w:val="both"/>
        <w:rPr>
          <w:rFonts w:ascii="Calibri" w:hAnsi="Calibri"/>
          <w:sz w:val="26"/>
          <w:szCs w:val="26"/>
        </w:rPr>
      </w:pPr>
      <w:r>
        <w:rPr>
          <w:rFonts w:ascii="Calibri" w:hAnsi="Calibri"/>
          <w:sz w:val="26"/>
          <w:szCs w:val="26"/>
        </w:rPr>
        <w:t>oznakowanie zagrożonych drzewostanów tablicami ostrzegawczymi</w:t>
      </w:r>
      <w:r w:rsidR="00ED1CB1">
        <w:rPr>
          <w:rFonts w:ascii="Calibri" w:hAnsi="Calibri"/>
          <w:sz w:val="26"/>
          <w:szCs w:val="26"/>
        </w:rPr>
        <w:t xml:space="preserve"> i </w:t>
      </w:r>
      <w:r>
        <w:rPr>
          <w:rFonts w:ascii="Calibri" w:hAnsi="Calibri"/>
          <w:sz w:val="26"/>
          <w:szCs w:val="26"/>
        </w:rPr>
        <w:t>informacyjnymi;</w:t>
      </w:r>
    </w:p>
    <w:p w:rsidR="00E50C42" w:rsidRDefault="00E50C42" w:rsidP="00B41A9A">
      <w:pPr>
        <w:pStyle w:val="Akapitzlist"/>
        <w:numPr>
          <w:ilvl w:val="0"/>
          <w:numId w:val="18"/>
        </w:numPr>
        <w:suppressAutoHyphens/>
        <w:adjustRightInd/>
        <w:spacing w:line="276" w:lineRule="auto"/>
        <w:contextualSpacing w:val="0"/>
        <w:jc w:val="both"/>
        <w:rPr>
          <w:rFonts w:ascii="Calibri" w:hAnsi="Calibri"/>
          <w:sz w:val="26"/>
          <w:szCs w:val="26"/>
        </w:rPr>
      </w:pPr>
      <w:r>
        <w:rPr>
          <w:rFonts w:ascii="Calibri" w:hAnsi="Calibri"/>
          <w:sz w:val="26"/>
          <w:szCs w:val="26"/>
        </w:rPr>
        <w:t>patrolowanie lasów przez Straż Leśną;</w:t>
      </w:r>
    </w:p>
    <w:p w:rsidR="00E50C42" w:rsidRPr="001768FD" w:rsidRDefault="00E50C42" w:rsidP="00F2467B">
      <w:pPr>
        <w:pStyle w:val="Akapitzlist"/>
        <w:numPr>
          <w:ilvl w:val="0"/>
          <w:numId w:val="18"/>
        </w:numPr>
        <w:suppressAutoHyphens/>
        <w:adjustRightInd/>
        <w:spacing w:line="276" w:lineRule="auto"/>
        <w:contextualSpacing w:val="0"/>
        <w:jc w:val="both"/>
        <w:rPr>
          <w:rFonts w:ascii="Calibri" w:hAnsi="Calibri"/>
          <w:sz w:val="26"/>
          <w:szCs w:val="26"/>
        </w:rPr>
      </w:pPr>
      <w:r>
        <w:rPr>
          <w:rFonts w:ascii="Calibri" w:hAnsi="Calibri"/>
          <w:sz w:val="26"/>
          <w:szCs w:val="26"/>
        </w:rPr>
        <w:t>wprowadzanie okresowych zakazów wstępu na tereny leśne.</w:t>
      </w:r>
    </w:p>
    <w:p w:rsidR="00E50C42" w:rsidRDefault="002C05B3" w:rsidP="00F4179D">
      <w:pPr>
        <w:spacing w:line="276" w:lineRule="auto"/>
        <w:jc w:val="both"/>
        <w:rPr>
          <w:rFonts w:ascii="Calibri" w:hAnsi="Calibri"/>
          <w:sz w:val="26"/>
          <w:szCs w:val="26"/>
        </w:rPr>
      </w:pPr>
      <w:r>
        <w:rPr>
          <w:rFonts w:ascii="Calibri" w:hAnsi="Calibri"/>
          <w:sz w:val="26"/>
          <w:szCs w:val="26"/>
        </w:rPr>
        <w:tab/>
      </w:r>
      <w:r w:rsidR="00E50C42" w:rsidRPr="00F4179D">
        <w:rPr>
          <w:rFonts w:ascii="Calibri" w:hAnsi="Calibri"/>
          <w:sz w:val="26"/>
          <w:szCs w:val="26"/>
        </w:rPr>
        <w:t>W</w:t>
      </w:r>
      <w:r>
        <w:rPr>
          <w:rFonts w:ascii="Calibri" w:hAnsi="Calibri"/>
          <w:sz w:val="26"/>
          <w:szCs w:val="26"/>
        </w:rPr>
        <w:t xml:space="preserve">ażnym zagadnieniem jest </w:t>
      </w:r>
      <w:r w:rsidR="00E50C42" w:rsidRPr="00F4179D">
        <w:rPr>
          <w:rFonts w:ascii="Calibri" w:hAnsi="Calibri"/>
          <w:bCs/>
          <w:sz w:val="26"/>
          <w:szCs w:val="26"/>
        </w:rPr>
        <w:t>ochrona przed szkodnikami pierwotnymi</w:t>
      </w:r>
      <w:r w:rsidR="00E50C42" w:rsidRPr="00F4179D">
        <w:rPr>
          <w:rFonts w:ascii="Calibri" w:hAnsi="Calibri"/>
          <w:sz w:val="26"/>
          <w:szCs w:val="26"/>
        </w:rPr>
        <w:t>(liściożernymi), takimi jak brudnica mniszka, strzygonia choinówka, poproch cetyniak, boreczniki</w:t>
      </w:r>
      <w:r w:rsidR="00ED1CB1">
        <w:rPr>
          <w:rFonts w:ascii="Calibri" w:hAnsi="Calibri"/>
          <w:sz w:val="26"/>
          <w:szCs w:val="26"/>
        </w:rPr>
        <w:t xml:space="preserve"> i </w:t>
      </w:r>
      <w:r w:rsidR="00E50C42" w:rsidRPr="00F4179D">
        <w:rPr>
          <w:rFonts w:ascii="Calibri" w:hAnsi="Calibri"/>
          <w:sz w:val="26"/>
          <w:szCs w:val="26"/>
        </w:rPr>
        <w:t>zawodnica świerkowa. W tym celu prowadzone są różne prace prognostyczne, np. liczenie samic brudnicy mniszki podczas przejścia przez zagrożone drzewostany</w:t>
      </w:r>
      <w:r w:rsidR="00ED1CB1">
        <w:rPr>
          <w:rFonts w:ascii="Calibri" w:hAnsi="Calibri"/>
          <w:sz w:val="26"/>
          <w:szCs w:val="26"/>
        </w:rPr>
        <w:t xml:space="preserve"> w </w:t>
      </w:r>
      <w:r w:rsidR="00E50C42" w:rsidRPr="00F4179D">
        <w:rPr>
          <w:rFonts w:ascii="Calibri" w:hAnsi="Calibri"/>
          <w:sz w:val="26"/>
          <w:szCs w:val="26"/>
        </w:rPr>
        <w:t>czasie kulminacji rójki, jesienne poszukiwania zimujących stadiów szkodników sosny czy świerka.</w:t>
      </w:r>
    </w:p>
    <w:p w:rsidR="002C05B3" w:rsidRPr="00F4179D" w:rsidRDefault="002C05B3" w:rsidP="00F4179D">
      <w:pPr>
        <w:spacing w:line="276" w:lineRule="auto"/>
        <w:jc w:val="both"/>
        <w:rPr>
          <w:rFonts w:ascii="Calibri" w:hAnsi="Calibri"/>
          <w:sz w:val="26"/>
          <w:szCs w:val="26"/>
        </w:rPr>
      </w:pPr>
    </w:p>
    <w:p w:rsidR="00E50C42" w:rsidRPr="00F4179D" w:rsidRDefault="002C05B3" w:rsidP="00F4179D">
      <w:pPr>
        <w:spacing w:line="276" w:lineRule="auto"/>
        <w:jc w:val="both"/>
        <w:rPr>
          <w:rFonts w:ascii="Calibri" w:hAnsi="Calibri"/>
          <w:sz w:val="26"/>
          <w:szCs w:val="26"/>
        </w:rPr>
      </w:pPr>
      <w:r>
        <w:rPr>
          <w:rFonts w:ascii="Calibri" w:hAnsi="Calibri"/>
          <w:sz w:val="26"/>
          <w:szCs w:val="26"/>
        </w:rPr>
        <w:lastRenderedPageBreak/>
        <w:tab/>
      </w:r>
      <w:r w:rsidR="00E50C42" w:rsidRPr="00F4179D">
        <w:rPr>
          <w:rFonts w:ascii="Calibri" w:hAnsi="Calibri"/>
          <w:sz w:val="26"/>
          <w:szCs w:val="26"/>
        </w:rPr>
        <w:t>Starsze drzewostany iglaste narażone są na szkody od </w:t>
      </w:r>
      <w:r w:rsidR="00E50C42" w:rsidRPr="00F4179D">
        <w:rPr>
          <w:rFonts w:ascii="Calibri" w:hAnsi="Calibri"/>
          <w:bCs/>
          <w:sz w:val="26"/>
          <w:szCs w:val="26"/>
        </w:rPr>
        <w:t>szkodników wtórnych</w:t>
      </w:r>
      <w:r w:rsidR="00E50C42" w:rsidRPr="00F4179D">
        <w:rPr>
          <w:rFonts w:ascii="Calibri" w:hAnsi="Calibri"/>
          <w:sz w:val="26"/>
          <w:szCs w:val="26"/>
        </w:rPr>
        <w:t>(uszkadzających drewno) takich jak cetyńce, korniki</w:t>
      </w:r>
      <w:r w:rsidR="00ED1CB1">
        <w:rPr>
          <w:rFonts w:ascii="Calibri" w:hAnsi="Calibri"/>
          <w:sz w:val="26"/>
          <w:szCs w:val="26"/>
        </w:rPr>
        <w:t xml:space="preserve"> i </w:t>
      </w:r>
      <w:r w:rsidR="00E50C42" w:rsidRPr="00F4179D">
        <w:rPr>
          <w:rFonts w:ascii="Calibri" w:hAnsi="Calibri"/>
          <w:sz w:val="26"/>
          <w:szCs w:val="26"/>
        </w:rPr>
        <w:t>przypłaszczek granatek. Ochrona przed tymi szkodnikami polega głównie na: wyznaczaniu, terminowym usuwaniu</w:t>
      </w:r>
      <w:r w:rsidR="00ED1CB1">
        <w:rPr>
          <w:rFonts w:ascii="Calibri" w:hAnsi="Calibri"/>
          <w:sz w:val="26"/>
          <w:szCs w:val="26"/>
        </w:rPr>
        <w:t xml:space="preserve"> i </w:t>
      </w:r>
      <w:r w:rsidR="00E50C42" w:rsidRPr="00F4179D">
        <w:rPr>
          <w:rFonts w:ascii="Calibri" w:hAnsi="Calibri"/>
          <w:sz w:val="26"/>
          <w:szCs w:val="26"/>
        </w:rPr>
        <w:t>wywożeniu</w:t>
      </w:r>
      <w:r w:rsidR="00ED1CB1">
        <w:rPr>
          <w:rFonts w:ascii="Calibri" w:hAnsi="Calibri"/>
          <w:sz w:val="26"/>
          <w:szCs w:val="26"/>
        </w:rPr>
        <w:t xml:space="preserve"> z </w:t>
      </w:r>
      <w:r w:rsidR="00E50C42" w:rsidRPr="00F4179D">
        <w:rPr>
          <w:rFonts w:ascii="Calibri" w:hAnsi="Calibri"/>
          <w:sz w:val="26"/>
          <w:szCs w:val="26"/>
        </w:rPr>
        <w:t>lasu drzew zasiedlonych, utylizacji resztek poeksploatacyjnych (gałęzi, kory) powstałych podczas pozyskiwania drzew zasiedlonych, terminowym wywozie pozyskanego drewna</w:t>
      </w:r>
      <w:r w:rsidR="00ED1CB1">
        <w:rPr>
          <w:rFonts w:ascii="Calibri" w:hAnsi="Calibri"/>
          <w:sz w:val="26"/>
          <w:szCs w:val="26"/>
        </w:rPr>
        <w:t xml:space="preserve"> z </w:t>
      </w:r>
      <w:r w:rsidR="00E50C42" w:rsidRPr="00F4179D">
        <w:rPr>
          <w:rFonts w:ascii="Calibri" w:hAnsi="Calibri"/>
          <w:sz w:val="26"/>
          <w:szCs w:val="26"/>
        </w:rPr>
        <w:t>lasu,</w:t>
      </w:r>
      <w:r w:rsidR="00ED1CB1">
        <w:rPr>
          <w:rFonts w:ascii="Calibri" w:hAnsi="Calibri"/>
          <w:sz w:val="26"/>
          <w:szCs w:val="26"/>
        </w:rPr>
        <w:t xml:space="preserve"> a w </w:t>
      </w:r>
      <w:r w:rsidR="00E50C42" w:rsidRPr="00F4179D">
        <w:rPr>
          <w:rFonts w:ascii="Calibri" w:hAnsi="Calibri"/>
          <w:sz w:val="26"/>
          <w:szCs w:val="26"/>
        </w:rPr>
        <w:t>razie jego pozostawania</w:t>
      </w:r>
      <w:r w:rsidR="00ED1CB1">
        <w:rPr>
          <w:rFonts w:ascii="Calibri" w:hAnsi="Calibri"/>
          <w:sz w:val="26"/>
          <w:szCs w:val="26"/>
        </w:rPr>
        <w:t xml:space="preserve"> w </w:t>
      </w:r>
      <w:r w:rsidR="00E50C42" w:rsidRPr="00F4179D">
        <w:rPr>
          <w:rFonts w:ascii="Calibri" w:hAnsi="Calibri"/>
          <w:sz w:val="26"/>
          <w:szCs w:val="26"/>
        </w:rPr>
        <w:t>lesie</w:t>
      </w:r>
      <w:r w:rsidR="00ED1CB1">
        <w:rPr>
          <w:rFonts w:ascii="Calibri" w:hAnsi="Calibri"/>
          <w:sz w:val="26"/>
          <w:szCs w:val="26"/>
        </w:rPr>
        <w:t xml:space="preserve"> w </w:t>
      </w:r>
      <w:r w:rsidR="00E50C42" w:rsidRPr="00F4179D">
        <w:rPr>
          <w:rFonts w:ascii="Calibri" w:hAnsi="Calibri"/>
          <w:sz w:val="26"/>
          <w:szCs w:val="26"/>
        </w:rPr>
        <w:t>okresie wiosennym</w:t>
      </w:r>
      <w:r w:rsidR="00ED1CB1">
        <w:rPr>
          <w:rFonts w:ascii="Calibri" w:hAnsi="Calibri"/>
          <w:sz w:val="26"/>
          <w:szCs w:val="26"/>
        </w:rPr>
        <w:t xml:space="preserve"> i </w:t>
      </w:r>
      <w:r w:rsidR="00E50C42" w:rsidRPr="00F4179D">
        <w:rPr>
          <w:rFonts w:ascii="Calibri" w:hAnsi="Calibri"/>
          <w:sz w:val="26"/>
          <w:szCs w:val="26"/>
        </w:rPr>
        <w:t>letnim – korowaniem</w:t>
      </w:r>
      <w:r w:rsidR="00ED1CB1">
        <w:rPr>
          <w:rFonts w:ascii="Calibri" w:hAnsi="Calibri"/>
          <w:sz w:val="26"/>
          <w:szCs w:val="26"/>
        </w:rPr>
        <w:t xml:space="preserve"> i </w:t>
      </w:r>
      <w:r w:rsidR="00E50C42" w:rsidRPr="00F4179D">
        <w:rPr>
          <w:rFonts w:ascii="Calibri" w:hAnsi="Calibri"/>
          <w:sz w:val="26"/>
          <w:szCs w:val="26"/>
        </w:rPr>
        <w:t>wykładaniem pułapek wabiących.</w:t>
      </w:r>
    </w:p>
    <w:p w:rsidR="00E50C42" w:rsidRPr="00F4179D" w:rsidRDefault="00E50C42" w:rsidP="00F4179D">
      <w:pPr>
        <w:spacing w:line="276" w:lineRule="auto"/>
        <w:jc w:val="both"/>
        <w:rPr>
          <w:rFonts w:ascii="Calibri" w:hAnsi="Calibri"/>
          <w:sz w:val="26"/>
          <w:szCs w:val="26"/>
        </w:rPr>
      </w:pPr>
      <w:r w:rsidRPr="00F4179D">
        <w:rPr>
          <w:rFonts w:ascii="Calibri" w:hAnsi="Calibri"/>
          <w:bCs/>
          <w:sz w:val="26"/>
          <w:szCs w:val="26"/>
        </w:rPr>
        <w:t>Bardzo ważnymi sprzymierzeńcami leśnika</w:t>
      </w:r>
      <w:r w:rsidR="00ED1CB1">
        <w:rPr>
          <w:rFonts w:ascii="Calibri" w:hAnsi="Calibri"/>
          <w:bCs/>
          <w:sz w:val="26"/>
          <w:szCs w:val="26"/>
        </w:rPr>
        <w:t xml:space="preserve"> w </w:t>
      </w:r>
      <w:r w:rsidRPr="00F4179D">
        <w:rPr>
          <w:rFonts w:ascii="Calibri" w:hAnsi="Calibri"/>
          <w:bCs/>
          <w:sz w:val="26"/>
          <w:szCs w:val="26"/>
        </w:rPr>
        <w:t>walce</w:t>
      </w:r>
      <w:r w:rsidR="00ED1CB1">
        <w:rPr>
          <w:rFonts w:ascii="Calibri" w:hAnsi="Calibri"/>
          <w:bCs/>
          <w:sz w:val="26"/>
          <w:szCs w:val="26"/>
        </w:rPr>
        <w:t xml:space="preserve"> z </w:t>
      </w:r>
      <w:r w:rsidRPr="00F4179D">
        <w:rPr>
          <w:rFonts w:ascii="Calibri" w:hAnsi="Calibri"/>
          <w:bCs/>
          <w:sz w:val="26"/>
          <w:szCs w:val="26"/>
        </w:rPr>
        <w:t>nadmiernym rozmnożeniem się szkodliwych owadów są ptaki. </w:t>
      </w:r>
      <w:r w:rsidRPr="00F4179D">
        <w:rPr>
          <w:rFonts w:ascii="Calibri" w:hAnsi="Calibri"/>
          <w:sz w:val="26"/>
          <w:szCs w:val="26"/>
        </w:rPr>
        <w:t>Aby poprawić ich warunki bytowania, wywieszamy</w:t>
      </w:r>
      <w:r w:rsidR="00ED1CB1">
        <w:rPr>
          <w:rFonts w:ascii="Calibri" w:hAnsi="Calibri"/>
          <w:sz w:val="26"/>
          <w:szCs w:val="26"/>
        </w:rPr>
        <w:t xml:space="preserve"> w </w:t>
      </w:r>
      <w:r w:rsidRPr="00F4179D">
        <w:rPr>
          <w:rFonts w:ascii="Calibri" w:hAnsi="Calibri"/>
          <w:sz w:val="26"/>
          <w:szCs w:val="26"/>
        </w:rPr>
        <w:t>lasach budki lęgowe. Zimą, gdy panują trudne warunki, dokarmiamy również ptaki na masową skalę.</w:t>
      </w:r>
    </w:p>
    <w:p w:rsidR="00E50C42" w:rsidRPr="00F4179D" w:rsidRDefault="00E50C42" w:rsidP="00F4179D">
      <w:pPr>
        <w:spacing w:line="276" w:lineRule="auto"/>
        <w:jc w:val="both"/>
        <w:rPr>
          <w:rFonts w:ascii="Calibri" w:hAnsi="Calibri"/>
          <w:sz w:val="26"/>
          <w:szCs w:val="26"/>
        </w:rPr>
      </w:pPr>
    </w:p>
    <w:p w:rsidR="00E50C42" w:rsidRPr="00F4179D" w:rsidRDefault="002C05B3" w:rsidP="00F4179D">
      <w:pPr>
        <w:spacing w:line="276" w:lineRule="auto"/>
        <w:jc w:val="both"/>
        <w:rPr>
          <w:rFonts w:ascii="Calibri" w:hAnsi="Calibri"/>
          <w:sz w:val="26"/>
          <w:szCs w:val="26"/>
        </w:rPr>
      </w:pPr>
      <w:r>
        <w:rPr>
          <w:rFonts w:ascii="Calibri" w:hAnsi="Calibri"/>
          <w:sz w:val="26"/>
          <w:szCs w:val="26"/>
        </w:rPr>
        <w:tab/>
      </w:r>
      <w:r w:rsidR="00E50C42" w:rsidRPr="00F4179D">
        <w:rPr>
          <w:rFonts w:ascii="Calibri" w:hAnsi="Calibri"/>
          <w:sz w:val="26"/>
          <w:szCs w:val="26"/>
        </w:rPr>
        <w:t>Duże znaczenie gospodarcze mają szkody powodowane przez zwierzynę (jeleń, sarna, łoś, dzik), którym zapobiega się</w:t>
      </w:r>
      <w:r w:rsidR="00ED1CB1">
        <w:rPr>
          <w:rFonts w:ascii="Calibri" w:hAnsi="Calibri"/>
          <w:sz w:val="26"/>
          <w:szCs w:val="26"/>
        </w:rPr>
        <w:t xml:space="preserve"> w </w:t>
      </w:r>
      <w:r w:rsidR="00E50C42" w:rsidRPr="00F4179D">
        <w:rPr>
          <w:rFonts w:ascii="Calibri" w:hAnsi="Calibri"/>
          <w:sz w:val="26"/>
          <w:szCs w:val="26"/>
        </w:rPr>
        <w:t>uprawach przez grodzenie, smarowanie repelentami, zabezpieczanie plastikowymi tubami oraz palikowanie cennych gatunków,</w:t>
      </w:r>
      <w:r w:rsidR="00ED1CB1">
        <w:rPr>
          <w:rFonts w:ascii="Calibri" w:hAnsi="Calibri"/>
          <w:sz w:val="26"/>
          <w:szCs w:val="26"/>
        </w:rPr>
        <w:t xml:space="preserve"> a w </w:t>
      </w:r>
      <w:r w:rsidR="00E50C42" w:rsidRPr="00F4179D">
        <w:rPr>
          <w:rFonts w:ascii="Calibri" w:hAnsi="Calibri"/>
          <w:sz w:val="26"/>
          <w:szCs w:val="26"/>
        </w:rPr>
        <w:t>młodnikach głównie przez zabezpieczanie sosny osłonkami plastikowymi. Zimą podczas wykonywania pielęgnacji młodników</w:t>
      </w:r>
      <w:r w:rsidR="00ED1CB1">
        <w:rPr>
          <w:rFonts w:ascii="Calibri" w:hAnsi="Calibri"/>
          <w:sz w:val="26"/>
          <w:szCs w:val="26"/>
        </w:rPr>
        <w:t xml:space="preserve"> i </w:t>
      </w:r>
      <w:r w:rsidR="00E50C42" w:rsidRPr="00F4179D">
        <w:rPr>
          <w:rFonts w:ascii="Calibri" w:hAnsi="Calibri"/>
          <w:sz w:val="26"/>
          <w:szCs w:val="26"/>
        </w:rPr>
        <w:t>drzewostanów pozostawia się zwierzynie ścięte gałązki na dwa – trzy tygodnie, co znacznie ogranicza spałowanie młodników.</w:t>
      </w:r>
    </w:p>
    <w:p w:rsidR="00A01C9D" w:rsidRDefault="00A01C9D" w:rsidP="005260A8">
      <w:pPr>
        <w:spacing w:line="276" w:lineRule="auto"/>
        <w:jc w:val="both"/>
        <w:rPr>
          <w:rFonts w:ascii="Calibri" w:hAnsi="Calibri"/>
          <w:sz w:val="26"/>
          <w:szCs w:val="26"/>
          <w:lang w:eastAsia="en-US"/>
        </w:rPr>
      </w:pPr>
    </w:p>
    <w:p w:rsidR="00E50C42" w:rsidRPr="00CA1271" w:rsidRDefault="00E50C42" w:rsidP="00B41A9A">
      <w:pPr>
        <w:pStyle w:val="Akapitzlist"/>
        <w:numPr>
          <w:ilvl w:val="1"/>
          <w:numId w:val="12"/>
        </w:numPr>
        <w:spacing w:line="276" w:lineRule="auto"/>
        <w:jc w:val="both"/>
        <w:rPr>
          <w:rFonts w:ascii="Calibri" w:hAnsi="Calibri"/>
          <w:vanish/>
          <w:sz w:val="26"/>
          <w:szCs w:val="26"/>
        </w:rPr>
      </w:pPr>
    </w:p>
    <w:p w:rsidR="00E50C42" w:rsidRPr="00CA1271" w:rsidRDefault="00E50C42" w:rsidP="00B41A9A">
      <w:pPr>
        <w:pStyle w:val="Akapitzlist"/>
        <w:numPr>
          <w:ilvl w:val="2"/>
          <w:numId w:val="12"/>
        </w:numPr>
        <w:spacing w:line="276" w:lineRule="auto"/>
        <w:jc w:val="both"/>
        <w:rPr>
          <w:rFonts w:ascii="Calibri" w:hAnsi="Calibri"/>
          <w:vanish/>
          <w:sz w:val="26"/>
          <w:szCs w:val="26"/>
        </w:rPr>
      </w:pPr>
    </w:p>
    <w:p w:rsidR="00E50C42" w:rsidRPr="00CA1271" w:rsidRDefault="00E50C42" w:rsidP="00B41A9A">
      <w:pPr>
        <w:pStyle w:val="Akapitzlist"/>
        <w:numPr>
          <w:ilvl w:val="3"/>
          <w:numId w:val="12"/>
        </w:numPr>
        <w:spacing w:line="276" w:lineRule="auto"/>
        <w:jc w:val="both"/>
        <w:rPr>
          <w:rFonts w:ascii="Calibri" w:hAnsi="Calibri"/>
          <w:vanish/>
          <w:sz w:val="26"/>
          <w:szCs w:val="26"/>
        </w:rPr>
      </w:pPr>
    </w:p>
    <w:p w:rsidR="00E50C42" w:rsidRPr="00CA1271" w:rsidRDefault="00E50C42" w:rsidP="00B41A9A">
      <w:pPr>
        <w:pStyle w:val="Akapitzlist"/>
        <w:numPr>
          <w:ilvl w:val="3"/>
          <w:numId w:val="12"/>
        </w:numPr>
        <w:spacing w:line="276" w:lineRule="auto"/>
        <w:jc w:val="both"/>
        <w:rPr>
          <w:rFonts w:ascii="Calibri" w:hAnsi="Calibri"/>
          <w:vanish/>
          <w:sz w:val="26"/>
          <w:szCs w:val="26"/>
        </w:rPr>
      </w:pPr>
    </w:p>
    <w:p w:rsidR="00E50C42" w:rsidRPr="00CA1271" w:rsidRDefault="00E50C42" w:rsidP="00B41A9A">
      <w:pPr>
        <w:pStyle w:val="Akapitzlist"/>
        <w:numPr>
          <w:ilvl w:val="3"/>
          <w:numId w:val="12"/>
        </w:numPr>
        <w:spacing w:line="276" w:lineRule="auto"/>
        <w:jc w:val="both"/>
        <w:rPr>
          <w:rFonts w:ascii="Calibri" w:hAnsi="Calibri"/>
          <w:vanish/>
          <w:sz w:val="26"/>
          <w:szCs w:val="26"/>
        </w:rPr>
      </w:pPr>
    </w:p>
    <w:p w:rsidR="00E50C42" w:rsidRPr="00364A17" w:rsidRDefault="00E50C42" w:rsidP="00B41A9A">
      <w:pPr>
        <w:pStyle w:val="Akapitzlist"/>
        <w:numPr>
          <w:ilvl w:val="3"/>
          <w:numId w:val="12"/>
        </w:numPr>
        <w:spacing w:line="276" w:lineRule="auto"/>
        <w:jc w:val="both"/>
        <w:rPr>
          <w:rFonts w:ascii="Calibri" w:hAnsi="Calibri"/>
          <w:sz w:val="26"/>
          <w:szCs w:val="26"/>
        </w:rPr>
      </w:pPr>
      <w:r w:rsidRPr="00364A17">
        <w:rPr>
          <w:rFonts w:ascii="Calibri" w:hAnsi="Calibri"/>
          <w:sz w:val="26"/>
          <w:szCs w:val="26"/>
        </w:rPr>
        <w:t>Potencjalne zagrożenia dla flory</w:t>
      </w:r>
    </w:p>
    <w:p w:rsidR="00E50C42" w:rsidRPr="00466EA4" w:rsidRDefault="00E50C42" w:rsidP="006306B5">
      <w:pPr>
        <w:pStyle w:val="Akapitzlist"/>
        <w:spacing w:line="276" w:lineRule="auto"/>
        <w:jc w:val="both"/>
        <w:rPr>
          <w:rFonts w:ascii="Calibri" w:hAnsi="Calibri"/>
          <w:color w:val="FF0000"/>
          <w:sz w:val="26"/>
          <w:szCs w:val="26"/>
        </w:rPr>
      </w:pPr>
    </w:p>
    <w:p w:rsidR="00E50C42" w:rsidRPr="0025584C" w:rsidRDefault="00E50C42" w:rsidP="006306B5">
      <w:pPr>
        <w:tabs>
          <w:tab w:val="left" w:pos="567"/>
        </w:tabs>
        <w:spacing w:line="276" w:lineRule="auto"/>
        <w:jc w:val="both"/>
        <w:rPr>
          <w:rFonts w:ascii="Calibri" w:hAnsi="Calibri"/>
          <w:sz w:val="26"/>
          <w:szCs w:val="26"/>
        </w:rPr>
      </w:pPr>
      <w:r w:rsidRPr="00466EA4">
        <w:rPr>
          <w:rFonts w:ascii="Calibri" w:hAnsi="Calibri"/>
          <w:color w:val="FF0000"/>
          <w:sz w:val="26"/>
          <w:szCs w:val="26"/>
        </w:rPr>
        <w:tab/>
      </w:r>
      <w:r w:rsidRPr="0025584C">
        <w:rPr>
          <w:rFonts w:ascii="Calibri" w:hAnsi="Calibri"/>
          <w:sz w:val="26"/>
          <w:szCs w:val="26"/>
        </w:rPr>
        <w:t>Obszary chronione, jak również uprawy rolne na terenie gminy są poddawane</w:t>
      </w:r>
    </w:p>
    <w:p w:rsidR="00E50C42" w:rsidRPr="0025584C" w:rsidRDefault="00E50C42" w:rsidP="006306B5">
      <w:pPr>
        <w:spacing w:line="276" w:lineRule="auto"/>
        <w:jc w:val="both"/>
        <w:rPr>
          <w:rFonts w:ascii="Calibri" w:hAnsi="Calibri"/>
          <w:sz w:val="26"/>
          <w:szCs w:val="26"/>
        </w:rPr>
      </w:pPr>
      <w:r w:rsidRPr="0025584C">
        <w:rPr>
          <w:rFonts w:ascii="Calibri" w:hAnsi="Calibri"/>
          <w:sz w:val="26"/>
          <w:szCs w:val="26"/>
        </w:rPr>
        <w:t>następującym zagrożeniom</w:t>
      </w:r>
      <w:r w:rsidR="00ED1CB1">
        <w:rPr>
          <w:rFonts w:ascii="Calibri" w:hAnsi="Calibri"/>
          <w:sz w:val="26"/>
          <w:szCs w:val="26"/>
        </w:rPr>
        <w:t xml:space="preserve"> i </w:t>
      </w:r>
      <w:r w:rsidRPr="0025584C">
        <w:rPr>
          <w:rFonts w:ascii="Calibri" w:hAnsi="Calibri"/>
          <w:sz w:val="26"/>
          <w:szCs w:val="26"/>
        </w:rPr>
        <w:t>degradacji:</w:t>
      </w:r>
    </w:p>
    <w:p w:rsidR="00E50C42" w:rsidRPr="0025584C" w:rsidRDefault="00E50C42" w:rsidP="00B41A9A">
      <w:pPr>
        <w:pStyle w:val="Akapitzlist"/>
        <w:numPr>
          <w:ilvl w:val="0"/>
          <w:numId w:val="15"/>
        </w:numPr>
        <w:spacing w:line="276" w:lineRule="auto"/>
        <w:jc w:val="both"/>
        <w:rPr>
          <w:rFonts w:ascii="Calibri" w:hAnsi="Calibri"/>
          <w:sz w:val="26"/>
          <w:szCs w:val="26"/>
        </w:rPr>
      </w:pPr>
      <w:r w:rsidRPr="0025584C">
        <w:rPr>
          <w:rFonts w:ascii="Calibri" w:hAnsi="Calibri"/>
          <w:sz w:val="26"/>
          <w:szCs w:val="26"/>
        </w:rPr>
        <w:t>wypalanie traw</w:t>
      </w:r>
      <w:r w:rsidR="00ED1CB1">
        <w:rPr>
          <w:rFonts w:ascii="Calibri" w:hAnsi="Calibri"/>
          <w:sz w:val="26"/>
          <w:szCs w:val="26"/>
        </w:rPr>
        <w:t xml:space="preserve"> i </w:t>
      </w:r>
      <w:r w:rsidRPr="0025584C">
        <w:rPr>
          <w:rFonts w:ascii="Calibri" w:hAnsi="Calibri"/>
          <w:sz w:val="26"/>
          <w:szCs w:val="26"/>
        </w:rPr>
        <w:t>osuszanie terenów;</w:t>
      </w:r>
    </w:p>
    <w:p w:rsidR="00E50C42" w:rsidRPr="0025584C" w:rsidRDefault="00E50C42" w:rsidP="00B41A9A">
      <w:pPr>
        <w:pStyle w:val="Akapitzlist"/>
        <w:numPr>
          <w:ilvl w:val="0"/>
          <w:numId w:val="15"/>
        </w:numPr>
        <w:spacing w:line="276" w:lineRule="auto"/>
        <w:jc w:val="both"/>
        <w:rPr>
          <w:rFonts w:ascii="Calibri" w:hAnsi="Calibri"/>
          <w:sz w:val="26"/>
          <w:szCs w:val="26"/>
        </w:rPr>
      </w:pPr>
      <w:r w:rsidRPr="0025584C">
        <w:rPr>
          <w:rFonts w:ascii="Calibri" w:hAnsi="Calibri"/>
          <w:sz w:val="26"/>
          <w:szCs w:val="26"/>
        </w:rPr>
        <w:t>zmiana łąk kośnych</w:t>
      </w:r>
      <w:r w:rsidR="00ED1CB1">
        <w:rPr>
          <w:rFonts w:ascii="Calibri" w:hAnsi="Calibri"/>
          <w:sz w:val="26"/>
          <w:szCs w:val="26"/>
        </w:rPr>
        <w:t xml:space="preserve"> i </w:t>
      </w:r>
      <w:r w:rsidRPr="0025584C">
        <w:rPr>
          <w:rFonts w:ascii="Calibri" w:hAnsi="Calibri"/>
          <w:sz w:val="26"/>
          <w:szCs w:val="26"/>
        </w:rPr>
        <w:t>pól na monokultury roślin pastewnych</w:t>
      </w:r>
      <w:r w:rsidR="00ED1CB1">
        <w:rPr>
          <w:rFonts w:ascii="Calibri" w:hAnsi="Calibri"/>
          <w:sz w:val="26"/>
          <w:szCs w:val="26"/>
        </w:rPr>
        <w:t xml:space="preserve"> i </w:t>
      </w:r>
      <w:r w:rsidRPr="0025584C">
        <w:rPr>
          <w:rFonts w:ascii="Calibri" w:hAnsi="Calibri"/>
          <w:sz w:val="26"/>
          <w:szCs w:val="26"/>
        </w:rPr>
        <w:t>zbożowych;</w:t>
      </w:r>
    </w:p>
    <w:p w:rsidR="00E50C42" w:rsidRPr="0025584C" w:rsidRDefault="00E50C42" w:rsidP="00B41A9A">
      <w:pPr>
        <w:pStyle w:val="Akapitzlist"/>
        <w:numPr>
          <w:ilvl w:val="0"/>
          <w:numId w:val="15"/>
        </w:numPr>
        <w:spacing w:line="276" w:lineRule="auto"/>
        <w:jc w:val="both"/>
        <w:rPr>
          <w:rFonts w:ascii="Calibri" w:hAnsi="Calibri"/>
          <w:sz w:val="26"/>
          <w:szCs w:val="26"/>
        </w:rPr>
      </w:pPr>
      <w:r w:rsidRPr="0025584C">
        <w:rPr>
          <w:rFonts w:ascii="Calibri" w:hAnsi="Calibri"/>
          <w:sz w:val="26"/>
          <w:szCs w:val="26"/>
        </w:rPr>
        <w:t>zanieczyszczenia powiązane</w:t>
      </w:r>
      <w:r w:rsidR="00ED1CB1">
        <w:rPr>
          <w:rFonts w:ascii="Calibri" w:hAnsi="Calibri"/>
          <w:sz w:val="26"/>
          <w:szCs w:val="26"/>
        </w:rPr>
        <w:t xml:space="preserve"> z </w:t>
      </w:r>
      <w:r w:rsidRPr="0025584C">
        <w:rPr>
          <w:rFonts w:ascii="Calibri" w:hAnsi="Calibri"/>
          <w:sz w:val="26"/>
          <w:szCs w:val="26"/>
        </w:rPr>
        <w:t>ruchem komunikacyjnym;</w:t>
      </w:r>
    </w:p>
    <w:p w:rsidR="00E50C42" w:rsidRPr="0025584C" w:rsidRDefault="00E50C42" w:rsidP="00B41A9A">
      <w:pPr>
        <w:pStyle w:val="Akapitzlist"/>
        <w:numPr>
          <w:ilvl w:val="0"/>
          <w:numId w:val="15"/>
        </w:numPr>
        <w:spacing w:line="276" w:lineRule="auto"/>
        <w:jc w:val="both"/>
        <w:rPr>
          <w:rFonts w:ascii="Calibri" w:hAnsi="Calibri"/>
          <w:sz w:val="26"/>
          <w:szCs w:val="26"/>
        </w:rPr>
      </w:pPr>
      <w:r w:rsidRPr="0025584C">
        <w:rPr>
          <w:rFonts w:ascii="Calibri" w:hAnsi="Calibri"/>
          <w:sz w:val="26"/>
          <w:szCs w:val="26"/>
        </w:rPr>
        <w:t>zanieczyszczenia pyłowe ze źródeł niskiej emisji</w:t>
      </w:r>
      <w:r w:rsidR="00ED1CB1">
        <w:rPr>
          <w:rFonts w:ascii="Calibri" w:hAnsi="Calibri"/>
          <w:sz w:val="26"/>
          <w:szCs w:val="26"/>
        </w:rPr>
        <w:t xml:space="preserve"> i </w:t>
      </w:r>
      <w:r w:rsidRPr="0025584C">
        <w:rPr>
          <w:rFonts w:ascii="Calibri" w:hAnsi="Calibri"/>
          <w:sz w:val="26"/>
          <w:szCs w:val="26"/>
        </w:rPr>
        <w:t>emiterów przemysłowych</w:t>
      </w:r>
    </w:p>
    <w:p w:rsidR="00E50C42" w:rsidRPr="0025584C" w:rsidRDefault="00E50C42" w:rsidP="00B41A9A">
      <w:pPr>
        <w:pStyle w:val="Akapitzlist"/>
        <w:numPr>
          <w:ilvl w:val="0"/>
          <w:numId w:val="15"/>
        </w:numPr>
        <w:spacing w:line="276" w:lineRule="auto"/>
        <w:jc w:val="both"/>
        <w:rPr>
          <w:rFonts w:ascii="Calibri" w:hAnsi="Calibri"/>
          <w:sz w:val="26"/>
          <w:szCs w:val="26"/>
        </w:rPr>
      </w:pPr>
      <w:r w:rsidRPr="0025584C">
        <w:rPr>
          <w:rFonts w:ascii="Calibri" w:hAnsi="Calibri"/>
          <w:sz w:val="26"/>
          <w:szCs w:val="26"/>
        </w:rPr>
        <w:t>zanieczyszczenia wód powierzchniowych</w:t>
      </w:r>
      <w:r w:rsidR="00ED1CB1">
        <w:rPr>
          <w:rFonts w:ascii="Calibri" w:hAnsi="Calibri"/>
          <w:sz w:val="26"/>
          <w:szCs w:val="26"/>
        </w:rPr>
        <w:t xml:space="preserve"> i </w:t>
      </w:r>
      <w:r w:rsidRPr="0025584C">
        <w:rPr>
          <w:rFonts w:ascii="Calibri" w:hAnsi="Calibri"/>
          <w:sz w:val="26"/>
          <w:szCs w:val="26"/>
        </w:rPr>
        <w:t>podziemnych</w:t>
      </w:r>
      <w:r w:rsidR="00ED1CB1">
        <w:rPr>
          <w:rFonts w:ascii="Calibri" w:hAnsi="Calibri"/>
          <w:sz w:val="26"/>
          <w:szCs w:val="26"/>
        </w:rPr>
        <w:t xml:space="preserve"> w </w:t>
      </w:r>
      <w:r w:rsidRPr="0025584C">
        <w:rPr>
          <w:rFonts w:ascii="Calibri" w:hAnsi="Calibri"/>
          <w:sz w:val="26"/>
          <w:szCs w:val="26"/>
        </w:rPr>
        <w:t>następstwie eutrofizacja cieków wodnych</w:t>
      </w:r>
      <w:r w:rsidR="00ED1CB1">
        <w:rPr>
          <w:rFonts w:ascii="Calibri" w:hAnsi="Calibri"/>
          <w:sz w:val="26"/>
          <w:szCs w:val="26"/>
        </w:rPr>
        <w:t xml:space="preserve"> i </w:t>
      </w:r>
      <w:r w:rsidRPr="0025584C">
        <w:rPr>
          <w:rFonts w:ascii="Calibri" w:hAnsi="Calibri"/>
          <w:sz w:val="26"/>
          <w:szCs w:val="26"/>
        </w:rPr>
        <w:t>jezior;</w:t>
      </w:r>
    </w:p>
    <w:p w:rsidR="00E50C42" w:rsidRPr="0025584C" w:rsidRDefault="00E50C42" w:rsidP="00B41A9A">
      <w:pPr>
        <w:pStyle w:val="Akapitzlist"/>
        <w:numPr>
          <w:ilvl w:val="0"/>
          <w:numId w:val="15"/>
        </w:numPr>
        <w:spacing w:line="276" w:lineRule="auto"/>
        <w:jc w:val="both"/>
        <w:rPr>
          <w:rFonts w:ascii="Calibri" w:hAnsi="Calibri"/>
          <w:sz w:val="26"/>
          <w:szCs w:val="26"/>
        </w:rPr>
      </w:pPr>
      <w:r w:rsidRPr="0025584C">
        <w:rPr>
          <w:rFonts w:ascii="Calibri" w:hAnsi="Calibri"/>
          <w:sz w:val="26"/>
          <w:szCs w:val="26"/>
        </w:rPr>
        <w:t>niezrekultywowane wyrobiska poeksploatacyjne kruszywa naturalnego;</w:t>
      </w:r>
    </w:p>
    <w:p w:rsidR="00E50C42" w:rsidRPr="0025584C" w:rsidRDefault="00E50C42" w:rsidP="00B41A9A">
      <w:pPr>
        <w:pStyle w:val="Akapitzlist"/>
        <w:numPr>
          <w:ilvl w:val="0"/>
          <w:numId w:val="15"/>
        </w:numPr>
        <w:spacing w:line="276" w:lineRule="auto"/>
        <w:jc w:val="both"/>
        <w:rPr>
          <w:rFonts w:ascii="Calibri" w:hAnsi="Calibri"/>
          <w:sz w:val="26"/>
          <w:szCs w:val="26"/>
        </w:rPr>
      </w:pPr>
      <w:r w:rsidRPr="0025584C">
        <w:rPr>
          <w:rFonts w:ascii="Calibri" w:hAnsi="Calibri"/>
          <w:sz w:val="26"/>
          <w:szCs w:val="26"/>
        </w:rPr>
        <w:t>zanieczyszczenia punktowe</w:t>
      </w:r>
      <w:r w:rsidR="00ED1CB1">
        <w:rPr>
          <w:rFonts w:ascii="Calibri" w:hAnsi="Calibri"/>
          <w:sz w:val="26"/>
          <w:szCs w:val="26"/>
        </w:rPr>
        <w:t xml:space="preserve"> z </w:t>
      </w:r>
      <w:r w:rsidRPr="0025584C">
        <w:rPr>
          <w:rFonts w:ascii="Calibri" w:hAnsi="Calibri"/>
          <w:sz w:val="26"/>
          <w:szCs w:val="26"/>
        </w:rPr>
        <w:t>dzikich wysypisk śmieci, które powodują zmianę siedlisk</w:t>
      </w:r>
      <w:r w:rsidR="00ED1CB1">
        <w:rPr>
          <w:rFonts w:ascii="Calibri" w:hAnsi="Calibri"/>
          <w:sz w:val="26"/>
          <w:szCs w:val="26"/>
        </w:rPr>
        <w:t xml:space="preserve"> a w </w:t>
      </w:r>
      <w:r w:rsidRPr="0025584C">
        <w:rPr>
          <w:rFonts w:ascii="Calibri" w:hAnsi="Calibri"/>
          <w:sz w:val="26"/>
          <w:szCs w:val="26"/>
        </w:rPr>
        <w:t>następstwie przekształcenie roślinności;</w:t>
      </w:r>
    </w:p>
    <w:p w:rsidR="00E50C42" w:rsidRPr="0025584C" w:rsidRDefault="00E50C42" w:rsidP="00B41A9A">
      <w:pPr>
        <w:pStyle w:val="Akapitzlist"/>
        <w:numPr>
          <w:ilvl w:val="0"/>
          <w:numId w:val="15"/>
        </w:numPr>
        <w:spacing w:line="276" w:lineRule="auto"/>
        <w:jc w:val="both"/>
        <w:rPr>
          <w:rFonts w:ascii="Calibri" w:hAnsi="Calibri"/>
          <w:sz w:val="26"/>
          <w:szCs w:val="26"/>
        </w:rPr>
      </w:pPr>
      <w:r w:rsidRPr="0025584C">
        <w:rPr>
          <w:rFonts w:ascii="Calibri" w:hAnsi="Calibri"/>
          <w:sz w:val="26"/>
          <w:szCs w:val="26"/>
        </w:rPr>
        <w:t>niszczenie siedlisk przez ich zamianę na tereny zamieszkałe, drogi itp.</w:t>
      </w:r>
    </w:p>
    <w:p w:rsidR="00E50C42" w:rsidRPr="0025584C" w:rsidRDefault="00E50C42" w:rsidP="006306B5">
      <w:pPr>
        <w:spacing w:line="276" w:lineRule="auto"/>
        <w:ind w:firstLine="709"/>
        <w:jc w:val="both"/>
        <w:rPr>
          <w:rFonts w:ascii="Calibri" w:hAnsi="Calibri"/>
          <w:sz w:val="26"/>
          <w:szCs w:val="26"/>
        </w:rPr>
      </w:pPr>
    </w:p>
    <w:p w:rsidR="00E50C42" w:rsidRDefault="00E50C42" w:rsidP="006306B5">
      <w:pPr>
        <w:spacing w:line="276" w:lineRule="auto"/>
        <w:ind w:firstLine="567"/>
        <w:jc w:val="both"/>
        <w:rPr>
          <w:rFonts w:ascii="Calibri" w:hAnsi="Calibri"/>
          <w:sz w:val="26"/>
          <w:szCs w:val="26"/>
        </w:rPr>
      </w:pPr>
      <w:r w:rsidRPr="00E91E00">
        <w:rPr>
          <w:rFonts w:ascii="Calibri" w:hAnsi="Calibri"/>
          <w:sz w:val="26"/>
          <w:szCs w:val="26"/>
        </w:rPr>
        <w:t>Wyodrębnione tereny gminy zostały objęte ochroną zgodnie</w:t>
      </w:r>
      <w:r w:rsidR="00ED1CB1">
        <w:rPr>
          <w:rFonts w:ascii="Calibri" w:hAnsi="Calibri"/>
          <w:sz w:val="26"/>
          <w:szCs w:val="26"/>
        </w:rPr>
        <w:t xml:space="preserve"> z </w:t>
      </w:r>
      <w:r w:rsidRPr="00E91E00">
        <w:rPr>
          <w:rFonts w:ascii="Calibri" w:hAnsi="Calibri"/>
          <w:sz w:val="26"/>
          <w:szCs w:val="26"/>
        </w:rPr>
        <w:t>wymogami ustawy</w:t>
      </w:r>
      <w:r w:rsidR="00ED1CB1">
        <w:rPr>
          <w:rFonts w:ascii="Calibri" w:hAnsi="Calibri"/>
          <w:sz w:val="26"/>
          <w:szCs w:val="26"/>
        </w:rPr>
        <w:t xml:space="preserve"> o </w:t>
      </w:r>
      <w:r>
        <w:rPr>
          <w:rFonts w:ascii="Calibri" w:hAnsi="Calibri"/>
          <w:sz w:val="26"/>
          <w:szCs w:val="26"/>
        </w:rPr>
        <w:t>ochronie przyrody (Dz. U.</w:t>
      </w:r>
      <w:r w:rsidR="00ED1CB1">
        <w:rPr>
          <w:rFonts w:ascii="Calibri" w:hAnsi="Calibri"/>
          <w:sz w:val="26"/>
          <w:szCs w:val="26"/>
        </w:rPr>
        <w:t xml:space="preserve"> z </w:t>
      </w:r>
      <w:r>
        <w:rPr>
          <w:rFonts w:ascii="Calibri" w:hAnsi="Calibri"/>
          <w:sz w:val="26"/>
          <w:szCs w:val="26"/>
        </w:rPr>
        <w:t>2004r. Nr 92, poz. 880</w:t>
      </w:r>
      <w:r w:rsidRPr="00E91E00">
        <w:rPr>
          <w:rFonts w:ascii="Calibri" w:hAnsi="Calibri"/>
          <w:sz w:val="26"/>
          <w:szCs w:val="26"/>
        </w:rPr>
        <w:t xml:space="preserve"> ze zm.). Ma to głównie przyczynić się do zachowania wartości przyrodniczych</w:t>
      </w:r>
      <w:r w:rsidR="00ED1CB1">
        <w:rPr>
          <w:rFonts w:ascii="Calibri" w:hAnsi="Calibri"/>
          <w:sz w:val="26"/>
          <w:szCs w:val="26"/>
        </w:rPr>
        <w:t xml:space="preserve"> i </w:t>
      </w:r>
      <w:r w:rsidRPr="00E91E00">
        <w:rPr>
          <w:rFonts w:ascii="Calibri" w:hAnsi="Calibri"/>
          <w:sz w:val="26"/>
          <w:szCs w:val="26"/>
        </w:rPr>
        <w:t>krajobrazowych. Podobne zadanie ma ochrona prowadzona przez nadleśnictwa.</w:t>
      </w:r>
    </w:p>
    <w:p w:rsidR="00C32021" w:rsidRPr="00E91E00" w:rsidRDefault="00C32021" w:rsidP="006306B5">
      <w:pPr>
        <w:spacing w:line="276" w:lineRule="auto"/>
        <w:ind w:firstLine="567"/>
        <w:jc w:val="both"/>
        <w:rPr>
          <w:rFonts w:ascii="Calibri" w:hAnsi="Calibri"/>
          <w:sz w:val="26"/>
          <w:szCs w:val="26"/>
        </w:rPr>
      </w:pPr>
    </w:p>
    <w:p w:rsidR="00E50C42" w:rsidRDefault="00E50C42" w:rsidP="006306B5">
      <w:pPr>
        <w:spacing w:line="276" w:lineRule="auto"/>
        <w:ind w:firstLine="567"/>
        <w:jc w:val="both"/>
        <w:rPr>
          <w:rFonts w:ascii="Calibri" w:hAnsi="Calibri"/>
          <w:sz w:val="26"/>
          <w:szCs w:val="26"/>
        </w:rPr>
      </w:pPr>
      <w:r w:rsidRPr="0025584C">
        <w:rPr>
          <w:rFonts w:ascii="Calibri" w:hAnsi="Calibri"/>
          <w:sz w:val="26"/>
          <w:szCs w:val="26"/>
        </w:rPr>
        <w:t>Ochrona terenów zieleni jest obowiązkiem gmin, które podejmują działania</w:t>
      </w:r>
      <w:r w:rsidR="00ED1CB1">
        <w:rPr>
          <w:rFonts w:ascii="Calibri" w:hAnsi="Calibri"/>
          <w:sz w:val="26"/>
          <w:szCs w:val="26"/>
        </w:rPr>
        <w:t xml:space="preserve"> w </w:t>
      </w:r>
      <w:r w:rsidRPr="0025584C">
        <w:rPr>
          <w:rFonts w:ascii="Calibri" w:hAnsi="Calibri"/>
          <w:sz w:val="26"/>
          <w:szCs w:val="26"/>
        </w:rPr>
        <w:t>kierunku rozwoju tych terenów. Rygorom ochronnym poddane są parki, zadrzewienia itp. Tworzenie nowych założeń parkowych oraz kształtowane miejskiej zieleni urządzonej wpłynie na poprawę ich struktury przyrodniczej. Szczególnie ważna będzie renowacja parków oraz terenów zieleni usytuowanych wzdłuż skarp</w:t>
      </w:r>
      <w:r w:rsidR="00ED1CB1">
        <w:rPr>
          <w:rFonts w:ascii="Calibri" w:hAnsi="Calibri"/>
          <w:sz w:val="26"/>
          <w:szCs w:val="26"/>
        </w:rPr>
        <w:t xml:space="preserve"> i </w:t>
      </w:r>
      <w:r w:rsidRPr="0025584C">
        <w:rPr>
          <w:rFonts w:ascii="Calibri" w:hAnsi="Calibri"/>
          <w:sz w:val="26"/>
          <w:szCs w:val="26"/>
        </w:rPr>
        <w:t>dolin rzecznych znajdujących się na terenie gminy.</w:t>
      </w:r>
    </w:p>
    <w:p w:rsidR="00C32021" w:rsidRPr="0025584C" w:rsidRDefault="00C32021" w:rsidP="006306B5">
      <w:pPr>
        <w:spacing w:line="276" w:lineRule="auto"/>
        <w:ind w:firstLine="567"/>
        <w:jc w:val="both"/>
        <w:rPr>
          <w:rFonts w:ascii="Calibri" w:hAnsi="Calibri"/>
          <w:sz w:val="26"/>
          <w:szCs w:val="26"/>
        </w:rPr>
      </w:pPr>
    </w:p>
    <w:p w:rsidR="00E50C42" w:rsidRPr="0025584C" w:rsidRDefault="00E50C42" w:rsidP="006306B5">
      <w:pPr>
        <w:spacing w:line="276" w:lineRule="auto"/>
        <w:ind w:firstLine="567"/>
        <w:jc w:val="both"/>
        <w:rPr>
          <w:rFonts w:ascii="Calibri" w:hAnsi="Calibri"/>
          <w:sz w:val="26"/>
          <w:szCs w:val="26"/>
        </w:rPr>
      </w:pPr>
      <w:r w:rsidRPr="0025584C">
        <w:rPr>
          <w:rFonts w:ascii="Calibri" w:hAnsi="Calibri"/>
          <w:sz w:val="26"/>
          <w:szCs w:val="26"/>
        </w:rPr>
        <w:t xml:space="preserve">Sektor rolnictwa również został objęty działaniami </w:t>
      </w:r>
      <w:r>
        <w:rPr>
          <w:rFonts w:ascii="Calibri" w:hAnsi="Calibri"/>
          <w:sz w:val="26"/>
          <w:szCs w:val="26"/>
        </w:rPr>
        <w:t xml:space="preserve">na </w:t>
      </w:r>
      <w:r w:rsidRPr="0025584C">
        <w:rPr>
          <w:rFonts w:ascii="Calibri" w:hAnsi="Calibri"/>
          <w:sz w:val="26"/>
          <w:szCs w:val="26"/>
        </w:rPr>
        <w:t>rzecz ochrony różnorodności biologicznej. Wspieranie form rolnictwa stosującego metody produkcji nienaruszające równowagi przyrodniczej, przede wszystkim rolnictwa ekologicznego jest jednym</w:t>
      </w:r>
      <w:r w:rsidR="00ED1CB1">
        <w:rPr>
          <w:rFonts w:ascii="Calibri" w:hAnsi="Calibri"/>
          <w:sz w:val="26"/>
          <w:szCs w:val="26"/>
        </w:rPr>
        <w:t xml:space="preserve"> z </w:t>
      </w:r>
      <w:r w:rsidRPr="0025584C">
        <w:rPr>
          <w:rFonts w:ascii="Calibri" w:hAnsi="Calibri"/>
          <w:sz w:val="26"/>
          <w:szCs w:val="26"/>
        </w:rPr>
        <w:t>celów stawianych przez II Politykę Ekologiczną Państwa</w:t>
      </w:r>
      <w:r w:rsidR="00ED1CB1">
        <w:rPr>
          <w:rFonts w:ascii="Calibri" w:hAnsi="Calibri"/>
          <w:sz w:val="26"/>
          <w:szCs w:val="26"/>
        </w:rPr>
        <w:t xml:space="preserve"> w </w:t>
      </w:r>
      <w:r w:rsidRPr="0025584C">
        <w:rPr>
          <w:rFonts w:ascii="Calibri" w:hAnsi="Calibri"/>
          <w:sz w:val="26"/>
          <w:szCs w:val="26"/>
        </w:rPr>
        <w:t>zakresie różnorodności biologicznej</w:t>
      </w:r>
      <w:r w:rsidR="00ED1CB1">
        <w:rPr>
          <w:rFonts w:ascii="Calibri" w:hAnsi="Calibri"/>
          <w:sz w:val="26"/>
          <w:szCs w:val="26"/>
        </w:rPr>
        <w:t xml:space="preserve"> i </w:t>
      </w:r>
      <w:r w:rsidRPr="0025584C">
        <w:rPr>
          <w:rFonts w:ascii="Calibri" w:hAnsi="Calibri"/>
          <w:sz w:val="26"/>
          <w:szCs w:val="26"/>
        </w:rPr>
        <w:t>ochrony przyrody. W gminie</w:t>
      </w:r>
      <w:r w:rsidR="00ED1CB1">
        <w:rPr>
          <w:rFonts w:ascii="Calibri" w:hAnsi="Calibri"/>
          <w:sz w:val="26"/>
          <w:szCs w:val="26"/>
        </w:rPr>
        <w:t xml:space="preserve"> o </w:t>
      </w:r>
      <w:r w:rsidRPr="0025584C">
        <w:rPr>
          <w:rFonts w:ascii="Calibri" w:hAnsi="Calibri"/>
          <w:sz w:val="26"/>
          <w:szCs w:val="26"/>
        </w:rPr>
        <w:t>tak wysokich walorach przyrodniczych, preferowane winno być rolnictwo przyjazne środowisku. Rolnictwo takie, oparte</w:t>
      </w:r>
      <w:r w:rsidR="00ED1CB1">
        <w:rPr>
          <w:rFonts w:ascii="Calibri" w:hAnsi="Calibri"/>
          <w:sz w:val="26"/>
          <w:szCs w:val="26"/>
        </w:rPr>
        <w:t xml:space="preserve"> o </w:t>
      </w:r>
      <w:r w:rsidRPr="0025584C">
        <w:rPr>
          <w:rFonts w:ascii="Calibri" w:hAnsi="Calibri"/>
          <w:sz w:val="26"/>
          <w:szCs w:val="26"/>
        </w:rPr>
        <w:t>gospodarstwa prowadzone indy</w:t>
      </w:r>
      <w:r w:rsidR="00811BC9">
        <w:rPr>
          <w:rFonts w:ascii="Calibri" w:hAnsi="Calibri"/>
          <w:sz w:val="26"/>
          <w:szCs w:val="26"/>
        </w:rPr>
        <w:t>widualnie lub współpracujące mię</w:t>
      </w:r>
      <w:r w:rsidRPr="0025584C">
        <w:rPr>
          <w:rFonts w:ascii="Calibri" w:hAnsi="Calibri"/>
          <w:sz w:val="26"/>
          <w:szCs w:val="26"/>
        </w:rPr>
        <w:t>dzy sobą</w:t>
      </w:r>
      <w:r w:rsidR="00ED1CB1">
        <w:rPr>
          <w:rFonts w:ascii="Calibri" w:hAnsi="Calibri"/>
          <w:sz w:val="26"/>
          <w:szCs w:val="26"/>
        </w:rPr>
        <w:t xml:space="preserve"> i </w:t>
      </w:r>
      <w:r w:rsidRPr="0025584C">
        <w:rPr>
          <w:rFonts w:ascii="Calibri" w:hAnsi="Calibri"/>
          <w:sz w:val="26"/>
          <w:szCs w:val="26"/>
        </w:rPr>
        <w:t>promujące tradycyjne metody gospodarowania, powinno być upowszechniane szczególnie na terenach cennych przyrodniczo. Obszary te mają szansę rozwijać się dzięki ekologicznemu rolnictwu oraz agroturystyce. Jednym</w:t>
      </w:r>
      <w:r w:rsidR="00ED1CB1">
        <w:rPr>
          <w:rFonts w:ascii="Calibri" w:hAnsi="Calibri"/>
          <w:sz w:val="26"/>
          <w:szCs w:val="26"/>
        </w:rPr>
        <w:t xml:space="preserve"> z </w:t>
      </w:r>
      <w:r w:rsidRPr="0025584C">
        <w:rPr>
          <w:rFonts w:ascii="Calibri" w:hAnsi="Calibri"/>
          <w:sz w:val="26"/>
          <w:szCs w:val="26"/>
        </w:rPr>
        <w:t>najważniejszych instrumentów polityki zrównoważonego rozwoju terenów wiejskich są tzw. programy rolno - środowiskowe. Są one instrumentem finansowym, polegającym na wsparciu działań na rzecz ochrony środowiska</w:t>
      </w:r>
      <w:r w:rsidR="00ED1CB1">
        <w:rPr>
          <w:rFonts w:ascii="Calibri" w:hAnsi="Calibri"/>
          <w:sz w:val="26"/>
          <w:szCs w:val="26"/>
        </w:rPr>
        <w:t xml:space="preserve"> i </w:t>
      </w:r>
      <w:r w:rsidRPr="0025584C">
        <w:rPr>
          <w:rFonts w:ascii="Calibri" w:hAnsi="Calibri"/>
          <w:sz w:val="26"/>
          <w:szCs w:val="26"/>
        </w:rPr>
        <w:t>ochrony walorów krajobrazu wiejskiego, podejmowanych przez rolników (np. rekompensata dla rolników za powrót do tradycyjnych, ekstensywnych metod produkcji).</w:t>
      </w:r>
    </w:p>
    <w:p w:rsidR="00E50C42" w:rsidRPr="001E3430" w:rsidRDefault="00E50C42" w:rsidP="00737B5D">
      <w:pPr>
        <w:spacing w:line="276" w:lineRule="auto"/>
        <w:jc w:val="both"/>
        <w:rPr>
          <w:rFonts w:ascii="Calibri" w:hAnsi="Calibri"/>
          <w:sz w:val="26"/>
          <w:szCs w:val="26"/>
        </w:rPr>
      </w:pPr>
    </w:p>
    <w:p w:rsidR="00C32021" w:rsidRPr="005260A8" w:rsidRDefault="00E50C42" w:rsidP="00C32021">
      <w:pPr>
        <w:pStyle w:val="Akapitzlist"/>
        <w:numPr>
          <w:ilvl w:val="2"/>
          <w:numId w:val="12"/>
        </w:numPr>
        <w:spacing w:line="276" w:lineRule="auto"/>
        <w:jc w:val="both"/>
        <w:rPr>
          <w:rFonts w:ascii="Calibri" w:hAnsi="Calibri"/>
          <w:sz w:val="26"/>
          <w:szCs w:val="26"/>
        </w:rPr>
      </w:pPr>
      <w:r w:rsidRPr="001E3430">
        <w:rPr>
          <w:rFonts w:ascii="Calibri" w:hAnsi="Calibri"/>
          <w:sz w:val="26"/>
          <w:szCs w:val="26"/>
        </w:rPr>
        <w:t>Fauna</w:t>
      </w:r>
    </w:p>
    <w:p w:rsidR="00E50C42" w:rsidRPr="001E3430" w:rsidRDefault="00E50C42" w:rsidP="00B41A9A">
      <w:pPr>
        <w:pStyle w:val="Akapitzlist"/>
        <w:numPr>
          <w:ilvl w:val="3"/>
          <w:numId w:val="12"/>
        </w:numPr>
        <w:spacing w:line="276" w:lineRule="auto"/>
        <w:jc w:val="both"/>
        <w:rPr>
          <w:rFonts w:ascii="Calibri" w:hAnsi="Calibri"/>
          <w:sz w:val="26"/>
          <w:szCs w:val="26"/>
        </w:rPr>
      </w:pPr>
      <w:r w:rsidRPr="001E3430">
        <w:rPr>
          <w:rFonts w:ascii="Calibri" w:hAnsi="Calibri"/>
          <w:sz w:val="26"/>
          <w:szCs w:val="26"/>
        </w:rPr>
        <w:t>Ogólna charakterystyka</w:t>
      </w:r>
    </w:p>
    <w:p w:rsidR="00E50C42" w:rsidRPr="001E3430" w:rsidRDefault="00E50C42" w:rsidP="00737B5D">
      <w:pPr>
        <w:pStyle w:val="Akapitzlist"/>
        <w:spacing w:line="276" w:lineRule="auto"/>
        <w:jc w:val="both"/>
        <w:rPr>
          <w:rFonts w:ascii="Calibri" w:hAnsi="Calibri"/>
          <w:sz w:val="26"/>
          <w:szCs w:val="26"/>
        </w:rPr>
      </w:pPr>
    </w:p>
    <w:p w:rsidR="002C05B3" w:rsidRPr="002C05B3" w:rsidRDefault="002C05B3" w:rsidP="002C05B3">
      <w:pPr>
        <w:overflowPunct/>
        <w:spacing w:line="276" w:lineRule="auto"/>
        <w:jc w:val="both"/>
        <w:textAlignment w:val="auto"/>
        <w:rPr>
          <w:rFonts w:ascii="Calibri" w:hAnsi="Calibri" w:cs="Arial"/>
          <w:sz w:val="26"/>
          <w:szCs w:val="26"/>
          <w:lang w:eastAsia="en-US"/>
        </w:rPr>
      </w:pPr>
      <w:r>
        <w:rPr>
          <w:rFonts w:ascii="Calibri" w:hAnsi="Calibri" w:cs="Arial"/>
          <w:sz w:val="26"/>
          <w:szCs w:val="26"/>
          <w:lang w:eastAsia="en-US"/>
        </w:rPr>
        <w:tab/>
      </w:r>
      <w:r w:rsidRPr="002C05B3">
        <w:rPr>
          <w:rFonts w:ascii="Calibri" w:hAnsi="Calibri" w:cs="Arial"/>
          <w:sz w:val="26"/>
          <w:szCs w:val="26"/>
          <w:lang w:eastAsia="en-US"/>
        </w:rPr>
        <w:t>Występowanie na obszarze Gminy zróżnicowanych siedlisk powoduje stosunkowo dużą różnorodność gatunkową zwierząt. Bogactwu fauny sprzyjają również</w:t>
      </w:r>
      <w:r>
        <w:rPr>
          <w:rFonts w:ascii="Calibri" w:hAnsi="Calibri" w:cs="Arial"/>
          <w:sz w:val="26"/>
          <w:szCs w:val="26"/>
          <w:lang w:eastAsia="en-US"/>
        </w:rPr>
        <w:t xml:space="preserve"> ustanowione obszary chronione. </w:t>
      </w:r>
      <w:r w:rsidRPr="002C05B3">
        <w:rPr>
          <w:rFonts w:ascii="Calibri" w:hAnsi="Calibri" w:cs="Arial"/>
          <w:sz w:val="26"/>
          <w:szCs w:val="26"/>
          <w:lang w:eastAsia="en-US"/>
        </w:rPr>
        <w:t>W lasach występują następujące gatunki zwierzyny grubej: sarny, jelenie</w:t>
      </w:r>
      <w:r w:rsidR="00ED1CB1">
        <w:rPr>
          <w:rFonts w:ascii="Calibri" w:hAnsi="Calibri" w:cs="Arial"/>
          <w:sz w:val="26"/>
          <w:szCs w:val="26"/>
          <w:lang w:eastAsia="en-US"/>
        </w:rPr>
        <w:t xml:space="preserve"> i </w:t>
      </w:r>
      <w:r w:rsidRPr="002C05B3">
        <w:rPr>
          <w:rFonts w:ascii="Calibri" w:hAnsi="Calibri" w:cs="Arial"/>
          <w:sz w:val="26"/>
          <w:szCs w:val="26"/>
          <w:lang w:eastAsia="en-US"/>
        </w:rPr>
        <w:t>dziki. Zwierzyna drobna to przede wszystkim: lisy, zające, bobry, wydry, borsuki</w:t>
      </w:r>
      <w:r w:rsidR="00ED1CB1">
        <w:rPr>
          <w:rFonts w:ascii="Calibri" w:hAnsi="Calibri" w:cs="Arial"/>
          <w:sz w:val="26"/>
          <w:szCs w:val="26"/>
          <w:lang w:eastAsia="en-US"/>
        </w:rPr>
        <w:t xml:space="preserve"> i </w:t>
      </w:r>
      <w:r w:rsidRPr="002C05B3">
        <w:rPr>
          <w:rFonts w:ascii="Calibri" w:hAnsi="Calibri" w:cs="Arial"/>
          <w:sz w:val="26"/>
          <w:szCs w:val="26"/>
          <w:lang w:eastAsia="en-US"/>
        </w:rPr>
        <w:t>kuny. Gady</w:t>
      </w:r>
      <w:r w:rsidR="00ED1CB1">
        <w:rPr>
          <w:rFonts w:ascii="Calibri" w:hAnsi="Calibri" w:cs="Arial"/>
          <w:sz w:val="26"/>
          <w:szCs w:val="26"/>
          <w:lang w:eastAsia="en-US"/>
        </w:rPr>
        <w:t xml:space="preserve"> i </w:t>
      </w:r>
      <w:r w:rsidRPr="002C05B3">
        <w:rPr>
          <w:rFonts w:ascii="Calibri" w:hAnsi="Calibri" w:cs="Arial"/>
          <w:sz w:val="26"/>
          <w:szCs w:val="26"/>
          <w:lang w:eastAsia="en-US"/>
        </w:rPr>
        <w:t>płazy reprezentowane są m.in. przez padalca zwyczajnego, ropuchę szarą</w:t>
      </w:r>
      <w:r w:rsidR="00ED1CB1">
        <w:rPr>
          <w:rFonts w:ascii="Calibri" w:hAnsi="Calibri" w:cs="Arial"/>
          <w:sz w:val="26"/>
          <w:szCs w:val="26"/>
          <w:lang w:eastAsia="en-US"/>
        </w:rPr>
        <w:t xml:space="preserve"> i </w:t>
      </w:r>
      <w:r w:rsidRPr="002C05B3">
        <w:rPr>
          <w:rFonts w:ascii="Calibri" w:hAnsi="Calibri" w:cs="Arial"/>
          <w:sz w:val="26"/>
          <w:szCs w:val="26"/>
          <w:lang w:eastAsia="en-US"/>
        </w:rPr>
        <w:t>zieloną, rzekotki</w:t>
      </w:r>
      <w:r w:rsidR="00ED1CB1">
        <w:rPr>
          <w:rFonts w:ascii="Calibri" w:hAnsi="Calibri" w:cs="Arial"/>
          <w:sz w:val="26"/>
          <w:szCs w:val="26"/>
          <w:lang w:eastAsia="en-US"/>
        </w:rPr>
        <w:t xml:space="preserve"> i </w:t>
      </w:r>
      <w:r w:rsidRPr="002C05B3">
        <w:rPr>
          <w:rFonts w:ascii="Calibri" w:hAnsi="Calibri" w:cs="Arial"/>
          <w:sz w:val="26"/>
          <w:szCs w:val="26"/>
          <w:lang w:eastAsia="en-US"/>
        </w:rPr>
        <w:t>kumaki.</w:t>
      </w:r>
    </w:p>
    <w:p w:rsidR="002C05B3" w:rsidRPr="002C05B3" w:rsidRDefault="002C05B3" w:rsidP="002C05B3">
      <w:pPr>
        <w:overflowPunct/>
        <w:spacing w:line="276" w:lineRule="auto"/>
        <w:jc w:val="both"/>
        <w:textAlignment w:val="auto"/>
        <w:rPr>
          <w:rFonts w:ascii="Calibri" w:hAnsi="Calibri" w:cs="Arial"/>
          <w:sz w:val="26"/>
          <w:szCs w:val="26"/>
          <w:lang w:eastAsia="en-US"/>
        </w:rPr>
      </w:pPr>
    </w:p>
    <w:p w:rsidR="00E50C42" w:rsidRDefault="002C05B3" w:rsidP="002C05B3">
      <w:pPr>
        <w:overflowPunct/>
        <w:spacing w:line="276" w:lineRule="auto"/>
        <w:jc w:val="both"/>
        <w:textAlignment w:val="auto"/>
        <w:rPr>
          <w:rFonts w:ascii="Calibri" w:hAnsi="Calibri" w:cs="Arial"/>
          <w:sz w:val="26"/>
          <w:szCs w:val="26"/>
          <w:lang w:eastAsia="en-US"/>
        </w:rPr>
      </w:pPr>
      <w:r>
        <w:rPr>
          <w:rFonts w:ascii="Calibri" w:hAnsi="Calibri" w:cs="Arial"/>
          <w:sz w:val="26"/>
          <w:szCs w:val="26"/>
          <w:lang w:eastAsia="en-US"/>
        </w:rPr>
        <w:tab/>
      </w:r>
      <w:r w:rsidRPr="002C05B3">
        <w:rPr>
          <w:rFonts w:ascii="Calibri" w:hAnsi="Calibri" w:cs="Arial"/>
          <w:sz w:val="26"/>
          <w:szCs w:val="26"/>
          <w:lang w:eastAsia="en-US"/>
        </w:rPr>
        <w:t>Zróżnicowanie gatunków ryb jest dość duże. Występują tu głównie gatunki pospolite, zarówno</w:t>
      </w:r>
      <w:r w:rsidR="00ED1CB1">
        <w:rPr>
          <w:rFonts w:ascii="Calibri" w:hAnsi="Calibri" w:cs="Arial"/>
          <w:sz w:val="26"/>
          <w:szCs w:val="26"/>
          <w:lang w:eastAsia="en-US"/>
        </w:rPr>
        <w:t xml:space="preserve"> w </w:t>
      </w:r>
      <w:r w:rsidRPr="002C05B3">
        <w:rPr>
          <w:rFonts w:ascii="Calibri" w:hAnsi="Calibri" w:cs="Arial"/>
          <w:sz w:val="26"/>
          <w:szCs w:val="26"/>
          <w:lang w:eastAsia="en-US"/>
        </w:rPr>
        <w:t>wodach płynących, jak</w:t>
      </w:r>
      <w:r w:rsidR="00ED1CB1">
        <w:rPr>
          <w:rFonts w:ascii="Calibri" w:hAnsi="Calibri" w:cs="Arial"/>
          <w:sz w:val="26"/>
          <w:szCs w:val="26"/>
          <w:lang w:eastAsia="en-US"/>
        </w:rPr>
        <w:t xml:space="preserve"> i </w:t>
      </w:r>
      <w:r w:rsidRPr="002C05B3">
        <w:rPr>
          <w:rFonts w:ascii="Calibri" w:hAnsi="Calibri" w:cs="Arial"/>
          <w:sz w:val="26"/>
          <w:szCs w:val="26"/>
          <w:lang w:eastAsia="en-US"/>
        </w:rPr>
        <w:t>stojących.</w:t>
      </w:r>
    </w:p>
    <w:p w:rsidR="002C05B3" w:rsidRDefault="002C05B3" w:rsidP="002C05B3">
      <w:pPr>
        <w:overflowPunct/>
        <w:spacing w:line="276" w:lineRule="auto"/>
        <w:jc w:val="both"/>
        <w:textAlignment w:val="auto"/>
        <w:rPr>
          <w:rFonts w:ascii="Calibri" w:hAnsi="Calibri" w:cs="Arial"/>
          <w:sz w:val="26"/>
          <w:szCs w:val="26"/>
          <w:lang w:eastAsia="en-US"/>
        </w:rPr>
      </w:pPr>
    </w:p>
    <w:p w:rsidR="00E50C42" w:rsidRPr="00E322C4" w:rsidRDefault="00E50C42" w:rsidP="00B41A9A">
      <w:pPr>
        <w:pStyle w:val="Akapitzlist"/>
        <w:numPr>
          <w:ilvl w:val="3"/>
          <w:numId w:val="12"/>
        </w:numPr>
        <w:spacing w:line="276" w:lineRule="auto"/>
        <w:jc w:val="both"/>
        <w:rPr>
          <w:rFonts w:ascii="Calibri" w:hAnsi="Calibri"/>
          <w:sz w:val="26"/>
          <w:szCs w:val="26"/>
        </w:rPr>
      </w:pPr>
      <w:r w:rsidRPr="00E322C4">
        <w:rPr>
          <w:rFonts w:ascii="Calibri" w:hAnsi="Calibri"/>
          <w:sz w:val="26"/>
          <w:szCs w:val="26"/>
        </w:rPr>
        <w:t>Potencjalne zagrożenia dla fauny</w:t>
      </w:r>
    </w:p>
    <w:p w:rsidR="00E50C42" w:rsidRPr="00E322C4" w:rsidRDefault="00E50C42" w:rsidP="00737B5D">
      <w:pPr>
        <w:pStyle w:val="Akapitzlist"/>
        <w:spacing w:line="276" w:lineRule="auto"/>
        <w:jc w:val="both"/>
        <w:rPr>
          <w:rFonts w:ascii="Calibri" w:hAnsi="Calibri"/>
          <w:sz w:val="26"/>
          <w:szCs w:val="26"/>
        </w:rPr>
      </w:pPr>
    </w:p>
    <w:p w:rsidR="00E50C42" w:rsidRPr="00E322C4" w:rsidRDefault="00E50C42" w:rsidP="00737B5D">
      <w:pPr>
        <w:spacing w:line="276" w:lineRule="auto"/>
        <w:ind w:firstLine="567"/>
        <w:jc w:val="both"/>
        <w:rPr>
          <w:rFonts w:ascii="Calibri" w:hAnsi="Calibri"/>
          <w:sz w:val="26"/>
          <w:szCs w:val="26"/>
        </w:rPr>
      </w:pPr>
      <w:r w:rsidRPr="00E322C4">
        <w:rPr>
          <w:rFonts w:ascii="Calibri" w:hAnsi="Calibri"/>
          <w:sz w:val="26"/>
          <w:szCs w:val="26"/>
        </w:rPr>
        <w:t>Zwierzęta dziko żyjące na terenie gminy zagrożone są przede wszystkim:</w:t>
      </w:r>
    </w:p>
    <w:p w:rsidR="00E50C42" w:rsidRPr="00E322C4" w:rsidRDefault="00E50C42" w:rsidP="00B41A9A">
      <w:pPr>
        <w:pStyle w:val="Akapitzlist"/>
        <w:numPr>
          <w:ilvl w:val="0"/>
          <w:numId w:val="15"/>
        </w:numPr>
        <w:spacing w:line="276" w:lineRule="auto"/>
        <w:jc w:val="both"/>
        <w:rPr>
          <w:rFonts w:ascii="Calibri" w:hAnsi="Calibri"/>
          <w:sz w:val="26"/>
          <w:szCs w:val="26"/>
        </w:rPr>
      </w:pPr>
      <w:r w:rsidRPr="00E322C4">
        <w:rPr>
          <w:rFonts w:ascii="Calibri" w:hAnsi="Calibri"/>
          <w:sz w:val="26"/>
          <w:szCs w:val="26"/>
        </w:rPr>
        <w:lastRenderedPageBreak/>
        <w:t>kłusownictwem – mogącym przyczynić się do niekontrolowanego (gwałtownego) zmniejszenia się populacji poszczególnych gatunków;</w:t>
      </w:r>
    </w:p>
    <w:p w:rsidR="00E50C42" w:rsidRPr="00E322C4" w:rsidRDefault="00E50C42" w:rsidP="00B41A9A">
      <w:pPr>
        <w:pStyle w:val="Akapitzlist"/>
        <w:numPr>
          <w:ilvl w:val="0"/>
          <w:numId w:val="15"/>
        </w:numPr>
        <w:spacing w:line="276" w:lineRule="auto"/>
        <w:jc w:val="both"/>
        <w:rPr>
          <w:rFonts w:ascii="Calibri" w:hAnsi="Calibri"/>
          <w:sz w:val="26"/>
          <w:szCs w:val="26"/>
        </w:rPr>
      </w:pPr>
      <w:r w:rsidRPr="00E322C4">
        <w:rPr>
          <w:rFonts w:ascii="Calibri" w:hAnsi="Calibri"/>
          <w:sz w:val="26"/>
          <w:szCs w:val="26"/>
        </w:rPr>
        <w:t>nadmierną populacją lisów;</w:t>
      </w:r>
    </w:p>
    <w:p w:rsidR="00E50C42" w:rsidRPr="00E322C4" w:rsidRDefault="00E50C42" w:rsidP="00B41A9A">
      <w:pPr>
        <w:pStyle w:val="Akapitzlist"/>
        <w:numPr>
          <w:ilvl w:val="0"/>
          <w:numId w:val="15"/>
        </w:numPr>
        <w:spacing w:line="276" w:lineRule="auto"/>
        <w:jc w:val="both"/>
        <w:rPr>
          <w:rFonts w:ascii="Calibri" w:hAnsi="Calibri"/>
          <w:sz w:val="26"/>
          <w:szCs w:val="26"/>
        </w:rPr>
      </w:pPr>
      <w:r w:rsidRPr="00E322C4">
        <w:rPr>
          <w:rFonts w:ascii="Calibri" w:hAnsi="Calibri"/>
          <w:sz w:val="26"/>
          <w:szCs w:val="26"/>
        </w:rPr>
        <w:t>pożarami lasów;</w:t>
      </w:r>
    </w:p>
    <w:p w:rsidR="00E50C42" w:rsidRPr="00E322C4" w:rsidRDefault="00E50C42" w:rsidP="00B41A9A">
      <w:pPr>
        <w:pStyle w:val="Akapitzlist"/>
        <w:numPr>
          <w:ilvl w:val="0"/>
          <w:numId w:val="15"/>
        </w:numPr>
        <w:spacing w:line="276" w:lineRule="auto"/>
        <w:jc w:val="both"/>
        <w:rPr>
          <w:rFonts w:ascii="Calibri" w:hAnsi="Calibri"/>
          <w:sz w:val="26"/>
          <w:szCs w:val="26"/>
        </w:rPr>
      </w:pPr>
      <w:r w:rsidRPr="00E322C4">
        <w:rPr>
          <w:rFonts w:ascii="Calibri" w:hAnsi="Calibri"/>
          <w:sz w:val="26"/>
          <w:szCs w:val="26"/>
        </w:rPr>
        <w:t>wypalaniem traw;</w:t>
      </w:r>
    </w:p>
    <w:p w:rsidR="00E50C42" w:rsidRPr="00E322C4" w:rsidRDefault="00E50C42" w:rsidP="00B41A9A">
      <w:pPr>
        <w:pStyle w:val="Akapitzlist"/>
        <w:numPr>
          <w:ilvl w:val="0"/>
          <w:numId w:val="15"/>
        </w:numPr>
        <w:spacing w:line="276" w:lineRule="auto"/>
        <w:jc w:val="both"/>
        <w:rPr>
          <w:rFonts w:ascii="Calibri" w:hAnsi="Calibri"/>
          <w:sz w:val="26"/>
          <w:szCs w:val="26"/>
        </w:rPr>
      </w:pPr>
      <w:r w:rsidRPr="00E322C4">
        <w:rPr>
          <w:rFonts w:ascii="Calibri" w:hAnsi="Calibri"/>
          <w:sz w:val="26"/>
          <w:szCs w:val="26"/>
        </w:rPr>
        <w:t>rozwojem przemysłu – powodującego pogorszenie się ogólnego stanu środowiska;</w:t>
      </w:r>
    </w:p>
    <w:p w:rsidR="00E50C42" w:rsidRPr="00E322C4" w:rsidRDefault="00E50C42" w:rsidP="00B41A9A">
      <w:pPr>
        <w:pStyle w:val="Akapitzlist"/>
        <w:numPr>
          <w:ilvl w:val="0"/>
          <w:numId w:val="15"/>
        </w:numPr>
        <w:spacing w:line="276" w:lineRule="auto"/>
        <w:jc w:val="both"/>
        <w:rPr>
          <w:rFonts w:ascii="Calibri" w:hAnsi="Calibri"/>
          <w:sz w:val="26"/>
          <w:szCs w:val="26"/>
        </w:rPr>
      </w:pPr>
      <w:r w:rsidRPr="00E322C4">
        <w:rPr>
          <w:rFonts w:ascii="Calibri" w:hAnsi="Calibri"/>
          <w:sz w:val="26"/>
          <w:szCs w:val="26"/>
        </w:rPr>
        <w:t>rosnącą liczba inwestycji</w:t>
      </w:r>
      <w:r w:rsidR="00ED1CB1">
        <w:rPr>
          <w:rFonts w:ascii="Calibri" w:hAnsi="Calibri"/>
          <w:sz w:val="26"/>
          <w:szCs w:val="26"/>
        </w:rPr>
        <w:t xml:space="preserve"> w </w:t>
      </w:r>
      <w:r w:rsidRPr="00E322C4">
        <w:rPr>
          <w:rFonts w:ascii="Calibri" w:hAnsi="Calibri"/>
          <w:sz w:val="26"/>
          <w:szCs w:val="26"/>
        </w:rPr>
        <w:t>miejscach atrakcyjnych krajobrazowo, szczególnie</w:t>
      </w:r>
      <w:r w:rsidR="00ED1CB1">
        <w:rPr>
          <w:rFonts w:ascii="Calibri" w:hAnsi="Calibri"/>
          <w:sz w:val="26"/>
          <w:szCs w:val="26"/>
        </w:rPr>
        <w:t xml:space="preserve"> w </w:t>
      </w:r>
      <w:r w:rsidRPr="00E322C4">
        <w:rPr>
          <w:rFonts w:ascii="Calibri" w:hAnsi="Calibri"/>
          <w:sz w:val="26"/>
          <w:szCs w:val="26"/>
        </w:rPr>
        <w:t>sąsiedztwie jezior;</w:t>
      </w:r>
    </w:p>
    <w:p w:rsidR="00E50C42" w:rsidRDefault="00E50C42" w:rsidP="00737B5D">
      <w:pPr>
        <w:spacing w:line="276" w:lineRule="auto"/>
        <w:ind w:firstLine="709"/>
        <w:jc w:val="both"/>
        <w:rPr>
          <w:rFonts w:ascii="Calibri" w:hAnsi="Calibri"/>
          <w:sz w:val="26"/>
          <w:szCs w:val="26"/>
        </w:rPr>
      </w:pPr>
    </w:p>
    <w:p w:rsidR="00E50C42" w:rsidRPr="00E322C4" w:rsidRDefault="00E50C42" w:rsidP="00737B5D">
      <w:pPr>
        <w:spacing w:line="276" w:lineRule="auto"/>
        <w:ind w:firstLine="567"/>
        <w:jc w:val="both"/>
        <w:rPr>
          <w:rFonts w:ascii="Calibri" w:hAnsi="Calibri"/>
          <w:sz w:val="26"/>
          <w:szCs w:val="26"/>
        </w:rPr>
      </w:pPr>
      <w:r w:rsidRPr="00E322C4">
        <w:rPr>
          <w:rFonts w:ascii="Calibri" w:hAnsi="Calibri"/>
          <w:sz w:val="26"/>
          <w:szCs w:val="26"/>
        </w:rPr>
        <w:t>Dla zwierząt wodnych, ryb oraz ptactwa, żerującego</w:t>
      </w:r>
      <w:r w:rsidR="00ED1CB1">
        <w:rPr>
          <w:rFonts w:ascii="Calibri" w:hAnsi="Calibri"/>
          <w:sz w:val="26"/>
          <w:szCs w:val="26"/>
        </w:rPr>
        <w:t xml:space="preserve"> i </w:t>
      </w:r>
      <w:r w:rsidR="002C05B3">
        <w:rPr>
          <w:rFonts w:ascii="Calibri" w:hAnsi="Calibri"/>
          <w:sz w:val="26"/>
          <w:szCs w:val="26"/>
        </w:rPr>
        <w:t>gniazdującego głównie</w:t>
      </w:r>
      <w:r w:rsidR="00ED1CB1">
        <w:rPr>
          <w:rFonts w:ascii="Calibri" w:hAnsi="Calibri"/>
          <w:sz w:val="26"/>
          <w:szCs w:val="26"/>
        </w:rPr>
        <w:t xml:space="preserve"> w </w:t>
      </w:r>
      <w:r w:rsidR="002C05B3">
        <w:rPr>
          <w:rFonts w:ascii="Calibri" w:hAnsi="Calibri"/>
          <w:sz w:val="26"/>
          <w:szCs w:val="26"/>
        </w:rPr>
        <w:t>dolinach rzek</w:t>
      </w:r>
      <w:r w:rsidRPr="00E322C4">
        <w:rPr>
          <w:rFonts w:ascii="Calibri" w:hAnsi="Calibri"/>
          <w:sz w:val="26"/>
          <w:szCs w:val="26"/>
        </w:rPr>
        <w:t xml:space="preserve"> oraz</w:t>
      </w:r>
      <w:r w:rsidR="00ED1CB1">
        <w:rPr>
          <w:rFonts w:ascii="Calibri" w:hAnsi="Calibri"/>
          <w:sz w:val="26"/>
          <w:szCs w:val="26"/>
        </w:rPr>
        <w:t xml:space="preserve"> w </w:t>
      </w:r>
      <w:r w:rsidRPr="00E322C4">
        <w:rPr>
          <w:rFonts w:ascii="Calibri" w:hAnsi="Calibri"/>
          <w:sz w:val="26"/>
          <w:szCs w:val="26"/>
        </w:rPr>
        <w:t>rejonie jezior,</w:t>
      </w:r>
      <w:r w:rsidR="00ED1CB1">
        <w:rPr>
          <w:rFonts w:ascii="Calibri" w:hAnsi="Calibri"/>
          <w:sz w:val="26"/>
          <w:szCs w:val="26"/>
        </w:rPr>
        <w:t xml:space="preserve"> a </w:t>
      </w:r>
      <w:r w:rsidRPr="00E322C4">
        <w:rPr>
          <w:rFonts w:ascii="Calibri" w:hAnsi="Calibri"/>
          <w:sz w:val="26"/>
          <w:szCs w:val="26"/>
        </w:rPr>
        <w:t>także dla gatunków gadów takich jak padalce, zaskrońce, jaszczurki</w:t>
      </w:r>
      <w:r w:rsidR="00ED1CB1">
        <w:rPr>
          <w:rFonts w:ascii="Calibri" w:hAnsi="Calibri"/>
          <w:sz w:val="26"/>
          <w:szCs w:val="26"/>
        </w:rPr>
        <w:t xml:space="preserve"> i </w:t>
      </w:r>
      <w:r w:rsidRPr="00E322C4">
        <w:rPr>
          <w:rFonts w:ascii="Calibri" w:hAnsi="Calibri"/>
          <w:sz w:val="26"/>
          <w:szCs w:val="26"/>
        </w:rPr>
        <w:t>zwinki, oraz płazów (żab, ropuch, rzekotek</w:t>
      </w:r>
      <w:r w:rsidR="00ED1CB1">
        <w:rPr>
          <w:rFonts w:ascii="Calibri" w:hAnsi="Calibri"/>
          <w:sz w:val="26"/>
          <w:szCs w:val="26"/>
        </w:rPr>
        <w:t xml:space="preserve"> i </w:t>
      </w:r>
      <w:r w:rsidRPr="00E322C4">
        <w:rPr>
          <w:rFonts w:ascii="Calibri" w:hAnsi="Calibri"/>
          <w:sz w:val="26"/>
          <w:szCs w:val="26"/>
        </w:rPr>
        <w:t>kumaków), poważnym zagrożeniem na terenie gminy są:</w:t>
      </w:r>
    </w:p>
    <w:p w:rsidR="00E50C42" w:rsidRPr="00E322C4" w:rsidRDefault="00E50C42" w:rsidP="00B41A9A">
      <w:pPr>
        <w:pStyle w:val="Akapitzlist"/>
        <w:numPr>
          <w:ilvl w:val="0"/>
          <w:numId w:val="15"/>
        </w:numPr>
        <w:spacing w:line="276" w:lineRule="auto"/>
        <w:jc w:val="both"/>
        <w:rPr>
          <w:rFonts w:ascii="Calibri" w:hAnsi="Calibri"/>
          <w:sz w:val="26"/>
          <w:szCs w:val="26"/>
        </w:rPr>
      </w:pPr>
      <w:r w:rsidRPr="00E322C4">
        <w:rPr>
          <w:rFonts w:ascii="Calibri" w:hAnsi="Calibri"/>
          <w:sz w:val="26"/>
          <w:szCs w:val="26"/>
        </w:rPr>
        <w:t>zanieczyszczenia wód powierzchniowych (ściekami bytowymi</w:t>
      </w:r>
      <w:r w:rsidR="00ED1CB1">
        <w:rPr>
          <w:rFonts w:ascii="Calibri" w:hAnsi="Calibri"/>
          <w:sz w:val="26"/>
          <w:szCs w:val="26"/>
        </w:rPr>
        <w:t xml:space="preserve"> i </w:t>
      </w:r>
      <w:r w:rsidRPr="00E322C4">
        <w:rPr>
          <w:rFonts w:ascii="Calibri" w:hAnsi="Calibri"/>
          <w:sz w:val="26"/>
          <w:szCs w:val="26"/>
        </w:rPr>
        <w:t>gnojowicą) – brak skanalizowania części osad, mało wydajne oczyszczalnie ścieków oraz dzikie wysypiska;</w:t>
      </w:r>
    </w:p>
    <w:p w:rsidR="00E50C42" w:rsidRPr="00E322C4" w:rsidRDefault="00E50C42" w:rsidP="00B41A9A">
      <w:pPr>
        <w:pStyle w:val="Akapitzlist"/>
        <w:numPr>
          <w:ilvl w:val="0"/>
          <w:numId w:val="15"/>
        </w:numPr>
        <w:spacing w:line="276" w:lineRule="auto"/>
        <w:jc w:val="both"/>
        <w:rPr>
          <w:rFonts w:ascii="Calibri" w:hAnsi="Calibri"/>
          <w:sz w:val="26"/>
          <w:szCs w:val="26"/>
        </w:rPr>
      </w:pPr>
      <w:r w:rsidRPr="00E322C4">
        <w:rPr>
          <w:rFonts w:ascii="Calibri" w:hAnsi="Calibri"/>
          <w:sz w:val="26"/>
          <w:szCs w:val="26"/>
        </w:rPr>
        <w:t>nieprawidłowo stosowane środki ochrony roślin</w:t>
      </w:r>
      <w:r w:rsidR="00ED1CB1">
        <w:rPr>
          <w:rFonts w:ascii="Calibri" w:hAnsi="Calibri"/>
          <w:sz w:val="26"/>
          <w:szCs w:val="26"/>
        </w:rPr>
        <w:t xml:space="preserve"> i </w:t>
      </w:r>
      <w:r w:rsidRPr="00E322C4">
        <w:rPr>
          <w:rFonts w:ascii="Calibri" w:hAnsi="Calibri"/>
          <w:sz w:val="26"/>
          <w:szCs w:val="26"/>
        </w:rPr>
        <w:t>nawozy (szczególnie</w:t>
      </w:r>
      <w:r w:rsidR="00ED1CB1">
        <w:rPr>
          <w:rFonts w:ascii="Calibri" w:hAnsi="Calibri"/>
          <w:sz w:val="26"/>
          <w:szCs w:val="26"/>
        </w:rPr>
        <w:t xml:space="preserve"> w </w:t>
      </w:r>
      <w:r w:rsidRPr="00E322C4">
        <w:rPr>
          <w:rFonts w:ascii="Calibri" w:hAnsi="Calibri"/>
          <w:sz w:val="26"/>
          <w:szCs w:val="26"/>
        </w:rPr>
        <w:t>rejonie jezior oraz rzek).</w:t>
      </w:r>
    </w:p>
    <w:p w:rsidR="00E50C42" w:rsidRPr="00E322C4" w:rsidRDefault="00E50C42" w:rsidP="00B41A9A">
      <w:pPr>
        <w:pStyle w:val="Akapitzlist"/>
        <w:numPr>
          <w:ilvl w:val="0"/>
          <w:numId w:val="15"/>
        </w:numPr>
        <w:spacing w:line="276" w:lineRule="auto"/>
        <w:jc w:val="both"/>
        <w:rPr>
          <w:rFonts w:ascii="Calibri" w:hAnsi="Calibri"/>
          <w:sz w:val="26"/>
          <w:szCs w:val="26"/>
        </w:rPr>
      </w:pPr>
      <w:r w:rsidRPr="00E322C4">
        <w:rPr>
          <w:rFonts w:ascii="Calibri" w:hAnsi="Calibri"/>
          <w:sz w:val="26"/>
          <w:szCs w:val="26"/>
        </w:rPr>
        <w:t>zmienności</w:t>
      </w:r>
      <w:r w:rsidR="00ED1CB1">
        <w:rPr>
          <w:rFonts w:ascii="Calibri" w:hAnsi="Calibri"/>
          <w:sz w:val="26"/>
          <w:szCs w:val="26"/>
        </w:rPr>
        <w:t xml:space="preserve"> i </w:t>
      </w:r>
      <w:r w:rsidRPr="00E322C4">
        <w:rPr>
          <w:rFonts w:ascii="Calibri" w:hAnsi="Calibri"/>
          <w:sz w:val="26"/>
          <w:szCs w:val="26"/>
        </w:rPr>
        <w:t>niedobory stanu wód.</w:t>
      </w:r>
    </w:p>
    <w:p w:rsidR="00E50C42" w:rsidRPr="00466EA4" w:rsidRDefault="00E50C42" w:rsidP="00737B5D">
      <w:pPr>
        <w:spacing w:line="276" w:lineRule="auto"/>
        <w:ind w:firstLine="709"/>
        <w:jc w:val="both"/>
        <w:rPr>
          <w:rFonts w:ascii="Calibri" w:hAnsi="Calibri"/>
          <w:color w:val="FF0000"/>
          <w:sz w:val="26"/>
          <w:szCs w:val="26"/>
        </w:rPr>
      </w:pPr>
    </w:p>
    <w:p w:rsidR="00E50C42" w:rsidRDefault="00E50C42" w:rsidP="00737B5D">
      <w:pPr>
        <w:spacing w:line="276" w:lineRule="auto"/>
        <w:ind w:firstLine="567"/>
        <w:jc w:val="both"/>
        <w:rPr>
          <w:rFonts w:ascii="Calibri" w:hAnsi="Calibri"/>
          <w:sz w:val="26"/>
          <w:szCs w:val="26"/>
        </w:rPr>
      </w:pPr>
      <w:r w:rsidRPr="00E322C4">
        <w:rPr>
          <w:rFonts w:ascii="Calibri" w:hAnsi="Calibri"/>
          <w:sz w:val="26"/>
          <w:szCs w:val="26"/>
        </w:rPr>
        <w:t>W okresach długich</w:t>
      </w:r>
      <w:r w:rsidR="00ED1CB1">
        <w:rPr>
          <w:rFonts w:ascii="Calibri" w:hAnsi="Calibri"/>
          <w:sz w:val="26"/>
          <w:szCs w:val="26"/>
        </w:rPr>
        <w:t xml:space="preserve"> i </w:t>
      </w:r>
      <w:r w:rsidRPr="00E322C4">
        <w:rPr>
          <w:rFonts w:ascii="Calibri" w:hAnsi="Calibri"/>
          <w:sz w:val="26"/>
          <w:szCs w:val="26"/>
        </w:rPr>
        <w:t>intensywnych opadów śnieżnych oraz utrzymujących się mrozów, należy zwrócić uwagę na potrzebę dokarmiania dzikich zwierząt.</w:t>
      </w:r>
      <w:r>
        <w:rPr>
          <w:rFonts w:ascii="Calibri" w:hAnsi="Calibri"/>
          <w:sz w:val="26"/>
          <w:szCs w:val="26"/>
        </w:rPr>
        <w:t xml:space="preserve"> </w:t>
      </w:r>
      <w:r w:rsidRPr="00E322C4">
        <w:rPr>
          <w:rFonts w:ascii="Calibri" w:hAnsi="Calibri"/>
          <w:sz w:val="26"/>
          <w:szCs w:val="26"/>
        </w:rPr>
        <w:t>W przypadku ochrony zwierząt domowych konieczne jest funkcjonowanie na powiatowego schroniska dla zwierząt,</w:t>
      </w:r>
      <w:r w:rsidR="00ED1CB1">
        <w:rPr>
          <w:rFonts w:ascii="Calibri" w:hAnsi="Calibri"/>
          <w:sz w:val="26"/>
          <w:szCs w:val="26"/>
        </w:rPr>
        <w:t xml:space="preserve"> a </w:t>
      </w:r>
      <w:r w:rsidRPr="00E322C4">
        <w:rPr>
          <w:rFonts w:ascii="Calibri" w:hAnsi="Calibri"/>
          <w:sz w:val="26"/>
          <w:szCs w:val="26"/>
        </w:rPr>
        <w:t>także odpowiednia kontrola weterynaryjna</w:t>
      </w:r>
      <w:r w:rsidR="00ED1CB1">
        <w:rPr>
          <w:rFonts w:ascii="Calibri" w:hAnsi="Calibri"/>
          <w:sz w:val="26"/>
          <w:szCs w:val="26"/>
        </w:rPr>
        <w:t xml:space="preserve"> w </w:t>
      </w:r>
      <w:r w:rsidRPr="00E322C4">
        <w:rPr>
          <w:rFonts w:ascii="Calibri" w:hAnsi="Calibri"/>
          <w:sz w:val="26"/>
          <w:szCs w:val="26"/>
        </w:rPr>
        <w:t>zakresie obowiązkowych szczepień przeciw epidemiologicznych zwierząt domowych.</w:t>
      </w:r>
    </w:p>
    <w:p w:rsidR="00855F42" w:rsidRDefault="00855F42" w:rsidP="00737B5D">
      <w:pPr>
        <w:spacing w:line="276" w:lineRule="auto"/>
        <w:ind w:firstLine="567"/>
        <w:jc w:val="both"/>
        <w:rPr>
          <w:rFonts w:ascii="Calibri" w:hAnsi="Calibri"/>
          <w:sz w:val="26"/>
          <w:szCs w:val="26"/>
        </w:rPr>
      </w:pPr>
    </w:p>
    <w:p w:rsidR="00E50C42" w:rsidRPr="00DA55CA" w:rsidRDefault="00E50C42" w:rsidP="00B41A9A">
      <w:pPr>
        <w:pStyle w:val="Akapitzlist"/>
        <w:numPr>
          <w:ilvl w:val="2"/>
          <w:numId w:val="12"/>
        </w:numPr>
        <w:spacing w:line="276" w:lineRule="auto"/>
        <w:jc w:val="both"/>
        <w:rPr>
          <w:rFonts w:ascii="Calibri" w:hAnsi="Calibri"/>
          <w:sz w:val="26"/>
          <w:szCs w:val="26"/>
        </w:rPr>
      </w:pPr>
      <w:r w:rsidRPr="00DA55CA">
        <w:rPr>
          <w:rFonts w:ascii="Calibri" w:hAnsi="Calibri"/>
          <w:sz w:val="26"/>
          <w:szCs w:val="26"/>
        </w:rPr>
        <w:t>Ochrona prawna obszarów</w:t>
      </w:r>
      <w:r w:rsidR="00ED1CB1">
        <w:rPr>
          <w:rFonts w:ascii="Calibri" w:hAnsi="Calibri"/>
          <w:sz w:val="26"/>
          <w:szCs w:val="26"/>
        </w:rPr>
        <w:t xml:space="preserve"> i </w:t>
      </w:r>
      <w:r w:rsidRPr="00DA55CA">
        <w:rPr>
          <w:rFonts w:ascii="Calibri" w:hAnsi="Calibri"/>
          <w:sz w:val="26"/>
          <w:szCs w:val="26"/>
        </w:rPr>
        <w:t>obiektów cennych przyrodniczo</w:t>
      </w:r>
    </w:p>
    <w:p w:rsidR="00E50C42" w:rsidRPr="00E322C4" w:rsidRDefault="00E50C42" w:rsidP="00CA1271">
      <w:pPr>
        <w:pStyle w:val="Akapitzlist"/>
        <w:spacing w:line="276" w:lineRule="auto"/>
        <w:jc w:val="both"/>
        <w:rPr>
          <w:rFonts w:ascii="Calibri" w:hAnsi="Calibri"/>
          <w:sz w:val="26"/>
          <w:szCs w:val="26"/>
        </w:rPr>
      </w:pPr>
    </w:p>
    <w:p w:rsidR="00E50C42" w:rsidRPr="002C05B3" w:rsidRDefault="00E50C42" w:rsidP="002C05B3">
      <w:pPr>
        <w:spacing w:line="276" w:lineRule="auto"/>
        <w:ind w:firstLine="709"/>
        <w:jc w:val="both"/>
        <w:rPr>
          <w:rFonts w:ascii="Calibri" w:hAnsi="Calibri"/>
          <w:sz w:val="26"/>
          <w:szCs w:val="26"/>
        </w:rPr>
      </w:pPr>
      <w:r w:rsidRPr="00E322C4">
        <w:rPr>
          <w:rFonts w:ascii="Calibri" w:hAnsi="Calibri"/>
          <w:sz w:val="26"/>
          <w:szCs w:val="26"/>
        </w:rPr>
        <w:t>Na podstawie ustawy</w:t>
      </w:r>
      <w:r w:rsidR="00ED1CB1">
        <w:rPr>
          <w:rFonts w:ascii="Calibri" w:hAnsi="Calibri"/>
          <w:sz w:val="26"/>
          <w:szCs w:val="26"/>
        </w:rPr>
        <w:t xml:space="preserve"> o </w:t>
      </w:r>
      <w:r>
        <w:rPr>
          <w:rFonts w:ascii="Calibri" w:hAnsi="Calibri"/>
          <w:sz w:val="26"/>
          <w:szCs w:val="26"/>
        </w:rPr>
        <w:t>ochronie przyrody (Dz. U.</w:t>
      </w:r>
      <w:r w:rsidR="00ED1CB1">
        <w:rPr>
          <w:rFonts w:ascii="Calibri" w:hAnsi="Calibri"/>
          <w:sz w:val="26"/>
          <w:szCs w:val="26"/>
        </w:rPr>
        <w:t xml:space="preserve"> z </w:t>
      </w:r>
      <w:r>
        <w:rPr>
          <w:rFonts w:ascii="Calibri" w:hAnsi="Calibri"/>
          <w:sz w:val="26"/>
          <w:szCs w:val="26"/>
        </w:rPr>
        <w:t>2004r. Nr 92, poz. 880</w:t>
      </w:r>
      <w:r w:rsidRPr="00E322C4">
        <w:rPr>
          <w:rFonts w:ascii="Calibri" w:hAnsi="Calibri"/>
          <w:sz w:val="26"/>
          <w:szCs w:val="26"/>
        </w:rPr>
        <w:t xml:space="preserve"> ze zm.) do terenów prawnie chronionych zaliczamy parki narodowe, rezerwaty</w:t>
      </w:r>
      <w:r w:rsidR="00ED1CB1">
        <w:rPr>
          <w:rFonts w:ascii="Calibri" w:hAnsi="Calibri"/>
          <w:sz w:val="26"/>
          <w:szCs w:val="26"/>
        </w:rPr>
        <w:t xml:space="preserve"> i </w:t>
      </w:r>
      <w:r w:rsidRPr="00E322C4">
        <w:rPr>
          <w:rFonts w:ascii="Calibri" w:hAnsi="Calibri"/>
          <w:sz w:val="26"/>
          <w:szCs w:val="26"/>
        </w:rPr>
        <w:t>parki krajobrazowe wraz</w:t>
      </w:r>
      <w:r w:rsidR="00ED1CB1">
        <w:rPr>
          <w:rFonts w:ascii="Calibri" w:hAnsi="Calibri"/>
          <w:sz w:val="26"/>
          <w:szCs w:val="26"/>
        </w:rPr>
        <w:t xml:space="preserve"> z </w:t>
      </w:r>
      <w:r w:rsidRPr="00E322C4">
        <w:rPr>
          <w:rFonts w:ascii="Calibri" w:hAnsi="Calibri"/>
          <w:sz w:val="26"/>
          <w:szCs w:val="26"/>
        </w:rPr>
        <w:t>ich otulinami oraz obszary chronionego krajobrazu. Formę przestrzenną podlegającą ochronie mogą mieć również niektóre pomniki przyrody, użytki ekologiczne,</w:t>
      </w:r>
      <w:r w:rsidR="00ED1CB1">
        <w:rPr>
          <w:rFonts w:ascii="Calibri" w:hAnsi="Calibri"/>
          <w:sz w:val="26"/>
          <w:szCs w:val="26"/>
        </w:rPr>
        <w:t xml:space="preserve"> a </w:t>
      </w:r>
      <w:r w:rsidRPr="00E322C4">
        <w:rPr>
          <w:rFonts w:ascii="Calibri" w:hAnsi="Calibri"/>
          <w:sz w:val="26"/>
          <w:szCs w:val="26"/>
        </w:rPr>
        <w:t>zwłaszcza zespoły przyrodniczo-krajobrazowe.</w:t>
      </w:r>
    </w:p>
    <w:p w:rsidR="00E50C42" w:rsidRDefault="00E50C42" w:rsidP="00634796">
      <w:pPr>
        <w:overflowPunct/>
        <w:spacing w:line="276" w:lineRule="auto"/>
        <w:jc w:val="both"/>
        <w:textAlignment w:val="auto"/>
        <w:rPr>
          <w:rFonts w:ascii="Calibri" w:hAnsi="Calibri" w:cs="Arial"/>
          <w:sz w:val="26"/>
          <w:szCs w:val="26"/>
          <w:lang w:eastAsia="en-US"/>
        </w:rPr>
      </w:pPr>
    </w:p>
    <w:p w:rsidR="002C05B3" w:rsidRPr="002C05B3" w:rsidRDefault="002C05B3" w:rsidP="002C05B3">
      <w:pPr>
        <w:overflowPunct/>
        <w:spacing w:line="276" w:lineRule="auto"/>
        <w:jc w:val="both"/>
        <w:textAlignment w:val="auto"/>
        <w:rPr>
          <w:rFonts w:ascii="Calibri" w:hAnsi="Calibri" w:cs="Arial"/>
          <w:sz w:val="26"/>
          <w:szCs w:val="26"/>
          <w:lang w:eastAsia="en-US"/>
        </w:rPr>
      </w:pPr>
      <w:r>
        <w:rPr>
          <w:rFonts w:ascii="Calibri" w:hAnsi="Calibri" w:cs="Arial"/>
          <w:sz w:val="26"/>
          <w:szCs w:val="26"/>
          <w:lang w:eastAsia="en-US"/>
        </w:rPr>
        <w:tab/>
      </w:r>
      <w:r w:rsidRPr="002C05B3">
        <w:rPr>
          <w:rFonts w:ascii="Calibri" w:hAnsi="Calibri" w:cs="Arial"/>
          <w:sz w:val="26"/>
          <w:szCs w:val="26"/>
          <w:lang w:eastAsia="en-US"/>
        </w:rPr>
        <w:t>Środowisko przyrodnicze charaktery</w:t>
      </w:r>
      <w:r>
        <w:rPr>
          <w:rFonts w:ascii="Calibri" w:hAnsi="Calibri" w:cs="Arial"/>
          <w:sz w:val="26"/>
          <w:szCs w:val="26"/>
          <w:lang w:eastAsia="en-US"/>
        </w:rPr>
        <w:t>zuje się wysokimi wartościami</w:t>
      </w:r>
      <w:r w:rsidR="00ED1CB1">
        <w:rPr>
          <w:rFonts w:ascii="Calibri" w:hAnsi="Calibri" w:cs="Arial"/>
          <w:sz w:val="26"/>
          <w:szCs w:val="26"/>
          <w:lang w:eastAsia="en-US"/>
        </w:rPr>
        <w:t xml:space="preserve"> i </w:t>
      </w:r>
      <w:r w:rsidRPr="002C05B3">
        <w:rPr>
          <w:rFonts w:ascii="Calibri" w:hAnsi="Calibri" w:cs="Arial"/>
          <w:sz w:val="26"/>
          <w:szCs w:val="26"/>
          <w:lang w:eastAsia="en-US"/>
        </w:rPr>
        <w:t>walorami potwierdzonymi wprowadzeniem szczeg</w:t>
      </w:r>
      <w:r>
        <w:rPr>
          <w:rFonts w:ascii="Calibri" w:hAnsi="Calibri" w:cs="Arial"/>
          <w:sz w:val="26"/>
          <w:szCs w:val="26"/>
          <w:lang w:eastAsia="en-US"/>
        </w:rPr>
        <w:t>ólnych form ochrony</w:t>
      </w:r>
      <w:r w:rsidR="00ED1CB1">
        <w:rPr>
          <w:rFonts w:ascii="Calibri" w:hAnsi="Calibri" w:cs="Arial"/>
          <w:sz w:val="26"/>
          <w:szCs w:val="26"/>
          <w:lang w:eastAsia="en-US"/>
        </w:rPr>
        <w:t xml:space="preserve"> o </w:t>
      </w:r>
      <w:r>
        <w:rPr>
          <w:rFonts w:ascii="Calibri" w:hAnsi="Calibri" w:cs="Arial"/>
          <w:sz w:val="26"/>
          <w:szCs w:val="26"/>
          <w:lang w:eastAsia="en-US"/>
        </w:rPr>
        <w:t xml:space="preserve">znaczeniu </w:t>
      </w:r>
      <w:r w:rsidRPr="002C05B3">
        <w:rPr>
          <w:rFonts w:ascii="Calibri" w:hAnsi="Calibri" w:cs="Arial"/>
          <w:sz w:val="26"/>
          <w:szCs w:val="26"/>
          <w:lang w:eastAsia="en-US"/>
        </w:rPr>
        <w:t>ponadlokalnym. Gmina położona jest</w:t>
      </w:r>
      <w:r w:rsidR="00ED1CB1">
        <w:rPr>
          <w:rFonts w:ascii="Calibri" w:hAnsi="Calibri" w:cs="Arial"/>
          <w:sz w:val="26"/>
          <w:szCs w:val="26"/>
          <w:lang w:eastAsia="en-US"/>
        </w:rPr>
        <w:t xml:space="preserve"> w </w:t>
      </w:r>
      <w:r w:rsidRPr="002C05B3">
        <w:rPr>
          <w:rFonts w:ascii="Calibri" w:hAnsi="Calibri" w:cs="Arial"/>
          <w:sz w:val="26"/>
          <w:szCs w:val="26"/>
          <w:lang w:eastAsia="en-US"/>
        </w:rPr>
        <w:t xml:space="preserve">obszarze </w:t>
      </w:r>
      <w:r>
        <w:rPr>
          <w:rFonts w:ascii="Calibri" w:hAnsi="Calibri" w:cs="Arial"/>
          <w:sz w:val="26"/>
          <w:szCs w:val="26"/>
          <w:lang w:eastAsia="en-US"/>
        </w:rPr>
        <w:t xml:space="preserve">Pojezierza Lubuskiego. Powoduje </w:t>
      </w:r>
      <w:r w:rsidRPr="002C05B3">
        <w:rPr>
          <w:rFonts w:ascii="Calibri" w:hAnsi="Calibri" w:cs="Arial"/>
          <w:sz w:val="26"/>
          <w:szCs w:val="26"/>
          <w:lang w:eastAsia="en-US"/>
        </w:rPr>
        <w:t>to duże zróżnicowanie cech środowiska prz</w:t>
      </w:r>
      <w:r>
        <w:rPr>
          <w:rFonts w:ascii="Calibri" w:hAnsi="Calibri" w:cs="Arial"/>
          <w:sz w:val="26"/>
          <w:szCs w:val="26"/>
          <w:lang w:eastAsia="en-US"/>
        </w:rPr>
        <w:t xml:space="preserve">yrodniczego. W gminie występują </w:t>
      </w:r>
      <w:r w:rsidRPr="002C05B3">
        <w:rPr>
          <w:rFonts w:ascii="Calibri" w:hAnsi="Calibri" w:cs="Arial"/>
          <w:sz w:val="26"/>
          <w:szCs w:val="26"/>
          <w:lang w:eastAsia="en-US"/>
        </w:rPr>
        <w:t xml:space="preserve">obszary wartościowe przyrodniczo. Dominują </w:t>
      </w:r>
      <w:r>
        <w:rPr>
          <w:rFonts w:ascii="Calibri" w:hAnsi="Calibri" w:cs="Arial"/>
          <w:sz w:val="26"/>
          <w:szCs w:val="26"/>
          <w:lang w:eastAsia="en-US"/>
        </w:rPr>
        <w:t>obszary</w:t>
      </w:r>
      <w:r w:rsidR="00ED1CB1">
        <w:rPr>
          <w:rFonts w:ascii="Calibri" w:hAnsi="Calibri" w:cs="Arial"/>
          <w:sz w:val="26"/>
          <w:szCs w:val="26"/>
          <w:lang w:eastAsia="en-US"/>
        </w:rPr>
        <w:t xml:space="preserve"> </w:t>
      </w:r>
      <w:r w:rsidR="00ED1CB1">
        <w:rPr>
          <w:rFonts w:ascii="Calibri" w:hAnsi="Calibri" w:cs="Arial"/>
          <w:sz w:val="26"/>
          <w:szCs w:val="26"/>
          <w:lang w:eastAsia="en-US"/>
        </w:rPr>
        <w:lastRenderedPageBreak/>
        <w:t>w </w:t>
      </w:r>
      <w:r>
        <w:rPr>
          <w:rFonts w:ascii="Calibri" w:hAnsi="Calibri" w:cs="Arial"/>
          <w:sz w:val="26"/>
          <w:szCs w:val="26"/>
          <w:lang w:eastAsia="en-US"/>
        </w:rPr>
        <w:t xml:space="preserve">rzeźbie falistej przy </w:t>
      </w:r>
      <w:r w:rsidRPr="002C05B3">
        <w:rPr>
          <w:rFonts w:ascii="Calibri" w:hAnsi="Calibri" w:cs="Arial"/>
          <w:sz w:val="26"/>
          <w:szCs w:val="26"/>
          <w:lang w:eastAsia="en-US"/>
        </w:rPr>
        <w:t xml:space="preserve">znacznym udziale </w:t>
      </w:r>
      <w:r>
        <w:rPr>
          <w:rFonts w:ascii="Calibri" w:hAnsi="Calibri" w:cs="Arial"/>
          <w:sz w:val="26"/>
          <w:szCs w:val="26"/>
          <w:lang w:eastAsia="en-US"/>
        </w:rPr>
        <w:t xml:space="preserve">obszarów pagórkowato-falistych. </w:t>
      </w:r>
      <w:r w:rsidRPr="002C05B3">
        <w:rPr>
          <w:rFonts w:ascii="Calibri" w:hAnsi="Calibri" w:cs="Arial"/>
          <w:sz w:val="26"/>
          <w:szCs w:val="26"/>
          <w:lang w:eastAsia="en-US"/>
        </w:rPr>
        <w:t>Walory te</w:t>
      </w:r>
      <w:r w:rsidR="00ED1CB1">
        <w:rPr>
          <w:rFonts w:ascii="Calibri" w:hAnsi="Calibri" w:cs="Arial"/>
          <w:sz w:val="26"/>
          <w:szCs w:val="26"/>
          <w:lang w:eastAsia="en-US"/>
        </w:rPr>
        <w:t xml:space="preserve"> i </w:t>
      </w:r>
      <w:r w:rsidRPr="002C05B3">
        <w:rPr>
          <w:rFonts w:ascii="Calibri" w:hAnsi="Calibri" w:cs="Arial"/>
          <w:sz w:val="26"/>
          <w:szCs w:val="26"/>
          <w:lang w:eastAsia="en-US"/>
        </w:rPr>
        <w:t>wartości wynikają</w:t>
      </w:r>
      <w:r w:rsidR="00ED1CB1">
        <w:rPr>
          <w:rFonts w:ascii="Calibri" w:hAnsi="Calibri" w:cs="Arial"/>
          <w:sz w:val="26"/>
          <w:szCs w:val="26"/>
          <w:lang w:eastAsia="en-US"/>
        </w:rPr>
        <w:t xml:space="preserve"> z </w:t>
      </w:r>
      <w:r>
        <w:rPr>
          <w:rFonts w:ascii="Calibri" w:hAnsi="Calibri" w:cs="Arial"/>
          <w:sz w:val="26"/>
          <w:szCs w:val="26"/>
          <w:lang w:eastAsia="en-US"/>
        </w:rPr>
        <w:t xml:space="preserve">następujących cech środowiska </w:t>
      </w:r>
      <w:r w:rsidRPr="002C05B3">
        <w:rPr>
          <w:rFonts w:ascii="Calibri" w:hAnsi="Calibri" w:cs="Arial"/>
          <w:sz w:val="26"/>
          <w:szCs w:val="26"/>
          <w:lang w:eastAsia="en-US"/>
        </w:rPr>
        <w:t>przyrodniczego:</w:t>
      </w:r>
    </w:p>
    <w:p w:rsidR="002C05B3" w:rsidRPr="002C05B3" w:rsidRDefault="002C05B3" w:rsidP="00B41A9A">
      <w:pPr>
        <w:pStyle w:val="Akapitzlist"/>
        <w:numPr>
          <w:ilvl w:val="0"/>
          <w:numId w:val="94"/>
        </w:numPr>
        <w:overflowPunct/>
        <w:spacing w:line="276" w:lineRule="auto"/>
        <w:jc w:val="both"/>
        <w:textAlignment w:val="auto"/>
        <w:rPr>
          <w:rFonts w:ascii="Calibri" w:hAnsi="Calibri" w:cs="Arial"/>
          <w:sz w:val="26"/>
          <w:szCs w:val="26"/>
          <w:lang w:eastAsia="en-US"/>
        </w:rPr>
      </w:pPr>
      <w:r w:rsidRPr="002C05B3">
        <w:rPr>
          <w:rFonts w:ascii="Calibri" w:hAnsi="Calibri" w:cs="Arial"/>
          <w:sz w:val="26"/>
          <w:szCs w:val="26"/>
          <w:lang w:eastAsia="en-US"/>
        </w:rPr>
        <w:t>sieci hydrograficznej</w:t>
      </w:r>
      <w:r w:rsidR="00ED1CB1">
        <w:rPr>
          <w:rFonts w:ascii="Calibri" w:hAnsi="Calibri" w:cs="Arial"/>
          <w:sz w:val="26"/>
          <w:szCs w:val="26"/>
          <w:lang w:eastAsia="en-US"/>
        </w:rPr>
        <w:t xml:space="preserve"> z </w:t>
      </w:r>
      <w:r w:rsidRPr="002C05B3">
        <w:rPr>
          <w:rFonts w:ascii="Calibri" w:hAnsi="Calibri" w:cs="Arial"/>
          <w:sz w:val="26"/>
          <w:szCs w:val="26"/>
          <w:lang w:eastAsia="en-US"/>
        </w:rPr>
        <w:t>występowaniem jezior</w:t>
      </w:r>
      <w:r w:rsidR="00ED1CB1">
        <w:rPr>
          <w:rFonts w:ascii="Calibri" w:hAnsi="Calibri" w:cs="Arial"/>
          <w:sz w:val="26"/>
          <w:szCs w:val="26"/>
          <w:lang w:eastAsia="en-US"/>
        </w:rPr>
        <w:t xml:space="preserve"> o </w:t>
      </w:r>
      <w:r w:rsidRPr="002C05B3">
        <w:rPr>
          <w:rFonts w:ascii="Calibri" w:hAnsi="Calibri" w:cs="Arial"/>
          <w:sz w:val="26"/>
          <w:szCs w:val="26"/>
          <w:lang w:eastAsia="en-US"/>
        </w:rPr>
        <w:t>powierzchni powyżej 50 ha,</w:t>
      </w:r>
    </w:p>
    <w:p w:rsidR="002C05B3" w:rsidRPr="002C05B3" w:rsidRDefault="002C05B3" w:rsidP="00B41A9A">
      <w:pPr>
        <w:pStyle w:val="Akapitzlist"/>
        <w:numPr>
          <w:ilvl w:val="0"/>
          <w:numId w:val="94"/>
        </w:numPr>
        <w:overflowPunct/>
        <w:spacing w:line="276" w:lineRule="auto"/>
        <w:jc w:val="both"/>
        <w:textAlignment w:val="auto"/>
        <w:rPr>
          <w:rFonts w:ascii="Calibri" w:hAnsi="Calibri" w:cs="Arial"/>
          <w:sz w:val="26"/>
          <w:szCs w:val="26"/>
          <w:lang w:eastAsia="en-US"/>
        </w:rPr>
      </w:pPr>
      <w:r w:rsidRPr="002C05B3">
        <w:rPr>
          <w:rFonts w:ascii="Calibri" w:hAnsi="Calibri" w:cs="Arial"/>
          <w:sz w:val="26"/>
          <w:szCs w:val="26"/>
          <w:lang w:eastAsia="en-US"/>
        </w:rPr>
        <w:t>dużych deniwelacji</w:t>
      </w:r>
      <w:r w:rsidR="00ED1CB1">
        <w:rPr>
          <w:rFonts w:ascii="Calibri" w:hAnsi="Calibri" w:cs="Arial"/>
          <w:sz w:val="26"/>
          <w:szCs w:val="26"/>
          <w:lang w:eastAsia="en-US"/>
        </w:rPr>
        <w:t xml:space="preserve"> w </w:t>
      </w:r>
      <w:r w:rsidRPr="002C05B3">
        <w:rPr>
          <w:rFonts w:ascii="Calibri" w:hAnsi="Calibri" w:cs="Arial"/>
          <w:sz w:val="26"/>
          <w:szCs w:val="26"/>
          <w:lang w:eastAsia="en-US"/>
        </w:rPr>
        <w:t>obszarach</w:t>
      </w:r>
      <w:r w:rsidR="00ED1CB1">
        <w:rPr>
          <w:rFonts w:ascii="Calibri" w:hAnsi="Calibri" w:cs="Arial"/>
          <w:sz w:val="26"/>
          <w:szCs w:val="26"/>
          <w:lang w:eastAsia="en-US"/>
        </w:rPr>
        <w:t xml:space="preserve"> o </w:t>
      </w:r>
      <w:r w:rsidRPr="002C05B3">
        <w:rPr>
          <w:rFonts w:ascii="Calibri" w:hAnsi="Calibri" w:cs="Arial"/>
          <w:sz w:val="26"/>
          <w:szCs w:val="26"/>
          <w:lang w:eastAsia="en-US"/>
        </w:rPr>
        <w:t>rzeźbie falisto-pagórkowatej,</w:t>
      </w:r>
    </w:p>
    <w:p w:rsidR="002C05B3" w:rsidRPr="002C05B3" w:rsidRDefault="002C05B3" w:rsidP="00B41A9A">
      <w:pPr>
        <w:pStyle w:val="Akapitzlist"/>
        <w:numPr>
          <w:ilvl w:val="0"/>
          <w:numId w:val="94"/>
        </w:numPr>
        <w:overflowPunct/>
        <w:spacing w:line="276" w:lineRule="auto"/>
        <w:jc w:val="both"/>
        <w:textAlignment w:val="auto"/>
        <w:rPr>
          <w:rFonts w:ascii="Calibri" w:hAnsi="Calibri" w:cs="Arial"/>
          <w:sz w:val="26"/>
          <w:szCs w:val="26"/>
          <w:lang w:eastAsia="en-US"/>
        </w:rPr>
      </w:pPr>
      <w:r w:rsidRPr="002C05B3">
        <w:rPr>
          <w:rFonts w:ascii="Calibri" w:hAnsi="Calibri" w:cs="Arial"/>
          <w:sz w:val="26"/>
          <w:szCs w:val="26"/>
          <w:lang w:eastAsia="en-US"/>
        </w:rPr>
        <w:t>wysokiej lesistości,</w:t>
      </w:r>
    </w:p>
    <w:p w:rsidR="002C05B3" w:rsidRPr="002C05B3" w:rsidRDefault="002C05B3" w:rsidP="00B41A9A">
      <w:pPr>
        <w:pStyle w:val="Akapitzlist"/>
        <w:numPr>
          <w:ilvl w:val="0"/>
          <w:numId w:val="94"/>
        </w:numPr>
        <w:overflowPunct/>
        <w:spacing w:line="276" w:lineRule="auto"/>
        <w:jc w:val="both"/>
        <w:textAlignment w:val="auto"/>
        <w:rPr>
          <w:rFonts w:ascii="Calibri" w:hAnsi="Calibri" w:cs="Arial"/>
          <w:sz w:val="26"/>
          <w:szCs w:val="26"/>
          <w:lang w:eastAsia="en-US"/>
        </w:rPr>
      </w:pPr>
      <w:r w:rsidRPr="002C05B3">
        <w:rPr>
          <w:rFonts w:ascii="Calibri" w:hAnsi="Calibri" w:cs="Arial"/>
          <w:sz w:val="26"/>
          <w:szCs w:val="26"/>
          <w:lang w:eastAsia="en-US"/>
        </w:rPr>
        <w:t>zróżnicowania ekosystemów wodnych</w:t>
      </w:r>
      <w:r w:rsidR="00ED1CB1">
        <w:rPr>
          <w:rFonts w:ascii="Calibri" w:hAnsi="Calibri" w:cs="Arial"/>
          <w:sz w:val="26"/>
          <w:szCs w:val="26"/>
          <w:lang w:eastAsia="en-US"/>
        </w:rPr>
        <w:t xml:space="preserve"> i </w:t>
      </w:r>
      <w:r w:rsidRPr="002C05B3">
        <w:rPr>
          <w:rFonts w:ascii="Calibri" w:hAnsi="Calibri" w:cs="Arial"/>
          <w:sz w:val="26"/>
          <w:szCs w:val="26"/>
          <w:lang w:eastAsia="en-US"/>
        </w:rPr>
        <w:t>leśnych,</w:t>
      </w:r>
    </w:p>
    <w:p w:rsidR="002C05B3" w:rsidRPr="002C05B3" w:rsidRDefault="002C05B3" w:rsidP="00B41A9A">
      <w:pPr>
        <w:pStyle w:val="Akapitzlist"/>
        <w:numPr>
          <w:ilvl w:val="0"/>
          <w:numId w:val="94"/>
        </w:numPr>
        <w:overflowPunct/>
        <w:spacing w:line="276" w:lineRule="auto"/>
        <w:jc w:val="both"/>
        <w:textAlignment w:val="auto"/>
        <w:rPr>
          <w:rFonts w:ascii="Calibri" w:hAnsi="Calibri" w:cs="Arial"/>
          <w:sz w:val="26"/>
          <w:szCs w:val="26"/>
          <w:lang w:eastAsia="en-US"/>
        </w:rPr>
      </w:pPr>
      <w:r w:rsidRPr="002C05B3">
        <w:rPr>
          <w:rFonts w:ascii="Calibri" w:hAnsi="Calibri" w:cs="Arial"/>
          <w:sz w:val="26"/>
          <w:szCs w:val="26"/>
          <w:lang w:eastAsia="en-US"/>
        </w:rPr>
        <w:t>występowania zabudowy</w:t>
      </w:r>
      <w:r w:rsidR="00ED1CB1">
        <w:rPr>
          <w:rFonts w:ascii="Calibri" w:hAnsi="Calibri" w:cs="Arial"/>
          <w:sz w:val="26"/>
          <w:szCs w:val="26"/>
          <w:lang w:eastAsia="en-US"/>
        </w:rPr>
        <w:t xml:space="preserve"> o </w:t>
      </w:r>
      <w:r w:rsidRPr="002C05B3">
        <w:rPr>
          <w:rFonts w:ascii="Calibri" w:hAnsi="Calibri" w:cs="Arial"/>
          <w:sz w:val="26"/>
          <w:szCs w:val="26"/>
          <w:lang w:eastAsia="en-US"/>
        </w:rPr>
        <w:t>wartościach historyczno-architektonicznych</w:t>
      </w:r>
      <w:r w:rsidR="00ED1CB1">
        <w:rPr>
          <w:rFonts w:ascii="Calibri" w:hAnsi="Calibri" w:cs="Arial"/>
          <w:sz w:val="26"/>
          <w:szCs w:val="26"/>
          <w:lang w:eastAsia="en-US"/>
        </w:rPr>
        <w:t xml:space="preserve"> w </w:t>
      </w:r>
      <w:r w:rsidRPr="002C05B3">
        <w:rPr>
          <w:rFonts w:ascii="Calibri" w:hAnsi="Calibri" w:cs="Arial"/>
          <w:sz w:val="26"/>
          <w:szCs w:val="26"/>
          <w:lang w:eastAsia="en-US"/>
        </w:rPr>
        <w:t>malowniczym krajobrazie.</w:t>
      </w:r>
    </w:p>
    <w:p w:rsidR="002C05B3" w:rsidRDefault="002C05B3" w:rsidP="002C05B3">
      <w:pPr>
        <w:overflowPunct/>
        <w:spacing w:line="276" w:lineRule="auto"/>
        <w:jc w:val="both"/>
        <w:textAlignment w:val="auto"/>
        <w:rPr>
          <w:rFonts w:ascii="Calibri" w:hAnsi="Calibri" w:cs="Arial"/>
          <w:sz w:val="26"/>
          <w:szCs w:val="26"/>
          <w:lang w:eastAsia="en-US"/>
        </w:rPr>
      </w:pPr>
    </w:p>
    <w:p w:rsidR="002C05B3" w:rsidRDefault="002C05B3" w:rsidP="002C05B3">
      <w:pPr>
        <w:overflowPunct/>
        <w:spacing w:line="276" w:lineRule="auto"/>
        <w:jc w:val="both"/>
        <w:textAlignment w:val="auto"/>
        <w:rPr>
          <w:rFonts w:ascii="Calibri" w:hAnsi="Calibri" w:cs="Arial"/>
          <w:sz w:val="26"/>
          <w:szCs w:val="26"/>
          <w:lang w:eastAsia="en-US"/>
        </w:rPr>
      </w:pPr>
      <w:r>
        <w:rPr>
          <w:rFonts w:ascii="Calibri" w:hAnsi="Calibri" w:cs="Arial"/>
          <w:sz w:val="26"/>
          <w:szCs w:val="26"/>
          <w:lang w:eastAsia="en-US"/>
        </w:rPr>
        <w:tab/>
      </w:r>
      <w:r w:rsidRPr="002C05B3">
        <w:rPr>
          <w:rFonts w:ascii="Calibri" w:hAnsi="Calibri" w:cs="Arial"/>
          <w:sz w:val="26"/>
          <w:szCs w:val="26"/>
          <w:lang w:eastAsia="en-US"/>
        </w:rPr>
        <w:t>Wartości</w:t>
      </w:r>
      <w:r w:rsidR="00ED1CB1">
        <w:rPr>
          <w:rFonts w:ascii="Calibri" w:hAnsi="Calibri" w:cs="Arial"/>
          <w:sz w:val="26"/>
          <w:szCs w:val="26"/>
          <w:lang w:eastAsia="en-US"/>
        </w:rPr>
        <w:t xml:space="preserve"> i </w:t>
      </w:r>
      <w:r w:rsidRPr="002C05B3">
        <w:rPr>
          <w:rFonts w:ascii="Calibri" w:hAnsi="Calibri" w:cs="Arial"/>
          <w:sz w:val="26"/>
          <w:szCs w:val="26"/>
          <w:lang w:eastAsia="en-US"/>
        </w:rPr>
        <w:t>walory środowiska przyrodniczego gminy potwierdzone zostały</w:t>
      </w:r>
      <w:r>
        <w:rPr>
          <w:rFonts w:ascii="Calibri" w:hAnsi="Calibri" w:cs="Arial"/>
          <w:sz w:val="26"/>
          <w:szCs w:val="26"/>
          <w:lang w:eastAsia="en-US"/>
        </w:rPr>
        <w:t xml:space="preserve"> </w:t>
      </w:r>
      <w:r w:rsidRPr="002C05B3">
        <w:rPr>
          <w:rFonts w:ascii="Calibri" w:hAnsi="Calibri" w:cs="Arial"/>
          <w:sz w:val="26"/>
          <w:szCs w:val="26"/>
          <w:lang w:eastAsia="en-US"/>
        </w:rPr>
        <w:t>badaniami</w:t>
      </w:r>
      <w:r w:rsidR="00ED1CB1">
        <w:rPr>
          <w:rFonts w:ascii="Calibri" w:hAnsi="Calibri" w:cs="Arial"/>
          <w:sz w:val="26"/>
          <w:szCs w:val="26"/>
          <w:lang w:eastAsia="en-US"/>
        </w:rPr>
        <w:t xml:space="preserve"> i </w:t>
      </w:r>
      <w:r w:rsidRPr="002C05B3">
        <w:rPr>
          <w:rFonts w:ascii="Calibri" w:hAnsi="Calibri" w:cs="Arial"/>
          <w:sz w:val="26"/>
          <w:szCs w:val="26"/>
          <w:lang w:eastAsia="en-US"/>
        </w:rPr>
        <w:t>ustanowieniem obszarów ochrony przyrody</w:t>
      </w:r>
      <w:r w:rsidR="00ED1CB1">
        <w:rPr>
          <w:rFonts w:ascii="Calibri" w:hAnsi="Calibri" w:cs="Arial"/>
          <w:sz w:val="26"/>
          <w:szCs w:val="26"/>
          <w:lang w:eastAsia="en-US"/>
        </w:rPr>
        <w:t xml:space="preserve"> i </w:t>
      </w:r>
      <w:r w:rsidRPr="002C05B3">
        <w:rPr>
          <w:rFonts w:ascii="Calibri" w:hAnsi="Calibri" w:cs="Arial"/>
          <w:sz w:val="26"/>
          <w:szCs w:val="26"/>
          <w:lang w:eastAsia="en-US"/>
        </w:rPr>
        <w:t>ochrony konserwatorskiej.</w:t>
      </w:r>
      <w:r>
        <w:rPr>
          <w:rFonts w:ascii="Calibri" w:hAnsi="Calibri" w:cs="Arial"/>
          <w:sz w:val="26"/>
          <w:szCs w:val="26"/>
          <w:lang w:eastAsia="en-US"/>
        </w:rPr>
        <w:t xml:space="preserve"> </w:t>
      </w:r>
      <w:r w:rsidRPr="002C05B3">
        <w:rPr>
          <w:rFonts w:ascii="Calibri" w:hAnsi="Calibri" w:cs="Arial"/>
          <w:sz w:val="26"/>
          <w:szCs w:val="26"/>
          <w:lang w:eastAsia="en-US"/>
        </w:rPr>
        <w:t>Znaczne obszary gminy przydatne są dla turystyki</w:t>
      </w:r>
      <w:r w:rsidR="00ED1CB1">
        <w:rPr>
          <w:rFonts w:ascii="Calibri" w:hAnsi="Calibri" w:cs="Arial"/>
          <w:sz w:val="26"/>
          <w:szCs w:val="26"/>
          <w:lang w:eastAsia="en-US"/>
        </w:rPr>
        <w:t xml:space="preserve"> i </w:t>
      </w:r>
      <w:r w:rsidRPr="002C05B3">
        <w:rPr>
          <w:rFonts w:ascii="Calibri" w:hAnsi="Calibri" w:cs="Arial"/>
          <w:sz w:val="26"/>
          <w:szCs w:val="26"/>
          <w:lang w:eastAsia="en-US"/>
        </w:rPr>
        <w:t>agroturystyki.</w:t>
      </w:r>
    </w:p>
    <w:p w:rsidR="002C05B3" w:rsidRDefault="002C05B3" w:rsidP="002C05B3">
      <w:pPr>
        <w:overflowPunct/>
        <w:spacing w:line="276" w:lineRule="auto"/>
        <w:jc w:val="both"/>
        <w:textAlignment w:val="auto"/>
        <w:rPr>
          <w:rFonts w:ascii="Calibri" w:hAnsi="Calibri" w:cs="Arial"/>
          <w:sz w:val="26"/>
          <w:szCs w:val="26"/>
          <w:lang w:eastAsia="en-US"/>
        </w:rPr>
      </w:pPr>
    </w:p>
    <w:p w:rsidR="002C05B3" w:rsidRPr="002C05B3" w:rsidRDefault="004757DC" w:rsidP="002C05B3">
      <w:pPr>
        <w:overflowPunct/>
        <w:spacing w:line="276" w:lineRule="auto"/>
        <w:jc w:val="both"/>
        <w:textAlignment w:val="auto"/>
        <w:rPr>
          <w:rFonts w:ascii="Calibri" w:hAnsi="Calibri" w:cs="Arial"/>
          <w:sz w:val="26"/>
          <w:szCs w:val="26"/>
          <w:lang w:eastAsia="en-US"/>
        </w:rPr>
      </w:pPr>
      <w:r>
        <w:rPr>
          <w:rFonts w:ascii="Calibri" w:hAnsi="Calibri" w:cs="Arial"/>
          <w:sz w:val="26"/>
          <w:szCs w:val="26"/>
          <w:lang w:eastAsia="en-US"/>
        </w:rPr>
        <w:tab/>
        <w:t>Na terenie Gminy znajdują się dwa</w:t>
      </w:r>
      <w:r w:rsidR="002C05B3">
        <w:rPr>
          <w:rFonts w:ascii="Calibri" w:hAnsi="Calibri" w:cs="Arial"/>
          <w:sz w:val="26"/>
          <w:szCs w:val="26"/>
          <w:lang w:eastAsia="en-US"/>
        </w:rPr>
        <w:t xml:space="preserve"> Obszar</w:t>
      </w:r>
      <w:r>
        <w:rPr>
          <w:rFonts w:ascii="Calibri" w:hAnsi="Calibri" w:cs="Arial"/>
          <w:sz w:val="26"/>
          <w:szCs w:val="26"/>
          <w:lang w:eastAsia="en-US"/>
        </w:rPr>
        <w:t>y</w:t>
      </w:r>
      <w:r w:rsidR="002C05B3">
        <w:rPr>
          <w:rFonts w:ascii="Calibri" w:hAnsi="Calibri" w:cs="Arial"/>
          <w:sz w:val="26"/>
          <w:szCs w:val="26"/>
          <w:lang w:eastAsia="en-US"/>
        </w:rPr>
        <w:t xml:space="preserve"> Chronionego Krajobrazu</w:t>
      </w:r>
      <w:r>
        <w:rPr>
          <w:rFonts w:ascii="Calibri" w:hAnsi="Calibri" w:cs="Arial"/>
          <w:sz w:val="26"/>
          <w:szCs w:val="26"/>
          <w:lang w:eastAsia="en-US"/>
        </w:rPr>
        <w:t>. Pierwszy</w:t>
      </w:r>
      <w:r w:rsidR="00ED1CB1">
        <w:rPr>
          <w:rFonts w:ascii="Calibri" w:hAnsi="Calibri" w:cs="Arial"/>
          <w:sz w:val="26"/>
          <w:szCs w:val="26"/>
          <w:lang w:eastAsia="en-US"/>
        </w:rPr>
        <w:t xml:space="preserve"> o </w:t>
      </w:r>
      <w:r w:rsidR="002C05B3" w:rsidRPr="002C05B3">
        <w:rPr>
          <w:rFonts w:ascii="Calibri" w:hAnsi="Calibri" w:cs="Arial"/>
          <w:sz w:val="26"/>
          <w:szCs w:val="26"/>
          <w:lang w:eastAsia="en-US"/>
        </w:rPr>
        <w:t>nazwie „Jeziora Lubn</w:t>
      </w:r>
      <w:r>
        <w:rPr>
          <w:rFonts w:ascii="Calibri" w:hAnsi="Calibri" w:cs="Arial"/>
          <w:sz w:val="26"/>
          <w:szCs w:val="26"/>
          <w:lang w:eastAsia="en-US"/>
        </w:rPr>
        <w:t xml:space="preserve">iewickie” (Śmierzchalski 1988). </w:t>
      </w:r>
      <w:r w:rsidR="002C05B3" w:rsidRPr="002C05B3">
        <w:rPr>
          <w:rFonts w:ascii="Calibri" w:hAnsi="Calibri" w:cs="Arial"/>
          <w:sz w:val="26"/>
          <w:szCs w:val="26"/>
          <w:lang w:eastAsia="en-US"/>
        </w:rPr>
        <w:t>obejmuje powierzchnię 6935 hektarów, na co składają się :</w:t>
      </w:r>
    </w:p>
    <w:p w:rsidR="002C05B3" w:rsidRPr="002C05B3" w:rsidRDefault="002C05B3" w:rsidP="002C05B3">
      <w:pPr>
        <w:overflowPunct/>
        <w:spacing w:line="276" w:lineRule="auto"/>
        <w:ind w:left="567"/>
        <w:jc w:val="both"/>
        <w:textAlignment w:val="auto"/>
        <w:rPr>
          <w:rFonts w:ascii="Calibri" w:hAnsi="Calibri" w:cs="Arial"/>
          <w:sz w:val="26"/>
          <w:szCs w:val="26"/>
          <w:lang w:eastAsia="en-US"/>
        </w:rPr>
      </w:pPr>
      <w:r w:rsidRPr="002C05B3">
        <w:rPr>
          <w:rFonts w:ascii="Calibri" w:hAnsi="Calibri" w:cs="Arial"/>
          <w:sz w:val="26"/>
          <w:szCs w:val="26"/>
          <w:lang w:eastAsia="en-US"/>
        </w:rPr>
        <w:t xml:space="preserve">- grunty orne </w:t>
      </w:r>
      <w:r w:rsidRPr="002C05B3">
        <w:rPr>
          <w:rFonts w:ascii="Calibri" w:hAnsi="Calibri" w:cs="Arial"/>
          <w:sz w:val="26"/>
          <w:szCs w:val="26"/>
          <w:lang w:eastAsia="en-US"/>
        </w:rPr>
        <w:tab/>
        <w:t>- 2903 ha</w:t>
      </w:r>
    </w:p>
    <w:p w:rsidR="002C05B3" w:rsidRPr="002C05B3" w:rsidRDefault="002C05B3" w:rsidP="002C05B3">
      <w:pPr>
        <w:overflowPunct/>
        <w:spacing w:line="276" w:lineRule="auto"/>
        <w:ind w:left="567"/>
        <w:jc w:val="both"/>
        <w:textAlignment w:val="auto"/>
        <w:rPr>
          <w:rFonts w:ascii="Calibri" w:hAnsi="Calibri" w:cs="Arial"/>
          <w:sz w:val="26"/>
          <w:szCs w:val="26"/>
          <w:lang w:eastAsia="en-US"/>
        </w:rPr>
      </w:pPr>
      <w:r w:rsidRPr="002C05B3">
        <w:rPr>
          <w:rFonts w:ascii="Calibri" w:hAnsi="Calibri" w:cs="Arial"/>
          <w:sz w:val="26"/>
          <w:szCs w:val="26"/>
          <w:lang w:eastAsia="en-US"/>
        </w:rPr>
        <w:t>- lasy</w:t>
      </w:r>
      <w:r w:rsidRPr="002C05B3">
        <w:rPr>
          <w:rFonts w:ascii="Calibri" w:hAnsi="Calibri" w:cs="Arial"/>
          <w:sz w:val="26"/>
          <w:szCs w:val="26"/>
          <w:lang w:eastAsia="en-US"/>
        </w:rPr>
        <w:tab/>
      </w:r>
      <w:r w:rsidRPr="002C05B3">
        <w:rPr>
          <w:rFonts w:ascii="Calibri" w:hAnsi="Calibri" w:cs="Arial"/>
          <w:sz w:val="26"/>
          <w:szCs w:val="26"/>
          <w:lang w:eastAsia="en-US"/>
        </w:rPr>
        <w:tab/>
        <w:t>- 3487 ha</w:t>
      </w:r>
    </w:p>
    <w:p w:rsidR="002C05B3" w:rsidRPr="002C05B3" w:rsidRDefault="002C05B3" w:rsidP="002C05B3">
      <w:pPr>
        <w:overflowPunct/>
        <w:spacing w:line="276" w:lineRule="auto"/>
        <w:ind w:left="567"/>
        <w:jc w:val="both"/>
        <w:textAlignment w:val="auto"/>
        <w:rPr>
          <w:rFonts w:ascii="Calibri" w:hAnsi="Calibri" w:cs="Arial"/>
          <w:sz w:val="26"/>
          <w:szCs w:val="26"/>
          <w:lang w:eastAsia="en-US"/>
        </w:rPr>
      </w:pPr>
      <w:r w:rsidRPr="002C05B3">
        <w:rPr>
          <w:rFonts w:ascii="Calibri" w:hAnsi="Calibri" w:cs="Arial"/>
          <w:sz w:val="26"/>
          <w:szCs w:val="26"/>
          <w:lang w:eastAsia="en-US"/>
        </w:rPr>
        <w:t>- wody</w:t>
      </w:r>
      <w:r w:rsidRPr="002C05B3">
        <w:rPr>
          <w:rFonts w:ascii="Calibri" w:hAnsi="Calibri" w:cs="Arial"/>
          <w:sz w:val="26"/>
          <w:szCs w:val="26"/>
          <w:lang w:eastAsia="en-US"/>
        </w:rPr>
        <w:tab/>
      </w:r>
      <w:r w:rsidRPr="002C05B3">
        <w:rPr>
          <w:rFonts w:ascii="Calibri" w:hAnsi="Calibri" w:cs="Arial"/>
          <w:sz w:val="26"/>
          <w:szCs w:val="26"/>
          <w:lang w:eastAsia="en-US"/>
        </w:rPr>
        <w:tab/>
        <w:t>-  545 ha</w:t>
      </w:r>
    </w:p>
    <w:p w:rsidR="00E4426D" w:rsidRDefault="00E4426D" w:rsidP="002C05B3">
      <w:pPr>
        <w:overflowPunct/>
        <w:spacing w:line="276" w:lineRule="auto"/>
        <w:jc w:val="both"/>
        <w:textAlignment w:val="auto"/>
        <w:rPr>
          <w:rFonts w:ascii="Calibri" w:hAnsi="Calibri" w:cs="Arial"/>
          <w:sz w:val="26"/>
          <w:szCs w:val="26"/>
          <w:lang w:eastAsia="en-US"/>
        </w:rPr>
      </w:pPr>
    </w:p>
    <w:p w:rsidR="002C05B3" w:rsidRDefault="00E4426D" w:rsidP="002C05B3">
      <w:pPr>
        <w:overflowPunct/>
        <w:spacing w:line="276" w:lineRule="auto"/>
        <w:jc w:val="both"/>
        <w:textAlignment w:val="auto"/>
        <w:rPr>
          <w:rFonts w:ascii="Calibri" w:hAnsi="Calibri" w:cs="Arial"/>
          <w:sz w:val="26"/>
          <w:szCs w:val="26"/>
          <w:lang w:eastAsia="en-US"/>
        </w:rPr>
      </w:pPr>
      <w:r>
        <w:rPr>
          <w:rFonts w:ascii="Calibri" w:hAnsi="Calibri" w:cs="Arial"/>
          <w:sz w:val="26"/>
          <w:szCs w:val="26"/>
          <w:lang w:eastAsia="en-US"/>
        </w:rPr>
        <w:tab/>
      </w:r>
      <w:r w:rsidR="002C05B3" w:rsidRPr="002C05B3">
        <w:rPr>
          <w:rFonts w:ascii="Calibri" w:hAnsi="Calibri" w:cs="Arial"/>
          <w:sz w:val="26"/>
          <w:szCs w:val="26"/>
          <w:lang w:eastAsia="en-US"/>
        </w:rPr>
        <w:t>Na obszarze tym występuje niewielkie uprzemysłowienie</w:t>
      </w:r>
      <w:r w:rsidR="00ED1CB1">
        <w:rPr>
          <w:rFonts w:ascii="Calibri" w:hAnsi="Calibri" w:cs="Arial"/>
          <w:sz w:val="26"/>
          <w:szCs w:val="26"/>
          <w:lang w:eastAsia="en-US"/>
        </w:rPr>
        <w:t xml:space="preserve"> i </w:t>
      </w:r>
      <w:r w:rsidR="002C05B3" w:rsidRPr="002C05B3">
        <w:rPr>
          <w:rFonts w:ascii="Calibri" w:hAnsi="Calibri" w:cs="Arial"/>
          <w:sz w:val="26"/>
          <w:szCs w:val="26"/>
          <w:lang w:eastAsia="en-US"/>
        </w:rPr>
        <w:t xml:space="preserve">zurbanizowanie, </w:t>
      </w:r>
      <w:r w:rsidR="00ED1CB1">
        <w:rPr>
          <w:rFonts w:ascii="Calibri" w:hAnsi="Calibri" w:cs="Arial"/>
          <w:sz w:val="26"/>
          <w:szCs w:val="26"/>
          <w:lang w:eastAsia="en-US"/>
        </w:rPr>
        <w:t xml:space="preserve"> a </w:t>
      </w:r>
      <w:r w:rsidR="002C05B3" w:rsidRPr="002C05B3">
        <w:rPr>
          <w:rFonts w:ascii="Calibri" w:hAnsi="Calibri" w:cs="Arial"/>
          <w:sz w:val="26"/>
          <w:szCs w:val="26"/>
          <w:lang w:eastAsia="en-US"/>
        </w:rPr>
        <w:t>przeważająca gospodarka typu rolno – leśnego</w:t>
      </w:r>
      <w:r>
        <w:rPr>
          <w:rFonts w:ascii="Calibri" w:hAnsi="Calibri" w:cs="Arial"/>
          <w:sz w:val="26"/>
          <w:szCs w:val="26"/>
          <w:lang w:eastAsia="en-US"/>
        </w:rPr>
        <w:t xml:space="preserve"> nie powoduje ujemnych skutków </w:t>
      </w:r>
      <w:r w:rsidR="00ED1CB1">
        <w:rPr>
          <w:rFonts w:ascii="Calibri" w:hAnsi="Calibri" w:cs="Arial"/>
          <w:sz w:val="26"/>
          <w:szCs w:val="26"/>
          <w:lang w:eastAsia="en-US"/>
        </w:rPr>
        <w:t xml:space="preserve"> w </w:t>
      </w:r>
      <w:r w:rsidR="002C05B3" w:rsidRPr="002C05B3">
        <w:rPr>
          <w:rFonts w:ascii="Calibri" w:hAnsi="Calibri" w:cs="Arial"/>
          <w:sz w:val="26"/>
          <w:szCs w:val="26"/>
          <w:lang w:eastAsia="en-US"/>
        </w:rPr>
        <w:t>funkcjonowan</w:t>
      </w:r>
      <w:r>
        <w:rPr>
          <w:rFonts w:ascii="Calibri" w:hAnsi="Calibri" w:cs="Arial"/>
          <w:sz w:val="26"/>
          <w:szCs w:val="26"/>
          <w:lang w:eastAsia="en-US"/>
        </w:rPr>
        <w:t xml:space="preserve">iu tutejszych zasobów przyrody. </w:t>
      </w:r>
      <w:r w:rsidR="002C05B3" w:rsidRPr="002C05B3">
        <w:rPr>
          <w:rFonts w:ascii="Calibri" w:hAnsi="Calibri" w:cs="Arial"/>
          <w:sz w:val="26"/>
          <w:szCs w:val="26"/>
          <w:lang w:eastAsia="en-US"/>
        </w:rPr>
        <w:t>Ze względu na piękne jeziora,</w:t>
      </w:r>
      <w:r w:rsidR="00ED1CB1">
        <w:rPr>
          <w:rFonts w:ascii="Calibri" w:hAnsi="Calibri" w:cs="Arial"/>
          <w:sz w:val="26"/>
          <w:szCs w:val="26"/>
          <w:lang w:eastAsia="en-US"/>
        </w:rPr>
        <w:t xml:space="preserve"> o </w:t>
      </w:r>
      <w:r w:rsidR="002C05B3" w:rsidRPr="002C05B3">
        <w:rPr>
          <w:rFonts w:ascii="Calibri" w:hAnsi="Calibri" w:cs="Arial"/>
          <w:sz w:val="26"/>
          <w:szCs w:val="26"/>
          <w:lang w:eastAsia="en-US"/>
        </w:rPr>
        <w:t>bardzo u</w:t>
      </w:r>
      <w:r>
        <w:rPr>
          <w:rFonts w:ascii="Calibri" w:hAnsi="Calibri" w:cs="Arial"/>
          <w:sz w:val="26"/>
          <w:szCs w:val="26"/>
          <w:lang w:eastAsia="en-US"/>
        </w:rPr>
        <w:t xml:space="preserve">rozmaiconej linii brzegowej  </w:t>
      </w:r>
      <w:r w:rsidR="002C05B3" w:rsidRPr="002C05B3">
        <w:rPr>
          <w:rFonts w:ascii="Calibri" w:hAnsi="Calibri" w:cs="Arial"/>
          <w:sz w:val="26"/>
          <w:szCs w:val="26"/>
          <w:lang w:eastAsia="en-US"/>
        </w:rPr>
        <w:t>oraz otaczające je lasy, jak też czyste powietrze, obszar ten powinien stanowić ważną funkcję rekreacyjną dla wypoczywających turystów</w:t>
      </w:r>
      <w:r w:rsidR="00ED1CB1">
        <w:rPr>
          <w:rFonts w:ascii="Calibri" w:hAnsi="Calibri" w:cs="Arial"/>
          <w:sz w:val="26"/>
          <w:szCs w:val="26"/>
          <w:lang w:eastAsia="en-US"/>
        </w:rPr>
        <w:t xml:space="preserve"> i </w:t>
      </w:r>
      <w:r w:rsidR="002C05B3" w:rsidRPr="002C05B3">
        <w:rPr>
          <w:rFonts w:ascii="Calibri" w:hAnsi="Calibri" w:cs="Arial"/>
          <w:sz w:val="26"/>
          <w:szCs w:val="26"/>
          <w:lang w:eastAsia="en-US"/>
        </w:rPr>
        <w:t>wczasowiczów. Powinien też być kierunkiem dla przyszłościowego rozwoju Lubniewic.</w:t>
      </w:r>
    </w:p>
    <w:p w:rsidR="004757DC" w:rsidRDefault="004757DC" w:rsidP="002C05B3">
      <w:pPr>
        <w:overflowPunct/>
        <w:spacing w:line="276" w:lineRule="auto"/>
        <w:jc w:val="both"/>
        <w:textAlignment w:val="auto"/>
        <w:rPr>
          <w:rFonts w:ascii="Calibri" w:hAnsi="Calibri" w:cs="Arial"/>
          <w:sz w:val="26"/>
          <w:szCs w:val="26"/>
          <w:lang w:eastAsia="en-US"/>
        </w:rPr>
      </w:pPr>
    </w:p>
    <w:p w:rsidR="004757DC" w:rsidRDefault="004757DC" w:rsidP="002C05B3">
      <w:pPr>
        <w:overflowPunct/>
        <w:spacing w:line="276" w:lineRule="auto"/>
        <w:jc w:val="both"/>
        <w:textAlignment w:val="auto"/>
        <w:rPr>
          <w:rFonts w:ascii="Calibri" w:hAnsi="Calibri" w:cs="Arial"/>
          <w:sz w:val="26"/>
          <w:szCs w:val="26"/>
          <w:lang w:eastAsia="en-US"/>
        </w:rPr>
      </w:pPr>
      <w:r>
        <w:rPr>
          <w:rFonts w:ascii="Calibri" w:hAnsi="Calibri" w:cs="Arial"/>
          <w:sz w:val="26"/>
          <w:szCs w:val="26"/>
          <w:lang w:eastAsia="en-US"/>
        </w:rPr>
        <w:tab/>
        <w:t xml:space="preserve">Na terenie Gminy znajduje się też </w:t>
      </w:r>
      <w:r w:rsidRPr="009871EF">
        <w:rPr>
          <w:rFonts w:ascii="Calibri" w:hAnsi="Calibri" w:cs="Arial"/>
          <w:sz w:val="26"/>
          <w:szCs w:val="26"/>
          <w:lang w:eastAsia="en-US"/>
        </w:rPr>
        <w:t>Obszar Chronionego Krajobrazu „9-Poje</w:t>
      </w:r>
      <w:r>
        <w:rPr>
          <w:rFonts w:ascii="Calibri" w:hAnsi="Calibri" w:cs="Arial"/>
          <w:sz w:val="26"/>
          <w:szCs w:val="26"/>
          <w:lang w:eastAsia="en-US"/>
        </w:rPr>
        <w:t xml:space="preserve">zierze Lubniewicko-Sulęcińskie”, który </w:t>
      </w:r>
      <w:r w:rsidRPr="009871EF">
        <w:rPr>
          <w:rFonts w:ascii="Calibri" w:hAnsi="Calibri" w:cs="Arial"/>
          <w:sz w:val="26"/>
          <w:szCs w:val="26"/>
          <w:lang w:eastAsia="en-US"/>
        </w:rPr>
        <w:t>obejmuje teren o powierzchni 14.917 ha położony w gminach: Bledzew 326 ha,</w:t>
      </w:r>
      <w:r>
        <w:rPr>
          <w:rFonts w:ascii="Calibri" w:hAnsi="Calibri" w:cs="Arial"/>
          <w:sz w:val="26"/>
          <w:szCs w:val="26"/>
          <w:lang w:eastAsia="en-US"/>
        </w:rPr>
        <w:t xml:space="preserve"> Krzeszyce 708 ha, Lubniewice 6617, Sulęcin 6</w:t>
      </w:r>
      <w:r w:rsidRPr="009871EF">
        <w:rPr>
          <w:rFonts w:ascii="Calibri" w:hAnsi="Calibri" w:cs="Arial"/>
          <w:sz w:val="26"/>
          <w:szCs w:val="26"/>
          <w:lang w:eastAsia="en-US"/>
        </w:rPr>
        <w:t>166 ha, Torzym 977 ha, Łagów 123 ha. Zajmują go głównie lasy, a niewielką część grunty rolne i inne, do nich przyległe oraz tereny zurbanizowane.</w:t>
      </w:r>
    </w:p>
    <w:p w:rsidR="00E4426D" w:rsidRDefault="00E4426D" w:rsidP="002C05B3">
      <w:pPr>
        <w:overflowPunct/>
        <w:spacing w:line="276" w:lineRule="auto"/>
        <w:jc w:val="both"/>
        <w:textAlignment w:val="auto"/>
        <w:rPr>
          <w:rFonts w:ascii="Calibri" w:hAnsi="Calibri" w:cs="Arial"/>
          <w:sz w:val="26"/>
          <w:szCs w:val="26"/>
          <w:lang w:eastAsia="en-US"/>
        </w:rPr>
      </w:pPr>
    </w:p>
    <w:p w:rsidR="00811BC9" w:rsidRDefault="00E4426D" w:rsidP="002C05B3">
      <w:pPr>
        <w:overflowPunct/>
        <w:spacing w:line="276" w:lineRule="auto"/>
        <w:jc w:val="both"/>
        <w:textAlignment w:val="auto"/>
        <w:rPr>
          <w:rFonts w:ascii="Calibri" w:hAnsi="Calibri" w:cs="Arial"/>
          <w:sz w:val="26"/>
          <w:szCs w:val="26"/>
          <w:lang w:eastAsia="en-US"/>
        </w:rPr>
      </w:pPr>
      <w:r>
        <w:rPr>
          <w:rFonts w:ascii="Calibri" w:hAnsi="Calibri" w:cs="Arial"/>
          <w:sz w:val="26"/>
          <w:szCs w:val="26"/>
          <w:lang w:eastAsia="en-US"/>
        </w:rPr>
        <w:t>Na terenie Gminy zlokalizowano następujące pomniki przyrody:</w:t>
      </w:r>
    </w:p>
    <w:p w:rsidR="004757DC" w:rsidRDefault="004757DC" w:rsidP="002C05B3">
      <w:pPr>
        <w:overflowPunct/>
        <w:spacing w:line="276" w:lineRule="auto"/>
        <w:jc w:val="both"/>
        <w:textAlignment w:val="auto"/>
        <w:rPr>
          <w:rFonts w:ascii="Calibri" w:hAnsi="Calibri" w:cs="Arial"/>
          <w:sz w:val="26"/>
          <w:szCs w:val="26"/>
          <w:lang w:eastAsia="en-US"/>
        </w:rPr>
      </w:pPr>
    </w:p>
    <w:tbl>
      <w:tblPr>
        <w:tblStyle w:val="Tabela-Siatka"/>
        <w:tblW w:w="0" w:type="auto"/>
        <w:jc w:val="center"/>
        <w:shd w:val="clear" w:color="auto" w:fill="DBE5F1" w:themeFill="accent1" w:themeFillTint="33"/>
        <w:tblLook w:val="04A0" w:firstRow="1" w:lastRow="0" w:firstColumn="1" w:lastColumn="0" w:noHBand="0" w:noVBand="1"/>
      </w:tblPr>
      <w:tblGrid>
        <w:gridCol w:w="1951"/>
        <w:gridCol w:w="2061"/>
        <w:gridCol w:w="941"/>
        <w:gridCol w:w="733"/>
        <w:gridCol w:w="1365"/>
        <w:gridCol w:w="1643"/>
        <w:gridCol w:w="1988"/>
      </w:tblGrid>
      <w:tr w:rsidR="00811BC9" w:rsidRPr="00811BC9" w:rsidTr="00192367">
        <w:trPr>
          <w:jc w:val="center"/>
        </w:trPr>
        <w:tc>
          <w:tcPr>
            <w:tcW w:w="1951" w:type="dxa"/>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Nazwa</w:t>
            </w:r>
          </w:p>
        </w:tc>
        <w:tc>
          <w:tcPr>
            <w:tcW w:w="2061" w:type="dxa"/>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Akt prawny</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 xml:space="preserve">Obwód </w:t>
            </w:r>
            <w:r w:rsidRPr="00811BC9">
              <w:rPr>
                <w:rFonts w:asciiTheme="minorHAnsi" w:hAnsiTheme="minorHAnsi"/>
              </w:rPr>
              <w:lastRenderedPageBreak/>
              <w:t>na wys. 1,3 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lastRenderedPageBreak/>
              <w:t xml:space="preserve">Wys </w:t>
            </w:r>
            <w:r w:rsidRPr="00811BC9">
              <w:rPr>
                <w:rFonts w:asciiTheme="minorHAnsi" w:hAnsiTheme="minorHAnsi"/>
              </w:rPr>
              <w:lastRenderedPageBreak/>
              <w:t>[m]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lastRenderedPageBreak/>
              <w:t>Miejscowość</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Obręb ew.</w:t>
            </w:r>
          </w:p>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lastRenderedPageBreak/>
              <w:t>Nr działki</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lastRenderedPageBreak/>
              <w:t>Opis lokalizacji</w:t>
            </w:r>
          </w:p>
        </w:tc>
      </w:tr>
      <w:tr w:rsidR="00811BC9" w:rsidRPr="00811BC9" w:rsidTr="00192367">
        <w:trPr>
          <w:trHeight w:val="2552"/>
          <w:jc w:val="center"/>
        </w:trPr>
        <w:tc>
          <w:tcPr>
            <w:tcW w:w="1951" w:type="dxa"/>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lastRenderedPageBreak/>
              <w:t>Buk zwyczajny</w:t>
            </w:r>
          </w:p>
        </w:tc>
        <w:tc>
          <w:tcPr>
            <w:tcW w:w="2061" w:type="dxa"/>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uchwała nr XIV/122/2004 Rady Miejskiej w Lubniewicach z dnia 26.05.2004r.  /Dz.U.Woj.Lub. Nr 41 poz. 742</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370 cm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28m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Rogi</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Ob. ew. Rogi 25</w:t>
            </w:r>
          </w:p>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Nr dz. 109</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N-ctwo Lubniewice L-ctwo Wałdowice oddz. 255b</w:t>
            </w:r>
          </w:p>
        </w:tc>
      </w:tr>
      <w:tr w:rsidR="00811BC9" w:rsidRPr="00811BC9" w:rsidTr="00192367">
        <w:trPr>
          <w:jc w:val="center"/>
        </w:trPr>
        <w:tc>
          <w:tcPr>
            <w:tcW w:w="1951" w:type="dxa"/>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Jesion wyniosły</w:t>
            </w:r>
          </w:p>
        </w:tc>
        <w:tc>
          <w:tcPr>
            <w:tcW w:w="2061" w:type="dxa"/>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uchwała nr XIV/122/2004 Rady Miejskiej w Lubniewicach z dnia 26.05.2004 r.  /Dz.U.Woj.Lub. Nr 41 poz. 742/</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260 cm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34 cm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Rogi</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Ob. ew. Rogi 25</w:t>
            </w:r>
          </w:p>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Nr dz. 51/6</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rPr>
              <w:t>N-ctwo Lubniewice L-ctwo Wałowice oddz. 182y</w:t>
            </w:r>
          </w:p>
        </w:tc>
      </w:tr>
      <w:tr w:rsidR="00811BC9" w:rsidRPr="00811BC9" w:rsidTr="00192367">
        <w:trPr>
          <w:jc w:val="center"/>
        </w:trPr>
        <w:tc>
          <w:tcPr>
            <w:tcW w:w="1951" w:type="dxa"/>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Grupa drzew - 2 jesiony wyniosłe /Fraxinus excelsior/</w:t>
            </w:r>
          </w:p>
        </w:tc>
        <w:tc>
          <w:tcPr>
            <w:tcW w:w="2061" w:type="dxa"/>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uchwała nr XIV/122/2004 Rady Miejskiej w Lubniewicach z dnia 26.05.2004 r. /Dz.U.Woj.Lub. Nr 41 poz. 742/</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265, 295 cm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34,28 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Rogi</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cs="Arial"/>
                <w:lang w:eastAsia="pl-PL"/>
              </w:rPr>
            </w:pPr>
            <w:r w:rsidRPr="00811BC9">
              <w:rPr>
                <w:rFonts w:asciiTheme="minorHAnsi" w:hAnsiTheme="minorHAnsi" w:cs="Arial"/>
                <w:lang w:eastAsia="pl-PL"/>
              </w:rPr>
              <w:t>obr. ewid. Rogi 25</w:t>
            </w:r>
          </w:p>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nr dz. 51/6</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rPr>
              <w:t>N-ctwo Lubniewice L-ctwo Wałowice oddz. 182i</w:t>
            </w:r>
          </w:p>
        </w:tc>
      </w:tr>
      <w:tr w:rsidR="00811BC9" w:rsidRPr="00811BC9" w:rsidTr="00192367">
        <w:trPr>
          <w:jc w:val="center"/>
        </w:trPr>
        <w:tc>
          <w:tcPr>
            <w:tcW w:w="1951" w:type="dxa"/>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Sosna pospolita /Pinus silvestis/</w:t>
            </w:r>
          </w:p>
        </w:tc>
        <w:tc>
          <w:tcPr>
            <w:tcW w:w="2061" w:type="dxa"/>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uchwała nr XIV/122/2004 Rady Miejskiej w Lubniewicach z dnia 26.05.2004 r./Dz.U.Woj.Lub. Nr 41 poz. 742</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315 cm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26 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Lubniewice</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cs="Arial"/>
                <w:lang w:eastAsia="pl-PL"/>
              </w:rPr>
            </w:pPr>
            <w:r w:rsidRPr="00811BC9">
              <w:rPr>
                <w:rFonts w:asciiTheme="minorHAnsi" w:hAnsiTheme="minorHAnsi" w:cs="Arial"/>
                <w:lang w:eastAsia="pl-PL"/>
              </w:rPr>
              <w:t>obr. ewid. Lubniewice 24</w:t>
            </w:r>
          </w:p>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nr dz. 284/2</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rPr>
              <w:t>N-ctwo Lubniewice L-ctwo Lubiąż oddz. 627g</w:t>
            </w:r>
          </w:p>
        </w:tc>
      </w:tr>
      <w:tr w:rsidR="00811BC9" w:rsidRPr="00811BC9" w:rsidTr="00192367">
        <w:trPr>
          <w:jc w:val="center"/>
        </w:trPr>
        <w:tc>
          <w:tcPr>
            <w:tcW w:w="1951" w:type="dxa"/>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cs="Arial"/>
                <w:lang w:eastAsia="pl-PL"/>
              </w:rPr>
            </w:pPr>
            <w:r w:rsidRPr="00811BC9">
              <w:rPr>
                <w:rFonts w:asciiTheme="minorHAnsi" w:hAnsiTheme="minorHAnsi" w:cs="Arial"/>
                <w:lang w:eastAsia="pl-PL"/>
              </w:rPr>
              <w:t>Głaz narzutowy</w:t>
            </w:r>
          </w:p>
        </w:tc>
        <w:tc>
          <w:tcPr>
            <w:tcW w:w="2061" w:type="dxa"/>
            <w:shd w:val="clear" w:color="auto" w:fill="DBE5F1" w:themeFill="accent1" w:themeFillTint="33"/>
            <w:vAlign w:val="center"/>
          </w:tcPr>
          <w:p w:rsidR="00811BC9" w:rsidRPr="00811BC9" w:rsidRDefault="00811BC9" w:rsidP="00811BC9">
            <w:pPr>
              <w:jc w:val="center"/>
              <w:rPr>
                <w:rFonts w:asciiTheme="minorHAnsi" w:hAnsiTheme="minorHAnsi" w:cs="Arial"/>
                <w:lang w:eastAsia="pl-PL"/>
              </w:rPr>
            </w:pPr>
            <w:r w:rsidRPr="00811BC9">
              <w:rPr>
                <w:rFonts w:asciiTheme="minorHAnsi" w:hAnsiTheme="minorHAnsi" w:cs="Arial"/>
                <w:lang w:eastAsia="pl-PL"/>
              </w:rPr>
              <w:t>R.W.L Nr 46 z 19 maja</w:t>
            </w:r>
          </w:p>
          <w:p w:rsidR="00811BC9" w:rsidRPr="00811BC9" w:rsidRDefault="00811BC9" w:rsidP="00811BC9">
            <w:pPr>
              <w:jc w:val="center"/>
              <w:rPr>
                <w:rFonts w:asciiTheme="minorHAnsi" w:hAnsiTheme="minorHAnsi" w:cs="Arial"/>
                <w:lang w:eastAsia="pl-PL"/>
              </w:rPr>
            </w:pPr>
            <w:r w:rsidRPr="00811BC9">
              <w:rPr>
                <w:rFonts w:asciiTheme="minorHAnsi" w:hAnsiTheme="minorHAnsi" w:cs="Arial"/>
                <w:lang w:eastAsia="pl-PL"/>
              </w:rPr>
              <w:t>2006. /Dz.U.Woj.Lub. Nr</w:t>
            </w:r>
          </w:p>
          <w:p w:rsidR="00811BC9" w:rsidRPr="00811BC9" w:rsidRDefault="00811BC9" w:rsidP="00811BC9">
            <w:pPr>
              <w:jc w:val="center"/>
              <w:rPr>
                <w:rFonts w:asciiTheme="minorHAnsi" w:hAnsiTheme="minorHAnsi" w:cs="Arial"/>
                <w:lang w:eastAsia="pl-PL"/>
              </w:rPr>
            </w:pPr>
            <w:r w:rsidRPr="00811BC9">
              <w:rPr>
                <w:rFonts w:asciiTheme="minorHAnsi" w:hAnsiTheme="minorHAnsi" w:cs="Arial"/>
                <w:lang w:eastAsia="pl-PL"/>
              </w:rPr>
              <w:t>38 poz. 846 z dn.</w:t>
            </w:r>
          </w:p>
          <w:p w:rsidR="00811BC9" w:rsidRPr="00811BC9" w:rsidRDefault="00811BC9" w:rsidP="00811BC9">
            <w:pPr>
              <w:jc w:val="center"/>
              <w:rPr>
                <w:rFonts w:asciiTheme="minorHAnsi" w:hAnsiTheme="minorHAnsi" w:cs="Arial"/>
                <w:lang w:eastAsia="pl-PL"/>
              </w:rPr>
            </w:pPr>
            <w:r w:rsidRPr="00811BC9">
              <w:rPr>
                <w:rFonts w:asciiTheme="minorHAnsi" w:hAnsiTheme="minorHAnsi" w:cs="Arial"/>
                <w:lang w:eastAsia="pl-PL"/>
              </w:rPr>
              <w:t>5.06.2006 r</w:t>
            </w:r>
          </w:p>
          <w:p w:rsidR="00811BC9" w:rsidRPr="00811BC9" w:rsidRDefault="00811BC9" w:rsidP="00811BC9">
            <w:pPr>
              <w:pStyle w:val="Akapitzlist"/>
              <w:tabs>
                <w:tab w:val="left" w:pos="1105"/>
              </w:tabs>
              <w:ind w:left="0"/>
              <w:jc w:val="center"/>
              <w:rPr>
                <w:rFonts w:asciiTheme="minorHAnsi" w:hAnsiTheme="minorHAnsi" w:cs="Arial"/>
                <w:lang w:eastAsia="pl-PL"/>
              </w:rPr>
            </w:pP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cs="Arial"/>
                <w:lang w:eastAsia="pl-PL"/>
              </w:rPr>
            </w:pPr>
            <w:r w:rsidRPr="00811BC9">
              <w:rPr>
                <w:rFonts w:asciiTheme="minorHAnsi" w:hAnsiTheme="minorHAnsi" w:cs="Arial"/>
                <w:lang w:eastAsia="pl-PL"/>
              </w:rPr>
              <w:t>920 cm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cs="Arial"/>
                <w:lang w:eastAsia="pl-PL"/>
              </w:rPr>
            </w:pP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cs="Arial"/>
                <w:lang w:eastAsia="pl-PL"/>
              </w:rPr>
            </w:pPr>
            <w:r w:rsidRPr="00811BC9">
              <w:rPr>
                <w:rFonts w:asciiTheme="minorHAnsi" w:hAnsiTheme="minorHAnsi" w:cs="Arial"/>
                <w:lang w:eastAsia="pl-PL"/>
              </w:rPr>
              <w:t>Lubniewice</w:t>
            </w:r>
          </w:p>
        </w:tc>
        <w:tc>
          <w:tcPr>
            <w:tcW w:w="0" w:type="auto"/>
            <w:shd w:val="clear" w:color="auto" w:fill="DBE5F1" w:themeFill="accent1" w:themeFillTint="33"/>
            <w:vAlign w:val="center"/>
          </w:tcPr>
          <w:p w:rsidR="00811BC9" w:rsidRPr="00811BC9" w:rsidRDefault="00811BC9" w:rsidP="00811BC9">
            <w:pPr>
              <w:jc w:val="center"/>
              <w:rPr>
                <w:rFonts w:asciiTheme="minorHAnsi" w:hAnsiTheme="minorHAnsi" w:cs="Arial"/>
                <w:lang w:eastAsia="pl-PL"/>
              </w:rPr>
            </w:pPr>
            <w:r w:rsidRPr="00811BC9">
              <w:rPr>
                <w:rFonts w:asciiTheme="minorHAnsi" w:hAnsiTheme="minorHAnsi" w:cs="Arial"/>
                <w:lang w:eastAsia="pl-PL"/>
              </w:rPr>
              <w:t>Umiejscowiony ok. 2 km na</w:t>
            </w:r>
          </w:p>
          <w:p w:rsidR="00811BC9" w:rsidRPr="00811BC9" w:rsidRDefault="00811BC9" w:rsidP="00811BC9">
            <w:pPr>
              <w:jc w:val="center"/>
              <w:rPr>
                <w:rFonts w:asciiTheme="minorHAnsi" w:hAnsiTheme="minorHAnsi" w:cs="Arial"/>
                <w:lang w:eastAsia="pl-PL"/>
              </w:rPr>
            </w:pPr>
            <w:r w:rsidRPr="00811BC9">
              <w:rPr>
                <w:rFonts w:asciiTheme="minorHAnsi" w:hAnsiTheme="minorHAnsi" w:cs="Arial"/>
                <w:lang w:eastAsia="pl-PL"/>
              </w:rPr>
              <w:t>południowy wschód od</w:t>
            </w:r>
          </w:p>
          <w:p w:rsidR="00811BC9" w:rsidRPr="00811BC9" w:rsidRDefault="00811BC9" w:rsidP="00811BC9">
            <w:pPr>
              <w:jc w:val="center"/>
              <w:rPr>
                <w:rFonts w:asciiTheme="minorHAnsi" w:hAnsiTheme="minorHAnsi" w:cs="Arial"/>
                <w:lang w:eastAsia="pl-PL"/>
              </w:rPr>
            </w:pPr>
            <w:r w:rsidRPr="00811BC9">
              <w:rPr>
                <w:rFonts w:asciiTheme="minorHAnsi" w:hAnsiTheme="minorHAnsi" w:cs="Arial"/>
                <w:lang w:eastAsia="pl-PL"/>
              </w:rPr>
              <w:t>Lubniewic, na skraju lasu.</w:t>
            </w:r>
          </w:p>
          <w:p w:rsidR="00811BC9" w:rsidRPr="00811BC9" w:rsidRDefault="00811BC9" w:rsidP="00811BC9">
            <w:pPr>
              <w:pStyle w:val="Akapitzlist"/>
              <w:tabs>
                <w:tab w:val="left" w:pos="1105"/>
              </w:tabs>
              <w:ind w:left="0"/>
              <w:jc w:val="center"/>
              <w:rPr>
                <w:rFonts w:asciiTheme="minorHAnsi" w:hAnsiTheme="minorHAnsi" w:cs="Arial"/>
                <w:lang w:eastAsia="pl-PL"/>
              </w:rPr>
            </w:pPr>
          </w:p>
        </w:tc>
        <w:tc>
          <w:tcPr>
            <w:tcW w:w="0" w:type="auto"/>
            <w:shd w:val="clear" w:color="auto" w:fill="DBE5F1" w:themeFill="accent1" w:themeFillTint="33"/>
            <w:vAlign w:val="center"/>
          </w:tcPr>
          <w:p w:rsidR="00811BC9" w:rsidRPr="00811BC9" w:rsidRDefault="00811BC9" w:rsidP="00811BC9">
            <w:pPr>
              <w:jc w:val="center"/>
              <w:rPr>
                <w:rFonts w:asciiTheme="minorHAnsi" w:hAnsiTheme="minorHAnsi" w:cs="Arial"/>
                <w:sz w:val="20"/>
                <w:lang w:eastAsia="pl-PL"/>
              </w:rPr>
            </w:pPr>
            <w:r w:rsidRPr="00811BC9">
              <w:rPr>
                <w:rFonts w:asciiTheme="minorHAnsi" w:hAnsiTheme="minorHAnsi" w:cs="Arial"/>
                <w:sz w:val="20"/>
                <w:lang w:eastAsia="pl-PL"/>
              </w:rPr>
              <w:t>własność:</w:t>
            </w:r>
          </w:p>
          <w:p w:rsidR="00811BC9" w:rsidRPr="00811BC9" w:rsidRDefault="00811BC9" w:rsidP="00811BC9">
            <w:pPr>
              <w:jc w:val="center"/>
              <w:rPr>
                <w:rFonts w:asciiTheme="minorHAnsi" w:hAnsiTheme="minorHAnsi" w:cs="Arial"/>
                <w:sz w:val="20"/>
                <w:lang w:eastAsia="pl-PL"/>
              </w:rPr>
            </w:pPr>
            <w:r w:rsidRPr="00811BC9">
              <w:rPr>
                <w:rFonts w:asciiTheme="minorHAnsi" w:hAnsiTheme="minorHAnsi" w:cs="Arial"/>
                <w:sz w:val="20"/>
                <w:lang w:eastAsia="pl-PL"/>
              </w:rPr>
              <w:t>Skarb Państwa</w:t>
            </w:r>
          </w:p>
          <w:p w:rsidR="00811BC9" w:rsidRPr="00811BC9" w:rsidRDefault="00811BC9" w:rsidP="00811BC9">
            <w:pPr>
              <w:jc w:val="center"/>
              <w:rPr>
                <w:rFonts w:asciiTheme="minorHAnsi" w:hAnsiTheme="minorHAnsi" w:cs="Arial"/>
                <w:sz w:val="20"/>
                <w:lang w:eastAsia="pl-PL"/>
              </w:rPr>
            </w:pPr>
            <w:r w:rsidRPr="00811BC9">
              <w:rPr>
                <w:rFonts w:asciiTheme="minorHAnsi" w:hAnsiTheme="minorHAnsi" w:cs="Arial"/>
                <w:sz w:val="20"/>
                <w:lang w:eastAsia="pl-PL"/>
              </w:rPr>
              <w:t>w zarządzie</w:t>
            </w:r>
          </w:p>
          <w:p w:rsidR="00811BC9" w:rsidRPr="00811BC9" w:rsidRDefault="00811BC9" w:rsidP="00811BC9">
            <w:pPr>
              <w:jc w:val="center"/>
              <w:rPr>
                <w:rFonts w:asciiTheme="minorHAnsi" w:hAnsiTheme="minorHAnsi" w:cs="Arial"/>
                <w:sz w:val="20"/>
                <w:lang w:eastAsia="pl-PL"/>
              </w:rPr>
            </w:pPr>
            <w:r w:rsidRPr="00811BC9">
              <w:rPr>
                <w:rFonts w:asciiTheme="minorHAnsi" w:hAnsiTheme="minorHAnsi" w:cs="Arial"/>
                <w:sz w:val="20"/>
                <w:lang w:eastAsia="pl-PL"/>
              </w:rPr>
              <w:t>ANR</w:t>
            </w:r>
          </w:p>
          <w:p w:rsidR="00811BC9" w:rsidRPr="00811BC9" w:rsidRDefault="00811BC9" w:rsidP="00811BC9">
            <w:pPr>
              <w:pStyle w:val="Akapitzlist"/>
              <w:tabs>
                <w:tab w:val="left" w:pos="1105"/>
              </w:tabs>
              <w:ind w:left="0"/>
              <w:jc w:val="center"/>
              <w:rPr>
                <w:rFonts w:asciiTheme="minorHAnsi" w:hAnsiTheme="minorHAnsi" w:cs="Arial"/>
              </w:rPr>
            </w:pPr>
          </w:p>
        </w:tc>
      </w:tr>
      <w:tr w:rsidR="00811BC9" w:rsidRPr="00811BC9" w:rsidTr="00192367">
        <w:trPr>
          <w:jc w:val="center"/>
        </w:trPr>
        <w:tc>
          <w:tcPr>
            <w:tcW w:w="1951" w:type="dxa"/>
            <w:shd w:val="clear" w:color="auto" w:fill="DBE5F1" w:themeFill="accent1" w:themeFillTint="33"/>
            <w:vAlign w:val="center"/>
          </w:tcPr>
          <w:p w:rsidR="00811BC9" w:rsidRPr="00811BC9" w:rsidRDefault="00FD707A" w:rsidP="00811BC9">
            <w:pPr>
              <w:pStyle w:val="Akapitzlist"/>
              <w:tabs>
                <w:tab w:val="left" w:pos="1105"/>
              </w:tabs>
              <w:ind w:left="0"/>
              <w:jc w:val="center"/>
              <w:rPr>
                <w:rFonts w:asciiTheme="minorHAnsi" w:hAnsiTheme="minorHAnsi"/>
              </w:rPr>
            </w:pPr>
            <w:r>
              <w:rPr>
                <w:rFonts w:asciiTheme="minorHAnsi" w:hAnsiTheme="minorHAnsi" w:cs="Arial"/>
                <w:lang w:eastAsia="pl-PL"/>
              </w:rPr>
              <w:t xml:space="preserve">Drzewa ze stanowiskami </w:t>
            </w:r>
            <w:r w:rsidR="00811BC9" w:rsidRPr="00811BC9">
              <w:rPr>
                <w:rFonts w:asciiTheme="minorHAnsi" w:hAnsiTheme="minorHAnsi" w:cs="Arial"/>
                <w:lang w:eastAsia="pl-PL"/>
              </w:rPr>
              <w:t>rośliny chronionej – Bluszczu pospolitego /Hedera helix/</w:t>
            </w:r>
          </w:p>
        </w:tc>
        <w:tc>
          <w:tcPr>
            <w:tcW w:w="2061" w:type="dxa"/>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R.W.L Nr 14 z 28 lutego 2006. /Dz.U.Woj.Lub. Nr 14 poz. 338 z dn.7.03.2006 r./</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Glisno</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cs="Arial"/>
                <w:lang w:eastAsia="pl-PL"/>
              </w:rPr>
            </w:pPr>
            <w:r w:rsidRPr="00811BC9">
              <w:rPr>
                <w:rFonts w:asciiTheme="minorHAnsi" w:hAnsiTheme="minorHAnsi" w:cs="Arial"/>
                <w:lang w:eastAsia="pl-PL"/>
              </w:rPr>
              <w:t>obr. ewid. Glisno 24</w:t>
            </w:r>
          </w:p>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dz. nr 391/1</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rPr>
              <w:t>N-ctwo Skwierzyna, obr. leśny Skwierzyna, L-ctwo Sokola Dąbrowa, oddz. 673 g</w:t>
            </w:r>
          </w:p>
        </w:tc>
      </w:tr>
      <w:tr w:rsidR="00811BC9" w:rsidRPr="00811BC9" w:rsidTr="00192367">
        <w:trPr>
          <w:jc w:val="center"/>
        </w:trPr>
        <w:tc>
          <w:tcPr>
            <w:tcW w:w="1951" w:type="dxa"/>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cs="Arial"/>
                <w:lang w:eastAsia="pl-PL"/>
              </w:rPr>
            </w:pPr>
            <w:r w:rsidRPr="00811BC9">
              <w:rPr>
                <w:rFonts w:asciiTheme="minorHAnsi" w:hAnsiTheme="minorHAnsi" w:cs="Arial"/>
                <w:lang w:eastAsia="pl-PL"/>
              </w:rPr>
              <w:t>Dąb szypułkowy /Quercus robur/</w:t>
            </w:r>
          </w:p>
        </w:tc>
        <w:tc>
          <w:tcPr>
            <w:tcW w:w="2061" w:type="dxa"/>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 xml:space="preserve">R.W.L Nr 14 z 28 lutego 2006. /Dz.U.Woj.Lub. Nr </w:t>
            </w:r>
            <w:r w:rsidRPr="00811BC9">
              <w:rPr>
                <w:rFonts w:asciiTheme="minorHAnsi" w:hAnsiTheme="minorHAnsi" w:cs="Arial"/>
                <w:lang w:eastAsia="pl-PL"/>
              </w:rPr>
              <w:lastRenderedPageBreak/>
              <w:t>14 poz. 338 z dn. 7.03.2006 r./</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lastRenderedPageBreak/>
              <w:t>520 cm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27 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Lubniewice</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cs="Arial"/>
                <w:lang w:eastAsia="pl-PL"/>
              </w:rPr>
            </w:pPr>
            <w:r w:rsidRPr="00811BC9">
              <w:rPr>
                <w:rFonts w:asciiTheme="minorHAnsi" w:hAnsiTheme="minorHAnsi" w:cs="Arial"/>
                <w:lang w:eastAsia="pl-PL"/>
              </w:rPr>
              <w:t>obr. ewid. Lubniewice 24</w:t>
            </w:r>
          </w:p>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dz. nr 411</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rPr>
              <w:t>Rośnie na Placu Kasztanowym w Lubniewicach.</w:t>
            </w:r>
          </w:p>
        </w:tc>
      </w:tr>
      <w:tr w:rsidR="00811BC9" w:rsidRPr="00811BC9" w:rsidTr="00192367">
        <w:trPr>
          <w:jc w:val="center"/>
        </w:trPr>
        <w:tc>
          <w:tcPr>
            <w:tcW w:w="1951" w:type="dxa"/>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lastRenderedPageBreak/>
              <w:t>Głaz narzutowy</w:t>
            </w:r>
          </w:p>
        </w:tc>
        <w:tc>
          <w:tcPr>
            <w:tcW w:w="2061" w:type="dxa"/>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R.W.L Nr 14 z 28 lutego 2006. /Dz.U.Woj.Lub. Nr 14 poz. 338 z dn. 7.03. 2006r./</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900 cm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1,7 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cs="Arial"/>
                <w:lang w:eastAsia="pl-PL"/>
              </w:rPr>
            </w:pPr>
            <w:r w:rsidRPr="00811BC9">
              <w:rPr>
                <w:rFonts w:asciiTheme="minorHAnsi" w:hAnsiTheme="minorHAnsi" w:cs="Arial"/>
                <w:lang w:eastAsia="pl-PL"/>
              </w:rPr>
              <w:t>obr. ewid. Jarnatów 23</w:t>
            </w:r>
          </w:p>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dz. nr 3</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rPr>
              <w:t>Umiej</w:t>
            </w:r>
            <w:r w:rsidR="00FD707A">
              <w:rPr>
                <w:rFonts w:asciiTheme="minorHAnsi" w:hAnsiTheme="minorHAnsi" w:cs="Arial"/>
              </w:rPr>
              <w:t>scowiony ok. 1 km na południowy</w:t>
            </w:r>
            <w:r w:rsidR="004757DC">
              <w:rPr>
                <w:rFonts w:asciiTheme="minorHAnsi" w:hAnsiTheme="minorHAnsi" w:cs="Arial"/>
              </w:rPr>
              <w:t>-</w:t>
            </w:r>
            <w:r w:rsidRPr="00811BC9">
              <w:rPr>
                <w:rFonts w:asciiTheme="minorHAnsi" w:hAnsiTheme="minorHAnsi" w:cs="Arial"/>
              </w:rPr>
              <w:t>wschód od osady Sobieraj, na wyniesieniu pod lasem.</w:t>
            </w:r>
          </w:p>
        </w:tc>
      </w:tr>
      <w:tr w:rsidR="00811BC9" w:rsidRPr="00811BC9" w:rsidTr="00192367">
        <w:trPr>
          <w:jc w:val="center"/>
        </w:trPr>
        <w:tc>
          <w:tcPr>
            <w:tcW w:w="1951" w:type="dxa"/>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Wiąz szypułkowy /Ulmus laevis/</w:t>
            </w:r>
          </w:p>
        </w:tc>
        <w:tc>
          <w:tcPr>
            <w:tcW w:w="2061" w:type="dxa"/>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R.W.L Nr 14 z 28 lutego 2006. /Dz.U.Woj.Lub. Nr 14 poz. 338 z dn. 7.03.2006r/</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250 cm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ok. 25 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cs="Arial"/>
                <w:lang w:eastAsia="pl-PL"/>
              </w:rPr>
            </w:pPr>
            <w:r w:rsidRPr="00811BC9">
              <w:rPr>
                <w:rFonts w:asciiTheme="minorHAnsi" w:hAnsiTheme="minorHAnsi" w:cs="Arial"/>
                <w:lang w:eastAsia="pl-PL"/>
              </w:rPr>
              <w:t>obr. ewid. Rogi 25</w:t>
            </w:r>
          </w:p>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dz. nr 278S</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rPr>
              <w:t>N-ctwo Skwierzyna, obr. leśny Skwie</w:t>
            </w:r>
            <w:r w:rsidR="004757DC">
              <w:rPr>
                <w:rFonts w:asciiTheme="minorHAnsi" w:hAnsiTheme="minorHAnsi" w:cs="Arial"/>
              </w:rPr>
              <w:t>rzyna, L-ctwo Dzików, oddz. 617</w:t>
            </w:r>
            <w:r w:rsidRPr="00811BC9">
              <w:rPr>
                <w:rFonts w:asciiTheme="minorHAnsi" w:hAnsiTheme="minorHAnsi" w:cs="Arial"/>
              </w:rPr>
              <w:t>f.</w:t>
            </w:r>
          </w:p>
        </w:tc>
      </w:tr>
      <w:tr w:rsidR="00811BC9" w:rsidRPr="00811BC9" w:rsidTr="00192367">
        <w:trPr>
          <w:jc w:val="center"/>
        </w:trPr>
        <w:tc>
          <w:tcPr>
            <w:tcW w:w="1951" w:type="dxa"/>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Buk zwyczajny /Fagus silvatica/</w:t>
            </w:r>
          </w:p>
        </w:tc>
        <w:tc>
          <w:tcPr>
            <w:tcW w:w="2061" w:type="dxa"/>
            <w:shd w:val="clear" w:color="auto" w:fill="DBE5F1" w:themeFill="accent1" w:themeFillTint="33"/>
            <w:vAlign w:val="center"/>
          </w:tcPr>
          <w:p w:rsidR="00811BC9" w:rsidRPr="00811BC9" w:rsidRDefault="00811BC9" w:rsidP="00811BC9">
            <w:pPr>
              <w:jc w:val="center"/>
              <w:rPr>
                <w:rFonts w:asciiTheme="minorHAnsi" w:hAnsiTheme="minorHAnsi" w:cs="Arial"/>
                <w:lang w:eastAsia="pl-PL"/>
              </w:rPr>
            </w:pPr>
            <w:r w:rsidRPr="00811BC9">
              <w:rPr>
                <w:rFonts w:asciiTheme="minorHAnsi" w:hAnsiTheme="minorHAnsi" w:cs="Arial"/>
                <w:lang w:eastAsia="pl-PL"/>
              </w:rPr>
              <w:t>R.W.L Nr 14 z 28 lutego 2006. /Dz.U.Woj.Lub. Nr 14 poz. 338 z dn. 7.03.2006r./</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390 cm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24 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cs="Arial"/>
                <w:lang w:eastAsia="pl-PL"/>
              </w:rPr>
            </w:pPr>
            <w:r w:rsidRPr="00811BC9">
              <w:rPr>
                <w:rFonts w:asciiTheme="minorHAnsi" w:hAnsiTheme="minorHAnsi" w:cs="Arial"/>
                <w:lang w:eastAsia="pl-PL"/>
              </w:rPr>
              <w:t>obr. ewid. Rogi 25</w:t>
            </w:r>
          </w:p>
          <w:p w:rsidR="00811BC9" w:rsidRPr="00811BC9" w:rsidRDefault="00811BC9" w:rsidP="00811BC9">
            <w:pPr>
              <w:pStyle w:val="Akapitzlist"/>
              <w:tabs>
                <w:tab w:val="left" w:pos="1105"/>
              </w:tabs>
              <w:ind w:left="0"/>
              <w:jc w:val="center"/>
              <w:rPr>
                <w:rFonts w:asciiTheme="minorHAnsi" w:hAnsiTheme="minorHAnsi" w:cs="Arial"/>
                <w:lang w:eastAsia="pl-PL"/>
              </w:rPr>
            </w:pPr>
            <w:r w:rsidRPr="00811BC9">
              <w:rPr>
                <w:rFonts w:asciiTheme="minorHAnsi" w:hAnsiTheme="minorHAnsi" w:cs="Arial"/>
                <w:lang w:eastAsia="pl-PL"/>
              </w:rPr>
              <w:t>dz. nr 5140</w:t>
            </w:r>
          </w:p>
          <w:p w:rsidR="00811BC9" w:rsidRPr="00811BC9" w:rsidRDefault="00811BC9" w:rsidP="00811BC9">
            <w:pPr>
              <w:pStyle w:val="Akapitzlist"/>
              <w:tabs>
                <w:tab w:val="left" w:pos="1105"/>
              </w:tabs>
              <w:ind w:left="0"/>
              <w:jc w:val="center"/>
              <w:rPr>
                <w:rFonts w:asciiTheme="minorHAnsi" w:hAnsiTheme="minorHAnsi" w:cs="Arial"/>
                <w:lang w:eastAsia="pl-PL"/>
              </w:rPr>
            </w:pPr>
          </w:p>
          <w:p w:rsidR="00811BC9" w:rsidRPr="00811BC9" w:rsidRDefault="00811BC9" w:rsidP="00811BC9">
            <w:pPr>
              <w:pStyle w:val="Akapitzlist"/>
              <w:tabs>
                <w:tab w:val="left" w:pos="1105"/>
              </w:tabs>
              <w:ind w:left="0"/>
              <w:jc w:val="center"/>
              <w:rPr>
                <w:rFonts w:asciiTheme="minorHAnsi" w:hAnsiTheme="minorHAnsi"/>
              </w:rPr>
            </w:pP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rPr>
              <w:t>N-ctwo Lubniewice, L-ctwo Lubniewice,  oddz. 306 b.</w:t>
            </w:r>
          </w:p>
        </w:tc>
      </w:tr>
      <w:tr w:rsidR="00811BC9" w:rsidRPr="00811BC9" w:rsidTr="00192367">
        <w:trPr>
          <w:jc w:val="center"/>
        </w:trPr>
        <w:tc>
          <w:tcPr>
            <w:tcW w:w="1951" w:type="dxa"/>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Dąb szypułkowy /Quercus robur /</w:t>
            </w:r>
          </w:p>
        </w:tc>
        <w:tc>
          <w:tcPr>
            <w:tcW w:w="2061" w:type="dxa"/>
            <w:shd w:val="clear" w:color="auto" w:fill="DBE5F1" w:themeFill="accent1" w:themeFillTint="33"/>
            <w:vAlign w:val="center"/>
          </w:tcPr>
          <w:p w:rsidR="00811BC9" w:rsidRPr="00811BC9" w:rsidRDefault="00811BC9" w:rsidP="00811BC9">
            <w:pPr>
              <w:jc w:val="center"/>
              <w:rPr>
                <w:rFonts w:asciiTheme="minorHAnsi" w:hAnsiTheme="minorHAnsi" w:cs="Arial"/>
                <w:lang w:eastAsia="pl-PL"/>
              </w:rPr>
            </w:pPr>
            <w:r w:rsidRPr="00811BC9">
              <w:rPr>
                <w:rFonts w:asciiTheme="minorHAnsi" w:hAnsiTheme="minorHAnsi" w:cs="Arial"/>
                <w:lang w:eastAsia="pl-PL"/>
              </w:rPr>
              <w:t>R.W.L Nr 14 z 28 lutego 2006. /Dz.U.Woj.Lub. Nr 14 poz. 338 z dn. 7.03.2006r./</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374 cm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22 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cs="Arial"/>
                <w:lang w:eastAsia="pl-PL"/>
              </w:rPr>
            </w:pPr>
            <w:r w:rsidRPr="00811BC9">
              <w:rPr>
                <w:rFonts w:asciiTheme="minorHAnsi" w:hAnsiTheme="minorHAnsi" w:cs="Arial"/>
                <w:lang w:eastAsia="pl-PL"/>
              </w:rPr>
              <w:t>obr. ewid. Rogi 25</w:t>
            </w:r>
          </w:p>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nr dz. 5139</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rPr>
              <w:t>N-ctwo Lubniewice, obr. leśny Lubniewice, L-ctwo Lubniewice, oddz. 305</w:t>
            </w:r>
          </w:p>
        </w:tc>
      </w:tr>
      <w:tr w:rsidR="00811BC9" w:rsidRPr="00811BC9" w:rsidTr="00192367">
        <w:trPr>
          <w:jc w:val="center"/>
        </w:trPr>
        <w:tc>
          <w:tcPr>
            <w:tcW w:w="1951" w:type="dxa"/>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Dąb szypułkowy /Quercus robur /</w:t>
            </w:r>
          </w:p>
        </w:tc>
        <w:tc>
          <w:tcPr>
            <w:tcW w:w="2061" w:type="dxa"/>
            <w:shd w:val="clear" w:color="auto" w:fill="DBE5F1" w:themeFill="accent1" w:themeFillTint="33"/>
            <w:vAlign w:val="center"/>
          </w:tcPr>
          <w:p w:rsidR="00811BC9" w:rsidRPr="00811BC9" w:rsidRDefault="00811BC9" w:rsidP="00811BC9">
            <w:pPr>
              <w:jc w:val="center"/>
              <w:rPr>
                <w:rFonts w:asciiTheme="minorHAnsi" w:hAnsiTheme="minorHAnsi" w:cs="Arial"/>
                <w:lang w:eastAsia="pl-PL"/>
              </w:rPr>
            </w:pPr>
            <w:r w:rsidRPr="00811BC9">
              <w:rPr>
                <w:rFonts w:asciiTheme="minorHAnsi" w:hAnsiTheme="minorHAnsi" w:cs="Arial"/>
                <w:lang w:eastAsia="pl-PL"/>
              </w:rPr>
              <w:t>R.W.L Nr 14 z 28 lutego 2006. /Dz.U.Woj.Lub. Nr 14 poz. 338 z dn. 7.03.2006r./</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500 cm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25 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cs="Arial"/>
                <w:lang w:eastAsia="pl-PL"/>
              </w:rPr>
            </w:pPr>
            <w:r w:rsidRPr="00811BC9">
              <w:rPr>
                <w:rFonts w:asciiTheme="minorHAnsi" w:hAnsiTheme="minorHAnsi" w:cs="Arial"/>
                <w:lang w:eastAsia="pl-PL"/>
              </w:rPr>
              <w:t>obr. ewid. Rogi 25</w:t>
            </w:r>
          </w:p>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nr dz. 5280/3</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rPr>
              <w:t>N-ctwo Lubniewice, obr. leśny Lubniewice. L-ctwo Lubniewice, oddz. 623</w:t>
            </w:r>
          </w:p>
        </w:tc>
      </w:tr>
      <w:tr w:rsidR="00811BC9" w:rsidRPr="00811BC9" w:rsidTr="00192367">
        <w:trPr>
          <w:jc w:val="center"/>
        </w:trPr>
        <w:tc>
          <w:tcPr>
            <w:tcW w:w="1951" w:type="dxa"/>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Dąb szypułkowy /Quercus robur /</w:t>
            </w:r>
          </w:p>
        </w:tc>
        <w:tc>
          <w:tcPr>
            <w:tcW w:w="2061" w:type="dxa"/>
            <w:shd w:val="clear" w:color="auto" w:fill="DBE5F1" w:themeFill="accent1" w:themeFillTint="33"/>
            <w:vAlign w:val="center"/>
          </w:tcPr>
          <w:p w:rsidR="00811BC9" w:rsidRPr="00811BC9" w:rsidRDefault="00811BC9" w:rsidP="00811BC9">
            <w:pPr>
              <w:jc w:val="center"/>
              <w:rPr>
                <w:rFonts w:asciiTheme="minorHAnsi" w:hAnsiTheme="minorHAnsi" w:cs="Arial"/>
                <w:lang w:eastAsia="pl-PL"/>
              </w:rPr>
            </w:pPr>
            <w:r w:rsidRPr="00811BC9">
              <w:rPr>
                <w:rFonts w:asciiTheme="minorHAnsi" w:hAnsiTheme="minorHAnsi" w:cs="Arial"/>
                <w:lang w:eastAsia="pl-PL"/>
              </w:rPr>
              <w:t>R.W.L Nr 14 z 28 lutego 2006. /Dz.U.Woj.Lub. Nr 14 poz. 338 z dn. 7.03.2006r./</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580 cm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26 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cs="Arial"/>
                <w:lang w:eastAsia="pl-PL"/>
              </w:rPr>
            </w:pPr>
            <w:r w:rsidRPr="00811BC9">
              <w:rPr>
                <w:rFonts w:asciiTheme="minorHAnsi" w:hAnsiTheme="minorHAnsi" w:cs="Arial"/>
                <w:lang w:eastAsia="pl-PL"/>
              </w:rPr>
              <w:t>obr. ewid. Rogi 25</w:t>
            </w:r>
          </w:p>
          <w:p w:rsidR="00811BC9" w:rsidRPr="00811BC9" w:rsidRDefault="00811BC9" w:rsidP="00811BC9">
            <w:pPr>
              <w:pStyle w:val="Akapitzlist"/>
              <w:tabs>
                <w:tab w:val="left" w:pos="1105"/>
              </w:tabs>
              <w:ind w:left="0"/>
              <w:jc w:val="center"/>
              <w:rPr>
                <w:rFonts w:asciiTheme="minorHAnsi" w:hAnsiTheme="minorHAnsi" w:cs="Arial"/>
                <w:lang w:eastAsia="pl-PL"/>
              </w:rPr>
            </w:pPr>
            <w:r w:rsidRPr="00811BC9">
              <w:rPr>
                <w:rFonts w:asciiTheme="minorHAnsi" w:hAnsiTheme="minorHAnsi" w:cs="Arial"/>
                <w:lang w:eastAsia="pl-PL"/>
              </w:rPr>
              <w:t>nr dz. 5280/3</w:t>
            </w:r>
          </w:p>
          <w:p w:rsidR="00811BC9" w:rsidRPr="00811BC9" w:rsidRDefault="00811BC9" w:rsidP="00811BC9">
            <w:pPr>
              <w:pStyle w:val="Akapitzlist"/>
              <w:tabs>
                <w:tab w:val="left" w:pos="1105"/>
              </w:tabs>
              <w:ind w:left="0"/>
              <w:jc w:val="center"/>
              <w:rPr>
                <w:rFonts w:asciiTheme="minorHAnsi" w:hAnsiTheme="minorHAnsi"/>
              </w:rPr>
            </w:pP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rPr>
              <w:t>N-ctwo Lubniewice, obr. leśny Lubniewice, L-ctwo Lubniewice, oddz. 623</w:t>
            </w:r>
          </w:p>
        </w:tc>
      </w:tr>
      <w:tr w:rsidR="00811BC9" w:rsidRPr="00811BC9" w:rsidTr="00192367">
        <w:trPr>
          <w:jc w:val="center"/>
        </w:trPr>
        <w:tc>
          <w:tcPr>
            <w:tcW w:w="1951" w:type="dxa"/>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lang w:eastAsia="pl-PL"/>
              </w:rPr>
              <w:t>Dąb szypułkowy /Quercus robur /</w:t>
            </w:r>
          </w:p>
        </w:tc>
        <w:tc>
          <w:tcPr>
            <w:tcW w:w="2061" w:type="dxa"/>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Uchwała RM XXXIII/245/2013 z dnia 16.08.2013</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440 cm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21 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Rogi</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obr. ew Rogi nr dz. 5601</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rPr>
              <w:t>N-ctwo Lubniewice, obr. leśny Lubniewice, L-ctwo Rogi, oddz. 193a</w:t>
            </w:r>
          </w:p>
        </w:tc>
      </w:tr>
      <w:tr w:rsidR="00811BC9" w:rsidRPr="00811BC9" w:rsidTr="00192367">
        <w:trPr>
          <w:jc w:val="center"/>
        </w:trPr>
        <w:tc>
          <w:tcPr>
            <w:tcW w:w="1951" w:type="dxa"/>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Lipy drobnolistne</w:t>
            </w:r>
          </w:p>
        </w:tc>
        <w:tc>
          <w:tcPr>
            <w:tcW w:w="2061" w:type="dxa"/>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Uchwała RM XXXIII/245/2013 z dnia 16.08.2013</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408,</w:t>
            </w:r>
            <w:r w:rsidRPr="00811BC9">
              <w:rPr>
                <w:rFonts w:asciiTheme="minorHAnsi" w:hAnsiTheme="minorHAnsi"/>
              </w:rPr>
              <w:br/>
              <w:t>283 cm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25, 25 m</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rPr>
              <w:t>Obr. ew. Rogi nr dz. 5598</w:t>
            </w:r>
          </w:p>
        </w:tc>
        <w:tc>
          <w:tcPr>
            <w:tcW w:w="0" w:type="auto"/>
            <w:shd w:val="clear" w:color="auto" w:fill="DBE5F1" w:themeFill="accent1" w:themeFillTint="33"/>
            <w:vAlign w:val="center"/>
          </w:tcPr>
          <w:p w:rsidR="00811BC9" w:rsidRPr="00811BC9" w:rsidRDefault="00811BC9" w:rsidP="00811BC9">
            <w:pPr>
              <w:pStyle w:val="Akapitzlist"/>
              <w:tabs>
                <w:tab w:val="left" w:pos="1105"/>
              </w:tabs>
              <w:ind w:left="0"/>
              <w:jc w:val="center"/>
              <w:rPr>
                <w:rFonts w:asciiTheme="minorHAnsi" w:hAnsiTheme="minorHAnsi"/>
              </w:rPr>
            </w:pPr>
            <w:r w:rsidRPr="00811BC9">
              <w:rPr>
                <w:rFonts w:asciiTheme="minorHAnsi" w:hAnsiTheme="minorHAnsi" w:cs="Arial"/>
              </w:rPr>
              <w:t>N-ctwo Lubniewice, obr. leśny Lubniewice, L-ctwo Trzy Dęby, oddz. 311g</w:t>
            </w:r>
          </w:p>
        </w:tc>
      </w:tr>
    </w:tbl>
    <w:p w:rsidR="00E4426D" w:rsidRPr="00FD707A" w:rsidRDefault="00FD707A" w:rsidP="00192367">
      <w:pPr>
        <w:overflowPunct/>
        <w:spacing w:line="276" w:lineRule="auto"/>
        <w:ind w:left="567"/>
        <w:textAlignment w:val="auto"/>
        <w:rPr>
          <w:rFonts w:ascii="Calibri" w:hAnsi="Calibri" w:cs="Arial"/>
          <w:sz w:val="20"/>
          <w:lang w:eastAsia="en-US"/>
        </w:rPr>
      </w:pPr>
      <w:r w:rsidRPr="00FD707A">
        <w:rPr>
          <w:rFonts w:ascii="Calibri" w:hAnsi="Calibri" w:cs="Arial"/>
          <w:sz w:val="20"/>
          <w:lang w:eastAsia="en-US"/>
        </w:rPr>
        <w:t>Źródło: Urząd Gminy Lubniewice</w:t>
      </w:r>
    </w:p>
    <w:p w:rsidR="00E4426D" w:rsidRDefault="00E4426D" w:rsidP="00E4426D">
      <w:pPr>
        <w:overflowPunct/>
        <w:spacing w:line="276" w:lineRule="auto"/>
        <w:jc w:val="both"/>
        <w:textAlignment w:val="auto"/>
        <w:rPr>
          <w:rFonts w:ascii="Calibri" w:hAnsi="Calibri" w:cs="Arial"/>
          <w:sz w:val="26"/>
          <w:szCs w:val="26"/>
          <w:lang w:eastAsia="en-US"/>
        </w:rPr>
      </w:pPr>
    </w:p>
    <w:p w:rsidR="00E4426D" w:rsidRDefault="00E4426D" w:rsidP="00E4426D">
      <w:pPr>
        <w:overflowPunct/>
        <w:spacing w:line="276" w:lineRule="auto"/>
        <w:jc w:val="both"/>
        <w:textAlignment w:val="auto"/>
        <w:rPr>
          <w:rFonts w:ascii="Calibri" w:hAnsi="Calibri" w:cs="Arial"/>
          <w:sz w:val="26"/>
          <w:szCs w:val="26"/>
          <w:lang w:eastAsia="en-US"/>
        </w:rPr>
      </w:pPr>
    </w:p>
    <w:p w:rsidR="00192367" w:rsidRDefault="00192367" w:rsidP="00E4426D">
      <w:pPr>
        <w:overflowPunct/>
        <w:spacing w:line="276" w:lineRule="auto"/>
        <w:jc w:val="both"/>
        <w:textAlignment w:val="auto"/>
        <w:rPr>
          <w:rFonts w:ascii="Calibri" w:hAnsi="Calibri" w:cs="Arial"/>
          <w:sz w:val="26"/>
          <w:szCs w:val="26"/>
          <w:lang w:eastAsia="en-US"/>
        </w:rPr>
      </w:pPr>
    </w:p>
    <w:p w:rsidR="00192367" w:rsidRDefault="00192367" w:rsidP="00E4426D">
      <w:pPr>
        <w:overflowPunct/>
        <w:spacing w:line="276" w:lineRule="auto"/>
        <w:jc w:val="both"/>
        <w:textAlignment w:val="auto"/>
        <w:rPr>
          <w:rFonts w:ascii="Calibri" w:hAnsi="Calibri" w:cs="Arial"/>
          <w:sz w:val="26"/>
          <w:szCs w:val="26"/>
          <w:lang w:eastAsia="en-US"/>
        </w:rPr>
      </w:pPr>
    </w:p>
    <w:p w:rsidR="00192367" w:rsidRDefault="00192367" w:rsidP="00E4426D">
      <w:pPr>
        <w:overflowPunct/>
        <w:spacing w:line="276" w:lineRule="auto"/>
        <w:jc w:val="both"/>
        <w:textAlignment w:val="auto"/>
        <w:rPr>
          <w:rFonts w:ascii="Calibri" w:hAnsi="Calibri" w:cs="Arial"/>
          <w:sz w:val="26"/>
          <w:szCs w:val="26"/>
          <w:lang w:eastAsia="en-US"/>
        </w:rPr>
      </w:pPr>
    </w:p>
    <w:p w:rsidR="00192367" w:rsidRDefault="00192367" w:rsidP="00E4426D">
      <w:pPr>
        <w:overflowPunct/>
        <w:spacing w:line="276" w:lineRule="auto"/>
        <w:jc w:val="both"/>
        <w:textAlignment w:val="auto"/>
        <w:rPr>
          <w:rFonts w:ascii="Calibri" w:hAnsi="Calibri" w:cs="Arial"/>
          <w:sz w:val="26"/>
          <w:szCs w:val="26"/>
          <w:lang w:eastAsia="en-US"/>
        </w:rPr>
      </w:pPr>
    </w:p>
    <w:p w:rsidR="00E4426D" w:rsidRDefault="00E4426D" w:rsidP="00E4426D">
      <w:pPr>
        <w:overflowPunct/>
        <w:spacing w:line="276" w:lineRule="auto"/>
        <w:jc w:val="both"/>
        <w:textAlignment w:val="auto"/>
        <w:rPr>
          <w:rFonts w:ascii="Calibri" w:hAnsi="Calibri" w:cs="Arial"/>
          <w:sz w:val="26"/>
          <w:szCs w:val="26"/>
          <w:lang w:eastAsia="en-US"/>
        </w:rPr>
      </w:pPr>
      <w:r>
        <w:rPr>
          <w:rFonts w:ascii="Calibri" w:hAnsi="Calibri" w:cs="Arial"/>
          <w:sz w:val="26"/>
          <w:szCs w:val="26"/>
          <w:lang w:eastAsia="en-US"/>
        </w:rPr>
        <w:t>Na</w:t>
      </w:r>
      <w:r w:rsidR="00811BC9">
        <w:rPr>
          <w:rFonts w:ascii="Calibri" w:hAnsi="Calibri" w:cs="Arial"/>
          <w:sz w:val="26"/>
          <w:szCs w:val="26"/>
          <w:lang w:eastAsia="en-US"/>
        </w:rPr>
        <w:t xml:space="preserve"> terenie Gminy znajdują się następujące użytki ekologiczne:</w:t>
      </w:r>
    </w:p>
    <w:p w:rsidR="00811BC9" w:rsidRDefault="00811BC9" w:rsidP="00E4426D">
      <w:pPr>
        <w:overflowPunct/>
        <w:spacing w:line="276" w:lineRule="auto"/>
        <w:jc w:val="both"/>
        <w:textAlignment w:val="auto"/>
        <w:rPr>
          <w:rFonts w:ascii="Calibri" w:hAnsi="Calibri" w:cs="Arial"/>
          <w:sz w:val="26"/>
          <w:szCs w:val="26"/>
          <w:lang w:eastAsia="en-US"/>
        </w:rPr>
      </w:pPr>
    </w:p>
    <w:tbl>
      <w:tblPr>
        <w:tblStyle w:val="Tabela-Siatka"/>
        <w:tblW w:w="0" w:type="auto"/>
        <w:shd w:val="clear" w:color="auto" w:fill="DBE5F1" w:themeFill="accent1" w:themeFillTint="33"/>
        <w:tblLook w:val="04A0" w:firstRow="1" w:lastRow="0" w:firstColumn="1" w:lastColumn="0" w:noHBand="0" w:noVBand="1"/>
      </w:tblPr>
      <w:tblGrid>
        <w:gridCol w:w="1339"/>
        <w:gridCol w:w="1269"/>
        <w:gridCol w:w="619"/>
        <w:gridCol w:w="1996"/>
        <w:gridCol w:w="814"/>
        <w:gridCol w:w="1137"/>
        <w:gridCol w:w="1382"/>
        <w:gridCol w:w="2126"/>
      </w:tblGrid>
      <w:tr w:rsidR="00811BC9" w:rsidRPr="00811BC9" w:rsidTr="00192367">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Nazwa</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sz w:val="20"/>
              </w:rPr>
            </w:pPr>
            <w:r w:rsidRPr="00811BC9">
              <w:rPr>
                <w:rFonts w:asciiTheme="minorHAnsi" w:hAnsiTheme="minorHAnsi"/>
                <w:sz w:val="20"/>
              </w:rPr>
              <w:t>Data utworzenia</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sz w:val="20"/>
              </w:rPr>
            </w:pPr>
            <w:r w:rsidRPr="00811BC9">
              <w:rPr>
                <w:rFonts w:asciiTheme="minorHAnsi" w:hAnsiTheme="minorHAnsi"/>
                <w:sz w:val="20"/>
              </w:rPr>
              <w:t>Pow.</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sz w:val="20"/>
              </w:rPr>
            </w:pPr>
            <w:r w:rsidRPr="00811BC9">
              <w:rPr>
                <w:rFonts w:asciiTheme="minorHAnsi" w:hAnsiTheme="minorHAnsi"/>
                <w:sz w:val="20"/>
              </w:rPr>
              <w:t>Obowiązująca podstawa prawna</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sz w:val="20"/>
              </w:rPr>
            </w:pPr>
            <w:r w:rsidRPr="00811BC9">
              <w:rPr>
                <w:rFonts w:asciiTheme="minorHAnsi" w:hAnsiTheme="minorHAnsi"/>
                <w:sz w:val="20"/>
              </w:rPr>
              <w:t>Obręb ewid.</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sz w:val="20"/>
              </w:rPr>
            </w:pPr>
            <w:r w:rsidRPr="00811BC9">
              <w:rPr>
                <w:rFonts w:asciiTheme="minorHAnsi" w:hAnsiTheme="minorHAnsi"/>
                <w:sz w:val="20"/>
              </w:rPr>
              <w:t>Nr działki</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sz w:val="20"/>
              </w:rPr>
            </w:pPr>
            <w:r w:rsidRPr="00811BC9">
              <w:rPr>
                <w:rFonts w:asciiTheme="minorHAnsi" w:hAnsiTheme="minorHAnsi"/>
                <w:sz w:val="20"/>
              </w:rPr>
              <w:t>Sprawujący nadzór nad obszarem</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sz w:val="28"/>
                <w:szCs w:val="28"/>
              </w:rPr>
            </w:pPr>
            <w:r w:rsidRPr="00811BC9">
              <w:rPr>
                <w:rFonts w:asciiTheme="minorHAnsi" w:hAnsiTheme="minorHAnsi"/>
                <w:sz w:val="20"/>
              </w:rPr>
              <w:t>Opis lokalizacji</w:t>
            </w:r>
          </w:p>
        </w:tc>
      </w:tr>
      <w:tr w:rsidR="00811BC9" w:rsidRPr="00811BC9" w:rsidTr="00192367">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sz w:val="20"/>
              </w:rPr>
            </w:pPr>
            <w:r w:rsidRPr="00811BC9">
              <w:rPr>
                <w:rFonts w:asciiTheme="minorHAnsi" w:hAnsiTheme="minorHAnsi"/>
                <w:sz w:val="20"/>
              </w:rPr>
              <w:t>1.</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sz w:val="20"/>
              </w:rPr>
            </w:pPr>
            <w:r w:rsidRPr="00811BC9">
              <w:rPr>
                <w:rFonts w:asciiTheme="minorHAnsi" w:hAnsiTheme="minorHAnsi"/>
                <w:sz w:val="20"/>
              </w:rPr>
              <w:t>2.</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sz w:val="20"/>
              </w:rPr>
            </w:pPr>
            <w:r w:rsidRPr="00811BC9">
              <w:rPr>
                <w:rFonts w:asciiTheme="minorHAnsi" w:hAnsiTheme="minorHAnsi"/>
                <w:sz w:val="20"/>
              </w:rPr>
              <w:t>3.</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sz w:val="20"/>
              </w:rPr>
            </w:pPr>
            <w:r w:rsidRPr="00811BC9">
              <w:rPr>
                <w:rFonts w:asciiTheme="minorHAnsi" w:hAnsiTheme="minorHAnsi"/>
                <w:sz w:val="20"/>
              </w:rPr>
              <w:t>4.</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sz w:val="20"/>
              </w:rPr>
            </w:pPr>
            <w:r w:rsidRPr="00811BC9">
              <w:rPr>
                <w:rFonts w:asciiTheme="minorHAnsi" w:hAnsiTheme="minorHAnsi"/>
                <w:sz w:val="20"/>
              </w:rPr>
              <w:t>6.</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sz w:val="20"/>
              </w:rPr>
            </w:pPr>
            <w:r w:rsidRPr="00811BC9">
              <w:rPr>
                <w:rFonts w:asciiTheme="minorHAnsi" w:hAnsiTheme="minorHAnsi"/>
                <w:sz w:val="20"/>
              </w:rPr>
              <w:t>7.</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sz w:val="20"/>
              </w:rPr>
            </w:pPr>
            <w:r w:rsidRPr="00811BC9">
              <w:rPr>
                <w:rFonts w:asciiTheme="minorHAnsi" w:hAnsiTheme="minorHAnsi"/>
                <w:sz w:val="20"/>
              </w:rPr>
              <w:t>8.</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sz w:val="20"/>
              </w:rPr>
            </w:pPr>
            <w:r w:rsidRPr="00811BC9">
              <w:rPr>
                <w:rFonts w:asciiTheme="minorHAnsi" w:hAnsiTheme="minorHAnsi"/>
                <w:sz w:val="20"/>
              </w:rPr>
              <w:t>9.</w:t>
            </w:r>
          </w:p>
        </w:tc>
      </w:tr>
      <w:tr w:rsidR="00811BC9" w:rsidRPr="00811BC9" w:rsidTr="00192367">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Glisno I</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3.05.2002r.</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0,42</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R.W.L. Nr 5 z 2002 r. (Dz.U. Woj. Lub. Nr 44, poz. 554)</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Glisno</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483</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N-ctwo Sulęcin</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Obszar dający początek ciekowi wodnemu, który zasila jezioro Lubniewsko</w:t>
            </w:r>
          </w:p>
        </w:tc>
      </w:tr>
      <w:tr w:rsidR="00811BC9" w:rsidRPr="00811BC9" w:rsidTr="00192367">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Rogi</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3.05.2002</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1,25</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R.W.L. Nr 5 z 2002 r. (Dz.U. Woj. Lub. Nr 44, poz. 554)</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Rogi</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65</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N-ctwo Skwierzyna</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N-ctwo Skwierzyna, Leśnictwo Pniewo oddz. 356g</w:t>
            </w:r>
          </w:p>
        </w:tc>
      </w:tr>
      <w:tr w:rsidR="00811BC9" w:rsidRPr="00811BC9" w:rsidTr="00192367">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Torfowiska Rogi</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3.05.2002</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6,92</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R.W.L. Nr 5 z 2002 r. (Dz.U. Woj. Lub. Nr 44, poz. 554)</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Rogi</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39,40,41</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N-ctwo Skwierzyna</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N-ctwo Skwierzyna, Leśnictwo Dzików oddz. 326g,325d,327g</w:t>
            </w:r>
          </w:p>
        </w:tc>
      </w:tr>
      <w:tr w:rsidR="00811BC9" w:rsidRPr="00811BC9" w:rsidTr="00192367">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Glisno II</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3.05.2002</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1,03</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R.W.L. Nr 5 z 2002 r. (Dz.U. Woj. Lub. Nr 44, poz. 554)</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Glisno</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496/1,497</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N-ctwo Sulęcin</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N-ctwo Sulęcin, Leśnictwo Glisno oddz. 159i, 160c</w:t>
            </w:r>
          </w:p>
        </w:tc>
      </w:tr>
      <w:tr w:rsidR="00811BC9" w:rsidRPr="00811BC9" w:rsidTr="00192367">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„Olszynowe Bagno”</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16.08.2013</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3,61</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Uchwała RM nr XXXIII/244/2013 z dnia 16 sierpnia 2013</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Rogi</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5596</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N-ctwo Lubniewice</w:t>
            </w:r>
          </w:p>
        </w:tc>
        <w:tc>
          <w:tcPr>
            <w:tcW w:w="0" w:type="auto"/>
            <w:shd w:val="clear" w:color="auto" w:fill="DBE5F1" w:themeFill="accent1" w:themeFillTint="33"/>
            <w:vAlign w:val="center"/>
          </w:tcPr>
          <w:p w:rsidR="00811BC9" w:rsidRPr="00811BC9" w:rsidRDefault="00811BC9" w:rsidP="00811BC9">
            <w:pPr>
              <w:pStyle w:val="Akapitzlist"/>
              <w:ind w:left="0"/>
              <w:jc w:val="center"/>
              <w:rPr>
                <w:rFonts w:asciiTheme="minorHAnsi" w:hAnsiTheme="minorHAnsi"/>
              </w:rPr>
            </w:pPr>
            <w:r w:rsidRPr="00811BC9">
              <w:rPr>
                <w:rFonts w:asciiTheme="minorHAnsi" w:hAnsiTheme="minorHAnsi"/>
              </w:rPr>
              <w:t>N-ctwo Lubniewice, Leśnictwo Trzy Dęby, pododdział 312d</w:t>
            </w:r>
          </w:p>
        </w:tc>
      </w:tr>
    </w:tbl>
    <w:p w:rsidR="00811BC9" w:rsidRDefault="00FD707A" w:rsidP="00192367">
      <w:pPr>
        <w:overflowPunct/>
        <w:spacing w:line="276" w:lineRule="auto"/>
        <w:textAlignment w:val="auto"/>
        <w:rPr>
          <w:rFonts w:ascii="Calibri" w:hAnsi="Calibri" w:cs="Arial"/>
          <w:sz w:val="26"/>
          <w:szCs w:val="26"/>
          <w:lang w:eastAsia="en-US"/>
        </w:rPr>
      </w:pPr>
      <w:r w:rsidRPr="00FD707A">
        <w:rPr>
          <w:rFonts w:ascii="Calibri" w:hAnsi="Calibri" w:cs="Arial"/>
          <w:sz w:val="20"/>
          <w:lang w:eastAsia="en-US"/>
        </w:rPr>
        <w:t>Źródło: Urząd Gminy Lubniewice</w:t>
      </w:r>
    </w:p>
    <w:p w:rsidR="00E4426D" w:rsidRPr="00E4426D" w:rsidRDefault="00E4426D" w:rsidP="00E4426D">
      <w:pPr>
        <w:overflowPunct/>
        <w:spacing w:line="276" w:lineRule="auto"/>
        <w:jc w:val="both"/>
        <w:textAlignment w:val="auto"/>
        <w:rPr>
          <w:rFonts w:ascii="Calibri" w:hAnsi="Calibri" w:cs="Arial"/>
          <w:sz w:val="26"/>
          <w:szCs w:val="26"/>
          <w:lang w:eastAsia="en-US"/>
        </w:rPr>
      </w:pPr>
    </w:p>
    <w:p w:rsidR="00E4426D" w:rsidRPr="00E4426D" w:rsidRDefault="00E4426D" w:rsidP="00E4426D">
      <w:pPr>
        <w:overflowPunct/>
        <w:spacing w:line="276" w:lineRule="auto"/>
        <w:jc w:val="both"/>
        <w:textAlignment w:val="auto"/>
        <w:rPr>
          <w:rFonts w:ascii="Calibri" w:hAnsi="Calibri" w:cs="Arial"/>
          <w:sz w:val="26"/>
          <w:szCs w:val="26"/>
          <w:lang w:eastAsia="en-US"/>
        </w:rPr>
      </w:pPr>
      <w:r>
        <w:rPr>
          <w:rFonts w:ascii="Calibri" w:hAnsi="Calibri" w:cs="Arial"/>
          <w:sz w:val="26"/>
          <w:szCs w:val="26"/>
          <w:lang w:eastAsia="en-US"/>
        </w:rPr>
        <w:tab/>
      </w:r>
      <w:r w:rsidRPr="00E4426D">
        <w:rPr>
          <w:rFonts w:ascii="Calibri" w:hAnsi="Calibri" w:cs="Arial"/>
          <w:sz w:val="26"/>
          <w:szCs w:val="26"/>
          <w:lang w:eastAsia="en-US"/>
        </w:rPr>
        <w:t>W gminie Lubniewice znajduje się jeden rezerwat ścisły „Janie im Włodzimierza Korsaka”,</w:t>
      </w:r>
      <w:r w:rsidR="00ED1CB1">
        <w:rPr>
          <w:rFonts w:ascii="Calibri" w:hAnsi="Calibri" w:cs="Arial"/>
          <w:sz w:val="26"/>
          <w:szCs w:val="26"/>
          <w:lang w:eastAsia="en-US"/>
        </w:rPr>
        <w:t xml:space="preserve"> o </w:t>
      </w:r>
      <w:r w:rsidRPr="00E4426D">
        <w:rPr>
          <w:rFonts w:ascii="Calibri" w:hAnsi="Calibri" w:cs="Arial"/>
          <w:sz w:val="26"/>
          <w:szCs w:val="26"/>
          <w:lang w:eastAsia="en-US"/>
        </w:rPr>
        <w:t>powierzchni 51,85 ha. Znajduje się on</w:t>
      </w:r>
      <w:r w:rsidR="00ED1CB1">
        <w:rPr>
          <w:rFonts w:ascii="Calibri" w:hAnsi="Calibri" w:cs="Arial"/>
          <w:sz w:val="26"/>
          <w:szCs w:val="26"/>
          <w:lang w:eastAsia="en-US"/>
        </w:rPr>
        <w:t xml:space="preserve"> w </w:t>
      </w:r>
      <w:r w:rsidRPr="00E4426D">
        <w:rPr>
          <w:rFonts w:ascii="Calibri" w:hAnsi="Calibri" w:cs="Arial"/>
          <w:sz w:val="26"/>
          <w:szCs w:val="26"/>
          <w:lang w:eastAsia="en-US"/>
        </w:rPr>
        <w:t>Leśnictwie Lubniewice – oddziały 164</w:t>
      </w:r>
      <w:r w:rsidR="00ED1CB1">
        <w:rPr>
          <w:rFonts w:ascii="Calibri" w:hAnsi="Calibri" w:cs="Arial"/>
          <w:sz w:val="26"/>
          <w:szCs w:val="26"/>
          <w:lang w:eastAsia="en-US"/>
        </w:rPr>
        <w:t xml:space="preserve"> a </w:t>
      </w:r>
      <w:r w:rsidRPr="00E4426D">
        <w:rPr>
          <w:rFonts w:ascii="Calibri" w:hAnsi="Calibri" w:cs="Arial"/>
          <w:sz w:val="26"/>
          <w:szCs w:val="26"/>
          <w:lang w:eastAsia="en-US"/>
        </w:rPr>
        <w:t>,b, c, d, f, h oraz 165 a, b, c, d. Utworzony został</w:t>
      </w:r>
      <w:r w:rsidR="00ED1CB1">
        <w:rPr>
          <w:rFonts w:ascii="Calibri" w:hAnsi="Calibri" w:cs="Arial"/>
          <w:sz w:val="26"/>
          <w:szCs w:val="26"/>
          <w:lang w:eastAsia="en-US"/>
        </w:rPr>
        <w:t xml:space="preserve"> w </w:t>
      </w:r>
      <w:r w:rsidRPr="00E4426D">
        <w:rPr>
          <w:rFonts w:ascii="Calibri" w:hAnsi="Calibri" w:cs="Arial"/>
          <w:sz w:val="26"/>
          <w:szCs w:val="26"/>
          <w:lang w:eastAsia="en-US"/>
        </w:rPr>
        <w:t>1984 roku (M.P. 15/84)</w:t>
      </w:r>
      <w:r w:rsidR="00ED1CB1">
        <w:rPr>
          <w:rFonts w:ascii="Calibri" w:hAnsi="Calibri" w:cs="Arial"/>
          <w:sz w:val="26"/>
          <w:szCs w:val="26"/>
          <w:lang w:eastAsia="en-US"/>
        </w:rPr>
        <w:t xml:space="preserve"> w </w:t>
      </w:r>
      <w:r w:rsidRPr="00E4426D">
        <w:rPr>
          <w:rFonts w:ascii="Calibri" w:hAnsi="Calibri" w:cs="Arial"/>
          <w:sz w:val="26"/>
          <w:szCs w:val="26"/>
          <w:lang w:eastAsia="en-US"/>
        </w:rPr>
        <w:t>celu zachowania zespołów roślinnych na zarastającym jeziorze Janowiec. Ochroną objęto położone na sandrze płytkie</w:t>
      </w:r>
      <w:r w:rsidR="00ED1CB1">
        <w:rPr>
          <w:rFonts w:ascii="Calibri" w:hAnsi="Calibri" w:cs="Arial"/>
          <w:sz w:val="26"/>
          <w:szCs w:val="26"/>
          <w:lang w:eastAsia="en-US"/>
        </w:rPr>
        <w:t xml:space="preserve"> i </w:t>
      </w:r>
      <w:r w:rsidRPr="00E4426D">
        <w:rPr>
          <w:rFonts w:ascii="Calibri" w:hAnsi="Calibri" w:cs="Arial"/>
          <w:sz w:val="26"/>
          <w:szCs w:val="26"/>
          <w:lang w:eastAsia="en-US"/>
        </w:rPr>
        <w:t>wąskie jezioro Janowiec pochodzenia polodowcowego, rozległe bagno powstałe</w:t>
      </w:r>
      <w:r w:rsidR="00ED1CB1">
        <w:rPr>
          <w:rFonts w:ascii="Calibri" w:hAnsi="Calibri" w:cs="Arial"/>
          <w:sz w:val="26"/>
          <w:szCs w:val="26"/>
          <w:lang w:eastAsia="en-US"/>
        </w:rPr>
        <w:t xml:space="preserve"> w </w:t>
      </w:r>
      <w:r w:rsidRPr="00E4426D">
        <w:rPr>
          <w:rFonts w:ascii="Calibri" w:hAnsi="Calibri" w:cs="Arial"/>
          <w:sz w:val="26"/>
          <w:szCs w:val="26"/>
          <w:lang w:eastAsia="en-US"/>
        </w:rPr>
        <w:t>procesie zarastania jeziora oraz pas lasu (otulina) będącego najstarszą częścią basenu pojeziornego.</w:t>
      </w:r>
    </w:p>
    <w:p w:rsidR="00A01C9D" w:rsidRDefault="00A01C9D" w:rsidP="00E4426D">
      <w:pPr>
        <w:overflowPunct/>
        <w:spacing w:line="276" w:lineRule="auto"/>
        <w:jc w:val="both"/>
        <w:textAlignment w:val="auto"/>
        <w:rPr>
          <w:rFonts w:ascii="Calibri" w:hAnsi="Calibri" w:cs="Arial"/>
          <w:sz w:val="26"/>
          <w:szCs w:val="26"/>
          <w:u w:val="single"/>
          <w:lang w:eastAsia="en-US"/>
        </w:rPr>
      </w:pPr>
    </w:p>
    <w:p w:rsidR="00E4426D" w:rsidRDefault="00E4426D" w:rsidP="00E4426D">
      <w:pPr>
        <w:overflowPunct/>
        <w:spacing w:line="276" w:lineRule="auto"/>
        <w:jc w:val="both"/>
        <w:textAlignment w:val="auto"/>
        <w:rPr>
          <w:rFonts w:ascii="Calibri" w:hAnsi="Calibri" w:cs="Arial"/>
          <w:sz w:val="26"/>
          <w:szCs w:val="26"/>
          <w:u w:val="single"/>
          <w:lang w:eastAsia="en-US"/>
        </w:rPr>
      </w:pPr>
      <w:r w:rsidRPr="00E4426D">
        <w:rPr>
          <w:rFonts w:ascii="Calibri" w:hAnsi="Calibri" w:cs="Arial"/>
          <w:sz w:val="26"/>
          <w:szCs w:val="26"/>
          <w:u w:val="single"/>
          <w:lang w:eastAsia="en-US"/>
        </w:rPr>
        <w:t>Zespół przyrodniczo – krajobrazowy „Uroczysko Lubniewsko”</w:t>
      </w:r>
    </w:p>
    <w:p w:rsidR="00E4426D" w:rsidRPr="00E4426D" w:rsidRDefault="00E4426D" w:rsidP="00E4426D">
      <w:pPr>
        <w:overflowPunct/>
        <w:spacing w:line="276" w:lineRule="auto"/>
        <w:jc w:val="both"/>
        <w:textAlignment w:val="auto"/>
        <w:rPr>
          <w:rFonts w:ascii="Calibri" w:hAnsi="Calibri" w:cs="Arial"/>
          <w:sz w:val="26"/>
          <w:szCs w:val="26"/>
          <w:u w:val="single"/>
          <w:lang w:eastAsia="en-US"/>
        </w:rPr>
      </w:pPr>
    </w:p>
    <w:p w:rsidR="00E4426D" w:rsidRPr="00E4426D" w:rsidRDefault="00E4426D" w:rsidP="00E4426D">
      <w:pPr>
        <w:overflowPunct/>
        <w:spacing w:line="276" w:lineRule="auto"/>
        <w:jc w:val="both"/>
        <w:textAlignment w:val="auto"/>
        <w:rPr>
          <w:rFonts w:ascii="Calibri" w:hAnsi="Calibri" w:cs="Arial"/>
          <w:sz w:val="26"/>
          <w:szCs w:val="26"/>
          <w:lang w:eastAsia="en-US"/>
        </w:rPr>
      </w:pPr>
      <w:r>
        <w:rPr>
          <w:rFonts w:ascii="Calibri" w:hAnsi="Calibri" w:cs="Arial"/>
          <w:sz w:val="26"/>
          <w:szCs w:val="26"/>
          <w:lang w:eastAsia="en-US"/>
        </w:rPr>
        <w:tab/>
      </w:r>
      <w:r w:rsidRPr="00E4426D">
        <w:rPr>
          <w:rFonts w:ascii="Calibri" w:hAnsi="Calibri" w:cs="Arial"/>
          <w:sz w:val="26"/>
          <w:szCs w:val="26"/>
          <w:lang w:eastAsia="en-US"/>
        </w:rPr>
        <w:t>Zgodnie</w:t>
      </w:r>
      <w:r w:rsidR="00ED1CB1">
        <w:rPr>
          <w:rFonts w:ascii="Calibri" w:hAnsi="Calibri" w:cs="Arial"/>
          <w:sz w:val="26"/>
          <w:szCs w:val="26"/>
          <w:lang w:eastAsia="en-US"/>
        </w:rPr>
        <w:t xml:space="preserve"> z </w:t>
      </w:r>
      <w:r w:rsidRPr="00E4426D">
        <w:rPr>
          <w:rFonts w:ascii="Calibri" w:hAnsi="Calibri" w:cs="Arial"/>
          <w:sz w:val="26"/>
          <w:szCs w:val="26"/>
          <w:lang w:eastAsia="en-US"/>
        </w:rPr>
        <w:t>art. 13 Ustawy</w:t>
      </w:r>
      <w:r w:rsidR="00ED1CB1">
        <w:rPr>
          <w:rFonts w:ascii="Calibri" w:hAnsi="Calibri" w:cs="Arial"/>
          <w:sz w:val="26"/>
          <w:szCs w:val="26"/>
          <w:lang w:eastAsia="en-US"/>
        </w:rPr>
        <w:t xml:space="preserve"> z </w:t>
      </w:r>
      <w:r w:rsidRPr="00E4426D">
        <w:rPr>
          <w:rFonts w:ascii="Calibri" w:hAnsi="Calibri" w:cs="Arial"/>
          <w:sz w:val="26"/>
          <w:szCs w:val="26"/>
          <w:lang w:eastAsia="en-US"/>
        </w:rPr>
        <w:t xml:space="preserve">14 października1991 roku (Dz. U. Nr 114 poz. 422) </w:t>
      </w:r>
      <w:r w:rsidR="00ED1CB1">
        <w:rPr>
          <w:rFonts w:ascii="Calibri" w:hAnsi="Calibri" w:cs="Arial"/>
          <w:sz w:val="26"/>
          <w:szCs w:val="26"/>
          <w:lang w:eastAsia="en-US"/>
        </w:rPr>
        <w:t xml:space="preserve"> o </w:t>
      </w:r>
      <w:r w:rsidRPr="00E4426D">
        <w:rPr>
          <w:rFonts w:ascii="Calibri" w:hAnsi="Calibri" w:cs="Arial"/>
          <w:sz w:val="26"/>
          <w:szCs w:val="26"/>
          <w:lang w:eastAsia="en-US"/>
        </w:rPr>
        <w:t>ochronie przyrody, Rada Gminy</w:t>
      </w:r>
      <w:r w:rsidR="00ED1CB1">
        <w:rPr>
          <w:rFonts w:ascii="Calibri" w:hAnsi="Calibri" w:cs="Arial"/>
          <w:sz w:val="26"/>
          <w:szCs w:val="26"/>
          <w:lang w:eastAsia="en-US"/>
        </w:rPr>
        <w:t xml:space="preserve"> w </w:t>
      </w:r>
      <w:r w:rsidRPr="00E4426D">
        <w:rPr>
          <w:rFonts w:ascii="Calibri" w:hAnsi="Calibri" w:cs="Arial"/>
          <w:sz w:val="26"/>
          <w:szCs w:val="26"/>
          <w:lang w:eastAsia="en-US"/>
        </w:rPr>
        <w:t>Lubniewicach</w:t>
      </w:r>
      <w:r w:rsidR="00ED1CB1">
        <w:rPr>
          <w:rFonts w:ascii="Calibri" w:hAnsi="Calibri" w:cs="Arial"/>
          <w:sz w:val="26"/>
          <w:szCs w:val="26"/>
          <w:lang w:eastAsia="en-US"/>
        </w:rPr>
        <w:t xml:space="preserve"> w </w:t>
      </w:r>
      <w:r w:rsidRPr="00E4426D">
        <w:rPr>
          <w:rFonts w:ascii="Calibri" w:hAnsi="Calibri" w:cs="Arial"/>
          <w:sz w:val="26"/>
          <w:szCs w:val="26"/>
          <w:lang w:eastAsia="en-US"/>
        </w:rPr>
        <w:t>celu ochrony wyjątkowo cennych fragmentów krajobrazu naturalnego</w:t>
      </w:r>
      <w:r w:rsidR="00ED1CB1">
        <w:rPr>
          <w:rFonts w:ascii="Calibri" w:hAnsi="Calibri" w:cs="Arial"/>
          <w:sz w:val="26"/>
          <w:szCs w:val="26"/>
          <w:lang w:eastAsia="en-US"/>
        </w:rPr>
        <w:t xml:space="preserve"> i </w:t>
      </w:r>
      <w:r w:rsidRPr="00E4426D">
        <w:rPr>
          <w:rFonts w:ascii="Calibri" w:hAnsi="Calibri" w:cs="Arial"/>
          <w:sz w:val="26"/>
          <w:szCs w:val="26"/>
          <w:lang w:eastAsia="en-US"/>
        </w:rPr>
        <w:t>kulturowego oraz dla zachowania jego wartości przyrodniczych</w:t>
      </w:r>
      <w:r w:rsidR="00ED1CB1">
        <w:rPr>
          <w:rFonts w:ascii="Calibri" w:hAnsi="Calibri" w:cs="Arial"/>
          <w:sz w:val="26"/>
          <w:szCs w:val="26"/>
          <w:lang w:eastAsia="en-US"/>
        </w:rPr>
        <w:t xml:space="preserve"> i </w:t>
      </w:r>
      <w:r w:rsidRPr="00E4426D">
        <w:rPr>
          <w:rFonts w:ascii="Calibri" w:hAnsi="Calibri" w:cs="Arial"/>
          <w:sz w:val="26"/>
          <w:szCs w:val="26"/>
          <w:lang w:eastAsia="en-US"/>
        </w:rPr>
        <w:t xml:space="preserve">estetycznych </w:t>
      </w:r>
      <w:r w:rsidRPr="00E4426D">
        <w:rPr>
          <w:rFonts w:ascii="Calibri" w:hAnsi="Calibri" w:cs="Arial"/>
          <w:sz w:val="26"/>
          <w:szCs w:val="26"/>
          <w:lang w:eastAsia="en-US"/>
        </w:rPr>
        <w:lastRenderedPageBreak/>
        <w:t>podjęła uchwałę</w:t>
      </w:r>
      <w:r w:rsidR="00ED1CB1">
        <w:rPr>
          <w:rFonts w:ascii="Calibri" w:hAnsi="Calibri" w:cs="Arial"/>
          <w:sz w:val="26"/>
          <w:szCs w:val="26"/>
          <w:lang w:eastAsia="en-US"/>
        </w:rPr>
        <w:t xml:space="preserve"> o </w:t>
      </w:r>
      <w:r w:rsidRPr="00E4426D">
        <w:rPr>
          <w:rFonts w:ascii="Calibri" w:hAnsi="Calibri" w:cs="Arial"/>
          <w:sz w:val="26"/>
          <w:szCs w:val="26"/>
          <w:lang w:eastAsia="en-US"/>
        </w:rPr>
        <w:t>utworzeniu zespołu przyrodniczo – krajobrazowego</w:t>
      </w:r>
      <w:r w:rsidR="00ED1CB1">
        <w:rPr>
          <w:rFonts w:ascii="Calibri" w:hAnsi="Calibri" w:cs="Arial"/>
          <w:sz w:val="26"/>
          <w:szCs w:val="26"/>
          <w:lang w:eastAsia="en-US"/>
        </w:rPr>
        <w:t xml:space="preserve"> o </w:t>
      </w:r>
      <w:r w:rsidRPr="00E4426D">
        <w:rPr>
          <w:rFonts w:ascii="Calibri" w:hAnsi="Calibri" w:cs="Arial"/>
          <w:sz w:val="26"/>
          <w:szCs w:val="26"/>
          <w:lang w:eastAsia="en-US"/>
        </w:rPr>
        <w:t>nazwie „Uroczysko Lubniewsko”. Pełna dokumentacja techniczna uzasadniająca utworzenie zespołu przyrodniczo – krajobrazowego została opracowana przez Wydział Ochrony Środowiska UW</w:t>
      </w:r>
      <w:r w:rsidR="00ED1CB1">
        <w:rPr>
          <w:rFonts w:ascii="Calibri" w:hAnsi="Calibri" w:cs="Arial"/>
          <w:sz w:val="26"/>
          <w:szCs w:val="26"/>
          <w:lang w:eastAsia="en-US"/>
        </w:rPr>
        <w:t xml:space="preserve"> w </w:t>
      </w:r>
      <w:r w:rsidRPr="00E4426D">
        <w:rPr>
          <w:rFonts w:ascii="Calibri" w:hAnsi="Calibri" w:cs="Arial"/>
          <w:sz w:val="26"/>
          <w:szCs w:val="26"/>
          <w:lang w:eastAsia="en-US"/>
        </w:rPr>
        <w:t xml:space="preserve">Gorzowie Wlkp. </w:t>
      </w:r>
    </w:p>
    <w:p w:rsidR="00E4426D" w:rsidRPr="00E4426D" w:rsidRDefault="00E4426D" w:rsidP="00E4426D">
      <w:pPr>
        <w:overflowPunct/>
        <w:spacing w:line="276" w:lineRule="auto"/>
        <w:jc w:val="both"/>
        <w:textAlignment w:val="auto"/>
        <w:rPr>
          <w:rFonts w:ascii="Calibri" w:hAnsi="Calibri" w:cs="Arial"/>
          <w:sz w:val="26"/>
          <w:szCs w:val="26"/>
          <w:lang w:eastAsia="en-US"/>
        </w:rPr>
      </w:pPr>
      <w:r w:rsidRPr="00E4426D">
        <w:rPr>
          <w:rFonts w:ascii="Calibri" w:hAnsi="Calibri" w:cs="Arial"/>
          <w:sz w:val="26"/>
          <w:szCs w:val="26"/>
          <w:lang w:eastAsia="en-US"/>
        </w:rPr>
        <w:t>Omawiany obiekt położony jest</w:t>
      </w:r>
      <w:r w:rsidR="00ED1CB1">
        <w:rPr>
          <w:rFonts w:ascii="Calibri" w:hAnsi="Calibri" w:cs="Arial"/>
          <w:sz w:val="26"/>
          <w:szCs w:val="26"/>
          <w:lang w:eastAsia="en-US"/>
        </w:rPr>
        <w:t xml:space="preserve"> w </w:t>
      </w:r>
      <w:r w:rsidRPr="00E4426D">
        <w:rPr>
          <w:rFonts w:ascii="Calibri" w:hAnsi="Calibri" w:cs="Arial"/>
          <w:sz w:val="26"/>
          <w:szCs w:val="26"/>
          <w:lang w:eastAsia="en-US"/>
        </w:rPr>
        <w:t>gminie Lubniewice</w:t>
      </w:r>
      <w:r w:rsidR="00ED1CB1">
        <w:rPr>
          <w:rFonts w:ascii="Calibri" w:hAnsi="Calibri" w:cs="Arial"/>
          <w:sz w:val="26"/>
          <w:szCs w:val="26"/>
          <w:lang w:eastAsia="en-US"/>
        </w:rPr>
        <w:t xml:space="preserve"> w </w:t>
      </w:r>
      <w:r w:rsidRPr="00E4426D">
        <w:rPr>
          <w:rFonts w:ascii="Calibri" w:hAnsi="Calibri" w:cs="Arial"/>
          <w:sz w:val="26"/>
          <w:szCs w:val="26"/>
          <w:lang w:eastAsia="en-US"/>
        </w:rPr>
        <w:t>obrębie ewidencyjnym Jarnatów</w:t>
      </w:r>
      <w:r w:rsidR="00ED1CB1">
        <w:rPr>
          <w:rFonts w:ascii="Calibri" w:hAnsi="Calibri" w:cs="Arial"/>
          <w:sz w:val="26"/>
          <w:szCs w:val="26"/>
          <w:lang w:eastAsia="en-US"/>
        </w:rPr>
        <w:t xml:space="preserve"> i </w:t>
      </w:r>
      <w:r w:rsidRPr="00E4426D">
        <w:rPr>
          <w:rFonts w:ascii="Calibri" w:hAnsi="Calibri" w:cs="Arial"/>
          <w:sz w:val="26"/>
          <w:szCs w:val="26"/>
          <w:lang w:eastAsia="en-US"/>
        </w:rPr>
        <w:t>Glisno oraz</w:t>
      </w:r>
      <w:r w:rsidR="00ED1CB1">
        <w:rPr>
          <w:rFonts w:ascii="Calibri" w:hAnsi="Calibri" w:cs="Arial"/>
          <w:sz w:val="26"/>
          <w:szCs w:val="26"/>
          <w:lang w:eastAsia="en-US"/>
        </w:rPr>
        <w:t xml:space="preserve"> w </w:t>
      </w:r>
      <w:r w:rsidRPr="00E4426D">
        <w:rPr>
          <w:rFonts w:ascii="Calibri" w:hAnsi="Calibri" w:cs="Arial"/>
          <w:sz w:val="26"/>
          <w:szCs w:val="26"/>
          <w:lang w:eastAsia="en-US"/>
        </w:rPr>
        <w:t>Gminie Sulęcin,</w:t>
      </w:r>
      <w:r w:rsidR="00ED1CB1">
        <w:rPr>
          <w:rFonts w:ascii="Calibri" w:hAnsi="Calibri" w:cs="Arial"/>
          <w:sz w:val="26"/>
          <w:szCs w:val="26"/>
          <w:lang w:eastAsia="en-US"/>
        </w:rPr>
        <w:t xml:space="preserve"> w </w:t>
      </w:r>
      <w:r w:rsidRPr="00E4426D">
        <w:rPr>
          <w:rFonts w:ascii="Calibri" w:hAnsi="Calibri" w:cs="Arial"/>
          <w:sz w:val="26"/>
          <w:szCs w:val="26"/>
          <w:lang w:eastAsia="en-US"/>
        </w:rPr>
        <w:t>obrębie ewid. Żubrów. Część projektowanego zespołu</w:t>
      </w:r>
      <w:r w:rsidR="00ED1CB1">
        <w:rPr>
          <w:rFonts w:ascii="Calibri" w:hAnsi="Calibri" w:cs="Arial"/>
          <w:sz w:val="26"/>
          <w:szCs w:val="26"/>
          <w:lang w:eastAsia="en-US"/>
        </w:rPr>
        <w:t xml:space="preserve"> w </w:t>
      </w:r>
      <w:r w:rsidRPr="00E4426D">
        <w:rPr>
          <w:rFonts w:ascii="Calibri" w:hAnsi="Calibri" w:cs="Arial"/>
          <w:sz w:val="26"/>
          <w:szCs w:val="26"/>
          <w:lang w:eastAsia="en-US"/>
        </w:rPr>
        <w:t>chwili obecnej znajduje się</w:t>
      </w:r>
      <w:r w:rsidR="00ED1CB1">
        <w:rPr>
          <w:rFonts w:ascii="Calibri" w:hAnsi="Calibri" w:cs="Arial"/>
          <w:sz w:val="26"/>
          <w:szCs w:val="26"/>
          <w:lang w:eastAsia="en-US"/>
        </w:rPr>
        <w:t xml:space="preserve"> w </w:t>
      </w:r>
      <w:r w:rsidRPr="00E4426D">
        <w:rPr>
          <w:rFonts w:ascii="Calibri" w:hAnsi="Calibri" w:cs="Arial"/>
          <w:sz w:val="26"/>
          <w:szCs w:val="26"/>
          <w:lang w:eastAsia="en-US"/>
        </w:rPr>
        <w:t>obszarze chronionego krajobrazu pod nazwą „jeziora Lubniewickie”. Zespół oparty jest na jeziorze Lubniewsko wraz</w:t>
      </w:r>
      <w:r w:rsidR="00ED1CB1">
        <w:rPr>
          <w:rFonts w:ascii="Calibri" w:hAnsi="Calibri" w:cs="Arial"/>
          <w:sz w:val="26"/>
          <w:szCs w:val="26"/>
          <w:lang w:eastAsia="en-US"/>
        </w:rPr>
        <w:t xml:space="preserve"> z </w:t>
      </w:r>
      <w:r w:rsidRPr="00E4426D">
        <w:rPr>
          <w:rFonts w:ascii="Calibri" w:hAnsi="Calibri" w:cs="Arial"/>
          <w:sz w:val="26"/>
          <w:szCs w:val="26"/>
          <w:lang w:eastAsia="en-US"/>
        </w:rPr>
        <w:t>otaczającymi je lasami</w:t>
      </w:r>
      <w:r w:rsidR="00ED1CB1">
        <w:rPr>
          <w:rFonts w:ascii="Calibri" w:hAnsi="Calibri" w:cs="Arial"/>
          <w:sz w:val="26"/>
          <w:szCs w:val="26"/>
          <w:lang w:eastAsia="en-US"/>
        </w:rPr>
        <w:t xml:space="preserve"> i </w:t>
      </w:r>
      <w:r w:rsidRPr="00E4426D">
        <w:rPr>
          <w:rFonts w:ascii="Calibri" w:hAnsi="Calibri" w:cs="Arial"/>
          <w:sz w:val="26"/>
          <w:szCs w:val="26"/>
          <w:lang w:eastAsia="en-US"/>
        </w:rPr>
        <w:t>gruntami rolnymi.</w:t>
      </w:r>
      <w:r>
        <w:rPr>
          <w:rFonts w:ascii="Calibri" w:hAnsi="Calibri" w:cs="Arial"/>
          <w:sz w:val="26"/>
          <w:szCs w:val="26"/>
          <w:lang w:eastAsia="en-US"/>
        </w:rPr>
        <w:t xml:space="preserve"> </w:t>
      </w:r>
      <w:r w:rsidRPr="00E4426D">
        <w:rPr>
          <w:rFonts w:ascii="Calibri" w:hAnsi="Calibri" w:cs="Arial"/>
          <w:sz w:val="26"/>
          <w:szCs w:val="26"/>
          <w:lang w:eastAsia="en-US"/>
        </w:rPr>
        <w:t>Całkowita powierzchnia zespołu wynosi 1406,46 ha, na co składają się:</w:t>
      </w:r>
    </w:p>
    <w:p w:rsidR="00E4426D" w:rsidRPr="00E4426D" w:rsidRDefault="00E4426D" w:rsidP="00E4426D">
      <w:pPr>
        <w:overflowPunct/>
        <w:spacing w:line="276" w:lineRule="auto"/>
        <w:jc w:val="both"/>
        <w:textAlignment w:val="auto"/>
        <w:rPr>
          <w:rFonts w:ascii="Calibri" w:hAnsi="Calibri" w:cs="Arial"/>
          <w:sz w:val="26"/>
          <w:szCs w:val="26"/>
          <w:lang w:eastAsia="en-US"/>
        </w:rPr>
      </w:pPr>
    </w:p>
    <w:p w:rsidR="00E4426D" w:rsidRPr="00E4426D" w:rsidRDefault="00E4426D" w:rsidP="00E4426D">
      <w:pPr>
        <w:pStyle w:val="Akapitzlist"/>
        <w:overflowPunct/>
        <w:spacing w:line="276" w:lineRule="auto"/>
        <w:jc w:val="both"/>
        <w:textAlignment w:val="auto"/>
        <w:rPr>
          <w:rFonts w:ascii="Calibri" w:hAnsi="Calibri" w:cs="Arial"/>
          <w:sz w:val="26"/>
          <w:szCs w:val="26"/>
          <w:lang w:eastAsia="en-US"/>
        </w:rPr>
      </w:pPr>
      <w:r>
        <w:rPr>
          <w:rFonts w:ascii="Calibri" w:hAnsi="Calibri" w:cs="Arial"/>
          <w:sz w:val="26"/>
          <w:szCs w:val="26"/>
          <w:lang w:eastAsia="en-US"/>
        </w:rPr>
        <w:t>grunty Lasów Państwowych</w:t>
      </w:r>
      <w:r>
        <w:rPr>
          <w:rFonts w:ascii="Calibri" w:hAnsi="Calibri" w:cs="Arial"/>
          <w:sz w:val="26"/>
          <w:szCs w:val="26"/>
          <w:lang w:eastAsia="en-US"/>
        </w:rPr>
        <w:tab/>
      </w:r>
      <w:r>
        <w:rPr>
          <w:rFonts w:ascii="Calibri" w:hAnsi="Calibri" w:cs="Arial"/>
          <w:sz w:val="26"/>
          <w:szCs w:val="26"/>
          <w:lang w:eastAsia="en-US"/>
        </w:rPr>
        <w:tab/>
      </w:r>
      <w:r w:rsidRPr="00E4426D">
        <w:rPr>
          <w:rFonts w:ascii="Calibri" w:hAnsi="Calibri" w:cs="Arial"/>
          <w:sz w:val="26"/>
          <w:szCs w:val="26"/>
          <w:lang w:eastAsia="en-US"/>
        </w:rPr>
        <w:t>1137,80 ha</w:t>
      </w:r>
      <w:r w:rsidRPr="00E4426D">
        <w:rPr>
          <w:rFonts w:ascii="Calibri" w:hAnsi="Calibri" w:cs="Arial"/>
          <w:sz w:val="26"/>
          <w:szCs w:val="26"/>
          <w:lang w:eastAsia="en-US"/>
        </w:rPr>
        <w:tab/>
        <w:t>80,9 %</w:t>
      </w:r>
    </w:p>
    <w:p w:rsidR="00E4426D" w:rsidRPr="00E4426D" w:rsidRDefault="00E4426D" w:rsidP="00E4426D">
      <w:pPr>
        <w:pStyle w:val="Akapitzlist"/>
        <w:overflowPunct/>
        <w:spacing w:line="276" w:lineRule="auto"/>
        <w:jc w:val="both"/>
        <w:textAlignment w:val="auto"/>
        <w:rPr>
          <w:rFonts w:ascii="Calibri" w:hAnsi="Calibri" w:cs="Arial"/>
          <w:sz w:val="26"/>
          <w:szCs w:val="26"/>
          <w:lang w:eastAsia="en-US"/>
        </w:rPr>
      </w:pPr>
      <w:r w:rsidRPr="00E4426D">
        <w:rPr>
          <w:rFonts w:ascii="Calibri" w:hAnsi="Calibri" w:cs="Arial"/>
          <w:sz w:val="26"/>
          <w:szCs w:val="26"/>
          <w:lang w:eastAsia="en-US"/>
        </w:rPr>
        <w:t>grunty PGRyb. (Jezioro Lubniewsko)</w:t>
      </w:r>
      <w:r w:rsidRPr="00E4426D">
        <w:rPr>
          <w:rFonts w:ascii="Calibri" w:hAnsi="Calibri" w:cs="Arial"/>
          <w:sz w:val="26"/>
          <w:szCs w:val="26"/>
          <w:lang w:eastAsia="en-US"/>
        </w:rPr>
        <w:tab/>
        <w:t xml:space="preserve">  240,96 ha</w:t>
      </w:r>
      <w:r w:rsidRPr="00E4426D">
        <w:rPr>
          <w:rFonts w:ascii="Calibri" w:hAnsi="Calibri" w:cs="Arial"/>
          <w:sz w:val="26"/>
          <w:szCs w:val="26"/>
          <w:lang w:eastAsia="en-US"/>
        </w:rPr>
        <w:tab/>
        <w:t>17,1 %</w:t>
      </w:r>
    </w:p>
    <w:p w:rsidR="00E4426D" w:rsidRPr="00E4426D" w:rsidRDefault="00E4426D" w:rsidP="00E4426D">
      <w:pPr>
        <w:pStyle w:val="Akapitzlist"/>
        <w:overflowPunct/>
        <w:spacing w:line="276" w:lineRule="auto"/>
        <w:jc w:val="both"/>
        <w:textAlignment w:val="auto"/>
        <w:rPr>
          <w:rFonts w:ascii="Calibri" w:hAnsi="Calibri" w:cs="Arial"/>
          <w:sz w:val="26"/>
          <w:szCs w:val="26"/>
          <w:lang w:eastAsia="en-US"/>
        </w:rPr>
      </w:pPr>
      <w:r w:rsidRPr="00E4426D">
        <w:rPr>
          <w:rFonts w:ascii="Calibri" w:hAnsi="Calibri" w:cs="Arial"/>
          <w:sz w:val="26"/>
          <w:szCs w:val="26"/>
          <w:lang w:eastAsia="en-US"/>
        </w:rPr>
        <w:t>grunty Rejonu Dróg Publicznych</w:t>
      </w:r>
      <w:r w:rsidRPr="00E4426D">
        <w:rPr>
          <w:rFonts w:ascii="Calibri" w:hAnsi="Calibri" w:cs="Arial"/>
          <w:sz w:val="26"/>
          <w:szCs w:val="26"/>
          <w:lang w:eastAsia="en-US"/>
        </w:rPr>
        <w:tab/>
      </w:r>
      <w:r w:rsidRPr="00E4426D">
        <w:rPr>
          <w:rFonts w:ascii="Calibri" w:hAnsi="Calibri" w:cs="Arial"/>
          <w:sz w:val="26"/>
          <w:szCs w:val="26"/>
          <w:lang w:eastAsia="en-US"/>
        </w:rPr>
        <w:tab/>
        <w:t xml:space="preserve">      5,70 ha</w:t>
      </w:r>
      <w:r w:rsidRPr="00E4426D">
        <w:rPr>
          <w:rFonts w:ascii="Calibri" w:hAnsi="Calibri" w:cs="Arial"/>
          <w:sz w:val="26"/>
          <w:szCs w:val="26"/>
          <w:lang w:eastAsia="en-US"/>
        </w:rPr>
        <w:tab/>
        <w:t xml:space="preserve">  0,4 %</w:t>
      </w:r>
    </w:p>
    <w:p w:rsidR="00E4426D" w:rsidRPr="00E4426D" w:rsidRDefault="00E4426D" w:rsidP="00E4426D">
      <w:pPr>
        <w:pStyle w:val="Akapitzlist"/>
        <w:overflowPunct/>
        <w:spacing w:line="276" w:lineRule="auto"/>
        <w:jc w:val="both"/>
        <w:textAlignment w:val="auto"/>
        <w:rPr>
          <w:rFonts w:ascii="Calibri" w:hAnsi="Calibri" w:cs="Arial"/>
          <w:sz w:val="26"/>
          <w:szCs w:val="26"/>
          <w:lang w:eastAsia="en-US"/>
        </w:rPr>
      </w:pPr>
      <w:r w:rsidRPr="00E4426D">
        <w:rPr>
          <w:rFonts w:ascii="Calibri" w:hAnsi="Calibri" w:cs="Arial"/>
          <w:sz w:val="26"/>
          <w:szCs w:val="26"/>
          <w:lang w:eastAsia="en-US"/>
        </w:rPr>
        <w:t>grunty PKP</w:t>
      </w:r>
      <w:r w:rsidRPr="00E4426D">
        <w:rPr>
          <w:rFonts w:ascii="Calibri" w:hAnsi="Calibri" w:cs="Arial"/>
          <w:sz w:val="26"/>
          <w:szCs w:val="26"/>
          <w:lang w:eastAsia="en-US"/>
        </w:rPr>
        <w:tab/>
      </w:r>
      <w:r w:rsidRPr="00E4426D">
        <w:rPr>
          <w:rFonts w:ascii="Calibri" w:hAnsi="Calibri" w:cs="Arial"/>
          <w:sz w:val="26"/>
          <w:szCs w:val="26"/>
          <w:lang w:eastAsia="en-US"/>
        </w:rPr>
        <w:tab/>
      </w:r>
      <w:r w:rsidRPr="00E4426D">
        <w:rPr>
          <w:rFonts w:ascii="Calibri" w:hAnsi="Calibri" w:cs="Arial"/>
          <w:sz w:val="26"/>
          <w:szCs w:val="26"/>
          <w:lang w:eastAsia="en-US"/>
        </w:rPr>
        <w:tab/>
      </w:r>
      <w:r w:rsidRPr="00E4426D">
        <w:rPr>
          <w:rFonts w:ascii="Calibri" w:hAnsi="Calibri" w:cs="Arial"/>
          <w:sz w:val="26"/>
          <w:szCs w:val="26"/>
          <w:lang w:eastAsia="en-US"/>
        </w:rPr>
        <w:tab/>
      </w:r>
      <w:r w:rsidRPr="00E4426D">
        <w:rPr>
          <w:rFonts w:ascii="Calibri" w:hAnsi="Calibri" w:cs="Arial"/>
          <w:sz w:val="26"/>
          <w:szCs w:val="26"/>
          <w:lang w:eastAsia="en-US"/>
        </w:rPr>
        <w:tab/>
        <w:t xml:space="preserve">      1,50 ha</w:t>
      </w:r>
      <w:r w:rsidRPr="00E4426D">
        <w:rPr>
          <w:rFonts w:ascii="Calibri" w:hAnsi="Calibri" w:cs="Arial"/>
          <w:sz w:val="26"/>
          <w:szCs w:val="26"/>
          <w:lang w:eastAsia="en-US"/>
        </w:rPr>
        <w:tab/>
        <w:t xml:space="preserve">  0,1 %</w:t>
      </w:r>
    </w:p>
    <w:p w:rsidR="00E4426D" w:rsidRPr="00E4426D" w:rsidRDefault="00E4426D" w:rsidP="00E4426D">
      <w:pPr>
        <w:pStyle w:val="Akapitzlist"/>
        <w:overflowPunct/>
        <w:spacing w:line="276" w:lineRule="auto"/>
        <w:jc w:val="both"/>
        <w:textAlignment w:val="auto"/>
        <w:rPr>
          <w:rFonts w:ascii="Calibri" w:hAnsi="Calibri" w:cs="Arial"/>
          <w:sz w:val="26"/>
          <w:szCs w:val="26"/>
          <w:lang w:eastAsia="en-US"/>
        </w:rPr>
      </w:pPr>
      <w:r w:rsidRPr="00E4426D">
        <w:rPr>
          <w:rFonts w:ascii="Calibri" w:hAnsi="Calibri" w:cs="Arial"/>
          <w:sz w:val="26"/>
          <w:szCs w:val="26"/>
          <w:lang w:eastAsia="en-US"/>
        </w:rPr>
        <w:t xml:space="preserve">grunty AWRSP </w:t>
      </w:r>
      <w:r w:rsidRPr="00E4426D">
        <w:rPr>
          <w:rFonts w:ascii="Calibri" w:hAnsi="Calibri" w:cs="Arial"/>
          <w:sz w:val="26"/>
          <w:szCs w:val="26"/>
          <w:lang w:eastAsia="en-US"/>
        </w:rPr>
        <w:tab/>
      </w:r>
      <w:r w:rsidRPr="00E4426D">
        <w:rPr>
          <w:rFonts w:ascii="Calibri" w:hAnsi="Calibri" w:cs="Arial"/>
          <w:sz w:val="26"/>
          <w:szCs w:val="26"/>
          <w:lang w:eastAsia="en-US"/>
        </w:rPr>
        <w:tab/>
      </w:r>
      <w:r w:rsidRPr="00E4426D">
        <w:rPr>
          <w:rFonts w:ascii="Calibri" w:hAnsi="Calibri" w:cs="Arial"/>
          <w:sz w:val="26"/>
          <w:szCs w:val="26"/>
          <w:lang w:eastAsia="en-US"/>
        </w:rPr>
        <w:tab/>
      </w:r>
      <w:r w:rsidRPr="00E4426D">
        <w:rPr>
          <w:rFonts w:ascii="Calibri" w:hAnsi="Calibri" w:cs="Arial"/>
          <w:sz w:val="26"/>
          <w:szCs w:val="26"/>
          <w:lang w:eastAsia="en-US"/>
        </w:rPr>
        <w:tab/>
        <w:t xml:space="preserve">    20,50 ha</w:t>
      </w:r>
      <w:r w:rsidRPr="00E4426D">
        <w:rPr>
          <w:rFonts w:ascii="Calibri" w:hAnsi="Calibri" w:cs="Arial"/>
          <w:sz w:val="26"/>
          <w:szCs w:val="26"/>
          <w:lang w:eastAsia="en-US"/>
        </w:rPr>
        <w:tab/>
        <w:t xml:space="preserve">  1,5 %</w:t>
      </w:r>
    </w:p>
    <w:p w:rsidR="00E4426D" w:rsidRPr="00E4426D" w:rsidRDefault="00E4426D" w:rsidP="00E4426D">
      <w:pPr>
        <w:pStyle w:val="Akapitzlist"/>
        <w:overflowPunct/>
        <w:spacing w:line="276" w:lineRule="auto"/>
        <w:jc w:val="both"/>
        <w:textAlignment w:val="auto"/>
        <w:rPr>
          <w:rFonts w:ascii="Calibri" w:hAnsi="Calibri" w:cs="Arial"/>
          <w:sz w:val="26"/>
          <w:szCs w:val="26"/>
          <w:lang w:eastAsia="en-US"/>
        </w:rPr>
      </w:pPr>
      <w:r w:rsidRPr="00E4426D">
        <w:rPr>
          <w:rFonts w:ascii="Calibri" w:hAnsi="Calibri" w:cs="Arial"/>
          <w:sz w:val="26"/>
          <w:szCs w:val="26"/>
          <w:lang w:eastAsia="en-US"/>
        </w:rPr>
        <w:t>Ogółem</w:t>
      </w:r>
      <w:r w:rsidRPr="00E4426D">
        <w:rPr>
          <w:rFonts w:ascii="Calibri" w:hAnsi="Calibri" w:cs="Arial"/>
          <w:sz w:val="26"/>
          <w:szCs w:val="26"/>
          <w:lang w:eastAsia="en-US"/>
        </w:rPr>
        <w:tab/>
      </w:r>
      <w:r w:rsidRPr="00E4426D">
        <w:rPr>
          <w:rFonts w:ascii="Calibri" w:hAnsi="Calibri" w:cs="Arial"/>
          <w:sz w:val="26"/>
          <w:szCs w:val="26"/>
          <w:lang w:eastAsia="en-US"/>
        </w:rPr>
        <w:tab/>
      </w:r>
      <w:r w:rsidRPr="00E4426D">
        <w:rPr>
          <w:rFonts w:ascii="Calibri" w:hAnsi="Calibri" w:cs="Arial"/>
          <w:sz w:val="26"/>
          <w:szCs w:val="26"/>
          <w:lang w:eastAsia="en-US"/>
        </w:rPr>
        <w:tab/>
      </w:r>
      <w:r w:rsidRPr="00E4426D">
        <w:rPr>
          <w:rFonts w:ascii="Calibri" w:hAnsi="Calibri" w:cs="Arial"/>
          <w:sz w:val="26"/>
          <w:szCs w:val="26"/>
          <w:lang w:eastAsia="en-US"/>
        </w:rPr>
        <w:tab/>
      </w:r>
      <w:r w:rsidRPr="00E4426D">
        <w:rPr>
          <w:rFonts w:ascii="Calibri" w:hAnsi="Calibri" w:cs="Arial"/>
          <w:sz w:val="26"/>
          <w:szCs w:val="26"/>
          <w:lang w:eastAsia="en-US"/>
        </w:rPr>
        <w:tab/>
        <w:t>1406,46 ha</w:t>
      </w:r>
      <w:r w:rsidRPr="00E4426D">
        <w:rPr>
          <w:rFonts w:ascii="Calibri" w:hAnsi="Calibri" w:cs="Arial"/>
          <w:sz w:val="26"/>
          <w:szCs w:val="26"/>
          <w:lang w:eastAsia="en-US"/>
        </w:rPr>
        <w:tab/>
        <w:t xml:space="preserve"> 100 %</w:t>
      </w:r>
    </w:p>
    <w:p w:rsidR="00E4426D" w:rsidRPr="00E4426D" w:rsidRDefault="00E4426D" w:rsidP="00E4426D">
      <w:pPr>
        <w:overflowPunct/>
        <w:spacing w:line="276" w:lineRule="auto"/>
        <w:jc w:val="both"/>
        <w:textAlignment w:val="auto"/>
        <w:rPr>
          <w:rFonts w:ascii="Calibri" w:hAnsi="Calibri" w:cs="Arial"/>
          <w:sz w:val="26"/>
          <w:szCs w:val="26"/>
          <w:lang w:eastAsia="en-US"/>
        </w:rPr>
      </w:pPr>
    </w:p>
    <w:p w:rsidR="00E4426D" w:rsidRPr="00E4426D" w:rsidRDefault="00E4426D" w:rsidP="00E4426D">
      <w:pPr>
        <w:overflowPunct/>
        <w:spacing w:line="276" w:lineRule="auto"/>
        <w:jc w:val="both"/>
        <w:textAlignment w:val="auto"/>
        <w:rPr>
          <w:rFonts w:ascii="Calibri" w:hAnsi="Calibri" w:cs="Arial"/>
          <w:sz w:val="26"/>
          <w:szCs w:val="26"/>
          <w:lang w:eastAsia="en-US"/>
        </w:rPr>
      </w:pPr>
      <w:r>
        <w:rPr>
          <w:rFonts w:ascii="Calibri" w:hAnsi="Calibri" w:cs="Arial"/>
          <w:sz w:val="26"/>
          <w:szCs w:val="26"/>
          <w:lang w:eastAsia="en-US"/>
        </w:rPr>
        <w:tab/>
      </w:r>
      <w:r w:rsidRPr="00E4426D">
        <w:rPr>
          <w:rFonts w:ascii="Calibri" w:hAnsi="Calibri" w:cs="Arial"/>
          <w:sz w:val="26"/>
          <w:szCs w:val="26"/>
          <w:lang w:eastAsia="en-US"/>
        </w:rPr>
        <w:t>Granice zespołu przebiegają wzdłuż dróg publicznych lub leśnych oraz granicami gruntów rolnych. Łączna długość granic wynosi 24,250 km. Najbliższa odległość granicy od brzegów jeziora na północy wynosi 70m,</w:t>
      </w:r>
      <w:r w:rsidR="00ED1CB1">
        <w:rPr>
          <w:rFonts w:ascii="Calibri" w:hAnsi="Calibri" w:cs="Arial"/>
          <w:sz w:val="26"/>
          <w:szCs w:val="26"/>
          <w:lang w:eastAsia="en-US"/>
        </w:rPr>
        <w:t xml:space="preserve"> a </w:t>
      </w:r>
      <w:r w:rsidRPr="00E4426D">
        <w:rPr>
          <w:rFonts w:ascii="Calibri" w:hAnsi="Calibri" w:cs="Arial"/>
          <w:sz w:val="26"/>
          <w:szCs w:val="26"/>
          <w:lang w:eastAsia="en-US"/>
        </w:rPr>
        <w:t>największa na południowym zachodzie – około</w:t>
      </w:r>
      <w:r>
        <w:rPr>
          <w:rFonts w:ascii="Calibri" w:hAnsi="Calibri" w:cs="Arial"/>
          <w:sz w:val="26"/>
          <w:szCs w:val="26"/>
          <w:lang w:eastAsia="en-US"/>
        </w:rPr>
        <w:t xml:space="preserve"> </w:t>
      </w:r>
      <w:r w:rsidRPr="00E4426D">
        <w:rPr>
          <w:rFonts w:ascii="Calibri" w:hAnsi="Calibri" w:cs="Arial"/>
          <w:sz w:val="26"/>
          <w:szCs w:val="26"/>
          <w:lang w:eastAsia="en-US"/>
        </w:rPr>
        <w:t>2100m.</w:t>
      </w:r>
    </w:p>
    <w:p w:rsidR="00E4426D" w:rsidRDefault="00E4426D" w:rsidP="00E4426D">
      <w:pPr>
        <w:overflowPunct/>
        <w:spacing w:line="276" w:lineRule="auto"/>
        <w:jc w:val="both"/>
        <w:textAlignment w:val="auto"/>
        <w:rPr>
          <w:rFonts w:ascii="Calibri" w:hAnsi="Calibri" w:cs="Arial"/>
          <w:sz w:val="26"/>
          <w:szCs w:val="26"/>
          <w:lang w:eastAsia="en-US"/>
        </w:rPr>
      </w:pPr>
    </w:p>
    <w:p w:rsidR="00E4426D" w:rsidRDefault="00E4426D" w:rsidP="00E4426D">
      <w:pPr>
        <w:overflowPunct/>
        <w:spacing w:line="276" w:lineRule="auto"/>
        <w:jc w:val="both"/>
        <w:textAlignment w:val="auto"/>
        <w:rPr>
          <w:rFonts w:ascii="Calibri" w:hAnsi="Calibri" w:cs="Arial"/>
          <w:sz w:val="26"/>
          <w:szCs w:val="26"/>
          <w:lang w:eastAsia="en-US"/>
        </w:rPr>
      </w:pPr>
      <w:r>
        <w:rPr>
          <w:rFonts w:ascii="Calibri" w:hAnsi="Calibri" w:cs="Arial"/>
          <w:sz w:val="26"/>
          <w:szCs w:val="26"/>
          <w:lang w:eastAsia="en-US"/>
        </w:rPr>
        <w:tab/>
      </w:r>
      <w:r w:rsidRPr="00E4426D">
        <w:rPr>
          <w:rFonts w:ascii="Calibri" w:hAnsi="Calibri" w:cs="Arial"/>
          <w:sz w:val="26"/>
          <w:szCs w:val="26"/>
          <w:lang w:eastAsia="en-US"/>
        </w:rPr>
        <w:t>Lasy masowego wypoczynku wyznaczone zostały wokół jeziora Lubniewsko oraz obejmują wszystkie znajdujące się tam ośrodki wypoczynkowe. Obszar ten narażony jest na dużą penetrację przez tur</w:t>
      </w:r>
      <w:r>
        <w:rPr>
          <w:rFonts w:ascii="Calibri" w:hAnsi="Calibri" w:cs="Arial"/>
          <w:sz w:val="26"/>
          <w:szCs w:val="26"/>
          <w:lang w:eastAsia="en-US"/>
        </w:rPr>
        <w:t>ystów, wczasowiczów</w:t>
      </w:r>
      <w:r w:rsidR="00ED1CB1">
        <w:rPr>
          <w:rFonts w:ascii="Calibri" w:hAnsi="Calibri" w:cs="Arial"/>
          <w:sz w:val="26"/>
          <w:szCs w:val="26"/>
          <w:lang w:eastAsia="en-US"/>
        </w:rPr>
        <w:t xml:space="preserve"> i </w:t>
      </w:r>
      <w:r>
        <w:rPr>
          <w:rFonts w:ascii="Calibri" w:hAnsi="Calibri" w:cs="Arial"/>
          <w:sz w:val="26"/>
          <w:szCs w:val="26"/>
          <w:lang w:eastAsia="en-US"/>
        </w:rPr>
        <w:t xml:space="preserve">wędkarzy. </w:t>
      </w:r>
      <w:r w:rsidRPr="00E4426D">
        <w:rPr>
          <w:rFonts w:ascii="Calibri" w:hAnsi="Calibri" w:cs="Arial"/>
          <w:sz w:val="26"/>
          <w:szCs w:val="26"/>
          <w:lang w:eastAsia="en-US"/>
        </w:rPr>
        <w:t>Lasy glebochronne wyznaczono na stromych z</w:t>
      </w:r>
      <w:r>
        <w:rPr>
          <w:rFonts w:ascii="Calibri" w:hAnsi="Calibri" w:cs="Arial"/>
          <w:sz w:val="26"/>
          <w:szCs w:val="26"/>
          <w:lang w:eastAsia="en-US"/>
        </w:rPr>
        <w:t>boczach</w:t>
      </w:r>
      <w:r w:rsidR="00ED1CB1">
        <w:rPr>
          <w:rFonts w:ascii="Calibri" w:hAnsi="Calibri" w:cs="Arial"/>
          <w:sz w:val="26"/>
          <w:szCs w:val="26"/>
          <w:lang w:eastAsia="en-US"/>
        </w:rPr>
        <w:t xml:space="preserve"> i </w:t>
      </w:r>
      <w:r>
        <w:rPr>
          <w:rFonts w:ascii="Calibri" w:hAnsi="Calibri" w:cs="Arial"/>
          <w:sz w:val="26"/>
          <w:szCs w:val="26"/>
          <w:lang w:eastAsia="en-US"/>
        </w:rPr>
        <w:t xml:space="preserve">wąwozach, narażonych  </w:t>
      </w:r>
      <w:r w:rsidRPr="00E4426D">
        <w:rPr>
          <w:rFonts w:ascii="Calibri" w:hAnsi="Calibri" w:cs="Arial"/>
          <w:sz w:val="26"/>
          <w:szCs w:val="26"/>
          <w:lang w:eastAsia="en-US"/>
        </w:rPr>
        <w:t>na silną erozję.</w:t>
      </w:r>
      <w:r>
        <w:rPr>
          <w:rFonts w:ascii="Calibri" w:hAnsi="Calibri" w:cs="Arial"/>
          <w:sz w:val="26"/>
          <w:szCs w:val="26"/>
          <w:lang w:eastAsia="en-US"/>
        </w:rPr>
        <w:t xml:space="preserve"> </w:t>
      </w:r>
      <w:r w:rsidRPr="00E4426D">
        <w:rPr>
          <w:rFonts w:ascii="Calibri" w:hAnsi="Calibri" w:cs="Arial"/>
          <w:sz w:val="26"/>
          <w:szCs w:val="26"/>
          <w:lang w:eastAsia="en-US"/>
        </w:rPr>
        <w:t xml:space="preserve">Cała gospodarka leśna na omawianym obszarze ma się sprowadzać </w:t>
      </w:r>
      <w:r>
        <w:rPr>
          <w:rFonts w:ascii="Calibri" w:hAnsi="Calibri" w:cs="Arial"/>
          <w:sz w:val="26"/>
          <w:szCs w:val="26"/>
          <w:lang w:eastAsia="en-US"/>
        </w:rPr>
        <w:t xml:space="preserve"> </w:t>
      </w:r>
      <w:r w:rsidRPr="00E4426D">
        <w:rPr>
          <w:rFonts w:ascii="Calibri" w:hAnsi="Calibri" w:cs="Arial"/>
          <w:sz w:val="26"/>
          <w:szCs w:val="26"/>
          <w:lang w:eastAsia="en-US"/>
        </w:rPr>
        <w:t>do wykonywania zabiegów pielęgnacyjnych, hodowlanych  oraz ograniczenia stosowania środków chemicznych, jak też wykonywania polowań na z</w:t>
      </w:r>
      <w:r>
        <w:rPr>
          <w:rFonts w:ascii="Calibri" w:hAnsi="Calibri" w:cs="Arial"/>
          <w:sz w:val="26"/>
          <w:szCs w:val="26"/>
          <w:lang w:eastAsia="en-US"/>
        </w:rPr>
        <w:t xml:space="preserve">wierzynę łowną. </w:t>
      </w:r>
      <w:r w:rsidRPr="00E4426D">
        <w:rPr>
          <w:rFonts w:ascii="Calibri" w:hAnsi="Calibri" w:cs="Arial"/>
          <w:sz w:val="26"/>
          <w:szCs w:val="26"/>
          <w:lang w:eastAsia="en-US"/>
        </w:rPr>
        <w:t>Jedną</w:t>
      </w:r>
      <w:r w:rsidR="00ED1CB1">
        <w:rPr>
          <w:rFonts w:ascii="Calibri" w:hAnsi="Calibri" w:cs="Arial"/>
          <w:sz w:val="26"/>
          <w:szCs w:val="26"/>
          <w:lang w:eastAsia="en-US"/>
        </w:rPr>
        <w:t xml:space="preserve"> z </w:t>
      </w:r>
      <w:r w:rsidRPr="00E4426D">
        <w:rPr>
          <w:rFonts w:ascii="Calibri" w:hAnsi="Calibri" w:cs="Arial"/>
          <w:sz w:val="26"/>
          <w:szCs w:val="26"/>
          <w:lang w:eastAsia="en-US"/>
        </w:rPr>
        <w:t>cech wyróżniających okolice jeziora Lubniewsko jest piękny krajobraz, który przyciąga liczne rzesze turystów</w:t>
      </w:r>
      <w:r w:rsidR="00ED1CB1">
        <w:rPr>
          <w:rFonts w:ascii="Calibri" w:hAnsi="Calibri" w:cs="Arial"/>
          <w:sz w:val="26"/>
          <w:szCs w:val="26"/>
          <w:lang w:eastAsia="en-US"/>
        </w:rPr>
        <w:t xml:space="preserve"> i </w:t>
      </w:r>
      <w:r w:rsidRPr="00E4426D">
        <w:rPr>
          <w:rFonts w:ascii="Calibri" w:hAnsi="Calibri" w:cs="Arial"/>
          <w:sz w:val="26"/>
          <w:szCs w:val="26"/>
          <w:lang w:eastAsia="en-US"/>
        </w:rPr>
        <w:t>inwestorów nowych ośrodków wypoczynku, pobytu</w:t>
      </w:r>
      <w:r w:rsidR="00ED1CB1">
        <w:rPr>
          <w:rFonts w:ascii="Calibri" w:hAnsi="Calibri" w:cs="Arial"/>
          <w:sz w:val="26"/>
          <w:szCs w:val="26"/>
          <w:lang w:eastAsia="en-US"/>
        </w:rPr>
        <w:t xml:space="preserve"> i </w:t>
      </w:r>
      <w:r w:rsidRPr="00E4426D">
        <w:rPr>
          <w:rFonts w:ascii="Calibri" w:hAnsi="Calibri" w:cs="Arial"/>
          <w:sz w:val="26"/>
          <w:szCs w:val="26"/>
          <w:lang w:eastAsia="en-US"/>
        </w:rPr>
        <w:t>rekreacji. Zgodnie</w:t>
      </w:r>
      <w:r w:rsidR="00ED1CB1">
        <w:rPr>
          <w:rFonts w:ascii="Calibri" w:hAnsi="Calibri" w:cs="Arial"/>
          <w:sz w:val="26"/>
          <w:szCs w:val="26"/>
          <w:lang w:eastAsia="en-US"/>
        </w:rPr>
        <w:t xml:space="preserve"> z </w:t>
      </w:r>
      <w:r w:rsidRPr="00E4426D">
        <w:rPr>
          <w:rFonts w:ascii="Calibri" w:hAnsi="Calibri" w:cs="Arial"/>
          <w:sz w:val="26"/>
          <w:szCs w:val="26"/>
          <w:lang w:eastAsia="en-US"/>
        </w:rPr>
        <w:t>opracowanym</w:t>
      </w:r>
      <w:r>
        <w:rPr>
          <w:rFonts w:ascii="Calibri" w:hAnsi="Calibri" w:cs="Arial"/>
          <w:sz w:val="26"/>
          <w:szCs w:val="26"/>
          <w:lang w:eastAsia="en-US"/>
        </w:rPr>
        <w:t xml:space="preserve"> planem, terenem przeznaczonym  </w:t>
      </w:r>
      <w:r w:rsidRPr="00E4426D">
        <w:rPr>
          <w:rFonts w:ascii="Calibri" w:hAnsi="Calibri" w:cs="Arial"/>
          <w:sz w:val="26"/>
          <w:szCs w:val="26"/>
          <w:lang w:eastAsia="en-US"/>
        </w:rPr>
        <w:t>do intensywnego zagospodarowania turystyczne</w:t>
      </w:r>
      <w:r>
        <w:rPr>
          <w:rFonts w:ascii="Calibri" w:hAnsi="Calibri" w:cs="Arial"/>
          <w:sz w:val="26"/>
          <w:szCs w:val="26"/>
          <w:lang w:eastAsia="en-US"/>
        </w:rPr>
        <w:t xml:space="preserve">go są lasy masowego wypoczynku </w:t>
      </w:r>
      <w:r w:rsidR="00ED1CB1">
        <w:rPr>
          <w:rFonts w:ascii="Calibri" w:hAnsi="Calibri" w:cs="Arial"/>
          <w:sz w:val="26"/>
          <w:szCs w:val="26"/>
          <w:lang w:eastAsia="en-US"/>
        </w:rPr>
        <w:t xml:space="preserve"> w </w:t>
      </w:r>
      <w:r w:rsidRPr="00E4426D">
        <w:rPr>
          <w:rFonts w:ascii="Calibri" w:hAnsi="Calibri" w:cs="Arial"/>
          <w:sz w:val="26"/>
          <w:szCs w:val="26"/>
          <w:lang w:eastAsia="en-US"/>
        </w:rPr>
        <w:t>strefie ośrodków wypoczynkowych</w:t>
      </w:r>
      <w:r w:rsidR="00ED1CB1">
        <w:rPr>
          <w:rFonts w:ascii="Calibri" w:hAnsi="Calibri" w:cs="Arial"/>
          <w:sz w:val="26"/>
          <w:szCs w:val="26"/>
          <w:lang w:eastAsia="en-US"/>
        </w:rPr>
        <w:t xml:space="preserve"> i </w:t>
      </w:r>
      <w:r w:rsidRPr="00E4426D">
        <w:rPr>
          <w:rFonts w:ascii="Calibri" w:hAnsi="Calibri" w:cs="Arial"/>
          <w:sz w:val="26"/>
          <w:szCs w:val="26"/>
          <w:lang w:eastAsia="en-US"/>
        </w:rPr>
        <w:t xml:space="preserve">wąski pas lasów wokół jeziora służący </w:t>
      </w:r>
      <w:r>
        <w:rPr>
          <w:rFonts w:ascii="Calibri" w:hAnsi="Calibri" w:cs="Arial"/>
          <w:sz w:val="26"/>
          <w:szCs w:val="26"/>
          <w:lang w:eastAsia="en-US"/>
        </w:rPr>
        <w:t xml:space="preserve"> </w:t>
      </w:r>
      <w:r w:rsidRPr="00E4426D">
        <w:rPr>
          <w:rFonts w:ascii="Calibri" w:hAnsi="Calibri" w:cs="Arial"/>
          <w:sz w:val="26"/>
          <w:szCs w:val="26"/>
          <w:lang w:eastAsia="en-US"/>
        </w:rPr>
        <w:t>do sp</w:t>
      </w:r>
      <w:r>
        <w:rPr>
          <w:rFonts w:ascii="Calibri" w:hAnsi="Calibri" w:cs="Arial"/>
          <w:sz w:val="26"/>
          <w:szCs w:val="26"/>
          <w:lang w:eastAsia="en-US"/>
        </w:rPr>
        <w:t>acerów wczasowiczom</w:t>
      </w:r>
      <w:r w:rsidR="00ED1CB1">
        <w:rPr>
          <w:rFonts w:ascii="Calibri" w:hAnsi="Calibri" w:cs="Arial"/>
          <w:sz w:val="26"/>
          <w:szCs w:val="26"/>
          <w:lang w:eastAsia="en-US"/>
        </w:rPr>
        <w:t xml:space="preserve"> i </w:t>
      </w:r>
      <w:r>
        <w:rPr>
          <w:rFonts w:ascii="Calibri" w:hAnsi="Calibri" w:cs="Arial"/>
          <w:sz w:val="26"/>
          <w:szCs w:val="26"/>
          <w:lang w:eastAsia="en-US"/>
        </w:rPr>
        <w:t xml:space="preserve">turystom. </w:t>
      </w:r>
      <w:r w:rsidRPr="00E4426D">
        <w:rPr>
          <w:rFonts w:ascii="Calibri" w:hAnsi="Calibri" w:cs="Arial"/>
          <w:sz w:val="26"/>
          <w:szCs w:val="26"/>
          <w:lang w:eastAsia="en-US"/>
        </w:rPr>
        <w:t>Wokół jeziora prowadzi niebieski szlak turystyczny, który</w:t>
      </w:r>
      <w:r w:rsidR="00ED1CB1">
        <w:rPr>
          <w:rFonts w:ascii="Calibri" w:hAnsi="Calibri" w:cs="Arial"/>
          <w:sz w:val="26"/>
          <w:szCs w:val="26"/>
          <w:lang w:eastAsia="en-US"/>
        </w:rPr>
        <w:t xml:space="preserve"> w </w:t>
      </w:r>
      <w:r w:rsidRPr="00E4426D">
        <w:rPr>
          <w:rFonts w:ascii="Calibri" w:hAnsi="Calibri" w:cs="Arial"/>
          <w:sz w:val="26"/>
          <w:szCs w:val="26"/>
          <w:lang w:eastAsia="en-US"/>
        </w:rPr>
        <w:t>80% pokrywa się</w:t>
      </w:r>
      <w:r w:rsidR="00ED1CB1">
        <w:rPr>
          <w:rFonts w:ascii="Calibri" w:hAnsi="Calibri" w:cs="Arial"/>
          <w:sz w:val="26"/>
          <w:szCs w:val="26"/>
          <w:lang w:eastAsia="en-US"/>
        </w:rPr>
        <w:t xml:space="preserve"> z </w:t>
      </w:r>
      <w:r w:rsidRPr="00E4426D">
        <w:rPr>
          <w:rFonts w:ascii="Calibri" w:hAnsi="Calibri" w:cs="Arial"/>
          <w:sz w:val="26"/>
          <w:szCs w:val="26"/>
          <w:lang w:eastAsia="en-US"/>
        </w:rPr>
        <w:t>granicami lasów masowego wypoczynku. Po stronie północno-zachodniej jeziora wyznaczona została ścieżka do jazdy konnej. W obrębie zespołu wyznaczono też dwa punkty widokowe.</w:t>
      </w:r>
    </w:p>
    <w:p w:rsidR="00E50C42" w:rsidRDefault="00E50C42" w:rsidP="0098769F">
      <w:pPr>
        <w:overflowPunct/>
        <w:spacing w:line="276" w:lineRule="auto"/>
        <w:jc w:val="both"/>
        <w:textAlignment w:val="auto"/>
        <w:rPr>
          <w:rFonts w:ascii="Calibri" w:hAnsi="Calibri" w:cs="Arial"/>
          <w:sz w:val="26"/>
          <w:szCs w:val="26"/>
          <w:lang w:eastAsia="en-US"/>
        </w:rPr>
      </w:pPr>
    </w:p>
    <w:p w:rsidR="00192367" w:rsidRDefault="00192367" w:rsidP="0098769F">
      <w:pPr>
        <w:overflowPunct/>
        <w:spacing w:line="276" w:lineRule="auto"/>
        <w:jc w:val="both"/>
        <w:textAlignment w:val="auto"/>
        <w:rPr>
          <w:rFonts w:ascii="Calibri" w:hAnsi="Calibri" w:cs="Arial"/>
          <w:sz w:val="26"/>
          <w:szCs w:val="26"/>
          <w:lang w:eastAsia="en-US"/>
        </w:rPr>
      </w:pPr>
    </w:p>
    <w:p w:rsidR="00192367" w:rsidRDefault="00192367" w:rsidP="0098769F">
      <w:pPr>
        <w:overflowPunct/>
        <w:spacing w:line="276" w:lineRule="auto"/>
        <w:jc w:val="both"/>
        <w:textAlignment w:val="auto"/>
        <w:rPr>
          <w:rFonts w:ascii="Calibri" w:hAnsi="Calibri" w:cs="Arial"/>
          <w:sz w:val="26"/>
          <w:szCs w:val="26"/>
          <w:lang w:eastAsia="en-US"/>
        </w:rPr>
      </w:pPr>
    </w:p>
    <w:p w:rsidR="00192367" w:rsidRDefault="00192367" w:rsidP="0098769F">
      <w:pPr>
        <w:overflowPunct/>
        <w:spacing w:line="276" w:lineRule="auto"/>
        <w:jc w:val="both"/>
        <w:textAlignment w:val="auto"/>
        <w:rPr>
          <w:rFonts w:ascii="Calibri" w:hAnsi="Calibri" w:cs="Arial"/>
          <w:sz w:val="26"/>
          <w:szCs w:val="26"/>
          <w:lang w:eastAsia="en-US"/>
        </w:rPr>
      </w:pPr>
    </w:p>
    <w:p w:rsidR="00192367" w:rsidRPr="0098769F" w:rsidRDefault="00192367" w:rsidP="0098769F">
      <w:pPr>
        <w:overflowPunct/>
        <w:spacing w:line="276" w:lineRule="auto"/>
        <w:jc w:val="both"/>
        <w:textAlignment w:val="auto"/>
        <w:rPr>
          <w:rFonts w:ascii="Calibri" w:hAnsi="Calibri" w:cs="Arial"/>
          <w:sz w:val="26"/>
          <w:szCs w:val="26"/>
          <w:lang w:eastAsia="en-US"/>
        </w:rPr>
      </w:pPr>
    </w:p>
    <w:p w:rsidR="00E50C42" w:rsidRPr="00E322C4" w:rsidRDefault="00E50C42" w:rsidP="00B41A9A">
      <w:pPr>
        <w:pStyle w:val="Akapitzlist"/>
        <w:numPr>
          <w:ilvl w:val="1"/>
          <w:numId w:val="12"/>
        </w:numPr>
        <w:spacing w:line="276" w:lineRule="auto"/>
        <w:jc w:val="both"/>
        <w:rPr>
          <w:rFonts w:ascii="Calibri" w:hAnsi="Calibri"/>
          <w:sz w:val="26"/>
          <w:szCs w:val="26"/>
        </w:rPr>
      </w:pPr>
      <w:r w:rsidRPr="00E322C4">
        <w:rPr>
          <w:rFonts w:ascii="Calibri" w:hAnsi="Calibri"/>
          <w:sz w:val="26"/>
          <w:szCs w:val="26"/>
        </w:rPr>
        <w:t>Walory krajobrazowe</w:t>
      </w:r>
    </w:p>
    <w:p w:rsidR="00E50C42" w:rsidRPr="00E322C4" w:rsidRDefault="00E50C42" w:rsidP="00621285">
      <w:pPr>
        <w:spacing w:line="276" w:lineRule="auto"/>
        <w:jc w:val="both"/>
        <w:rPr>
          <w:rFonts w:ascii="Calibri" w:hAnsi="Calibri"/>
          <w:sz w:val="26"/>
          <w:szCs w:val="26"/>
        </w:rPr>
      </w:pPr>
    </w:p>
    <w:p w:rsidR="00E50C42" w:rsidRPr="003F30E1" w:rsidRDefault="00E50C42" w:rsidP="00621285">
      <w:pPr>
        <w:spacing w:line="276" w:lineRule="auto"/>
        <w:ind w:firstLine="567"/>
        <w:jc w:val="both"/>
        <w:rPr>
          <w:rFonts w:ascii="Calibri" w:hAnsi="Calibri"/>
          <w:sz w:val="26"/>
          <w:szCs w:val="26"/>
        </w:rPr>
      </w:pPr>
      <w:r w:rsidRPr="00E322C4">
        <w:rPr>
          <w:rFonts w:ascii="Calibri" w:hAnsi="Calibri"/>
          <w:sz w:val="26"/>
          <w:szCs w:val="26"/>
        </w:rPr>
        <w:t>Działalność człowieka wpływa na zmianę walorów estetyczno-widokowych obszaru, związanych głównie</w:t>
      </w:r>
      <w:r w:rsidR="00ED1CB1">
        <w:rPr>
          <w:rFonts w:ascii="Calibri" w:hAnsi="Calibri"/>
          <w:sz w:val="26"/>
          <w:szCs w:val="26"/>
        </w:rPr>
        <w:t xml:space="preserve"> z </w:t>
      </w:r>
      <w:r w:rsidRPr="00E322C4">
        <w:rPr>
          <w:rFonts w:ascii="Calibri" w:hAnsi="Calibri"/>
          <w:sz w:val="26"/>
          <w:szCs w:val="26"/>
        </w:rPr>
        <w:t xml:space="preserve">dużymi obiektami kubaturowymi np. zakładami przemysłowymi, silosami, </w:t>
      </w:r>
      <w:r w:rsidRPr="003F30E1">
        <w:rPr>
          <w:rFonts w:ascii="Calibri" w:hAnsi="Calibri"/>
          <w:sz w:val="26"/>
          <w:szCs w:val="26"/>
        </w:rPr>
        <w:t xml:space="preserve">kominami. </w:t>
      </w:r>
    </w:p>
    <w:p w:rsidR="00E50C42" w:rsidRDefault="00E50C42" w:rsidP="00621285">
      <w:pPr>
        <w:spacing w:line="276" w:lineRule="auto"/>
        <w:ind w:firstLine="567"/>
        <w:jc w:val="both"/>
        <w:rPr>
          <w:rFonts w:ascii="Calibri" w:hAnsi="Calibri"/>
          <w:sz w:val="26"/>
          <w:szCs w:val="26"/>
        </w:rPr>
      </w:pPr>
      <w:r w:rsidRPr="003F30E1">
        <w:rPr>
          <w:rFonts w:ascii="Calibri" w:hAnsi="Calibri"/>
          <w:sz w:val="26"/>
          <w:szCs w:val="26"/>
        </w:rPr>
        <w:t xml:space="preserve">W przypadku Gminy </w:t>
      </w:r>
      <w:r w:rsidR="00F54FF5">
        <w:rPr>
          <w:rFonts w:ascii="Calibri" w:hAnsi="Calibri"/>
          <w:sz w:val="26"/>
          <w:szCs w:val="26"/>
        </w:rPr>
        <w:t>Lubniewice</w:t>
      </w:r>
      <w:r>
        <w:rPr>
          <w:rFonts w:ascii="Calibri" w:hAnsi="Calibri"/>
          <w:sz w:val="26"/>
          <w:szCs w:val="26"/>
        </w:rPr>
        <w:t xml:space="preserve"> </w:t>
      </w:r>
      <w:r w:rsidRPr="003F30E1">
        <w:rPr>
          <w:rFonts w:ascii="Calibri" w:hAnsi="Calibri"/>
          <w:sz w:val="26"/>
          <w:szCs w:val="26"/>
        </w:rPr>
        <w:t>istnieje na jej terenie niewielka ilość zakładów przemysłowych. Przez powiązanie</w:t>
      </w:r>
      <w:r w:rsidR="00ED1CB1">
        <w:rPr>
          <w:rFonts w:ascii="Calibri" w:hAnsi="Calibri"/>
          <w:sz w:val="26"/>
          <w:szCs w:val="26"/>
        </w:rPr>
        <w:t xml:space="preserve"> z </w:t>
      </w:r>
      <w:r w:rsidRPr="003F30E1">
        <w:rPr>
          <w:rFonts w:ascii="Calibri" w:hAnsi="Calibri"/>
          <w:sz w:val="26"/>
          <w:szCs w:val="26"/>
        </w:rPr>
        <w:t>siedliskowym charakterem nie pogarszają one walorów estetyczno – krajobrazowych.</w:t>
      </w:r>
      <w:r>
        <w:rPr>
          <w:rFonts w:ascii="Calibri" w:hAnsi="Calibri"/>
          <w:sz w:val="26"/>
          <w:szCs w:val="26"/>
        </w:rPr>
        <w:t xml:space="preserve"> </w:t>
      </w:r>
      <w:r w:rsidRPr="003F30E1">
        <w:rPr>
          <w:rFonts w:ascii="Calibri" w:hAnsi="Calibri"/>
          <w:sz w:val="26"/>
          <w:szCs w:val="26"/>
        </w:rPr>
        <w:t xml:space="preserve">Za naruszenie walorów estetyczno – widokowych można uznać natomiast </w:t>
      </w:r>
      <w:r>
        <w:rPr>
          <w:rFonts w:ascii="Calibri" w:hAnsi="Calibri"/>
          <w:sz w:val="26"/>
          <w:szCs w:val="26"/>
        </w:rPr>
        <w:t xml:space="preserve">miejscami </w:t>
      </w:r>
      <w:r w:rsidRPr="003F30E1">
        <w:rPr>
          <w:rFonts w:ascii="Calibri" w:hAnsi="Calibri"/>
          <w:sz w:val="26"/>
          <w:szCs w:val="26"/>
        </w:rPr>
        <w:t>chaotyczną</w:t>
      </w:r>
      <w:r w:rsidR="00ED1CB1">
        <w:rPr>
          <w:rFonts w:ascii="Calibri" w:hAnsi="Calibri"/>
          <w:sz w:val="26"/>
          <w:szCs w:val="26"/>
        </w:rPr>
        <w:t xml:space="preserve"> i </w:t>
      </w:r>
      <w:r w:rsidRPr="003F30E1">
        <w:rPr>
          <w:rFonts w:ascii="Calibri" w:hAnsi="Calibri"/>
          <w:sz w:val="26"/>
          <w:szCs w:val="26"/>
        </w:rPr>
        <w:t>nieujednoliconą stylowo zabudowę mieszkalną na terenie gminy. Wielokrotnie</w:t>
      </w:r>
      <w:r w:rsidR="00ED1CB1">
        <w:rPr>
          <w:rFonts w:ascii="Calibri" w:hAnsi="Calibri"/>
          <w:sz w:val="26"/>
          <w:szCs w:val="26"/>
        </w:rPr>
        <w:t xml:space="preserve"> w </w:t>
      </w:r>
      <w:r w:rsidRPr="003F30E1">
        <w:rPr>
          <w:rFonts w:ascii="Calibri" w:hAnsi="Calibri"/>
          <w:sz w:val="26"/>
          <w:szCs w:val="26"/>
        </w:rPr>
        <w:t>miejscach</w:t>
      </w:r>
      <w:r w:rsidR="00ED1CB1">
        <w:rPr>
          <w:rFonts w:ascii="Calibri" w:hAnsi="Calibri"/>
          <w:sz w:val="26"/>
          <w:szCs w:val="26"/>
        </w:rPr>
        <w:t xml:space="preserve"> o </w:t>
      </w:r>
      <w:r w:rsidRPr="003F30E1">
        <w:rPr>
          <w:rFonts w:ascii="Calibri" w:hAnsi="Calibri"/>
          <w:sz w:val="26"/>
          <w:szCs w:val="26"/>
        </w:rPr>
        <w:t>dużych walorach widokowych występują obiekty wyraźnie się odznaczające</w:t>
      </w:r>
      <w:r w:rsidR="00ED1CB1">
        <w:rPr>
          <w:rFonts w:ascii="Calibri" w:hAnsi="Calibri"/>
          <w:sz w:val="26"/>
          <w:szCs w:val="26"/>
        </w:rPr>
        <w:t xml:space="preserve"> i </w:t>
      </w:r>
      <w:r w:rsidRPr="003F30E1">
        <w:rPr>
          <w:rFonts w:ascii="Calibri" w:hAnsi="Calibri"/>
          <w:sz w:val="26"/>
          <w:szCs w:val="26"/>
        </w:rPr>
        <w:t xml:space="preserve">„burzące” pewnego rodzaju harmonię. </w:t>
      </w:r>
    </w:p>
    <w:p w:rsidR="00E50C42" w:rsidRPr="006053E6" w:rsidRDefault="00E50C42" w:rsidP="006053E6">
      <w:pPr>
        <w:overflowPunct/>
        <w:spacing w:line="276" w:lineRule="auto"/>
        <w:jc w:val="both"/>
        <w:textAlignment w:val="auto"/>
        <w:rPr>
          <w:rFonts w:ascii="Calibri" w:hAnsi="Calibri" w:cs="Arial"/>
          <w:sz w:val="26"/>
          <w:szCs w:val="26"/>
          <w:lang w:eastAsia="en-US"/>
        </w:rPr>
      </w:pPr>
    </w:p>
    <w:p w:rsidR="00E50C42" w:rsidRPr="003F30E1" w:rsidRDefault="00E50C42" w:rsidP="00B41A9A">
      <w:pPr>
        <w:pStyle w:val="Nagwek2"/>
        <w:numPr>
          <w:ilvl w:val="0"/>
          <w:numId w:val="12"/>
        </w:numPr>
        <w:rPr>
          <w:rFonts w:ascii="Calibri" w:hAnsi="Calibri"/>
          <w:sz w:val="28"/>
          <w:szCs w:val="26"/>
        </w:rPr>
      </w:pPr>
      <w:bookmarkStart w:id="5" w:name="_Toc341955364"/>
      <w:r>
        <w:rPr>
          <w:rFonts w:ascii="Calibri" w:hAnsi="Calibri"/>
          <w:sz w:val="28"/>
          <w:szCs w:val="26"/>
        </w:rPr>
        <w:t>POLITYKA OCHRONY Ś</w:t>
      </w:r>
      <w:r w:rsidRPr="003F30E1">
        <w:rPr>
          <w:rFonts w:ascii="Calibri" w:hAnsi="Calibri"/>
          <w:sz w:val="28"/>
          <w:szCs w:val="26"/>
        </w:rPr>
        <w:t>RODOWISKA DO 20</w:t>
      </w:r>
      <w:r>
        <w:rPr>
          <w:rFonts w:ascii="Calibri" w:hAnsi="Calibri"/>
          <w:sz w:val="28"/>
          <w:szCs w:val="26"/>
        </w:rPr>
        <w:t>21</w:t>
      </w:r>
      <w:r w:rsidRPr="003F30E1">
        <w:rPr>
          <w:rFonts w:ascii="Calibri" w:hAnsi="Calibri"/>
          <w:sz w:val="28"/>
          <w:szCs w:val="26"/>
        </w:rPr>
        <w:t xml:space="preserve"> ROKU ORAZ HARMONOGRAM REALIZACJI ZADAŃ EKOLOGICZNYCH</w:t>
      </w:r>
      <w:bookmarkEnd w:id="5"/>
    </w:p>
    <w:p w:rsidR="00E50C42" w:rsidRPr="003F30E1" w:rsidRDefault="00E50C42" w:rsidP="008F1AAF">
      <w:pPr>
        <w:spacing w:line="360" w:lineRule="auto"/>
        <w:jc w:val="both"/>
        <w:rPr>
          <w:rFonts w:ascii="Calibri" w:hAnsi="Calibri"/>
          <w:szCs w:val="24"/>
        </w:rPr>
      </w:pPr>
    </w:p>
    <w:p w:rsidR="00E50C42" w:rsidRPr="003F30E1" w:rsidRDefault="00E50C42" w:rsidP="00B41A9A">
      <w:pPr>
        <w:pStyle w:val="Akapitzlist"/>
        <w:numPr>
          <w:ilvl w:val="1"/>
          <w:numId w:val="12"/>
        </w:numPr>
        <w:spacing w:line="276" w:lineRule="auto"/>
        <w:ind w:hanging="357"/>
        <w:jc w:val="both"/>
        <w:rPr>
          <w:rFonts w:ascii="Calibri" w:hAnsi="Calibri"/>
          <w:sz w:val="26"/>
          <w:szCs w:val="26"/>
        </w:rPr>
      </w:pPr>
      <w:r w:rsidRPr="003F30E1">
        <w:rPr>
          <w:rFonts w:ascii="Calibri" w:hAnsi="Calibri"/>
          <w:sz w:val="26"/>
          <w:szCs w:val="26"/>
        </w:rPr>
        <w:t>Założenia rozwoju społeczno-gosp</w:t>
      </w:r>
      <w:r>
        <w:rPr>
          <w:rFonts w:ascii="Calibri" w:hAnsi="Calibri"/>
          <w:sz w:val="26"/>
          <w:szCs w:val="26"/>
        </w:rPr>
        <w:t>odarczego G</w:t>
      </w:r>
      <w:r w:rsidRPr="003F30E1">
        <w:rPr>
          <w:rFonts w:ascii="Calibri" w:hAnsi="Calibri"/>
          <w:sz w:val="26"/>
          <w:szCs w:val="26"/>
        </w:rPr>
        <w:t xml:space="preserve">miny </w:t>
      </w:r>
      <w:r w:rsidR="00F54FF5">
        <w:rPr>
          <w:rFonts w:ascii="Calibri" w:hAnsi="Calibri"/>
          <w:sz w:val="26"/>
          <w:szCs w:val="26"/>
        </w:rPr>
        <w:t>Lubniewice</w:t>
      </w:r>
      <w:r w:rsidR="00ED1CB1">
        <w:rPr>
          <w:rFonts w:ascii="Calibri" w:hAnsi="Calibri"/>
          <w:sz w:val="26"/>
          <w:szCs w:val="26"/>
        </w:rPr>
        <w:t xml:space="preserve"> w </w:t>
      </w:r>
      <w:r w:rsidRPr="003F30E1">
        <w:rPr>
          <w:rFonts w:ascii="Calibri" w:hAnsi="Calibri"/>
          <w:sz w:val="26"/>
          <w:szCs w:val="26"/>
        </w:rPr>
        <w:t xml:space="preserve">świetle ochrony środowiska </w:t>
      </w:r>
    </w:p>
    <w:p w:rsidR="00E50C42" w:rsidRPr="003F30E1" w:rsidRDefault="00E50C42" w:rsidP="008F1AAF">
      <w:pPr>
        <w:pStyle w:val="Akapitzlist"/>
        <w:spacing w:line="276" w:lineRule="auto"/>
        <w:ind w:left="360"/>
        <w:jc w:val="both"/>
        <w:rPr>
          <w:rFonts w:ascii="Calibri" w:hAnsi="Calibri"/>
          <w:sz w:val="26"/>
          <w:szCs w:val="26"/>
        </w:rPr>
      </w:pPr>
    </w:p>
    <w:p w:rsidR="00E50C42" w:rsidRPr="003F30E1" w:rsidRDefault="00E50C42" w:rsidP="008F1AAF">
      <w:pPr>
        <w:pStyle w:val="Akapitzlist"/>
        <w:spacing w:line="276" w:lineRule="auto"/>
        <w:ind w:left="567"/>
        <w:jc w:val="both"/>
        <w:rPr>
          <w:rFonts w:ascii="Calibri" w:hAnsi="Calibri"/>
          <w:sz w:val="26"/>
          <w:szCs w:val="26"/>
        </w:rPr>
      </w:pPr>
      <w:r w:rsidRPr="003F30E1">
        <w:rPr>
          <w:rFonts w:ascii="Calibri" w:hAnsi="Calibri"/>
          <w:sz w:val="26"/>
          <w:szCs w:val="26"/>
        </w:rPr>
        <w:t>Założenia r</w:t>
      </w:r>
      <w:r>
        <w:rPr>
          <w:rFonts w:ascii="Calibri" w:hAnsi="Calibri"/>
          <w:sz w:val="26"/>
          <w:szCs w:val="26"/>
        </w:rPr>
        <w:t>ozwoju społeczno-gospodarczego G</w:t>
      </w:r>
      <w:r w:rsidRPr="003F30E1">
        <w:rPr>
          <w:rFonts w:ascii="Calibri" w:hAnsi="Calibri"/>
          <w:sz w:val="26"/>
          <w:szCs w:val="26"/>
        </w:rPr>
        <w:t xml:space="preserve">miny </w:t>
      </w:r>
      <w:r w:rsidR="00F54FF5">
        <w:rPr>
          <w:rFonts w:ascii="Calibri" w:hAnsi="Calibri"/>
          <w:sz w:val="26"/>
          <w:szCs w:val="26"/>
        </w:rPr>
        <w:t>Lubniewice</w:t>
      </w:r>
      <w:r w:rsidRPr="003F30E1">
        <w:rPr>
          <w:rFonts w:ascii="Calibri" w:hAnsi="Calibri"/>
          <w:sz w:val="26"/>
          <w:szCs w:val="26"/>
        </w:rPr>
        <w:t xml:space="preserve"> zostały wyznaczone</w:t>
      </w:r>
      <w:r w:rsidR="00ED1CB1">
        <w:rPr>
          <w:rFonts w:ascii="Calibri" w:hAnsi="Calibri"/>
          <w:sz w:val="26"/>
          <w:szCs w:val="26"/>
        </w:rPr>
        <w:t xml:space="preserve"> w </w:t>
      </w:r>
      <w:r w:rsidRPr="003F30E1">
        <w:rPr>
          <w:rFonts w:ascii="Calibri" w:hAnsi="Calibri"/>
          <w:sz w:val="26"/>
          <w:szCs w:val="26"/>
        </w:rPr>
        <w:t>oparciu</w:t>
      </w:r>
      <w:r w:rsidR="00ED1CB1">
        <w:rPr>
          <w:rFonts w:ascii="Calibri" w:hAnsi="Calibri"/>
          <w:sz w:val="26"/>
          <w:szCs w:val="26"/>
        </w:rPr>
        <w:t xml:space="preserve"> o </w:t>
      </w:r>
      <w:r w:rsidRPr="003F30E1">
        <w:rPr>
          <w:rFonts w:ascii="Calibri" w:hAnsi="Calibri"/>
          <w:sz w:val="26"/>
          <w:szCs w:val="26"/>
        </w:rPr>
        <w:t>następujące dokumenty:</w:t>
      </w:r>
    </w:p>
    <w:p w:rsidR="00E50C42" w:rsidRPr="00466EA4" w:rsidRDefault="00E50C42" w:rsidP="008F1AAF">
      <w:pPr>
        <w:pStyle w:val="Akapitzlist"/>
        <w:spacing w:line="276" w:lineRule="auto"/>
        <w:ind w:left="360"/>
        <w:jc w:val="both"/>
        <w:rPr>
          <w:rFonts w:ascii="Calibri" w:hAnsi="Calibri"/>
          <w:color w:val="FF0000"/>
          <w:sz w:val="26"/>
          <w:szCs w:val="26"/>
        </w:rPr>
      </w:pPr>
    </w:p>
    <w:p w:rsidR="00E50C42" w:rsidRPr="00F726A2" w:rsidRDefault="00E50C42" w:rsidP="00B41A9A">
      <w:pPr>
        <w:pStyle w:val="Akapitzlist"/>
        <w:numPr>
          <w:ilvl w:val="0"/>
          <w:numId w:val="15"/>
        </w:numPr>
        <w:spacing w:line="276" w:lineRule="auto"/>
        <w:ind w:hanging="357"/>
        <w:jc w:val="both"/>
        <w:rPr>
          <w:rFonts w:ascii="Calibri" w:hAnsi="Calibri"/>
          <w:sz w:val="26"/>
          <w:szCs w:val="26"/>
        </w:rPr>
      </w:pPr>
      <w:r w:rsidRPr="00855310">
        <w:rPr>
          <w:rFonts w:ascii="Calibri" w:hAnsi="Calibri"/>
          <w:sz w:val="26"/>
          <w:szCs w:val="26"/>
        </w:rPr>
        <w:t xml:space="preserve">Program ochrony środowiska dla Gminy </w:t>
      </w:r>
      <w:r w:rsidR="00F54FF5">
        <w:rPr>
          <w:rFonts w:ascii="Calibri" w:hAnsi="Calibri"/>
          <w:sz w:val="26"/>
          <w:szCs w:val="26"/>
        </w:rPr>
        <w:t>Lubniewice</w:t>
      </w:r>
      <w:r w:rsidR="00FB0ABB">
        <w:rPr>
          <w:rFonts w:ascii="Calibri" w:hAnsi="Calibri"/>
          <w:sz w:val="26"/>
          <w:szCs w:val="26"/>
        </w:rPr>
        <w:t xml:space="preserve"> na lata 2006-2013</w:t>
      </w:r>
    </w:p>
    <w:p w:rsidR="00E50C42" w:rsidRPr="00FB0ABB" w:rsidRDefault="00FB0ABB" w:rsidP="00B41A9A">
      <w:pPr>
        <w:pStyle w:val="Akapitzlist"/>
        <w:numPr>
          <w:ilvl w:val="0"/>
          <w:numId w:val="15"/>
        </w:numPr>
        <w:spacing w:line="276" w:lineRule="auto"/>
        <w:ind w:hanging="357"/>
        <w:jc w:val="both"/>
        <w:rPr>
          <w:rFonts w:ascii="Calibri" w:hAnsi="Calibri"/>
          <w:sz w:val="26"/>
          <w:szCs w:val="26"/>
        </w:rPr>
      </w:pPr>
      <w:r w:rsidRPr="00560DB3">
        <w:rPr>
          <w:rFonts w:ascii="Calibri" w:hAnsi="Calibri"/>
          <w:sz w:val="26"/>
          <w:szCs w:val="26"/>
        </w:rPr>
        <w:t xml:space="preserve">Program Ochrony Środowiska dla Powiatu </w:t>
      </w:r>
      <w:r>
        <w:rPr>
          <w:rFonts w:ascii="Calibri" w:hAnsi="Calibri"/>
          <w:sz w:val="26"/>
          <w:szCs w:val="26"/>
        </w:rPr>
        <w:t>Sulęcińskiego na lata 2013 – 2016</w:t>
      </w:r>
      <w:r w:rsidR="00ED1CB1">
        <w:rPr>
          <w:rFonts w:ascii="Calibri" w:hAnsi="Calibri"/>
          <w:sz w:val="26"/>
          <w:szCs w:val="26"/>
        </w:rPr>
        <w:t xml:space="preserve"> z </w:t>
      </w:r>
      <w:r>
        <w:rPr>
          <w:rFonts w:ascii="Calibri" w:hAnsi="Calibri"/>
          <w:sz w:val="26"/>
          <w:szCs w:val="26"/>
        </w:rPr>
        <w:t xml:space="preserve">perspektywą </w:t>
      </w:r>
      <w:r w:rsidRPr="00FB0ABB">
        <w:rPr>
          <w:rFonts w:ascii="Calibri" w:hAnsi="Calibri"/>
          <w:sz w:val="26"/>
          <w:szCs w:val="26"/>
        </w:rPr>
        <w:t>na lata 2017 - 2020.</w:t>
      </w:r>
    </w:p>
    <w:p w:rsidR="00E50C42" w:rsidRPr="00466EA4" w:rsidRDefault="00E50C42" w:rsidP="008F1AAF">
      <w:pPr>
        <w:pStyle w:val="Akapitzlist"/>
        <w:spacing w:line="276" w:lineRule="auto"/>
        <w:jc w:val="both"/>
        <w:rPr>
          <w:rFonts w:ascii="Calibri" w:hAnsi="Calibri"/>
          <w:color w:val="FF0000"/>
          <w:sz w:val="26"/>
          <w:szCs w:val="26"/>
        </w:rPr>
      </w:pPr>
    </w:p>
    <w:p w:rsidR="00E50C42" w:rsidRDefault="00E50C42" w:rsidP="00FD707A">
      <w:pPr>
        <w:spacing w:line="276" w:lineRule="auto"/>
        <w:ind w:firstLine="567"/>
        <w:jc w:val="both"/>
        <w:rPr>
          <w:rFonts w:ascii="Calibri" w:hAnsi="Calibri"/>
          <w:sz w:val="26"/>
          <w:szCs w:val="26"/>
        </w:rPr>
      </w:pPr>
      <w:r w:rsidRPr="00855310">
        <w:rPr>
          <w:rFonts w:ascii="Calibri" w:hAnsi="Calibri"/>
          <w:sz w:val="26"/>
          <w:szCs w:val="26"/>
        </w:rPr>
        <w:t>Powyższe opracowania wyznaczają kierunki działań s</w:t>
      </w:r>
      <w:r>
        <w:rPr>
          <w:rFonts w:ascii="Calibri" w:hAnsi="Calibri"/>
          <w:sz w:val="26"/>
          <w:szCs w:val="26"/>
        </w:rPr>
        <w:t xml:space="preserve">połecznych oraz inwestycyjnych </w:t>
      </w:r>
      <w:r w:rsidRPr="00855310">
        <w:rPr>
          <w:rFonts w:ascii="Calibri" w:hAnsi="Calibri"/>
          <w:sz w:val="26"/>
          <w:szCs w:val="26"/>
        </w:rPr>
        <w:t>dotyczących gminy</w:t>
      </w:r>
      <w:r w:rsidR="00ED1CB1">
        <w:rPr>
          <w:rFonts w:ascii="Calibri" w:hAnsi="Calibri"/>
          <w:sz w:val="26"/>
          <w:szCs w:val="26"/>
        </w:rPr>
        <w:t xml:space="preserve"> i </w:t>
      </w:r>
      <w:r w:rsidRPr="00855310">
        <w:rPr>
          <w:rFonts w:ascii="Calibri" w:hAnsi="Calibri"/>
          <w:sz w:val="26"/>
          <w:szCs w:val="26"/>
        </w:rPr>
        <w:t>regionu. Na ich podstawie samorządy powinny podejmować decyzje, mogąc dokonywać odpowiedniej analizy</w:t>
      </w:r>
      <w:r w:rsidR="00ED1CB1">
        <w:rPr>
          <w:rFonts w:ascii="Calibri" w:hAnsi="Calibri"/>
          <w:sz w:val="26"/>
          <w:szCs w:val="26"/>
        </w:rPr>
        <w:t xml:space="preserve"> i </w:t>
      </w:r>
      <w:r w:rsidRPr="00855310">
        <w:rPr>
          <w:rFonts w:ascii="Calibri" w:hAnsi="Calibri"/>
          <w:sz w:val="26"/>
          <w:szCs w:val="26"/>
        </w:rPr>
        <w:t>prognozy przyszłych skutków swoich decyzji. Dzięki taki dokumentom, łatwiej jest również planować harmonogram</w:t>
      </w:r>
      <w:r w:rsidR="00ED1CB1">
        <w:rPr>
          <w:rFonts w:ascii="Calibri" w:hAnsi="Calibri"/>
          <w:sz w:val="26"/>
          <w:szCs w:val="26"/>
        </w:rPr>
        <w:t xml:space="preserve"> i </w:t>
      </w:r>
      <w:r w:rsidRPr="00855310">
        <w:rPr>
          <w:rFonts w:ascii="Calibri" w:hAnsi="Calibri"/>
          <w:sz w:val="26"/>
          <w:szCs w:val="26"/>
        </w:rPr>
        <w:t>finansowanie podejmowanych</w:t>
      </w:r>
      <w:r w:rsidR="00ED1CB1">
        <w:rPr>
          <w:rFonts w:ascii="Calibri" w:hAnsi="Calibri"/>
          <w:sz w:val="26"/>
          <w:szCs w:val="26"/>
        </w:rPr>
        <w:t xml:space="preserve"> w </w:t>
      </w:r>
      <w:r w:rsidRPr="00855310">
        <w:rPr>
          <w:rFonts w:ascii="Calibri" w:hAnsi="Calibri"/>
          <w:sz w:val="26"/>
          <w:szCs w:val="26"/>
        </w:rPr>
        <w:t>przedmiotowym zakresie działań.</w:t>
      </w:r>
    </w:p>
    <w:p w:rsidR="00192367" w:rsidRPr="00BB6D62" w:rsidRDefault="00192367" w:rsidP="00FD707A">
      <w:pPr>
        <w:spacing w:line="276" w:lineRule="auto"/>
        <w:ind w:firstLine="567"/>
        <w:jc w:val="both"/>
        <w:rPr>
          <w:rFonts w:ascii="Calibri" w:hAnsi="Calibri"/>
          <w:sz w:val="26"/>
          <w:szCs w:val="26"/>
        </w:rPr>
      </w:pPr>
    </w:p>
    <w:p w:rsidR="00E50C42" w:rsidRPr="00B40683" w:rsidRDefault="00E50C42" w:rsidP="00B41A9A">
      <w:pPr>
        <w:pStyle w:val="Akapitzlist"/>
        <w:numPr>
          <w:ilvl w:val="2"/>
          <w:numId w:val="12"/>
        </w:numPr>
        <w:spacing w:line="276" w:lineRule="auto"/>
        <w:jc w:val="both"/>
        <w:rPr>
          <w:rFonts w:ascii="Calibri" w:hAnsi="Calibri"/>
          <w:sz w:val="26"/>
          <w:szCs w:val="26"/>
        </w:rPr>
      </w:pPr>
      <w:r w:rsidRPr="00B40683">
        <w:rPr>
          <w:rFonts w:ascii="Calibri" w:hAnsi="Calibri"/>
          <w:sz w:val="26"/>
          <w:szCs w:val="26"/>
        </w:rPr>
        <w:t>Cele</w:t>
      </w:r>
      <w:r w:rsidR="00ED1CB1">
        <w:rPr>
          <w:rFonts w:ascii="Calibri" w:hAnsi="Calibri"/>
          <w:sz w:val="26"/>
          <w:szCs w:val="26"/>
        </w:rPr>
        <w:t xml:space="preserve"> i </w:t>
      </w:r>
      <w:r w:rsidRPr="00B40683">
        <w:rPr>
          <w:rFonts w:ascii="Calibri" w:hAnsi="Calibri"/>
          <w:sz w:val="26"/>
          <w:szCs w:val="26"/>
        </w:rPr>
        <w:t>kierunki działań</w:t>
      </w:r>
      <w:r w:rsidR="00ED1CB1">
        <w:rPr>
          <w:rFonts w:ascii="Calibri" w:hAnsi="Calibri"/>
          <w:sz w:val="26"/>
          <w:szCs w:val="26"/>
        </w:rPr>
        <w:t xml:space="preserve"> w </w:t>
      </w:r>
      <w:r w:rsidRPr="00B40683">
        <w:rPr>
          <w:rFonts w:ascii="Calibri" w:hAnsi="Calibri"/>
          <w:sz w:val="26"/>
          <w:szCs w:val="26"/>
        </w:rPr>
        <w:t>zakre</w:t>
      </w:r>
      <w:r>
        <w:rPr>
          <w:rFonts w:ascii="Calibri" w:hAnsi="Calibri"/>
          <w:sz w:val="26"/>
          <w:szCs w:val="26"/>
        </w:rPr>
        <w:t>sie ochrony środowiska.</w:t>
      </w:r>
    </w:p>
    <w:p w:rsidR="00E50C42" w:rsidRDefault="00E50C42" w:rsidP="008F1AAF">
      <w:pPr>
        <w:rPr>
          <w:rFonts w:ascii="Calibri" w:hAnsi="Calibri"/>
          <w:sz w:val="20"/>
        </w:rPr>
      </w:pPr>
    </w:p>
    <w:p w:rsidR="00E50C42" w:rsidRDefault="00E50C42" w:rsidP="008F1AAF">
      <w:pPr>
        <w:rPr>
          <w:rFonts w:ascii="Calibri" w:hAnsi="Calibri"/>
          <w:sz w:val="20"/>
        </w:rPr>
      </w:pPr>
    </w:p>
    <w:p w:rsidR="00510105" w:rsidRDefault="00510105" w:rsidP="00510105">
      <w:pPr>
        <w:spacing w:line="276" w:lineRule="auto"/>
        <w:jc w:val="both"/>
        <w:rPr>
          <w:rFonts w:ascii="Calibri" w:hAnsi="Calibri"/>
          <w:sz w:val="26"/>
          <w:szCs w:val="26"/>
        </w:rPr>
      </w:pPr>
      <w:r>
        <w:rPr>
          <w:rFonts w:ascii="Calibri" w:hAnsi="Calibri"/>
          <w:sz w:val="26"/>
          <w:szCs w:val="26"/>
        </w:rPr>
        <w:lastRenderedPageBreak/>
        <w:tab/>
        <w:t xml:space="preserve">Wykaz </w:t>
      </w:r>
      <w:r w:rsidRPr="00667019">
        <w:rPr>
          <w:rFonts w:ascii="Calibri" w:hAnsi="Calibri"/>
          <w:sz w:val="26"/>
          <w:szCs w:val="26"/>
        </w:rPr>
        <w:t>celów</w:t>
      </w:r>
      <w:r w:rsidR="00ED1CB1">
        <w:rPr>
          <w:rFonts w:ascii="Calibri" w:hAnsi="Calibri"/>
          <w:sz w:val="26"/>
          <w:szCs w:val="26"/>
        </w:rPr>
        <w:t xml:space="preserve"> i </w:t>
      </w:r>
      <w:r w:rsidRPr="00667019">
        <w:rPr>
          <w:rFonts w:ascii="Calibri" w:hAnsi="Calibri"/>
          <w:sz w:val="26"/>
          <w:szCs w:val="26"/>
        </w:rPr>
        <w:t>kierunków działania na</w:t>
      </w:r>
      <w:r>
        <w:rPr>
          <w:rFonts w:ascii="Calibri" w:hAnsi="Calibri"/>
          <w:sz w:val="26"/>
          <w:szCs w:val="26"/>
        </w:rPr>
        <w:t xml:space="preserve"> </w:t>
      </w:r>
      <w:r w:rsidRPr="00667019">
        <w:rPr>
          <w:rFonts w:ascii="Calibri" w:hAnsi="Calibri"/>
          <w:sz w:val="26"/>
          <w:szCs w:val="26"/>
        </w:rPr>
        <w:t>terenie Gminy Lubniewice</w:t>
      </w:r>
      <w:r w:rsidR="00ED1CB1">
        <w:rPr>
          <w:rFonts w:ascii="Calibri" w:hAnsi="Calibri"/>
          <w:sz w:val="26"/>
          <w:szCs w:val="26"/>
        </w:rPr>
        <w:t xml:space="preserve"> w </w:t>
      </w:r>
      <w:r>
        <w:rPr>
          <w:rFonts w:ascii="Calibri" w:hAnsi="Calibri"/>
          <w:sz w:val="26"/>
          <w:szCs w:val="26"/>
        </w:rPr>
        <w:t>okresie obowiązywania niniejszego Programu, związanych</w:t>
      </w:r>
      <w:r w:rsidR="00ED1CB1">
        <w:rPr>
          <w:rFonts w:ascii="Calibri" w:hAnsi="Calibri"/>
          <w:sz w:val="26"/>
          <w:szCs w:val="26"/>
        </w:rPr>
        <w:t xml:space="preserve"> z </w:t>
      </w:r>
      <w:r w:rsidRPr="00667019">
        <w:rPr>
          <w:rFonts w:ascii="Calibri" w:hAnsi="Calibri"/>
          <w:sz w:val="26"/>
          <w:szCs w:val="26"/>
        </w:rPr>
        <w:t>ochroną</w:t>
      </w:r>
      <w:r w:rsidR="00ED1CB1">
        <w:rPr>
          <w:rFonts w:ascii="Calibri" w:hAnsi="Calibri"/>
          <w:sz w:val="26"/>
          <w:szCs w:val="26"/>
        </w:rPr>
        <w:t xml:space="preserve"> i </w:t>
      </w:r>
      <w:r w:rsidRPr="00667019">
        <w:rPr>
          <w:rFonts w:ascii="Calibri" w:hAnsi="Calibri"/>
          <w:sz w:val="26"/>
          <w:szCs w:val="26"/>
        </w:rPr>
        <w:t>poprawą środowiska</w:t>
      </w:r>
      <w:r>
        <w:rPr>
          <w:rFonts w:ascii="Calibri" w:hAnsi="Calibri"/>
          <w:sz w:val="26"/>
          <w:szCs w:val="26"/>
        </w:rPr>
        <w:t xml:space="preserve"> </w:t>
      </w:r>
      <w:r w:rsidRPr="00667019">
        <w:rPr>
          <w:rFonts w:ascii="Calibri" w:hAnsi="Calibri"/>
          <w:sz w:val="26"/>
          <w:szCs w:val="26"/>
        </w:rPr>
        <w:t>przyrod</w:t>
      </w:r>
      <w:r>
        <w:rPr>
          <w:rFonts w:ascii="Calibri" w:hAnsi="Calibri"/>
          <w:sz w:val="26"/>
          <w:szCs w:val="26"/>
        </w:rPr>
        <w:t>niczego,</w:t>
      </w:r>
      <w:r w:rsidR="00ED1CB1">
        <w:rPr>
          <w:rFonts w:ascii="Calibri" w:hAnsi="Calibri"/>
          <w:sz w:val="26"/>
          <w:szCs w:val="26"/>
        </w:rPr>
        <w:t xml:space="preserve"> a </w:t>
      </w:r>
      <w:r>
        <w:rPr>
          <w:rFonts w:ascii="Calibri" w:hAnsi="Calibri"/>
          <w:sz w:val="26"/>
          <w:szCs w:val="26"/>
        </w:rPr>
        <w:t>finansowanych</w:t>
      </w:r>
      <w:r w:rsidR="00ED1CB1">
        <w:rPr>
          <w:rFonts w:ascii="Calibri" w:hAnsi="Calibri"/>
          <w:sz w:val="26"/>
          <w:szCs w:val="26"/>
        </w:rPr>
        <w:t xml:space="preserve"> w </w:t>
      </w:r>
      <w:r>
        <w:rPr>
          <w:rFonts w:ascii="Calibri" w:hAnsi="Calibri"/>
          <w:sz w:val="26"/>
          <w:szCs w:val="26"/>
        </w:rPr>
        <w:t>ramach zadań własnych przedstawia tabela:</w:t>
      </w:r>
    </w:p>
    <w:p w:rsidR="00510105" w:rsidRDefault="00510105" w:rsidP="00192367">
      <w:pPr>
        <w:spacing w:line="276" w:lineRule="auto"/>
        <w:rPr>
          <w:rFonts w:ascii="Calibri" w:hAnsi="Calibri"/>
          <w:sz w:val="26"/>
          <w:szCs w:val="26"/>
        </w:rPr>
      </w:pPr>
      <w:r>
        <w:rPr>
          <w:rFonts w:ascii="Calibri" w:hAnsi="Calibri"/>
          <w:sz w:val="26"/>
          <w:szCs w:val="26"/>
        </w:rPr>
        <w:t xml:space="preserve">Tabela </w:t>
      </w:r>
      <w:r w:rsidRPr="00B40683">
        <w:rPr>
          <w:rFonts w:ascii="Calibri" w:hAnsi="Calibri"/>
          <w:sz w:val="26"/>
          <w:szCs w:val="26"/>
        </w:rPr>
        <w:t xml:space="preserve"> Cele</w:t>
      </w:r>
      <w:r w:rsidR="00ED1CB1">
        <w:rPr>
          <w:rFonts w:ascii="Calibri" w:hAnsi="Calibri"/>
          <w:sz w:val="26"/>
          <w:szCs w:val="26"/>
        </w:rPr>
        <w:t xml:space="preserve"> i </w:t>
      </w:r>
      <w:r w:rsidRPr="00B40683">
        <w:rPr>
          <w:rFonts w:ascii="Calibri" w:hAnsi="Calibri"/>
          <w:sz w:val="26"/>
          <w:szCs w:val="26"/>
        </w:rPr>
        <w:t>kieru</w:t>
      </w:r>
      <w:r>
        <w:rPr>
          <w:rFonts w:ascii="Calibri" w:hAnsi="Calibri"/>
          <w:sz w:val="26"/>
          <w:szCs w:val="26"/>
        </w:rPr>
        <w:t>nki działań</w:t>
      </w:r>
      <w:r w:rsidR="00ED1CB1">
        <w:rPr>
          <w:rFonts w:ascii="Calibri" w:hAnsi="Calibri"/>
          <w:sz w:val="26"/>
          <w:szCs w:val="26"/>
        </w:rPr>
        <w:t xml:space="preserve"> w </w:t>
      </w:r>
      <w:r>
        <w:rPr>
          <w:rFonts w:ascii="Calibri" w:hAnsi="Calibri"/>
          <w:sz w:val="26"/>
          <w:szCs w:val="26"/>
        </w:rPr>
        <w:t>zakresie ochrony ś</w:t>
      </w:r>
      <w:r w:rsidRPr="00B40683">
        <w:rPr>
          <w:rFonts w:ascii="Calibri" w:hAnsi="Calibri"/>
          <w:sz w:val="26"/>
          <w:szCs w:val="26"/>
        </w:rPr>
        <w:t>rodowiska.</w:t>
      </w:r>
    </w:p>
    <w:p w:rsidR="00510105" w:rsidRDefault="00510105" w:rsidP="00510105">
      <w:pPr>
        <w:spacing w:line="276" w:lineRule="auto"/>
        <w:jc w:val="both"/>
        <w:rPr>
          <w:rFonts w:ascii="Calibri" w:hAnsi="Calibri"/>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E5F1" w:themeFill="accent1" w:themeFillTint="33"/>
        <w:tblLook w:val="04A0" w:firstRow="1" w:lastRow="0" w:firstColumn="1" w:lastColumn="0" w:noHBand="0" w:noVBand="1"/>
      </w:tblPr>
      <w:tblGrid>
        <w:gridCol w:w="696"/>
        <w:gridCol w:w="3006"/>
        <w:gridCol w:w="1286"/>
        <w:gridCol w:w="1272"/>
        <w:gridCol w:w="1626"/>
        <w:gridCol w:w="1194"/>
        <w:gridCol w:w="1602"/>
      </w:tblGrid>
      <w:tr w:rsidR="00510105" w:rsidRPr="007F1291" w:rsidTr="00192367">
        <w:trPr>
          <w:trHeight w:val="837"/>
          <w:jc w:val="center"/>
        </w:trPr>
        <w:tc>
          <w:tcPr>
            <w:tcW w:w="0" w:type="auto"/>
            <w:shd w:val="clear" w:color="auto" w:fill="DBE5F1" w:themeFill="accent1" w:themeFillTint="33"/>
          </w:tcPr>
          <w:p w:rsidR="00510105" w:rsidRPr="007F1291" w:rsidRDefault="00510105" w:rsidP="00ED1CB1">
            <w:pPr>
              <w:suppressAutoHyphens/>
              <w:jc w:val="center"/>
              <w:rPr>
                <w:rFonts w:ascii="Calibri" w:hAnsi="Calibri"/>
              </w:rPr>
            </w:pPr>
            <w:r w:rsidRPr="007F1291">
              <w:rPr>
                <w:rFonts w:ascii="Calibri" w:hAnsi="Calibri"/>
              </w:rPr>
              <w:t>Lp.</w:t>
            </w:r>
          </w:p>
        </w:tc>
        <w:tc>
          <w:tcPr>
            <w:tcW w:w="0" w:type="auto"/>
            <w:shd w:val="clear" w:color="auto" w:fill="DBE5F1" w:themeFill="accent1" w:themeFillTint="33"/>
          </w:tcPr>
          <w:p w:rsidR="00510105" w:rsidRPr="007F1291" w:rsidRDefault="00510105" w:rsidP="00ED1CB1">
            <w:pPr>
              <w:snapToGrid w:val="0"/>
              <w:jc w:val="center"/>
              <w:rPr>
                <w:rFonts w:ascii="Calibri" w:hAnsi="Calibri"/>
                <w:b/>
                <w:bCs/>
                <w:sz w:val="20"/>
              </w:rPr>
            </w:pPr>
            <w:r w:rsidRPr="007F1291">
              <w:rPr>
                <w:rFonts w:ascii="Calibri" w:hAnsi="Calibri"/>
                <w:b/>
                <w:bCs/>
                <w:sz w:val="20"/>
              </w:rPr>
              <w:t>Nazwa zadania-inwestycji</w:t>
            </w:r>
          </w:p>
        </w:tc>
        <w:tc>
          <w:tcPr>
            <w:tcW w:w="0" w:type="auto"/>
            <w:shd w:val="clear" w:color="auto" w:fill="DBE5F1" w:themeFill="accent1" w:themeFillTint="33"/>
          </w:tcPr>
          <w:p w:rsidR="00510105" w:rsidRPr="007F1291" w:rsidRDefault="00510105" w:rsidP="00ED1CB1">
            <w:pPr>
              <w:snapToGrid w:val="0"/>
              <w:jc w:val="center"/>
              <w:rPr>
                <w:rFonts w:ascii="Calibri" w:hAnsi="Calibri"/>
                <w:b/>
                <w:bCs/>
                <w:sz w:val="20"/>
              </w:rPr>
            </w:pPr>
            <w:r w:rsidRPr="007F1291">
              <w:rPr>
                <w:rFonts w:ascii="Calibri" w:hAnsi="Calibri"/>
                <w:b/>
                <w:bCs/>
                <w:sz w:val="20"/>
              </w:rPr>
              <w:t>Planowany termin realizacji</w:t>
            </w:r>
          </w:p>
        </w:tc>
        <w:tc>
          <w:tcPr>
            <w:tcW w:w="0" w:type="auto"/>
            <w:shd w:val="clear" w:color="auto" w:fill="DBE5F1" w:themeFill="accent1" w:themeFillTint="33"/>
          </w:tcPr>
          <w:p w:rsidR="00510105" w:rsidRPr="007F1291" w:rsidRDefault="00510105" w:rsidP="00ED1CB1">
            <w:pPr>
              <w:snapToGrid w:val="0"/>
              <w:jc w:val="center"/>
              <w:rPr>
                <w:rFonts w:ascii="Calibri" w:hAnsi="Calibri"/>
                <w:b/>
                <w:bCs/>
                <w:sz w:val="20"/>
              </w:rPr>
            </w:pPr>
            <w:r w:rsidRPr="007F1291">
              <w:rPr>
                <w:rFonts w:ascii="Calibri" w:hAnsi="Calibri"/>
                <w:b/>
                <w:bCs/>
                <w:sz w:val="20"/>
              </w:rPr>
              <w:t>Planowany koszt realizacji</w:t>
            </w:r>
            <w:r w:rsidRPr="007F1291">
              <w:rPr>
                <w:rFonts w:ascii="Calibri" w:hAnsi="Calibri"/>
                <w:b/>
                <w:bCs/>
                <w:sz w:val="20"/>
              </w:rPr>
              <w:br/>
              <w:t>(w tys. PLN)</w:t>
            </w:r>
          </w:p>
        </w:tc>
        <w:tc>
          <w:tcPr>
            <w:tcW w:w="0" w:type="auto"/>
            <w:shd w:val="clear" w:color="auto" w:fill="DBE5F1" w:themeFill="accent1" w:themeFillTint="33"/>
          </w:tcPr>
          <w:p w:rsidR="00510105" w:rsidRPr="007F1291" w:rsidRDefault="00510105" w:rsidP="00ED1CB1">
            <w:pPr>
              <w:snapToGrid w:val="0"/>
              <w:jc w:val="center"/>
              <w:rPr>
                <w:rFonts w:ascii="Calibri" w:hAnsi="Calibri"/>
                <w:b/>
                <w:bCs/>
                <w:sz w:val="20"/>
              </w:rPr>
            </w:pPr>
          </w:p>
          <w:p w:rsidR="00510105" w:rsidRPr="007F1291" w:rsidRDefault="00510105" w:rsidP="00ED1CB1">
            <w:pPr>
              <w:snapToGrid w:val="0"/>
              <w:jc w:val="center"/>
              <w:rPr>
                <w:rFonts w:ascii="Calibri" w:hAnsi="Calibri"/>
                <w:b/>
                <w:bCs/>
                <w:sz w:val="20"/>
              </w:rPr>
            </w:pPr>
            <w:r w:rsidRPr="007F1291">
              <w:rPr>
                <w:rFonts w:ascii="Calibri" w:hAnsi="Calibri"/>
                <w:b/>
                <w:bCs/>
                <w:sz w:val="20"/>
              </w:rPr>
              <w:t>Stan zaawansowania</w:t>
            </w:r>
            <w:r w:rsidR="00ED1CB1">
              <w:rPr>
                <w:rFonts w:ascii="Calibri" w:hAnsi="Calibri"/>
                <w:b/>
                <w:bCs/>
                <w:sz w:val="20"/>
              </w:rPr>
              <w:t xml:space="preserve"> w </w:t>
            </w:r>
            <w:r w:rsidRPr="007F1291">
              <w:rPr>
                <w:rFonts w:ascii="Calibri" w:hAnsi="Calibri"/>
                <w:b/>
                <w:bCs/>
                <w:sz w:val="20"/>
              </w:rPr>
              <w:t>%</w:t>
            </w:r>
          </w:p>
        </w:tc>
        <w:tc>
          <w:tcPr>
            <w:tcW w:w="0" w:type="auto"/>
            <w:shd w:val="clear" w:color="auto" w:fill="DBE5F1" w:themeFill="accent1" w:themeFillTint="33"/>
          </w:tcPr>
          <w:p w:rsidR="00510105" w:rsidRPr="007F1291" w:rsidRDefault="00510105" w:rsidP="00ED1CB1">
            <w:pPr>
              <w:snapToGrid w:val="0"/>
              <w:jc w:val="center"/>
              <w:rPr>
                <w:rFonts w:ascii="Calibri" w:hAnsi="Calibri"/>
                <w:b/>
                <w:bCs/>
                <w:sz w:val="20"/>
              </w:rPr>
            </w:pPr>
          </w:p>
          <w:p w:rsidR="00510105" w:rsidRPr="007F1291" w:rsidRDefault="00510105" w:rsidP="00ED1CB1">
            <w:pPr>
              <w:snapToGrid w:val="0"/>
              <w:jc w:val="center"/>
              <w:rPr>
                <w:rFonts w:ascii="Calibri" w:hAnsi="Calibri"/>
                <w:b/>
                <w:bCs/>
                <w:sz w:val="20"/>
              </w:rPr>
            </w:pPr>
            <w:r w:rsidRPr="007F1291">
              <w:rPr>
                <w:rFonts w:ascii="Calibri" w:hAnsi="Calibri"/>
                <w:b/>
                <w:bCs/>
                <w:sz w:val="20"/>
              </w:rPr>
              <w:t>Poniesione koszty</w:t>
            </w:r>
          </w:p>
        </w:tc>
        <w:tc>
          <w:tcPr>
            <w:tcW w:w="0" w:type="auto"/>
            <w:shd w:val="clear" w:color="auto" w:fill="DBE5F1" w:themeFill="accent1" w:themeFillTint="33"/>
          </w:tcPr>
          <w:p w:rsidR="00510105" w:rsidRPr="007F1291" w:rsidRDefault="00510105" w:rsidP="00ED1CB1">
            <w:pPr>
              <w:snapToGrid w:val="0"/>
              <w:jc w:val="center"/>
              <w:rPr>
                <w:rFonts w:ascii="Calibri" w:hAnsi="Calibri"/>
                <w:b/>
                <w:bCs/>
                <w:sz w:val="20"/>
              </w:rPr>
            </w:pPr>
          </w:p>
          <w:p w:rsidR="00510105" w:rsidRPr="007F1291" w:rsidRDefault="00510105" w:rsidP="00ED1CB1">
            <w:pPr>
              <w:snapToGrid w:val="0"/>
              <w:jc w:val="center"/>
              <w:rPr>
                <w:rFonts w:ascii="Calibri" w:hAnsi="Calibri"/>
                <w:b/>
                <w:bCs/>
                <w:sz w:val="20"/>
              </w:rPr>
            </w:pPr>
            <w:r w:rsidRPr="007F1291">
              <w:rPr>
                <w:rFonts w:ascii="Calibri" w:hAnsi="Calibri"/>
                <w:b/>
                <w:bCs/>
                <w:sz w:val="20"/>
              </w:rPr>
              <w:t xml:space="preserve">Źródła finansowania </w:t>
            </w:r>
          </w:p>
        </w:tc>
      </w:tr>
      <w:tr w:rsidR="00510105" w:rsidRPr="007F1291" w:rsidTr="00192367">
        <w:trPr>
          <w:jc w:val="center"/>
        </w:trPr>
        <w:tc>
          <w:tcPr>
            <w:tcW w:w="0" w:type="auto"/>
            <w:shd w:val="clear" w:color="auto" w:fill="DBE5F1" w:themeFill="accent1" w:themeFillTint="33"/>
          </w:tcPr>
          <w:p w:rsidR="00510105" w:rsidRPr="007F1291" w:rsidRDefault="00510105" w:rsidP="00ED1CB1">
            <w:pPr>
              <w:suppressAutoHyphens/>
              <w:ind w:left="357"/>
              <w:rPr>
                <w:rFonts w:ascii="Calibri" w:hAnsi="Calibri"/>
              </w:rPr>
            </w:pPr>
            <w:r w:rsidRPr="007F1291">
              <w:rPr>
                <w:rFonts w:ascii="Calibri" w:hAnsi="Calibri"/>
              </w:rPr>
              <w:t xml:space="preserve">1 </w:t>
            </w:r>
          </w:p>
        </w:tc>
        <w:tc>
          <w:tcPr>
            <w:tcW w:w="0" w:type="auto"/>
            <w:shd w:val="clear" w:color="auto" w:fill="DBE5F1" w:themeFill="accent1" w:themeFillTint="33"/>
          </w:tcPr>
          <w:p w:rsidR="00510105" w:rsidRPr="007F1291" w:rsidRDefault="00510105" w:rsidP="00ED1CB1">
            <w:pPr>
              <w:rPr>
                <w:rFonts w:ascii="Calibri" w:hAnsi="Calibri"/>
                <w:b/>
              </w:rPr>
            </w:pPr>
            <w:r w:rsidRPr="007F1291">
              <w:rPr>
                <w:rFonts w:ascii="Calibri" w:hAnsi="Calibri"/>
                <w:b/>
              </w:rPr>
              <w:t>INFRASTRUKTURA DROGOWA</w:t>
            </w:r>
          </w:p>
        </w:tc>
        <w:tc>
          <w:tcPr>
            <w:tcW w:w="0" w:type="auto"/>
            <w:shd w:val="clear" w:color="auto" w:fill="DBE5F1" w:themeFill="accent1" w:themeFillTint="33"/>
          </w:tcPr>
          <w:p w:rsidR="00510105" w:rsidRPr="007F1291" w:rsidRDefault="00510105" w:rsidP="00ED1CB1">
            <w:pPr>
              <w:jc w:val="center"/>
              <w:rPr>
                <w:rFonts w:ascii="Calibri" w:hAnsi="Calibri"/>
              </w:rPr>
            </w:pPr>
          </w:p>
        </w:tc>
        <w:tc>
          <w:tcPr>
            <w:tcW w:w="0" w:type="auto"/>
            <w:shd w:val="clear" w:color="auto" w:fill="DBE5F1" w:themeFill="accent1" w:themeFillTint="33"/>
          </w:tcPr>
          <w:p w:rsidR="00510105" w:rsidRPr="007F1291" w:rsidRDefault="00510105" w:rsidP="00ED1CB1">
            <w:pPr>
              <w:jc w:val="center"/>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p>
        </w:tc>
      </w:tr>
      <w:tr w:rsidR="00510105" w:rsidRPr="007F1291" w:rsidTr="00192367">
        <w:trPr>
          <w:jc w:val="center"/>
        </w:trPr>
        <w:tc>
          <w:tcPr>
            <w:tcW w:w="0" w:type="auto"/>
            <w:shd w:val="clear" w:color="auto" w:fill="DBE5F1" w:themeFill="accent1" w:themeFillTint="33"/>
          </w:tcPr>
          <w:p w:rsidR="00510105" w:rsidRPr="007F1291" w:rsidRDefault="00510105" w:rsidP="00ED1CB1">
            <w:pPr>
              <w:suppressAutoHyphens/>
              <w:ind w:left="357"/>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r w:rsidRPr="007F1291">
              <w:rPr>
                <w:rFonts w:ascii="Calibri" w:hAnsi="Calibri"/>
              </w:rPr>
              <w:t>Budowa dróg osiedlowych</w:t>
            </w:r>
            <w:r>
              <w:rPr>
                <w:rFonts w:ascii="Calibri" w:hAnsi="Calibri"/>
              </w:rPr>
              <w:t xml:space="preserve"> m. in. ul. Hubalczyków</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2014-2017</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250 tys. zł</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Środki własne</w:t>
            </w:r>
          </w:p>
        </w:tc>
      </w:tr>
      <w:tr w:rsidR="00510105" w:rsidRPr="007F1291" w:rsidTr="00192367">
        <w:trPr>
          <w:jc w:val="center"/>
        </w:trPr>
        <w:tc>
          <w:tcPr>
            <w:tcW w:w="0" w:type="auto"/>
            <w:shd w:val="clear" w:color="auto" w:fill="DBE5F1" w:themeFill="accent1" w:themeFillTint="33"/>
          </w:tcPr>
          <w:p w:rsidR="00510105" w:rsidRPr="007F1291" w:rsidRDefault="00510105" w:rsidP="00ED1CB1">
            <w:pPr>
              <w:suppressAutoHyphens/>
              <w:ind w:left="357"/>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r w:rsidRPr="007F1291">
              <w:rPr>
                <w:rFonts w:ascii="Calibri" w:hAnsi="Calibri"/>
              </w:rPr>
              <w:t>Modernizacja dróg dojazdowych</w:t>
            </w:r>
            <w:r w:rsidR="00ED1CB1">
              <w:rPr>
                <w:rFonts w:ascii="Calibri" w:hAnsi="Calibri"/>
              </w:rPr>
              <w:t xml:space="preserve"> i </w:t>
            </w:r>
            <w:r w:rsidRPr="007F1291">
              <w:rPr>
                <w:rFonts w:ascii="Calibri" w:hAnsi="Calibri"/>
              </w:rPr>
              <w:t>gruntowych do pól</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2014-2017</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100 tys. zł</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Środki własne</w:t>
            </w:r>
          </w:p>
        </w:tc>
      </w:tr>
      <w:tr w:rsidR="00510105" w:rsidRPr="007F1291" w:rsidTr="00192367">
        <w:trPr>
          <w:jc w:val="center"/>
        </w:trPr>
        <w:tc>
          <w:tcPr>
            <w:tcW w:w="0" w:type="auto"/>
            <w:shd w:val="clear" w:color="auto" w:fill="DBE5F1" w:themeFill="accent1" w:themeFillTint="33"/>
          </w:tcPr>
          <w:p w:rsidR="00510105" w:rsidRPr="007F1291" w:rsidRDefault="00510105" w:rsidP="00ED1CB1">
            <w:pPr>
              <w:suppressAutoHyphens/>
              <w:ind w:left="357"/>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r w:rsidRPr="007F1291">
              <w:rPr>
                <w:rFonts w:ascii="Calibri" w:hAnsi="Calibri"/>
              </w:rPr>
              <w:t>Budowa dróg, chodników</w:t>
            </w:r>
            <w:r w:rsidR="00ED1CB1">
              <w:rPr>
                <w:rFonts w:ascii="Calibri" w:hAnsi="Calibri"/>
              </w:rPr>
              <w:t xml:space="preserve"> i </w:t>
            </w:r>
            <w:r w:rsidRPr="007F1291">
              <w:rPr>
                <w:rFonts w:ascii="Calibri" w:hAnsi="Calibri"/>
              </w:rPr>
              <w:t>punktów świetlnych</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2014-2017</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200 tys. zł</w:t>
            </w:r>
          </w:p>
        </w:tc>
        <w:tc>
          <w:tcPr>
            <w:tcW w:w="0" w:type="auto"/>
            <w:shd w:val="clear" w:color="auto" w:fill="DBE5F1" w:themeFill="accent1" w:themeFillTint="33"/>
          </w:tcPr>
          <w:p w:rsidR="00510105" w:rsidRPr="007F1291" w:rsidRDefault="00510105" w:rsidP="00ED1CB1">
            <w:pPr>
              <w:jc w:val="center"/>
              <w:rPr>
                <w:rFonts w:ascii="Calibri" w:hAnsi="Calibri"/>
              </w:rPr>
            </w:pPr>
          </w:p>
        </w:tc>
        <w:tc>
          <w:tcPr>
            <w:tcW w:w="0" w:type="auto"/>
            <w:shd w:val="clear" w:color="auto" w:fill="DBE5F1" w:themeFill="accent1" w:themeFillTint="33"/>
          </w:tcPr>
          <w:p w:rsidR="00510105" w:rsidRPr="007F1291" w:rsidRDefault="00510105" w:rsidP="00ED1CB1">
            <w:pPr>
              <w:jc w:val="center"/>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Środki własne</w:t>
            </w:r>
          </w:p>
        </w:tc>
      </w:tr>
      <w:tr w:rsidR="00510105" w:rsidRPr="007F1291" w:rsidTr="00192367">
        <w:trPr>
          <w:jc w:val="center"/>
        </w:trPr>
        <w:tc>
          <w:tcPr>
            <w:tcW w:w="0" w:type="auto"/>
            <w:shd w:val="clear" w:color="auto" w:fill="DBE5F1" w:themeFill="accent1" w:themeFillTint="33"/>
          </w:tcPr>
          <w:p w:rsidR="00510105" w:rsidRPr="007F1291" w:rsidRDefault="00510105" w:rsidP="00ED1CB1">
            <w:pPr>
              <w:suppressAutoHyphens/>
              <w:ind w:left="357"/>
              <w:rPr>
                <w:rFonts w:ascii="Calibri" w:hAnsi="Calibri"/>
              </w:rPr>
            </w:pPr>
            <w:r w:rsidRPr="007F1291">
              <w:rPr>
                <w:rFonts w:ascii="Calibri" w:hAnsi="Calibri"/>
              </w:rPr>
              <w:t>2</w:t>
            </w:r>
          </w:p>
        </w:tc>
        <w:tc>
          <w:tcPr>
            <w:tcW w:w="0" w:type="auto"/>
            <w:shd w:val="clear" w:color="auto" w:fill="DBE5F1" w:themeFill="accent1" w:themeFillTint="33"/>
          </w:tcPr>
          <w:p w:rsidR="00510105" w:rsidRPr="007F1291" w:rsidRDefault="00510105" w:rsidP="00ED1CB1">
            <w:pPr>
              <w:rPr>
                <w:rFonts w:ascii="Calibri" w:hAnsi="Calibri"/>
                <w:b/>
              </w:rPr>
            </w:pPr>
            <w:r w:rsidRPr="007F1291">
              <w:rPr>
                <w:rFonts w:ascii="Calibri" w:hAnsi="Calibri"/>
                <w:b/>
              </w:rPr>
              <w:t>TURYSTYKA I WYPOCZYNEK</w:t>
            </w:r>
          </w:p>
        </w:tc>
        <w:tc>
          <w:tcPr>
            <w:tcW w:w="0" w:type="auto"/>
            <w:shd w:val="clear" w:color="auto" w:fill="DBE5F1" w:themeFill="accent1" w:themeFillTint="33"/>
          </w:tcPr>
          <w:p w:rsidR="00510105" w:rsidRPr="007F1291" w:rsidRDefault="00510105" w:rsidP="00ED1CB1">
            <w:pPr>
              <w:jc w:val="center"/>
              <w:rPr>
                <w:rFonts w:ascii="Calibri" w:hAnsi="Calibri"/>
              </w:rPr>
            </w:pPr>
          </w:p>
        </w:tc>
        <w:tc>
          <w:tcPr>
            <w:tcW w:w="0" w:type="auto"/>
            <w:shd w:val="clear" w:color="auto" w:fill="DBE5F1" w:themeFill="accent1" w:themeFillTint="33"/>
          </w:tcPr>
          <w:p w:rsidR="00510105" w:rsidRPr="007F1291" w:rsidRDefault="00510105" w:rsidP="00ED1CB1">
            <w:pPr>
              <w:jc w:val="center"/>
              <w:rPr>
                <w:rFonts w:ascii="Calibri" w:hAnsi="Calibri"/>
              </w:rPr>
            </w:pPr>
          </w:p>
        </w:tc>
        <w:tc>
          <w:tcPr>
            <w:tcW w:w="0" w:type="auto"/>
            <w:shd w:val="clear" w:color="auto" w:fill="DBE5F1" w:themeFill="accent1" w:themeFillTint="33"/>
          </w:tcPr>
          <w:p w:rsidR="00510105" w:rsidRPr="007F1291" w:rsidRDefault="00510105" w:rsidP="00ED1CB1">
            <w:pPr>
              <w:jc w:val="center"/>
              <w:rPr>
                <w:rFonts w:ascii="Calibri" w:hAnsi="Calibri"/>
              </w:rPr>
            </w:pPr>
          </w:p>
        </w:tc>
        <w:tc>
          <w:tcPr>
            <w:tcW w:w="0" w:type="auto"/>
            <w:shd w:val="clear" w:color="auto" w:fill="DBE5F1" w:themeFill="accent1" w:themeFillTint="33"/>
          </w:tcPr>
          <w:p w:rsidR="00510105" w:rsidRPr="007F1291" w:rsidRDefault="00510105" w:rsidP="00ED1CB1">
            <w:pPr>
              <w:jc w:val="center"/>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p>
        </w:tc>
      </w:tr>
      <w:tr w:rsidR="00510105" w:rsidRPr="007F1291" w:rsidTr="00192367">
        <w:trPr>
          <w:jc w:val="center"/>
        </w:trPr>
        <w:tc>
          <w:tcPr>
            <w:tcW w:w="0" w:type="auto"/>
            <w:shd w:val="clear" w:color="auto" w:fill="DBE5F1" w:themeFill="accent1" w:themeFillTint="33"/>
          </w:tcPr>
          <w:p w:rsidR="00510105" w:rsidRPr="007F1291" w:rsidRDefault="00510105" w:rsidP="00ED1CB1">
            <w:pPr>
              <w:suppressAutoHyphens/>
              <w:ind w:left="357"/>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r w:rsidRPr="007F1291">
              <w:rPr>
                <w:rFonts w:ascii="Calibri" w:hAnsi="Calibri"/>
              </w:rPr>
              <w:t>Rewitalizacja rynku</w:t>
            </w:r>
            <w:r w:rsidR="00ED1CB1">
              <w:rPr>
                <w:rFonts w:ascii="Calibri" w:hAnsi="Calibri"/>
              </w:rPr>
              <w:t xml:space="preserve"> w </w:t>
            </w:r>
            <w:r w:rsidRPr="007F1291">
              <w:rPr>
                <w:rFonts w:ascii="Calibri" w:hAnsi="Calibri"/>
              </w:rPr>
              <w:t>Lubniewicach</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2014- 2017</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500 tys. zł</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Środki własne. Środki UE</w:t>
            </w:r>
          </w:p>
        </w:tc>
      </w:tr>
      <w:tr w:rsidR="00510105" w:rsidRPr="007F1291" w:rsidTr="00192367">
        <w:trPr>
          <w:jc w:val="center"/>
        </w:trPr>
        <w:tc>
          <w:tcPr>
            <w:tcW w:w="0" w:type="auto"/>
            <w:shd w:val="clear" w:color="auto" w:fill="DBE5F1" w:themeFill="accent1" w:themeFillTint="33"/>
          </w:tcPr>
          <w:p w:rsidR="00510105" w:rsidRPr="007F1291" w:rsidRDefault="00510105" w:rsidP="00ED1CB1">
            <w:pPr>
              <w:suppressAutoHyphens/>
              <w:ind w:left="357"/>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r w:rsidRPr="007F1291">
              <w:rPr>
                <w:rFonts w:ascii="Calibri" w:hAnsi="Calibri"/>
              </w:rPr>
              <w:t xml:space="preserve">Budowa boiska przy </w:t>
            </w:r>
            <w:r>
              <w:rPr>
                <w:rFonts w:ascii="Calibri" w:hAnsi="Calibri"/>
              </w:rPr>
              <w:t>ZSS</w:t>
            </w:r>
            <w:r w:rsidR="00ED1CB1">
              <w:rPr>
                <w:rFonts w:ascii="Calibri" w:hAnsi="Calibri"/>
              </w:rPr>
              <w:t xml:space="preserve"> w </w:t>
            </w:r>
            <w:r>
              <w:rPr>
                <w:rFonts w:ascii="Calibri" w:hAnsi="Calibri"/>
              </w:rPr>
              <w:t>Lubniewicach</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2014-2017</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400 tys. zł</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Środki własne, Środki UE</w:t>
            </w:r>
          </w:p>
        </w:tc>
      </w:tr>
      <w:tr w:rsidR="00510105" w:rsidRPr="007F1291" w:rsidTr="00192367">
        <w:trPr>
          <w:jc w:val="center"/>
        </w:trPr>
        <w:tc>
          <w:tcPr>
            <w:tcW w:w="0" w:type="auto"/>
            <w:shd w:val="clear" w:color="auto" w:fill="DBE5F1" w:themeFill="accent1" w:themeFillTint="33"/>
          </w:tcPr>
          <w:p w:rsidR="00510105" w:rsidRPr="007F1291" w:rsidRDefault="00510105" w:rsidP="00ED1CB1">
            <w:pPr>
              <w:suppressAutoHyphens/>
              <w:ind w:left="357"/>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r w:rsidRPr="007F1291">
              <w:rPr>
                <w:rFonts w:ascii="Calibri" w:hAnsi="Calibri"/>
              </w:rPr>
              <w:t xml:space="preserve">Budowa amfiteatru </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2015-2017</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800 tys. zł</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Środki własne, Środki UE</w:t>
            </w:r>
          </w:p>
        </w:tc>
      </w:tr>
      <w:tr w:rsidR="00510105" w:rsidRPr="007F1291" w:rsidTr="00192367">
        <w:trPr>
          <w:jc w:val="center"/>
        </w:trPr>
        <w:tc>
          <w:tcPr>
            <w:tcW w:w="0" w:type="auto"/>
            <w:shd w:val="clear" w:color="auto" w:fill="DBE5F1" w:themeFill="accent1" w:themeFillTint="33"/>
          </w:tcPr>
          <w:p w:rsidR="00510105" w:rsidRPr="007F1291" w:rsidRDefault="00510105" w:rsidP="00ED1CB1">
            <w:pPr>
              <w:suppressAutoHyphens/>
              <w:ind w:left="357"/>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r w:rsidRPr="007F1291">
              <w:rPr>
                <w:rFonts w:ascii="Calibri" w:hAnsi="Calibri"/>
              </w:rPr>
              <w:t>Wykonanie dokumentacji ochrony stanowisk archeologicznych</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2014-2015</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20 tys. zł</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Środki własne</w:t>
            </w:r>
          </w:p>
        </w:tc>
      </w:tr>
      <w:tr w:rsidR="00510105" w:rsidRPr="007F1291" w:rsidTr="00192367">
        <w:trPr>
          <w:jc w:val="center"/>
        </w:trPr>
        <w:tc>
          <w:tcPr>
            <w:tcW w:w="0" w:type="auto"/>
            <w:shd w:val="clear" w:color="auto" w:fill="DBE5F1" w:themeFill="accent1" w:themeFillTint="33"/>
          </w:tcPr>
          <w:p w:rsidR="00510105" w:rsidRPr="007F1291" w:rsidRDefault="00510105" w:rsidP="00ED1CB1">
            <w:pPr>
              <w:suppressAutoHyphens/>
              <w:ind w:left="357"/>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Promocja turystyczna Gminy</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2014-2017</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150 tys. zł</w:t>
            </w: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25%</w:t>
            </w: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30 tys. zł</w:t>
            </w: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Środki własne, inne źródła, środki UE</w:t>
            </w:r>
          </w:p>
        </w:tc>
      </w:tr>
      <w:tr w:rsidR="00510105" w:rsidRPr="007F1291" w:rsidTr="00192367">
        <w:trPr>
          <w:jc w:val="center"/>
        </w:trPr>
        <w:tc>
          <w:tcPr>
            <w:tcW w:w="0" w:type="auto"/>
            <w:shd w:val="clear" w:color="auto" w:fill="DBE5F1" w:themeFill="accent1" w:themeFillTint="33"/>
          </w:tcPr>
          <w:p w:rsidR="00510105" w:rsidRPr="007F1291" w:rsidRDefault="00510105" w:rsidP="00ED1CB1">
            <w:pPr>
              <w:suppressAutoHyphens/>
              <w:ind w:left="357"/>
              <w:rPr>
                <w:rFonts w:ascii="Calibri" w:hAnsi="Calibri"/>
              </w:rPr>
            </w:pPr>
            <w:r w:rsidRPr="007F1291">
              <w:rPr>
                <w:rFonts w:ascii="Calibri" w:hAnsi="Calibri"/>
              </w:rPr>
              <w:t>3</w:t>
            </w:r>
          </w:p>
        </w:tc>
        <w:tc>
          <w:tcPr>
            <w:tcW w:w="0" w:type="auto"/>
            <w:shd w:val="clear" w:color="auto" w:fill="DBE5F1" w:themeFill="accent1" w:themeFillTint="33"/>
          </w:tcPr>
          <w:p w:rsidR="00510105" w:rsidRPr="007F1291" w:rsidRDefault="00510105" w:rsidP="00ED1CB1">
            <w:pPr>
              <w:rPr>
                <w:rFonts w:ascii="Calibri" w:hAnsi="Calibri"/>
                <w:b/>
              </w:rPr>
            </w:pPr>
            <w:r w:rsidRPr="007F1291">
              <w:rPr>
                <w:rFonts w:ascii="Calibri" w:hAnsi="Calibri"/>
                <w:b/>
              </w:rPr>
              <w:t>OCHRONA POWIETRZA</w:t>
            </w:r>
          </w:p>
        </w:tc>
        <w:tc>
          <w:tcPr>
            <w:tcW w:w="0" w:type="auto"/>
            <w:shd w:val="clear" w:color="auto" w:fill="DBE5F1" w:themeFill="accent1" w:themeFillTint="33"/>
          </w:tcPr>
          <w:p w:rsidR="00510105" w:rsidRPr="007F1291" w:rsidRDefault="00510105" w:rsidP="00ED1CB1">
            <w:pPr>
              <w:jc w:val="center"/>
              <w:rPr>
                <w:rFonts w:ascii="Calibri" w:hAnsi="Calibri"/>
              </w:rPr>
            </w:pPr>
          </w:p>
        </w:tc>
        <w:tc>
          <w:tcPr>
            <w:tcW w:w="0" w:type="auto"/>
            <w:shd w:val="clear" w:color="auto" w:fill="DBE5F1" w:themeFill="accent1" w:themeFillTint="33"/>
          </w:tcPr>
          <w:p w:rsidR="00510105" w:rsidRPr="007F1291" w:rsidRDefault="00510105" w:rsidP="00ED1CB1">
            <w:pPr>
              <w:jc w:val="center"/>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p>
        </w:tc>
      </w:tr>
      <w:tr w:rsidR="00510105" w:rsidRPr="007F1291" w:rsidTr="00192367">
        <w:trPr>
          <w:jc w:val="center"/>
        </w:trPr>
        <w:tc>
          <w:tcPr>
            <w:tcW w:w="0" w:type="auto"/>
            <w:shd w:val="clear" w:color="auto" w:fill="DBE5F1" w:themeFill="accent1" w:themeFillTint="33"/>
          </w:tcPr>
          <w:p w:rsidR="00510105" w:rsidRPr="007F1291" w:rsidRDefault="00510105" w:rsidP="00ED1CB1">
            <w:pPr>
              <w:suppressAutoHyphens/>
              <w:ind w:left="357"/>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 xml:space="preserve">Termomodernizacja budynków </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2014-2017</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250 tys. zł</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Środki własne, środki UE</w:t>
            </w:r>
          </w:p>
        </w:tc>
      </w:tr>
      <w:tr w:rsidR="00510105" w:rsidRPr="007F1291" w:rsidTr="00192367">
        <w:trPr>
          <w:jc w:val="center"/>
        </w:trPr>
        <w:tc>
          <w:tcPr>
            <w:tcW w:w="0" w:type="auto"/>
            <w:shd w:val="clear" w:color="auto" w:fill="DBE5F1" w:themeFill="accent1" w:themeFillTint="33"/>
          </w:tcPr>
          <w:p w:rsidR="00510105" w:rsidRPr="007F1291" w:rsidRDefault="00510105" w:rsidP="00ED1CB1">
            <w:pPr>
              <w:suppressAutoHyphens/>
              <w:ind w:left="357"/>
              <w:rPr>
                <w:rFonts w:ascii="Calibri" w:hAnsi="Calibri"/>
              </w:rPr>
            </w:pPr>
          </w:p>
        </w:tc>
        <w:tc>
          <w:tcPr>
            <w:tcW w:w="0" w:type="auto"/>
            <w:shd w:val="clear" w:color="auto" w:fill="DBE5F1" w:themeFill="accent1" w:themeFillTint="33"/>
          </w:tcPr>
          <w:p w:rsidR="00510105" w:rsidRPr="00542114" w:rsidRDefault="00510105" w:rsidP="00ED1CB1">
            <w:pPr>
              <w:rPr>
                <w:rFonts w:ascii="Calibri" w:hAnsi="Calibri"/>
              </w:rPr>
            </w:pPr>
            <w:r>
              <w:rPr>
                <w:rFonts w:ascii="Calibri" w:hAnsi="Calibri"/>
              </w:rPr>
              <w:t xml:space="preserve">Monitoring składowiska odpadów </w:t>
            </w:r>
          </w:p>
        </w:tc>
        <w:tc>
          <w:tcPr>
            <w:tcW w:w="0" w:type="auto"/>
            <w:shd w:val="clear" w:color="auto" w:fill="DBE5F1" w:themeFill="accent1" w:themeFillTint="33"/>
          </w:tcPr>
          <w:p w:rsidR="00510105" w:rsidRDefault="00510105" w:rsidP="00ED1CB1">
            <w:pPr>
              <w:jc w:val="center"/>
              <w:rPr>
                <w:rFonts w:ascii="Calibri" w:hAnsi="Calibri"/>
              </w:rPr>
            </w:pPr>
            <w:r>
              <w:rPr>
                <w:rFonts w:ascii="Calibri" w:hAnsi="Calibri"/>
              </w:rPr>
              <w:t>2014-2017</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10 tys. zł</w:t>
            </w: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20%</w:t>
            </w: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2 tys. zł</w:t>
            </w: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Środki własne</w:t>
            </w:r>
          </w:p>
        </w:tc>
      </w:tr>
      <w:tr w:rsidR="00510105" w:rsidRPr="007F1291" w:rsidTr="00192367">
        <w:trPr>
          <w:jc w:val="center"/>
        </w:trPr>
        <w:tc>
          <w:tcPr>
            <w:tcW w:w="0" w:type="auto"/>
            <w:shd w:val="clear" w:color="auto" w:fill="DBE5F1" w:themeFill="accent1" w:themeFillTint="33"/>
          </w:tcPr>
          <w:p w:rsidR="00510105" w:rsidRPr="007F1291" w:rsidRDefault="00510105" w:rsidP="00ED1CB1">
            <w:pPr>
              <w:suppressAutoHyphens/>
              <w:ind w:left="357"/>
              <w:rPr>
                <w:rFonts w:ascii="Calibri" w:hAnsi="Calibri"/>
              </w:rPr>
            </w:pPr>
            <w:r w:rsidRPr="007F1291">
              <w:rPr>
                <w:rFonts w:ascii="Calibri" w:hAnsi="Calibri"/>
              </w:rPr>
              <w:t>5</w:t>
            </w:r>
          </w:p>
        </w:tc>
        <w:tc>
          <w:tcPr>
            <w:tcW w:w="0" w:type="auto"/>
            <w:shd w:val="clear" w:color="auto" w:fill="DBE5F1" w:themeFill="accent1" w:themeFillTint="33"/>
          </w:tcPr>
          <w:p w:rsidR="00510105" w:rsidRPr="007F1291" w:rsidRDefault="00510105" w:rsidP="00ED1CB1">
            <w:pPr>
              <w:rPr>
                <w:rFonts w:ascii="Calibri" w:hAnsi="Calibri"/>
                <w:b/>
              </w:rPr>
            </w:pPr>
            <w:r w:rsidRPr="007F1291">
              <w:rPr>
                <w:rFonts w:ascii="Calibri" w:hAnsi="Calibri"/>
                <w:b/>
              </w:rPr>
              <w:t>GOSPODARKA ŚCIEKOWA</w:t>
            </w:r>
          </w:p>
        </w:tc>
        <w:tc>
          <w:tcPr>
            <w:tcW w:w="0" w:type="auto"/>
            <w:shd w:val="clear" w:color="auto" w:fill="DBE5F1" w:themeFill="accent1" w:themeFillTint="33"/>
          </w:tcPr>
          <w:p w:rsidR="00510105" w:rsidRPr="007F1291" w:rsidRDefault="00510105" w:rsidP="00ED1CB1">
            <w:pPr>
              <w:jc w:val="center"/>
              <w:rPr>
                <w:rFonts w:ascii="Calibri" w:hAnsi="Calibri"/>
              </w:rPr>
            </w:pPr>
          </w:p>
        </w:tc>
        <w:tc>
          <w:tcPr>
            <w:tcW w:w="0" w:type="auto"/>
            <w:shd w:val="clear" w:color="auto" w:fill="DBE5F1" w:themeFill="accent1" w:themeFillTint="33"/>
          </w:tcPr>
          <w:p w:rsidR="00510105" w:rsidRPr="007F1291" w:rsidRDefault="00510105" w:rsidP="00ED1CB1">
            <w:pPr>
              <w:jc w:val="center"/>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p>
        </w:tc>
      </w:tr>
      <w:tr w:rsidR="00510105" w:rsidRPr="007F1291" w:rsidTr="00192367">
        <w:trPr>
          <w:jc w:val="center"/>
        </w:trPr>
        <w:tc>
          <w:tcPr>
            <w:tcW w:w="0" w:type="auto"/>
            <w:shd w:val="clear" w:color="auto" w:fill="DBE5F1" w:themeFill="accent1" w:themeFillTint="33"/>
          </w:tcPr>
          <w:p w:rsidR="00510105" w:rsidRPr="007F1291" w:rsidRDefault="00510105" w:rsidP="00ED1CB1">
            <w:pPr>
              <w:suppressAutoHyphens/>
              <w:ind w:left="357"/>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 xml:space="preserve">Budowa sieci kanalizacyjnej związana ze stałym </w:t>
            </w:r>
            <w:r>
              <w:rPr>
                <w:rFonts w:ascii="Calibri" w:hAnsi="Calibri"/>
              </w:rPr>
              <w:lastRenderedPageBreak/>
              <w:t>rozwojem Gminy</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lastRenderedPageBreak/>
              <w:t>2014-2017</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50 tys. zł</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 xml:space="preserve">Środki własne, </w:t>
            </w:r>
            <w:r>
              <w:rPr>
                <w:rFonts w:ascii="Calibri" w:hAnsi="Calibri"/>
              </w:rPr>
              <w:lastRenderedPageBreak/>
              <w:t>Środki UE</w:t>
            </w:r>
          </w:p>
        </w:tc>
      </w:tr>
      <w:tr w:rsidR="00510105" w:rsidRPr="007F1291" w:rsidTr="00192367">
        <w:trPr>
          <w:jc w:val="center"/>
        </w:trPr>
        <w:tc>
          <w:tcPr>
            <w:tcW w:w="0" w:type="auto"/>
            <w:shd w:val="clear" w:color="auto" w:fill="DBE5F1" w:themeFill="accent1" w:themeFillTint="33"/>
          </w:tcPr>
          <w:p w:rsidR="00510105" w:rsidRPr="007F1291" w:rsidRDefault="00510105" w:rsidP="00ED1CB1">
            <w:pPr>
              <w:suppressAutoHyphens/>
              <w:ind w:left="357"/>
              <w:rPr>
                <w:rFonts w:ascii="Calibri" w:hAnsi="Calibri"/>
              </w:rPr>
            </w:pPr>
            <w:r w:rsidRPr="007F1291">
              <w:rPr>
                <w:rFonts w:ascii="Calibri" w:hAnsi="Calibri"/>
              </w:rPr>
              <w:lastRenderedPageBreak/>
              <w:t>6</w:t>
            </w:r>
          </w:p>
        </w:tc>
        <w:tc>
          <w:tcPr>
            <w:tcW w:w="0" w:type="auto"/>
            <w:shd w:val="clear" w:color="auto" w:fill="DBE5F1" w:themeFill="accent1" w:themeFillTint="33"/>
          </w:tcPr>
          <w:p w:rsidR="00510105" w:rsidRPr="007F1291" w:rsidRDefault="00510105" w:rsidP="00ED1CB1">
            <w:pPr>
              <w:rPr>
                <w:rFonts w:ascii="Calibri" w:hAnsi="Calibri"/>
                <w:b/>
              </w:rPr>
            </w:pPr>
            <w:r w:rsidRPr="007F1291">
              <w:rPr>
                <w:rFonts w:ascii="Calibri" w:hAnsi="Calibri"/>
                <w:b/>
              </w:rPr>
              <w:t>GOSPODARKA WODNA</w:t>
            </w:r>
          </w:p>
        </w:tc>
        <w:tc>
          <w:tcPr>
            <w:tcW w:w="0" w:type="auto"/>
            <w:shd w:val="clear" w:color="auto" w:fill="DBE5F1" w:themeFill="accent1" w:themeFillTint="33"/>
          </w:tcPr>
          <w:p w:rsidR="00510105" w:rsidRPr="007F1291" w:rsidRDefault="00510105" w:rsidP="00ED1CB1">
            <w:pPr>
              <w:jc w:val="center"/>
              <w:rPr>
                <w:rFonts w:ascii="Calibri" w:hAnsi="Calibri"/>
              </w:rPr>
            </w:pPr>
          </w:p>
        </w:tc>
        <w:tc>
          <w:tcPr>
            <w:tcW w:w="0" w:type="auto"/>
            <w:shd w:val="clear" w:color="auto" w:fill="DBE5F1" w:themeFill="accent1" w:themeFillTint="33"/>
          </w:tcPr>
          <w:p w:rsidR="00510105" w:rsidRPr="007F1291" w:rsidRDefault="00510105" w:rsidP="00ED1CB1">
            <w:pPr>
              <w:jc w:val="center"/>
              <w:rPr>
                <w:rFonts w:ascii="Calibri" w:hAnsi="Calibri"/>
              </w:rPr>
            </w:pPr>
          </w:p>
        </w:tc>
        <w:tc>
          <w:tcPr>
            <w:tcW w:w="0" w:type="auto"/>
            <w:shd w:val="clear" w:color="auto" w:fill="DBE5F1" w:themeFill="accent1" w:themeFillTint="33"/>
          </w:tcPr>
          <w:p w:rsidR="00510105" w:rsidRPr="007F1291" w:rsidRDefault="00510105" w:rsidP="00ED1CB1">
            <w:pPr>
              <w:jc w:val="center"/>
              <w:rPr>
                <w:rFonts w:ascii="Calibri" w:hAnsi="Calibri"/>
              </w:rPr>
            </w:pPr>
          </w:p>
        </w:tc>
        <w:tc>
          <w:tcPr>
            <w:tcW w:w="0" w:type="auto"/>
            <w:shd w:val="clear" w:color="auto" w:fill="DBE5F1" w:themeFill="accent1" w:themeFillTint="33"/>
          </w:tcPr>
          <w:p w:rsidR="00510105" w:rsidRPr="007F1291" w:rsidRDefault="00510105" w:rsidP="00ED1CB1">
            <w:pPr>
              <w:jc w:val="center"/>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p>
        </w:tc>
      </w:tr>
      <w:tr w:rsidR="00510105" w:rsidRPr="007F1291" w:rsidTr="00192367">
        <w:trPr>
          <w:jc w:val="center"/>
        </w:trPr>
        <w:tc>
          <w:tcPr>
            <w:tcW w:w="0" w:type="auto"/>
            <w:shd w:val="clear" w:color="auto" w:fill="DBE5F1" w:themeFill="accent1" w:themeFillTint="33"/>
          </w:tcPr>
          <w:p w:rsidR="00510105" w:rsidRPr="007F1291" w:rsidRDefault="00510105" w:rsidP="00ED1CB1">
            <w:pPr>
              <w:suppressAutoHyphens/>
              <w:ind w:left="357"/>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r w:rsidRPr="007F1291">
              <w:rPr>
                <w:rFonts w:ascii="Calibri" w:hAnsi="Calibri"/>
              </w:rPr>
              <w:t>Przebudowa przesmyku między Lubiążem</w:t>
            </w:r>
            <w:r w:rsidR="00ED1CB1">
              <w:rPr>
                <w:rFonts w:ascii="Calibri" w:hAnsi="Calibri"/>
              </w:rPr>
              <w:t xml:space="preserve"> a </w:t>
            </w:r>
            <w:r w:rsidRPr="007F1291">
              <w:rPr>
                <w:rFonts w:ascii="Calibri" w:hAnsi="Calibri"/>
              </w:rPr>
              <w:t>Lubniewskiem</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2014-2017</w:t>
            </w:r>
          </w:p>
        </w:tc>
        <w:tc>
          <w:tcPr>
            <w:tcW w:w="0" w:type="auto"/>
            <w:shd w:val="clear" w:color="auto" w:fill="DBE5F1" w:themeFill="accent1" w:themeFillTint="33"/>
          </w:tcPr>
          <w:p w:rsidR="00510105" w:rsidRPr="00E77699" w:rsidRDefault="00510105" w:rsidP="00ED1CB1">
            <w:pPr>
              <w:rPr>
                <w:rFonts w:ascii="Calibri" w:hAnsi="Calibri"/>
              </w:rPr>
            </w:pPr>
            <w:r>
              <w:rPr>
                <w:rFonts w:ascii="Calibri" w:hAnsi="Calibri"/>
              </w:rPr>
              <w:t>1 300 tys. zł</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Środki własne, środki UE, inne źródła</w:t>
            </w:r>
          </w:p>
        </w:tc>
      </w:tr>
      <w:tr w:rsidR="00510105" w:rsidRPr="007F1291" w:rsidTr="00192367">
        <w:trPr>
          <w:jc w:val="center"/>
        </w:trPr>
        <w:tc>
          <w:tcPr>
            <w:tcW w:w="0" w:type="auto"/>
            <w:shd w:val="clear" w:color="auto" w:fill="DBE5F1" w:themeFill="accent1" w:themeFillTint="33"/>
          </w:tcPr>
          <w:p w:rsidR="00510105" w:rsidRPr="007F1291" w:rsidRDefault="00510105" w:rsidP="00ED1CB1">
            <w:pPr>
              <w:suppressAutoHyphens/>
              <w:ind w:left="357"/>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r w:rsidRPr="007F1291">
              <w:rPr>
                <w:rFonts w:ascii="Calibri" w:hAnsi="Calibri"/>
              </w:rPr>
              <w:t>Modernizacja ujęcia wody</w:t>
            </w:r>
            <w:r w:rsidR="00ED1CB1">
              <w:rPr>
                <w:rFonts w:ascii="Calibri" w:hAnsi="Calibri"/>
              </w:rPr>
              <w:t xml:space="preserve"> w </w:t>
            </w:r>
            <w:r w:rsidRPr="007F1291">
              <w:rPr>
                <w:rFonts w:ascii="Calibri" w:hAnsi="Calibri"/>
              </w:rPr>
              <w:t>miejscowości Rogi</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2014-2016</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300 tys. zł</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Środki własne, środki UE</w:t>
            </w:r>
          </w:p>
        </w:tc>
      </w:tr>
      <w:tr w:rsidR="00510105" w:rsidRPr="007F1291" w:rsidTr="00192367">
        <w:trPr>
          <w:jc w:val="center"/>
        </w:trPr>
        <w:tc>
          <w:tcPr>
            <w:tcW w:w="0" w:type="auto"/>
            <w:shd w:val="clear" w:color="auto" w:fill="DBE5F1" w:themeFill="accent1" w:themeFillTint="33"/>
          </w:tcPr>
          <w:p w:rsidR="00510105" w:rsidRPr="007F1291" w:rsidRDefault="00510105" w:rsidP="00ED1CB1">
            <w:pPr>
              <w:suppressAutoHyphens/>
              <w:ind w:left="357"/>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Ochrona jezior przed degradacją, zarybianie, wytyczanie tras spacerowych</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2014- 2017</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100 tys. zł</w:t>
            </w: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bd</w:t>
            </w: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bd</w:t>
            </w: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Środki własne, inne źródła</w:t>
            </w:r>
          </w:p>
        </w:tc>
      </w:tr>
      <w:tr w:rsidR="00510105" w:rsidRPr="007F1291" w:rsidTr="00192367">
        <w:trPr>
          <w:jc w:val="center"/>
        </w:trPr>
        <w:tc>
          <w:tcPr>
            <w:tcW w:w="0" w:type="auto"/>
            <w:shd w:val="clear" w:color="auto" w:fill="DBE5F1" w:themeFill="accent1" w:themeFillTint="33"/>
          </w:tcPr>
          <w:p w:rsidR="00510105" w:rsidRPr="007F1291" w:rsidRDefault="00510105" w:rsidP="00ED1CB1">
            <w:pPr>
              <w:suppressAutoHyphens/>
              <w:ind w:left="357"/>
              <w:rPr>
                <w:rFonts w:ascii="Calibri" w:hAnsi="Calibri"/>
              </w:rPr>
            </w:pPr>
            <w:r w:rsidRPr="007F1291">
              <w:rPr>
                <w:rFonts w:ascii="Calibri" w:hAnsi="Calibri"/>
              </w:rPr>
              <w:t>7</w:t>
            </w:r>
          </w:p>
        </w:tc>
        <w:tc>
          <w:tcPr>
            <w:tcW w:w="0" w:type="auto"/>
            <w:shd w:val="clear" w:color="auto" w:fill="DBE5F1" w:themeFill="accent1" w:themeFillTint="33"/>
          </w:tcPr>
          <w:p w:rsidR="00510105" w:rsidRPr="007F1291" w:rsidRDefault="00510105" w:rsidP="00ED1CB1">
            <w:pPr>
              <w:rPr>
                <w:rFonts w:ascii="Calibri" w:hAnsi="Calibri"/>
                <w:b/>
              </w:rPr>
            </w:pPr>
            <w:r w:rsidRPr="007F1291">
              <w:rPr>
                <w:rFonts w:ascii="Calibri" w:hAnsi="Calibri"/>
                <w:b/>
              </w:rPr>
              <w:t>OCHRONA PRZYRODY I KRAJOBRAZU</w:t>
            </w:r>
          </w:p>
        </w:tc>
        <w:tc>
          <w:tcPr>
            <w:tcW w:w="0" w:type="auto"/>
            <w:shd w:val="clear" w:color="auto" w:fill="DBE5F1" w:themeFill="accent1" w:themeFillTint="33"/>
          </w:tcPr>
          <w:p w:rsidR="00510105" w:rsidRPr="007F1291" w:rsidRDefault="00510105" w:rsidP="00ED1CB1">
            <w:pPr>
              <w:jc w:val="center"/>
              <w:rPr>
                <w:rFonts w:ascii="Calibri" w:hAnsi="Calibri"/>
              </w:rPr>
            </w:pPr>
          </w:p>
        </w:tc>
        <w:tc>
          <w:tcPr>
            <w:tcW w:w="0" w:type="auto"/>
            <w:shd w:val="clear" w:color="auto" w:fill="DBE5F1" w:themeFill="accent1" w:themeFillTint="33"/>
          </w:tcPr>
          <w:p w:rsidR="00510105" w:rsidRPr="007F1291" w:rsidRDefault="00510105" w:rsidP="00ED1CB1">
            <w:pPr>
              <w:jc w:val="center"/>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p>
        </w:tc>
      </w:tr>
      <w:tr w:rsidR="00510105" w:rsidRPr="007F1291" w:rsidTr="00192367">
        <w:trPr>
          <w:jc w:val="center"/>
        </w:trPr>
        <w:tc>
          <w:tcPr>
            <w:tcW w:w="0" w:type="auto"/>
            <w:shd w:val="clear" w:color="auto" w:fill="DBE5F1" w:themeFill="accent1" w:themeFillTint="33"/>
          </w:tcPr>
          <w:p w:rsidR="00510105" w:rsidRPr="007F1291" w:rsidRDefault="00510105" w:rsidP="00ED1CB1">
            <w:pPr>
              <w:suppressAutoHyphens/>
              <w:ind w:left="357"/>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B</w:t>
            </w:r>
            <w:r w:rsidRPr="007F1291">
              <w:rPr>
                <w:rFonts w:ascii="Calibri" w:hAnsi="Calibri"/>
              </w:rPr>
              <w:t>ieżąca kontrola obszarów</w:t>
            </w:r>
            <w:r w:rsidR="00ED1CB1">
              <w:rPr>
                <w:rFonts w:ascii="Calibri" w:hAnsi="Calibri"/>
              </w:rPr>
              <w:t xml:space="preserve"> i </w:t>
            </w:r>
            <w:r w:rsidRPr="007F1291">
              <w:rPr>
                <w:rFonts w:ascii="Calibri" w:hAnsi="Calibri"/>
              </w:rPr>
              <w:t>obiektów prawnie chronionych</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2014-2017</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bd</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Środki własne</w:t>
            </w:r>
          </w:p>
        </w:tc>
      </w:tr>
      <w:tr w:rsidR="00510105" w:rsidRPr="007F1291" w:rsidTr="00192367">
        <w:trPr>
          <w:jc w:val="center"/>
        </w:trPr>
        <w:tc>
          <w:tcPr>
            <w:tcW w:w="0" w:type="auto"/>
            <w:shd w:val="clear" w:color="auto" w:fill="DBE5F1" w:themeFill="accent1" w:themeFillTint="33"/>
          </w:tcPr>
          <w:p w:rsidR="00510105" w:rsidRPr="007F1291" w:rsidRDefault="00510105" w:rsidP="00ED1CB1">
            <w:pPr>
              <w:suppressAutoHyphens/>
              <w:ind w:left="357"/>
              <w:rPr>
                <w:rFonts w:ascii="Calibri" w:hAnsi="Calibri"/>
              </w:rPr>
            </w:pPr>
          </w:p>
        </w:tc>
        <w:tc>
          <w:tcPr>
            <w:tcW w:w="0" w:type="auto"/>
            <w:shd w:val="clear" w:color="auto" w:fill="DBE5F1" w:themeFill="accent1" w:themeFillTint="33"/>
          </w:tcPr>
          <w:p w:rsidR="00510105" w:rsidRPr="00BD51E1" w:rsidRDefault="00510105" w:rsidP="00ED1CB1">
            <w:pPr>
              <w:rPr>
                <w:rFonts w:ascii="Calibri" w:hAnsi="Calibri" w:cs="Arial"/>
              </w:rPr>
            </w:pPr>
            <w:r w:rsidRPr="00BD51E1">
              <w:rPr>
                <w:rFonts w:ascii="Calibri" w:hAnsi="Calibri" w:cs="Arial"/>
              </w:rPr>
              <w:t>Wspieranie działań</w:t>
            </w:r>
          </w:p>
          <w:p w:rsidR="00510105" w:rsidRPr="00BD51E1" w:rsidRDefault="00510105" w:rsidP="00ED1CB1">
            <w:pPr>
              <w:rPr>
                <w:rFonts w:ascii="Calibri" w:hAnsi="Calibri" w:cs="Arial"/>
              </w:rPr>
            </w:pPr>
            <w:r w:rsidRPr="00BD51E1">
              <w:rPr>
                <w:rFonts w:ascii="Calibri" w:hAnsi="Calibri" w:cs="Arial"/>
              </w:rPr>
              <w:t>w sprawie uznania za</w:t>
            </w:r>
          </w:p>
          <w:p w:rsidR="00510105" w:rsidRPr="00542114" w:rsidRDefault="00510105" w:rsidP="00ED1CB1">
            <w:pPr>
              <w:rPr>
                <w:rFonts w:ascii="Arial" w:hAnsi="Arial" w:cs="Arial"/>
                <w:sz w:val="25"/>
                <w:szCs w:val="25"/>
              </w:rPr>
            </w:pPr>
            <w:r w:rsidRPr="00BD51E1">
              <w:rPr>
                <w:rFonts w:ascii="Calibri" w:hAnsi="Calibri" w:cs="Arial"/>
              </w:rPr>
              <w:t>pomniki przyrody najcenniejszych drzew</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2014- 2017</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bd</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Środki własne</w:t>
            </w:r>
          </w:p>
        </w:tc>
      </w:tr>
      <w:tr w:rsidR="00510105" w:rsidRPr="007F1291" w:rsidTr="00192367">
        <w:trPr>
          <w:jc w:val="center"/>
        </w:trPr>
        <w:tc>
          <w:tcPr>
            <w:tcW w:w="0" w:type="auto"/>
            <w:shd w:val="clear" w:color="auto" w:fill="DBE5F1" w:themeFill="accent1" w:themeFillTint="33"/>
          </w:tcPr>
          <w:p w:rsidR="00510105" w:rsidRPr="007F1291" w:rsidRDefault="00510105" w:rsidP="00ED1CB1">
            <w:pPr>
              <w:suppressAutoHyphens/>
              <w:ind w:left="357"/>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r w:rsidRPr="009F3EC3">
              <w:rPr>
                <w:rFonts w:ascii="Calibri" w:hAnsi="Calibri"/>
              </w:rPr>
              <w:t>Nasadzanie drzew</w:t>
            </w:r>
            <w:r w:rsidR="00ED1CB1">
              <w:rPr>
                <w:rFonts w:ascii="Calibri" w:hAnsi="Calibri"/>
              </w:rPr>
              <w:t xml:space="preserve"> i </w:t>
            </w:r>
            <w:r w:rsidRPr="009F3EC3">
              <w:rPr>
                <w:rFonts w:ascii="Calibri" w:hAnsi="Calibri"/>
              </w:rPr>
              <w:t>krzewów</w:t>
            </w:r>
            <w:r w:rsidR="00ED1CB1">
              <w:rPr>
                <w:rFonts w:ascii="Calibri" w:hAnsi="Calibri"/>
              </w:rPr>
              <w:t xml:space="preserve"> w </w:t>
            </w:r>
            <w:r w:rsidRPr="009F3EC3">
              <w:rPr>
                <w:rFonts w:ascii="Calibri" w:hAnsi="Calibri"/>
              </w:rPr>
              <w:t>parkach</w:t>
            </w:r>
            <w:r w:rsidR="00ED1CB1">
              <w:rPr>
                <w:rFonts w:ascii="Calibri" w:hAnsi="Calibri"/>
              </w:rPr>
              <w:t xml:space="preserve"> i </w:t>
            </w:r>
            <w:r w:rsidRPr="009F3EC3">
              <w:rPr>
                <w:rFonts w:ascii="Calibri" w:hAnsi="Calibri"/>
              </w:rPr>
              <w:t>miejscach przeznaczonych do wypoczynku</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2014-2017</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40 tys. zł</w:t>
            </w: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25%</w:t>
            </w: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10 tys. zł</w:t>
            </w: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Środki własne</w:t>
            </w:r>
          </w:p>
        </w:tc>
      </w:tr>
      <w:tr w:rsidR="00510105" w:rsidRPr="007F1291" w:rsidTr="00192367">
        <w:trPr>
          <w:jc w:val="center"/>
        </w:trPr>
        <w:tc>
          <w:tcPr>
            <w:tcW w:w="0" w:type="auto"/>
            <w:shd w:val="clear" w:color="auto" w:fill="DBE5F1" w:themeFill="accent1" w:themeFillTint="33"/>
          </w:tcPr>
          <w:p w:rsidR="00510105" w:rsidRPr="007F1291" w:rsidRDefault="00510105" w:rsidP="00ED1CB1">
            <w:pPr>
              <w:suppressAutoHyphens/>
              <w:ind w:left="357"/>
              <w:rPr>
                <w:rFonts w:ascii="Calibri" w:hAnsi="Calibri"/>
              </w:rPr>
            </w:pPr>
            <w:r w:rsidRPr="007F1291">
              <w:rPr>
                <w:rFonts w:ascii="Calibri" w:hAnsi="Calibri"/>
              </w:rPr>
              <w:t>8</w:t>
            </w:r>
          </w:p>
        </w:tc>
        <w:tc>
          <w:tcPr>
            <w:tcW w:w="0" w:type="auto"/>
            <w:shd w:val="clear" w:color="auto" w:fill="DBE5F1" w:themeFill="accent1" w:themeFillTint="33"/>
          </w:tcPr>
          <w:p w:rsidR="00510105" w:rsidRPr="007F1291" w:rsidRDefault="00510105" w:rsidP="00ED1CB1">
            <w:pPr>
              <w:rPr>
                <w:rFonts w:ascii="Calibri" w:hAnsi="Calibri"/>
                <w:b/>
              </w:rPr>
            </w:pPr>
            <w:r w:rsidRPr="007F1291">
              <w:rPr>
                <w:rFonts w:ascii="Calibri" w:hAnsi="Calibri"/>
                <w:b/>
              </w:rPr>
              <w:t>EDUKACJA EKOLOGICZNA</w:t>
            </w:r>
          </w:p>
        </w:tc>
        <w:tc>
          <w:tcPr>
            <w:tcW w:w="0" w:type="auto"/>
            <w:shd w:val="clear" w:color="auto" w:fill="DBE5F1" w:themeFill="accent1" w:themeFillTint="33"/>
          </w:tcPr>
          <w:p w:rsidR="00510105" w:rsidRPr="007F1291" w:rsidRDefault="00510105" w:rsidP="00ED1CB1">
            <w:pPr>
              <w:jc w:val="center"/>
              <w:rPr>
                <w:rFonts w:ascii="Calibri" w:hAnsi="Calibri"/>
              </w:rPr>
            </w:pPr>
          </w:p>
        </w:tc>
        <w:tc>
          <w:tcPr>
            <w:tcW w:w="0" w:type="auto"/>
            <w:shd w:val="clear" w:color="auto" w:fill="DBE5F1" w:themeFill="accent1" w:themeFillTint="33"/>
          </w:tcPr>
          <w:p w:rsidR="00510105" w:rsidRPr="007F1291" w:rsidRDefault="00510105" w:rsidP="00ED1CB1">
            <w:pPr>
              <w:jc w:val="center"/>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p>
        </w:tc>
      </w:tr>
      <w:tr w:rsidR="00510105" w:rsidRPr="007F1291" w:rsidTr="00192367">
        <w:trPr>
          <w:jc w:val="center"/>
        </w:trPr>
        <w:tc>
          <w:tcPr>
            <w:tcW w:w="0" w:type="auto"/>
            <w:shd w:val="clear" w:color="auto" w:fill="DBE5F1" w:themeFill="accent1" w:themeFillTint="33"/>
          </w:tcPr>
          <w:p w:rsidR="00510105" w:rsidRPr="007F1291" w:rsidRDefault="00510105" w:rsidP="00ED1CB1">
            <w:pPr>
              <w:suppressAutoHyphens/>
              <w:ind w:left="357"/>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r w:rsidRPr="007F1291">
              <w:rPr>
                <w:rFonts w:ascii="Calibri" w:hAnsi="Calibri"/>
              </w:rPr>
              <w:t>Edukacja ekologiczna młodzieży</w:t>
            </w:r>
            <w:r w:rsidR="00ED1CB1">
              <w:rPr>
                <w:rFonts w:ascii="Calibri" w:hAnsi="Calibri"/>
              </w:rPr>
              <w:t xml:space="preserve"> i </w:t>
            </w:r>
            <w:r w:rsidRPr="007F1291">
              <w:rPr>
                <w:rFonts w:ascii="Calibri" w:hAnsi="Calibri"/>
              </w:rPr>
              <w:t>społeczeństwa</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2014-2017</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20 tys. zł</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Środki własne, inne źródła</w:t>
            </w:r>
          </w:p>
        </w:tc>
      </w:tr>
      <w:tr w:rsidR="00510105" w:rsidRPr="007F1291" w:rsidTr="00192367">
        <w:trPr>
          <w:jc w:val="center"/>
        </w:trPr>
        <w:tc>
          <w:tcPr>
            <w:tcW w:w="0" w:type="auto"/>
            <w:shd w:val="clear" w:color="auto" w:fill="DBE5F1" w:themeFill="accent1" w:themeFillTint="33"/>
          </w:tcPr>
          <w:p w:rsidR="00510105" w:rsidRPr="007F1291" w:rsidRDefault="00510105" w:rsidP="00ED1CB1">
            <w:pPr>
              <w:suppressAutoHyphens/>
              <w:ind w:left="357"/>
              <w:rPr>
                <w:rFonts w:ascii="Calibri" w:hAnsi="Calibri"/>
              </w:rPr>
            </w:pPr>
          </w:p>
        </w:tc>
        <w:tc>
          <w:tcPr>
            <w:tcW w:w="0" w:type="auto"/>
            <w:shd w:val="clear" w:color="auto" w:fill="DBE5F1" w:themeFill="accent1" w:themeFillTint="33"/>
          </w:tcPr>
          <w:p w:rsidR="00510105" w:rsidRPr="007F1291" w:rsidRDefault="00510105" w:rsidP="00ED1CB1">
            <w:pPr>
              <w:rPr>
                <w:rFonts w:ascii="Calibri" w:hAnsi="Calibri"/>
              </w:rPr>
            </w:pPr>
            <w:r w:rsidRPr="009F3EC3">
              <w:rPr>
                <w:rFonts w:ascii="Calibri" w:hAnsi="Calibri"/>
              </w:rPr>
              <w:t>Kontynuacja akcji Sprzątania świata, współpraca</w:t>
            </w:r>
            <w:r w:rsidR="00ED1CB1">
              <w:rPr>
                <w:rFonts w:ascii="Calibri" w:hAnsi="Calibri"/>
              </w:rPr>
              <w:t xml:space="preserve"> z </w:t>
            </w:r>
            <w:r w:rsidRPr="009F3EC3">
              <w:rPr>
                <w:rFonts w:ascii="Calibri" w:hAnsi="Calibri"/>
              </w:rPr>
              <w:t>innymi instytucjami</w:t>
            </w:r>
            <w:r w:rsidR="00ED1CB1">
              <w:rPr>
                <w:rFonts w:ascii="Calibri" w:hAnsi="Calibri"/>
              </w:rPr>
              <w:t xml:space="preserve"> w </w:t>
            </w:r>
            <w:r>
              <w:rPr>
                <w:rFonts w:ascii="Calibri" w:hAnsi="Calibri"/>
              </w:rPr>
              <w:t>zakresie ochrony przyrody</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2014-2017</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20 tys. zł</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jc w:val="center"/>
              <w:rPr>
                <w:rFonts w:ascii="Calibri" w:hAnsi="Calibri"/>
              </w:rPr>
            </w:pPr>
            <w:r>
              <w:rPr>
                <w:rFonts w:ascii="Calibri" w:hAnsi="Calibri"/>
              </w:rPr>
              <w:t>-</w:t>
            </w:r>
          </w:p>
        </w:tc>
        <w:tc>
          <w:tcPr>
            <w:tcW w:w="0" w:type="auto"/>
            <w:shd w:val="clear" w:color="auto" w:fill="DBE5F1" w:themeFill="accent1" w:themeFillTint="33"/>
          </w:tcPr>
          <w:p w:rsidR="00510105" w:rsidRPr="007F1291" w:rsidRDefault="00510105" w:rsidP="00ED1CB1">
            <w:pPr>
              <w:rPr>
                <w:rFonts w:ascii="Calibri" w:hAnsi="Calibri"/>
              </w:rPr>
            </w:pPr>
            <w:r>
              <w:rPr>
                <w:rFonts w:ascii="Calibri" w:hAnsi="Calibri"/>
              </w:rPr>
              <w:t>Środki własne, inne źródła</w:t>
            </w:r>
          </w:p>
        </w:tc>
      </w:tr>
    </w:tbl>
    <w:p w:rsidR="00510105" w:rsidRDefault="00510105" w:rsidP="00510105">
      <w:pPr>
        <w:spacing w:line="276" w:lineRule="auto"/>
        <w:jc w:val="both"/>
        <w:rPr>
          <w:rFonts w:ascii="Calibri" w:hAnsi="Calibri"/>
          <w:sz w:val="26"/>
          <w:szCs w:val="26"/>
        </w:rPr>
      </w:pPr>
    </w:p>
    <w:p w:rsidR="00510105" w:rsidRPr="00667019" w:rsidRDefault="00510105" w:rsidP="00510105">
      <w:pPr>
        <w:spacing w:line="276" w:lineRule="auto"/>
        <w:jc w:val="both"/>
        <w:rPr>
          <w:rFonts w:ascii="Calibri" w:hAnsi="Calibri"/>
          <w:sz w:val="26"/>
          <w:szCs w:val="26"/>
        </w:rPr>
      </w:pPr>
    </w:p>
    <w:p w:rsidR="00510105" w:rsidRDefault="00510105" w:rsidP="00510105">
      <w:pPr>
        <w:spacing w:line="276" w:lineRule="auto"/>
        <w:jc w:val="both"/>
        <w:rPr>
          <w:rFonts w:ascii="Calibri" w:hAnsi="Calibri"/>
          <w:b/>
          <w:sz w:val="26"/>
          <w:szCs w:val="26"/>
        </w:rPr>
      </w:pPr>
      <w:r>
        <w:rPr>
          <w:rFonts w:ascii="Calibri" w:hAnsi="Calibri"/>
          <w:sz w:val="26"/>
          <w:szCs w:val="26"/>
        </w:rPr>
        <w:tab/>
        <w:t xml:space="preserve">Wykaz </w:t>
      </w:r>
      <w:r w:rsidRPr="00667019">
        <w:rPr>
          <w:rFonts w:ascii="Calibri" w:hAnsi="Calibri"/>
          <w:sz w:val="26"/>
          <w:szCs w:val="26"/>
        </w:rPr>
        <w:t>celów</w:t>
      </w:r>
      <w:r w:rsidR="00ED1CB1">
        <w:rPr>
          <w:rFonts w:ascii="Calibri" w:hAnsi="Calibri"/>
          <w:sz w:val="26"/>
          <w:szCs w:val="26"/>
        </w:rPr>
        <w:t xml:space="preserve"> i </w:t>
      </w:r>
      <w:r w:rsidRPr="00667019">
        <w:rPr>
          <w:rFonts w:ascii="Calibri" w:hAnsi="Calibri"/>
          <w:sz w:val="26"/>
          <w:szCs w:val="26"/>
        </w:rPr>
        <w:t>kierunków działania na</w:t>
      </w:r>
      <w:r>
        <w:rPr>
          <w:rFonts w:ascii="Calibri" w:hAnsi="Calibri"/>
          <w:sz w:val="26"/>
          <w:szCs w:val="26"/>
        </w:rPr>
        <w:t xml:space="preserve"> </w:t>
      </w:r>
      <w:r w:rsidRPr="00667019">
        <w:rPr>
          <w:rFonts w:ascii="Calibri" w:hAnsi="Calibri"/>
          <w:sz w:val="26"/>
          <w:szCs w:val="26"/>
        </w:rPr>
        <w:t>terenie Gminy Lubniewice</w:t>
      </w:r>
      <w:r w:rsidR="00ED1CB1">
        <w:rPr>
          <w:rFonts w:ascii="Calibri" w:hAnsi="Calibri"/>
          <w:sz w:val="26"/>
          <w:szCs w:val="26"/>
        </w:rPr>
        <w:t xml:space="preserve"> w </w:t>
      </w:r>
      <w:r>
        <w:rPr>
          <w:rFonts w:ascii="Calibri" w:hAnsi="Calibri"/>
          <w:sz w:val="26"/>
          <w:szCs w:val="26"/>
        </w:rPr>
        <w:t>okresie obowiązywania niniejszego Programu, związanych</w:t>
      </w:r>
      <w:r w:rsidR="00ED1CB1">
        <w:rPr>
          <w:rFonts w:ascii="Calibri" w:hAnsi="Calibri"/>
          <w:sz w:val="26"/>
          <w:szCs w:val="26"/>
        </w:rPr>
        <w:t xml:space="preserve"> z </w:t>
      </w:r>
      <w:r w:rsidRPr="00667019">
        <w:rPr>
          <w:rFonts w:ascii="Calibri" w:hAnsi="Calibri"/>
          <w:sz w:val="26"/>
          <w:szCs w:val="26"/>
        </w:rPr>
        <w:t>ochroną</w:t>
      </w:r>
      <w:r w:rsidR="00ED1CB1">
        <w:rPr>
          <w:rFonts w:ascii="Calibri" w:hAnsi="Calibri"/>
          <w:sz w:val="26"/>
          <w:szCs w:val="26"/>
        </w:rPr>
        <w:t xml:space="preserve"> i </w:t>
      </w:r>
      <w:r w:rsidRPr="00667019">
        <w:rPr>
          <w:rFonts w:ascii="Calibri" w:hAnsi="Calibri"/>
          <w:sz w:val="26"/>
          <w:szCs w:val="26"/>
        </w:rPr>
        <w:t>poprawą środowiska</w:t>
      </w:r>
      <w:r>
        <w:rPr>
          <w:rFonts w:ascii="Calibri" w:hAnsi="Calibri"/>
          <w:sz w:val="26"/>
          <w:szCs w:val="26"/>
        </w:rPr>
        <w:t xml:space="preserve"> </w:t>
      </w:r>
      <w:r w:rsidRPr="00667019">
        <w:rPr>
          <w:rFonts w:ascii="Calibri" w:hAnsi="Calibri"/>
          <w:sz w:val="26"/>
          <w:szCs w:val="26"/>
        </w:rPr>
        <w:t>przyrod</w:t>
      </w:r>
      <w:r>
        <w:rPr>
          <w:rFonts w:ascii="Calibri" w:hAnsi="Calibri"/>
          <w:sz w:val="26"/>
          <w:szCs w:val="26"/>
        </w:rPr>
        <w:t>niczego,</w:t>
      </w:r>
      <w:r w:rsidR="00ED1CB1">
        <w:rPr>
          <w:rFonts w:ascii="Calibri" w:hAnsi="Calibri"/>
          <w:sz w:val="26"/>
          <w:szCs w:val="26"/>
        </w:rPr>
        <w:t xml:space="preserve"> a </w:t>
      </w:r>
      <w:r>
        <w:rPr>
          <w:rFonts w:ascii="Calibri" w:hAnsi="Calibri"/>
          <w:sz w:val="26"/>
          <w:szCs w:val="26"/>
        </w:rPr>
        <w:t>finansowanych wspólnie</w:t>
      </w:r>
      <w:r w:rsidR="00ED1CB1">
        <w:rPr>
          <w:rFonts w:ascii="Calibri" w:hAnsi="Calibri"/>
          <w:sz w:val="26"/>
          <w:szCs w:val="26"/>
        </w:rPr>
        <w:t xml:space="preserve"> z </w:t>
      </w:r>
      <w:r>
        <w:rPr>
          <w:rFonts w:ascii="Calibri" w:hAnsi="Calibri"/>
          <w:sz w:val="26"/>
          <w:szCs w:val="26"/>
        </w:rPr>
        <w:t>innymi podmiotami przedstawia tabela:</w:t>
      </w:r>
    </w:p>
    <w:p w:rsidR="00510105" w:rsidRDefault="00510105" w:rsidP="00510105">
      <w:pPr>
        <w:pStyle w:val="Akapitzlist"/>
        <w:spacing w:line="276" w:lineRule="auto"/>
        <w:jc w:val="both"/>
        <w:rPr>
          <w:rFonts w:ascii="Calibri" w:hAnsi="Calibri"/>
          <w:b/>
          <w:sz w:val="26"/>
          <w:szCs w:val="26"/>
        </w:rPr>
      </w:pPr>
    </w:p>
    <w:tbl>
      <w:tblPr>
        <w:tblW w:w="5000" w:type="pct"/>
        <w:jc w:val="center"/>
        <w:shd w:val="clear" w:color="auto" w:fill="DBE5F1" w:themeFill="accent1" w:themeFillTint="33"/>
        <w:tblCellMar>
          <w:left w:w="70" w:type="dxa"/>
          <w:right w:w="70" w:type="dxa"/>
        </w:tblCellMar>
        <w:tblLook w:val="0000" w:firstRow="0" w:lastRow="0" w:firstColumn="0" w:lastColumn="0" w:noHBand="0" w:noVBand="0"/>
      </w:tblPr>
      <w:tblGrid>
        <w:gridCol w:w="1157"/>
        <w:gridCol w:w="2035"/>
        <w:gridCol w:w="1353"/>
        <w:gridCol w:w="1545"/>
        <w:gridCol w:w="1464"/>
        <w:gridCol w:w="1425"/>
        <w:gridCol w:w="1627"/>
      </w:tblGrid>
      <w:tr w:rsidR="00510105" w:rsidRPr="007F1291" w:rsidTr="00192367">
        <w:trPr>
          <w:trHeight w:val="837"/>
          <w:tblHeader/>
          <w:jc w:val="center"/>
        </w:trPr>
        <w:tc>
          <w:tcPr>
            <w:tcW w:w="545" w:type="pct"/>
            <w:tcBorders>
              <w:top w:val="single" w:sz="4" w:space="0" w:color="000000"/>
              <w:left w:val="single" w:sz="4" w:space="0" w:color="000000"/>
              <w:bottom w:val="single" w:sz="4" w:space="0" w:color="auto"/>
            </w:tcBorders>
            <w:shd w:val="clear" w:color="auto" w:fill="DBE5F1" w:themeFill="accent1" w:themeFillTint="33"/>
            <w:vAlign w:val="center"/>
          </w:tcPr>
          <w:p w:rsidR="00510105" w:rsidRPr="007F1291" w:rsidRDefault="00510105" w:rsidP="009871EF">
            <w:pPr>
              <w:suppressAutoHyphens/>
              <w:jc w:val="center"/>
              <w:rPr>
                <w:rFonts w:ascii="Calibri" w:hAnsi="Calibri"/>
              </w:rPr>
            </w:pPr>
            <w:r w:rsidRPr="007F1291">
              <w:rPr>
                <w:rFonts w:ascii="Calibri" w:hAnsi="Calibri"/>
              </w:rPr>
              <w:t>Lp.</w:t>
            </w:r>
          </w:p>
        </w:tc>
        <w:tc>
          <w:tcPr>
            <w:tcW w:w="959" w:type="pct"/>
            <w:tcBorders>
              <w:top w:val="single" w:sz="4" w:space="0" w:color="000000"/>
              <w:left w:val="single" w:sz="4" w:space="0" w:color="000000"/>
              <w:bottom w:val="single" w:sz="4" w:space="0" w:color="auto"/>
            </w:tcBorders>
            <w:shd w:val="clear" w:color="auto" w:fill="DBE5F1" w:themeFill="accent1" w:themeFillTint="33"/>
            <w:vAlign w:val="center"/>
          </w:tcPr>
          <w:p w:rsidR="00510105" w:rsidRPr="007F1291" w:rsidRDefault="00510105" w:rsidP="009871EF">
            <w:pPr>
              <w:snapToGrid w:val="0"/>
              <w:jc w:val="center"/>
              <w:rPr>
                <w:rFonts w:ascii="Calibri" w:hAnsi="Calibri"/>
                <w:b/>
                <w:bCs/>
                <w:sz w:val="20"/>
              </w:rPr>
            </w:pPr>
            <w:r w:rsidRPr="007F1291">
              <w:rPr>
                <w:rFonts w:ascii="Calibri" w:hAnsi="Calibri"/>
                <w:b/>
                <w:bCs/>
                <w:sz w:val="20"/>
              </w:rPr>
              <w:t>Nazwa zadania-inwestycji</w:t>
            </w:r>
          </w:p>
        </w:tc>
        <w:tc>
          <w:tcPr>
            <w:tcW w:w="638" w:type="pct"/>
            <w:tcBorders>
              <w:top w:val="single" w:sz="4" w:space="0" w:color="000000"/>
              <w:left w:val="single" w:sz="4" w:space="0" w:color="000000"/>
              <w:bottom w:val="single" w:sz="4" w:space="0" w:color="auto"/>
            </w:tcBorders>
            <w:shd w:val="clear" w:color="auto" w:fill="DBE5F1" w:themeFill="accent1" w:themeFillTint="33"/>
            <w:vAlign w:val="center"/>
          </w:tcPr>
          <w:p w:rsidR="00510105" w:rsidRPr="007F1291" w:rsidRDefault="00510105" w:rsidP="009871EF">
            <w:pPr>
              <w:snapToGrid w:val="0"/>
              <w:jc w:val="center"/>
              <w:rPr>
                <w:rFonts w:ascii="Calibri" w:hAnsi="Calibri"/>
                <w:b/>
                <w:bCs/>
                <w:sz w:val="20"/>
              </w:rPr>
            </w:pPr>
            <w:r w:rsidRPr="007F1291">
              <w:rPr>
                <w:rFonts w:ascii="Calibri" w:hAnsi="Calibri"/>
                <w:b/>
                <w:bCs/>
                <w:sz w:val="20"/>
              </w:rPr>
              <w:t>Planowany termin realizacji</w:t>
            </w:r>
          </w:p>
        </w:tc>
        <w:tc>
          <w:tcPr>
            <w:tcW w:w="728" w:type="pct"/>
            <w:tcBorders>
              <w:top w:val="single" w:sz="4" w:space="0" w:color="000000"/>
              <w:left w:val="single" w:sz="4" w:space="0" w:color="000000"/>
              <w:bottom w:val="single" w:sz="4" w:space="0" w:color="auto"/>
            </w:tcBorders>
            <w:shd w:val="clear" w:color="auto" w:fill="DBE5F1" w:themeFill="accent1" w:themeFillTint="33"/>
            <w:vAlign w:val="center"/>
          </w:tcPr>
          <w:p w:rsidR="00510105" w:rsidRPr="007F1291" w:rsidRDefault="00510105" w:rsidP="009871EF">
            <w:pPr>
              <w:snapToGrid w:val="0"/>
              <w:jc w:val="center"/>
              <w:rPr>
                <w:rFonts w:ascii="Calibri" w:hAnsi="Calibri"/>
                <w:b/>
                <w:bCs/>
                <w:sz w:val="20"/>
              </w:rPr>
            </w:pPr>
            <w:r w:rsidRPr="007F1291">
              <w:rPr>
                <w:rFonts w:ascii="Calibri" w:hAnsi="Calibri"/>
                <w:b/>
                <w:bCs/>
                <w:sz w:val="20"/>
              </w:rPr>
              <w:t>Planowany koszt realizacji</w:t>
            </w:r>
            <w:r w:rsidRPr="007F1291">
              <w:rPr>
                <w:rFonts w:ascii="Calibri" w:hAnsi="Calibri"/>
                <w:b/>
                <w:bCs/>
                <w:sz w:val="20"/>
              </w:rPr>
              <w:br/>
              <w:t>(w tys. PLN)</w:t>
            </w:r>
          </w:p>
        </w:tc>
        <w:tc>
          <w:tcPr>
            <w:tcW w:w="690" w:type="pct"/>
            <w:tcBorders>
              <w:top w:val="single" w:sz="4" w:space="0" w:color="000000"/>
              <w:left w:val="single" w:sz="4" w:space="0" w:color="000000"/>
              <w:bottom w:val="single" w:sz="4" w:space="0" w:color="auto"/>
              <w:right w:val="single" w:sz="4" w:space="0" w:color="000000"/>
            </w:tcBorders>
            <w:shd w:val="clear" w:color="auto" w:fill="DBE5F1" w:themeFill="accent1" w:themeFillTint="33"/>
            <w:vAlign w:val="center"/>
          </w:tcPr>
          <w:p w:rsidR="00510105" w:rsidRPr="007F1291" w:rsidRDefault="00510105" w:rsidP="009871EF">
            <w:pPr>
              <w:snapToGrid w:val="0"/>
              <w:jc w:val="center"/>
              <w:rPr>
                <w:rFonts w:ascii="Calibri" w:hAnsi="Calibri"/>
                <w:b/>
                <w:bCs/>
                <w:sz w:val="20"/>
              </w:rPr>
            </w:pPr>
          </w:p>
          <w:p w:rsidR="00510105" w:rsidRPr="007F1291" w:rsidRDefault="00510105" w:rsidP="009871EF">
            <w:pPr>
              <w:snapToGrid w:val="0"/>
              <w:jc w:val="center"/>
              <w:rPr>
                <w:rFonts w:ascii="Calibri" w:hAnsi="Calibri"/>
                <w:b/>
                <w:bCs/>
                <w:sz w:val="20"/>
              </w:rPr>
            </w:pPr>
            <w:r w:rsidRPr="007F1291">
              <w:rPr>
                <w:rFonts w:ascii="Calibri" w:hAnsi="Calibri"/>
                <w:b/>
                <w:bCs/>
                <w:sz w:val="20"/>
              </w:rPr>
              <w:t>Stan zaawansowania</w:t>
            </w:r>
            <w:r w:rsidR="00ED1CB1">
              <w:rPr>
                <w:rFonts w:ascii="Calibri" w:hAnsi="Calibri"/>
                <w:b/>
                <w:bCs/>
                <w:sz w:val="20"/>
              </w:rPr>
              <w:t xml:space="preserve"> w </w:t>
            </w:r>
            <w:r w:rsidRPr="007F1291">
              <w:rPr>
                <w:rFonts w:ascii="Calibri" w:hAnsi="Calibri"/>
                <w:b/>
                <w:bCs/>
                <w:sz w:val="20"/>
              </w:rPr>
              <w:t>%</w:t>
            </w:r>
          </w:p>
        </w:tc>
        <w:tc>
          <w:tcPr>
            <w:tcW w:w="672" w:type="pct"/>
            <w:tcBorders>
              <w:top w:val="single" w:sz="4" w:space="0" w:color="000000"/>
              <w:left w:val="single" w:sz="4" w:space="0" w:color="000000"/>
              <w:bottom w:val="single" w:sz="4" w:space="0" w:color="auto"/>
              <w:right w:val="single" w:sz="4" w:space="0" w:color="000000"/>
            </w:tcBorders>
            <w:shd w:val="clear" w:color="auto" w:fill="DBE5F1" w:themeFill="accent1" w:themeFillTint="33"/>
            <w:vAlign w:val="center"/>
          </w:tcPr>
          <w:p w:rsidR="00510105" w:rsidRPr="007F1291" w:rsidRDefault="00510105" w:rsidP="009871EF">
            <w:pPr>
              <w:snapToGrid w:val="0"/>
              <w:jc w:val="center"/>
              <w:rPr>
                <w:rFonts w:ascii="Calibri" w:hAnsi="Calibri"/>
                <w:b/>
                <w:bCs/>
                <w:sz w:val="20"/>
              </w:rPr>
            </w:pPr>
          </w:p>
          <w:p w:rsidR="00510105" w:rsidRPr="007F1291" w:rsidRDefault="00510105" w:rsidP="009871EF">
            <w:pPr>
              <w:snapToGrid w:val="0"/>
              <w:jc w:val="center"/>
              <w:rPr>
                <w:rFonts w:ascii="Calibri" w:hAnsi="Calibri"/>
                <w:b/>
                <w:bCs/>
                <w:sz w:val="20"/>
              </w:rPr>
            </w:pPr>
            <w:r w:rsidRPr="007F1291">
              <w:rPr>
                <w:rFonts w:ascii="Calibri" w:hAnsi="Calibri"/>
                <w:b/>
                <w:bCs/>
                <w:sz w:val="20"/>
              </w:rPr>
              <w:t>Poniesione koszty</w:t>
            </w:r>
          </w:p>
        </w:tc>
        <w:tc>
          <w:tcPr>
            <w:tcW w:w="767" w:type="pct"/>
            <w:tcBorders>
              <w:top w:val="single" w:sz="4" w:space="0" w:color="000000"/>
              <w:left w:val="single" w:sz="4" w:space="0" w:color="000000"/>
              <w:bottom w:val="single" w:sz="4" w:space="0" w:color="auto"/>
              <w:right w:val="single" w:sz="4" w:space="0" w:color="000000"/>
            </w:tcBorders>
            <w:shd w:val="clear" w:color="auto" w:fill="DBE5F1" w:themeFill="accent1" w:themeFillTint="33"/>
            <w:vAlign w:val="center"/>
          </w:tcPr>
          <w:p w:rsidR="00510105" w:rsidRPr="007F1291" w:rsidRDefault="00510105" w:rsidP="009871EF">
            <w:pPr>
              <w:snapToGrid w:val="0"/>
              <w:jc w:val="center"/>
              <w:rPr>
                <w:rFonts w:ascii="Calibri" w:hAnsi="Calibri"/>
                <w:b/>
                <w:bCs/>
                <w:sz w:val="20"/>
              </w:rPr>
            </w:pPr>
          </w:p>
          <w:p w:rsidR="00510105" w:rsidRPr="007F1291" w:rsidRDefault="00510105" w:rsidP="009871EF">
            <w:pPr>
              <w:snapToGrid w:val="0"/>
              <w:jc w:val="center"/>
              <w:rPr>
                <w:rFonts w:ascii="Calibri" w:hAnsi="Calibri"/>
                <w:b/>
                <w:bCs/>
                <w:sz w:val="20"/>
              </w:rPr>
            </w:pPr>
            <w:r w:rsidRPr="007F1291">
              <w:rPr>
                <w:rFonts w:ascii="Calibri" w:hAnsi="Calibri"/>
                <w:b/>
                <w:bCs/>
                <w:sz w:val="20"/>
              </w:rPr>
              <w:t>Źródła finansowania</w:t>
            </w:r>
          </w:p>
        </w:tc>
      </w:tr>
      <w:tr w:rsidR="00510105" w:rsidRPr="007F1291" w:rsidTr="00192367">
        <w:trPr>
          <w:jc w:val="center"/>
        </w:trPr>
        <w:tc>
          <w:tcPr>
            <w:tcW w:w="545"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suppressAutoHyphens/>
              <w:jc w:val="center"/>
              <w:rPr>
                <w:rFonts w:ascii="Calibri" w:hAnsi="Calibri"/>
              </w:rPr>
            </w:pPr>
            <w:r w:rsidRPr="007F1291">
              <w:rPr>
                <w:rFonts w:ascii="Calibri" w:hAnsi="Calibri"/>
              </w:rPr>
              <w:lastRenderedPageBreak/>
              <w:t>1.</w:t>
            </w:r>
          </w:p>
        </w:tc>
        <w:tc>
          <w:tcPr>
            <w:tcW w:w="959"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jc w:val="center"/>
              <w:rPr>
                <w:rFonts w:ascii="Calibri" w:hAnsi="Calibri"/>
              </w:rPr>
            </w:pPr>
            <w:r w:rsidRPr="007F1291">
              <w:rPr>
                <w:rFonts w:ascii="Calibri" w:hAnsi="Calibri"/>
              </w:rPr>
              <w:t>Usuwanie azbestu</w:t>
            </w:r>
            <w:r w:rsidR="00ED1CB1">
              <w:rPr>
                <w:rFonts w:ascii="Calibri" w:hAnsi="Calibri"/>
              </w:rPr>
              <w:t xml:space="preserve"> z </w:t>
            </w:r>
            <w:r w:rsidRPr="007F1291">
              <w:rPr>
                <w:rFonts w:ascii="Calibri" w:hAnsi="Calibri"/>
              </w:rPr>
              <w:t>terenu Gminy Lubniewice</w:t>
            </w:r>
          </w:p>
        </w:tc>
        <w:tc>
          <w:tcPr>
            <w:tcW w:w="638"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jc w:val="center"/>
              <w:rPr>
                <w:rFonts w:ascii="Calibri" w:hAnsi="Calibri"/>
              </w:rPr>
            </w:pPr>
            <w:r>
              <w:rPr>
                <w:rFonts w:ascii="Calibri" w:hAnsi="Calibri"/>
              </w:rPr>
              <w:t>2014-2017</w:t>
            </w:r>
          </w:p>
        </w:tc>
        <w:tc>
          <w:tcPr>
            <w:tcW w:w="728"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jc w:val="center"/>
              <w:rPr>
                <w:rFonts w:ascii="Calibri" w:hAnsi="Calibri"/>
              </w:rPr>
            </w:pPr>
            <w:r w:rsidRPr="007F1291">
              <w:rPr>
                <w:rFonts w:ascii="Calibri" w:hAnsi="Calibri"/>
              </w:rPr>
              <w:t>Przewidywany od 1000 -100.000 zł</w:t>
            </w:r>
          </w:p>
        </w:tc>
        <w:tc>
          <w:tcPr>
            <w:tcW w:w="690"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jc w:val="center"/>
              <w:rPr>
                <w:rFonts w:ascii="Calibri" w:hAnsi="Calibri"/>
              </w:rPr>
            </w:pPr>
            <w:r w:rsidRPr="007F1291">
              <w:rPr>
                <w:rFonts w:ascii="Calibri" w:hAnsi="Calibri"/>
              </w:rPr>
              <w:t>Program realizowany corocznie</w:t>
            </w:r>
          </w:p>
        </w:tc>
        <w:tc>
          <w:tcPr>
            <w:tcW w:w="672"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jc w:val="center"/>
              <w:rPr>
                <w:rFonts w:ascii="Calibri" w:hAnsi="Calibri"/>
              </w:rPr>
            </w:pPr>
            <w:r w:rsidRPr="007F1291">
              <w:rPr>
                <w:rFonts w:ascii="Calibri" w:hAnsi="Calibri"/>
              </w:rPr>
              <w:t>-</w:t>
            </w:r>
          </w:p>
        </w:tc>
        <w:tc>
          <w:tcPr>
            <w:tcW w:w="767"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jc w:val="center"/>
              <w:rPr>
                <w:rFonts w:ascii="Calibri" w:hAnsi="Calibri"/>
              </w:rPr>
            </w:pPr>
            <w:r w:rsidRPr="007F1291">
              <w:rPr>
                <w:rFonts w:ascii="Calibri" w:hAnsi="Calibri"/>
              </w:rPr>
              <w:t>WFOŚiGW</w:t>
            </w:r>
            <w:r w:rsidR="00ED1CB1">
              <w:rPr>
                <w:rFonts w:ascii="Calibri" w:hAnsi="Calibri"/>
              </w:rPr>
              <w:t xml:space="preserve"> w </w:t>
            </w:r>
            <w:r w:rsidRPr="007F1291">
              <w:rPr>
                <w:rFonts w:ascii="Calibri" w:hAnsi="Calibri"/>
              </w:rPr>
              <w:t>Zielonej Górze oraz NFOŚiGW</w:t>
            </w:r>
          </w:p>
        </w:tc>
      </w:tr>
      <w:tr w:rsidR="00510105" w:rsidRPr="007F1291" w:rsidTr="00192367">
        <w:trPr>
          <w:jc w:val="center"/>
        </w:trPr>
        <w:tc>
          <w:tcPr>
            <w:tcW w:w="545"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suppressAutoHyphens/>
              <w:jc w:val="center"/>
              <w:rPr>
                <w:rFonts w:ascii="Calibri" w:hAnsi="Calibri"/>
              </w:rPr>
            </w:pPr>
            <w:r w:rsidRPr="007F1291">
              <w:rPr>
                <w:rFonts w:ascii="Calibri" w:hAnsi="Calibri"/>
              </w:rPr>
              <w:t>2.</w:t>
            </w:r>
          </w:p>
        </w:tc>
        <w:tc>
          <w:tcPr>
            <w:tcW w:w="959"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jc w:val="center"/>
              <w:rPr>
                <w:rFonts w:ascii="Calibri" w:hAnsi="Calibri"/>
              </w:rPr>
            </w:pPr>
            <w:r>
              <w:rPr>
                <w:rFonts w:ascii="Calibri" w:hAnsi="Calibri"/>
              </w:rPr>
              <w:t>Konserwacja urządzeń melioracji szczegółowych</w:t>
            </w:r>
          </w:p>
        </w:tc>
        <w:tc>
          <w:tcPr>
            <w:tcW w:w="638"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jc w:val="center"/>
              <w:rPr>
                <w:rFonts w:ascii="Calibri" w:hAnsi="Calibri"/>
              </w:rPr>
            </w:pPr>
            <w:r>
              <w:rPr>
                <w:rFonts w:ascii="Calibri" w:hAnsi="Calibri"/>
              </w:rPr>
              <w:t>2014-2017</w:t>
            </w:r>
          </w:p>
        </w:tc>
        <w:tc>
          <w:tcPr>
            <w:tcW w:w="728"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jc w:val="center"/>
              <w:rPr>
                <w:rFonts w:ascii="Calibri" w:hAnsi="Calibri"/>
              </w:rPr>
            </w:pPr>
            <w:r w:rsidRPr="007F1291">
              <w:rPr>
                <w:rFonts w:ascii="Calibri" w:hAnsi="Calibri"/>
              </w:rPr>
              <w:t>Przewidywany do 50.000 zł</w:t>
            </w:r>
          </w:p>
        </w:tc>
        <w:tc>
          <w:tcPr>
            <w:tcW w:w="690"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jc w:val="center"/>
              <w:rPr>
                <w:rFonts w:ascii="Calibri" w:hAnsi="Calibri"/>
              </w:rPr>
            </w:pPr>
            <w:r w:rsidRPr="007F1291">
              <w:rPr>
                <w:rFonts w:ascii="Calibri" w:hAnsi="Calibri"/>
              </w:rPr>
              <w:t>50%</w:t>
            </w:r>
          </w:p>
        </w:tc>
        <w:tc>
          <w:tcPr>
            <w:tcW w:w="672"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jc w:val="center"/>
              <w:rPr>
                <w:rFonts w:ascii="Calibri" w:hAnsi="Calibri"/>
              </w:rPr>
            </w:pPr>
            <w:r w:rsidRPr="007F1291">
              <w:rPr>
                <w:rFonts w:ascii="Calibri" w:hAnsi="Calibri"/>
              </w:rPr>
              <w:t>30 tys.</w:t>
            </w:r>
          </w:p>
        </w:tc>
        <w:tc>
          <w:tcPr>
            <w:tcW w:w="767"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jc w:val="center"/>
              <w:rPr>
                <w:rFonts w:ascii="Calibri" w:hAnsi="Calibri"/>
              </w:rPr>
            </w:pPr>
            <w:r w:rsidRPr="007F1291">
              <w:rPr>
                <w:rFonts w:ascii="Calibri" w:hAnsi="Calibri"/>
              </w:rPr>
              <w:t xml:space="preserve">Środki </w:t>
            </w:r>
            <w:r>
              <w:rPr>
                <w:rFonts w:ascii="Calibri" w:hAnsi="Calibri"/>
              </w:rPr>
              <w:t>własne, mieszkańcy Gminy</w:t>
            </w:r>
          </w:p>
        </w:tc>
      </w:tr>
      <w:tr w:rsidR="00510105" w:rsidRPr="007F1291" w:rsidTr="00192367">
        <w:trPr>
          <w:jc w:val="center"/>
        </w:trPr>
        <w:tc>
          <w:tcPr>
            <w:tcW w:w="545"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suppressAutoHyphens/>
              <w:jc w:val="center"/>
              <w:rPr>
                <w:rFonts w:ascii="Calibri" w:hAnsi="Calibri"/>
              </w:rPr>
            </w:pPr>
            <w:r w:rsidRPr="007F1291">
              <w:rPr>
                <w:rFonts w:ascii="Calibri" w:hAnsi="Calibri"/>
              </w:rPr>
              <w:t>3.</w:t>
            </w:r>
          </w:p>
        </w:tc>
        <w:tc>
          <w:tcPr>
            <w:tcW w:w="959"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jc w:val="center"/>
              <w:rPr>
                <w:rFonts w:ascii="Calibri" w:hAnsi="Calibri"/>
              </w:rPr>
            </w:pPr>
            <w:r w:rsidRPr="007F1291">
              <w:rPr>
                <w:rFonts w:ascii="Calibri" w:hAnsi="Calibri"/>
              </w:rPr>
              <w:t>Modernizacja</w:t>
            </w:r>
            <w:r w:rsidR="00ED1CB1">
              <w:rPr>
                <w:rFonts w:ascii="Calibri" w:hAnsi="Calibri"/>
              </w:rPr>
              <w:t xml:space="preserve"> i </w:t>
            </w:r>
            <w:r w:rsidRPr="007F1291">
              <w:rPr>
                <w:rFonts w:ascii="Calibri" w:hAnsi="Calibri"/>
              </w:rPr>
              <w:t>rozbudowa oczyszczalni ścieków</w:t>
            </w:r>
            <w:r w:rsidR="00ED1CB1">
              <w:rPr>
                <w:rFonts w:ascii="Calibri" w:hAnsi="Calibri"/>
              </w:rPr>
              <w:t xml:space="preserve"> w </w:t>
            </w:r>
            <w:r w:rsidRPr="007F1291">
              <w:rPr>
                <w:rFonts w:ascii="Calibri" w:hAnsi="Calibri"/>
              </w:rPr>
              <w:t>Lubniewicach</w:t>
            </w:r>
          </w:p>
        </w:tc>
        <w:tc>
          <w:tcPr>
            <w:tcW w:w="638"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jc w:val="center"/>
              <w:rPr>
                <w:rFonts w:ascii="Calibri" w:hAnsi="Calibri"/>
              </w:rPr>
            </w:pPr>
            <w:r w:rsidRPr="007F1291">
              <w:rPr>
                <w:rFonts w:ascii="Calibri" w:hAnsi="Calibri"/>
              </w:rPr>
              <w:t>Do 2016 roku</w:t>
            </w:r>
          </w:p>
        </w:tc>
        <w:tc>
          <w:tcPr>
            <w:tcW w:w="728"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jc w:val="center"/>
              <w:rPr>
                <w:rFonts w:ascii="Calibri" w:hAnsi="Calibri"/>
              </w:rPr>
            </w:pPr>
            <w:r w:rsidRPr="007F1291">
              <w:rPr>
                <w:rFonts w:ascii="Calibri" w:hAnsi="Calibri"/>
              </w:rPr>
              <w:t>Ok. 5 mln złotych</w:t>
            </w:r>
          </w:p>
        </w:tc>
        <w:tc>
          <w:tcPr>
            <w:tcW w:w="690"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jc w:val="center"/>
              <w:rPr>
                <w:rFonts w:ascii="Calibri" w:hAnsi="Calibri"/>
              </w:rPr>
            </w:pPr>
            <w:r w:rsidRPr="007F1291">
              <w:rPr>
                <w:rFonts w:ascii="Calibri" w:hAnsi="Calibri"/>
              </w:rPr>
              <w:t>20%</w:t>
            </w:r>
          </w:p>
        </w:tc>
        <w:tc>
          <w:tcPr>
            <w:tcW w:w="672"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jc w:val="center"/>
              <w:rPr>
                <w:rFonts w:ascii="Calibri" w:hAnsi="Calibri"/>
              </w:rPr>
            </w:pPr>
            <w:r w:rsidRPr="007F1291">
              <w:rPr>
                <w:rFonts w:ascii="Calibri" w:hAnsi="Calibri"/>
              </w:rPr>
              <w:t>Ok. 15 tys. zł</w:t>
            </w:r>
          </w:p>
        </w:tc>
        <w:tc>
          <w:tcPr>
            <w:tcW w:w="767"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jc w:val="center"/>
              <w:rPr>
                <w:rFonts w:ascii="Calibri" w:hAnsi="Calibri"/>
              </w:rPr>
            </w:pPr>
            <w:r w:rsidRPr="007F1291">
              <w:rPr>
                <w:rFonts w:ascii="Calibri" w:hAnsi="Calibri"/>
              </w:rPr>
              <w:t>Środki</w:t>
            </w:r>
            <w:r w:rsidR="00ED1CB1">
              <w:rPr>
                <w:rFonts w:ascii="Calibri" w:hAnsi="Calibri"/>
              </w:rPr>
              <w:t xml:space="preserve"> z </w:t>
            </w:r>
            <w:r w:rsidRPr="007F1291">
              <w:rPr>
                <w:rFonts w:ascii="Calibri" w:hAnsi="Calibri"/>
              </w:rPr>
              <w:t>budżetu Gminy Lubniewice, fundusze pozyskane</w:t>
            </w:r>
            <w:r w:rsidR="00ED1CB1">
              <w:rPr>
                <w:rFonts w:ascii="Calibri" w:hAnsi="Calibri"/>
              </w:rPr>
              <w:t xml:space="preserve"> z </w:t>
            </w:r>
            <w:r w:rsidRPr="007F1291">
              <w:rPr>
                <w:rFonts w:ascii="Calibri" w:hAnsi="Calibri"/>
              </w:rPr>
              <w:t>Unii Europejskiej</w:t>
            </w:r>
          </w:p>
        </w:tc>
      </w:tr>
      <w:tr w:rsidR="00510105" w:rsidRPr="007F1291" w:rsidTr="00192367">
        <w:trPr>
          <w:jc w:val="center"/>
        </w:trPr>
        <w:tc>
          <w:tcPr>
            <w:tcW w:w="545"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9871EF" w:rsidP="009871EF">
            <w:pPr>
              <w:suppressAutoHyphens/>
              <w:jc w:val="center"/>
              <w:rPr>
                <w:rFonts w:ascii="Calibri" w:hAnsi="Calibri"/>
              </w:rPr>
            </w:pPr>
            <w:r>
              <w:rPr>
                <w:rFonts w:ascii="Calibri" w:hAnsi="Calibri"/>
              </w:rPr>
              <w:t>4</w:t>
            </w:r>
            <w:r w:rsidR="00510105" w:rsidRPr="007F1291">
              <w:rPr>
                <w:rFonts w:ascii="Calibri" w:hAnsi="Calibri"/>
              </w:rPr>
              <w:t>.</w:t>
            </w:r>
          </w:p>
        </w:tc>
        <w:tc>
          <w:tcPr>
            <w:tcW w:w="959"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jc w:val="center"/>
              <w:rPr>
                <w:rFonts w:ascii="Calibri" w:hAnsi="Calibri"/>
              </w:rPr>
            </w:pPr>
            <w:r>
              <w:rPr>
                <w:rFonts w:ascii="Calibri" w:hAnsi="Calibri"/>
              </w:rPr>
              <w:t>Rozwiązanie problemu gospodarki ściekowej</w:t>
            </w:r>
            <w:r w:rsidR="00ED1CB1">
              <w:rPr>
                <w:rFonts w:ascii="Calibri" w:hAnsi="Calibri"/>
              </w:rPr>
              <w:t xml:space="preserve"> w </w:t>
            </w:r>
            <w:r>
              <w:rPr>
                <w:rFonts w:ascii="Calibri" w:hAnsi="Calibri"/>
              </w:rPr>
              <w:t>Sobieraju</w:t>
            </w:r>
          </w:p>
        </w:tc>
        <w:tc>
          <w:tcPr>
            <w:tcW w:w="638"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jc w:val="center"/>
              <w:rPr>
                <w:rFonts w:ascii="Calibri" w:hAnsi="Calibri"/>
              </w:rPr>
            </w:pPr>
            <w:r>
              <w:rPr>
                <w:rFonts w:ascii="Calibri" w:hAnsi="Calibri"/>
              </w:rPr>
              <w:t>2014-2017</w:t>
            </w:r>
          </w:p>
        </w:tc>
        <w:tc>
          <w:tcPr>
            <w:tcW w:w="728"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jc w:val="center"/>
              <w:rPr>
                <w:rFonts w:ascii="Calibri" w:hAnsi="Calibri"/>
              </w:rPr>
            </w:pPr>
            <w:r>
              <w:rPr>
                <w:rFonts w:ascii="Calibri" w:hAnsi="Calibri"/>
              </w:rPr>
              <w:t>bd</w:t>
            </w:r>
          </w:p>
        </w:tc>
        <w:tc>
          <w:tcPr>
            <w:tcW w:w="690"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jc w:val="center"/>
              <w:rPr>
                <w:rFonts w:ascii="Calibri" w:hAnsi="Calibri"/>
              </w:rPr>
            </w:pPr>
            <w:r>
              <w:rPr>
                <w:rFonts w:ascii="Calibri" w:hAnsi="Calibri"/>
              </w:rPr>
              <w:t>-</w:t>
            </w:r>
          </w:p>
        </w:tc>
        <w:tc>
          <w:tcPr>
            <w:tcW w:w="672"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jc w:val="center"/>
              <w:rPr>
                <w:rFonts w:ascii="Calibri" w:hAnsi="Calibri"/>
              </w:rPr>
            </w:pPr>
            <w:r>
              <w:rPr>
                <w:rFonts w:ascii="Calibri" w:hAnsi="Calibri"/>
              </w:rPr>
              <w:t>-</w:t>
            </w:r>
          </w:p>
        </w:tc>
        <w:tc>
          <w:tcPr>
            <w:tcW w:w="767"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7F1291" w:rsidRDefault="00510105" w:rsidP="009871EF">
            <w:pPr>
              <w:jc w:val="center"/>
              <w:rPr>
                <w:rFonts w:ascii="Calibri" w:hAnsi="Calibri"/>
              </w:rPr>
            </w:pPr>
            <w:r>
              <w:rPr>
                <w:rFonts w:ascii="Calibri" w:hAnsi="Calibri"/>
              </w:rPr>
              <w:t>Środki własne. Fundusze europejskie</w:t>
            </w:r>
          </w:p>
        </w:tc>
      </w:tr>
      <w:tr w:rsidR="009871EF" w:rsidRPr="007F1291" w:rsidTr="00192367">
        <w:trPr>
          <w:jc w:val="center"/>
        </w:trPr>
        <w:tc>
          <w:tcPr>
            <w:tcW w:w="545"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871EF" w:rsidRPr="007F1291" w:rsidRDefault="009871EF" w:rsidP="009871EF">
            <w:pPr>
              <w:jc w:val="center"/>
              <w:rPr>
                <w:rFonts w:ascii="Calibri" w:hAnsi="Calibri"/>
              </w:rPr>
            </w:pPr>
            <w:r>
              <w:rPr>
                <w:rFonts w:ascii="Calibri" w:hAnsi="Calibri"/>
              </w:rPr>
              <w:t>5</w:t>
            </w:r>
            <w:r w:rsidRPr="007F1291">
              <w:rPr>
                <w:rFonts w:ascii="Calibri" w:hAnsi="Calibri"/>
              </w:rPr>
              <w:t>.</w:t>
            </w:r>
          </w:p>
        </w:tc>
        <w:tc>
          <w:tcPr>
            <w:tcW w:w="959"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871EF" w:rsidRPr="007F1291" w:rsidRDefault="009871EF" w:rsidP="009871EF">
            <w:pPr>
              <w:jc w:val="center"/>
              <w:rPr>
                <w:rFonts w:ascii="Calibri" w:hAnsi="Calibri"/>
              </w:rPr>
            </w:pPr>
            <w:r w:rsidRPr="007F1291">
              <w:rPr>
                <w:rFonts w:ascii="Calibri" w:hAnsi="Calibri"/>
              </w:rPr>
              <w:t>Modernizacja ujęcia wody</w:t>
            </w:r>
            <w:r>
              <w:rPr>
                <w:rFonts w:ascii="Calibri" w:hAnsi="Calibri"/>
              </w:rPr>
              <w:t xml:space="preserve"> w </w:t>
            </w:r>
            <w:r w:rsidRPr="007F1291">
              <w:rPr>
                <w:rFonts w:ascii="Calibri" w:hAnsi="Calibri"/>
              </w:rPr>
              <w:t>miejscowości Rogi</w:t>
            </w:r>
          </w:p>
        </w:tc>
        <w:tc>
          <w:tcPr>
            <w:tcW w:w="638"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871EF" w:rsidRPr="007F1291" w:rsidRDefault="009871EF" w:rsidP="009871EF">
            <w:pPr>
              <w:jc w:val="center"/>
              <w:rPr>
                <w:rFonts w:ascii="Calibri" w:hAnsi="Calibri"/>
              </w:rPr>
            </w:pPr>
            <w:r>
              <w:rPr>
                <w:rFonts w:ascii="Calibri" w:hAnsi="Calibri"/>
              </w:rPr>
              <w:t>2014-2016</w:t>
            </w:r>
          </w:p>
        </w:tc>
        <w:tc>
          <w:tcPr>
            <w:tcW w:w="728"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871EF" w:rsidRPr="007F1291" w:rsidRDefault="009871EF" w:rsidP="009871EF">
            <w:pPr>
              <w:jc w:val="center"/>
              <w:rPr>
                <w:rFonts w:ascii="Calibri" w:hAnsi="Calibri"/>
              </w:rPr>
            </w:pPr>
            <w:r>
              <w:rPr>
                <w:rFonts w:ascii="Calibri" w:hAnsi="Calibri"/>
              </w:rPr>
              <w:t>300 tys. zł</w:t>
            </w:r>
          </w:p>
        </w:tc>
        <w:tc>
          <w:tcPr>
            <w:tcW w:w="690"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871EF" w:rsidRPr="007F1291" w:rsidRDefault="009871EF" w:rsidP="009871EF">
            <w:pPr>
              <w:jc w:val="center"/>
              <w:rPr>
                <w:rFonts w:ascii="Calibri" w:hAnsi="Calibri"/>
              </w:rPr>
            </w:pPr>
            <w:r>
              <w:rPr>
                <w:rFonts w:ascii="Calibri" w:hAnsi="Calibri"/>
              </w:rPr>
              <w:t>-</w:t>
            </w:r>
          </w:p>
        </w:tc>
        <w:tc>
          <w:tcPr>
            <w:tcW w:w="672"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871EF" w:rsidRPr="007F1291" w:rsidRDefault="009871EF" w:rsidP="009871EF">
            <w:pPr>
              <w:jc w:val="center"/>
              <w:rPr>
                <w:rFonts w:ascii="Calibri" w:hAnsi="Calibri"/>
              </w:rPr>
            </w:pPr>
            <w:r>
              <w:rPr>
                <w:rFonts w:ascii="Calibri" w:hAnsi="Calibri"/>
              </w:rPr>
              <w:t>-</w:t>
            </w:r>
          </w:p>
        </w:tc>
        <w:tc>
          <w:tcPr>
            <w:tcW w:w="767"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9871EF" w:rsidRPr="007F1291" w:rsidRDefault="009871EF" w:rsidP="009871EF">
            <w:pPr>
              <w:jc w:val="center"/>
              <w:rPr>
                <w:rFonts w:ascii="Calibri" w:hAnsi="Calibri"/>
              </w:rPr>
            </w:pPr>
            <w:r>
              <w:rPr>
                <w:rFonts w:ascii="Calibri" w:hAnsi="Calibri"/>
              </w:rPr>
              <w:t>Środki własne, środki UE</w:t>
            </w:r>
          </w:p>
        </w:tc>
      </w:tr>
    </w:tbl>
    <w:p w:rsidR="00510105" w:rsidRDefault="00510105" w:rsidP="00510105">
      <w:pPr>
        <w:pStyle w:val="Akapitzlist"/>
        <w:spacing w:line="276" w:lineRule="auto"/>
        <w:ind w:left="0"/>
        <w:jc w:val="both"/>
        <w:rPr>
          <w:rFonts w:ascii="Calibri" w:hAnsi="Calibri"/>
          <w:b/>
          <w:sz w:val="26"/>
          <w:szCs w:val="26"/>
        </w:rPr>
      </w:pPr>
    </w:p>
    <w:p w:rsidR="00510105" w:rsidRDefault="00510105" w:rsidP="00510105">
      <w:pPr>
        <w:pStyle w:val="Akapitzlist"/>
        <w:spacing w:line="276" w:lineRule="auto"/>
        <w:ind w:left="0"/>
        <w:jc w:val="both"/>
        <w:rPr>
          <w:rFonts w:ascii="Calibri" w:hAnsi="Calibri"/>
          <w:sz w:val="26"/>
          <w:szCs w:val="26"/>
        </w:rPr>
      </w:pPr>
      <w:r w:rsidRPr="00C24093">
        <w:rPr>
          <w:rFonts w:ascii="Calibri" w:hAnsi="Calibri"/>
          <w:sz w:val="26"/>
          <w:szCs w:val="26"/>
        </w:rPr>
        <w:t xml:space="preserve"> </w:t>
      </w:r>
    </w:p>
    <w:p w:rsidR="00510105" w:rsidRDefault="00510105" w:rsidP="00510105">
      <w:pPr>
        <w:pStyle w:val="Akapitzlist"/>
        <w:spacing w:line="276" w:lineRule="auto"/>
        <w:ind w:left="0"/>
        <w:jc w:val="both"/>
        <w:rPr>
          <w:rFonts w:ascii="Calibri" w:hAnsi="Calibri"/>
          <w:sz w:val="26"/>
          <w:szCs w:val="26"/>
        </w:rPr>
      </w:pPr>
      <w:r>
        <w:rPr>
          <w:rFonts w:ascii="Calibri" w:hAnsi="Calibri"/>
          <w:sz w:val="26"/>
          <w:szCs w:val="26"/>
        </w:rPr>
        <w:tab/>
        <w:t>Z przedstawionego</w:t>
      </w:r>
      <w:r w:rsidR="00ED1CB1">
        <w:rPr>
          <w:rFonts w:ascii="Calibri" w:hAnsi="Calibri"/>
          <w:sz w:val="26"/>
          <w:szCs w:val="26"/>
        </w:rPr>
        <w:t xml:space="preserve"> w </w:t>
      </w:r>
      <w:r>
        <w:rPr>
          <w:rFonts w:ascii="Calibri" w:hAnsi="Calibri"/>
          <w:sz w:val="26"/>
          <w:szCs w:val="26"/>
        </w:rPr>
        <w:t>tabeli</w:t>
      </w:r>
      <w:r w:rsidRPr="000849BE">
        <w:rPr>
          <w:rFonts w:ascii="Calibri" w:hAnsi="Calibri"/>
          <w:sz w:val="26"/>
          <w:szCs w:val="26"/>
        </w:rPr>
        <w:t xml:space="preserve"> wykazu celów</w:t>
      </w:r>
      <w:r w:rsidR="00ED1CB1">
        <w:rPr>
          <w:rFonts w:ascii="Calibri" w:hAnsi="Calibri"/>
          <w:sz w:val="26"/>
          <w:szCs w:val="26"/>
        </w:rPr>
        <w:t xml:space="preserve"> i </w:t>
      </w:r>
      <w:r w:rsidRPr="000849BE">
        <w:rPr>
          <w:rFonts w:ascii="Calibri" w:hAnsi="Calibri"/>
          <w:sz w:val="26"/>
          <w:szCs w:val="26"/>
        </w:rPr>
        <w:t>kierunków działań</w:t>
      </w:r>
      <w:r>
        <w:rPr>
          <w:rFonts w:ascii="Calibri" w:hAnsi="Calibri"/>
          <w:sz w:val="26"/>
          <w:szCs w:val="26"/>
        </w:rPr>
        <w:t xml:space="preserve"> </w:t>
      </w:r>
      <w:r w:rsidRPr="000849BE">
        <w:rPr>
          <w:rFonts w:ascii="Calibri" w:hAnsi="Calibri"/>
          <w:sz w:val="26"/>
          <w:szCs w:val="26"/>
        </w:rPr>
        <w:t>proekologicznych gminy Lubniewice wynika, że realizacja zadań</w:t>
      </w:r>
      <w:r>
        <w:rPr>
          <w:rFonts w:ascii="Calibri" w:hAnsi="Calibri"/>
          <w:sz w:val="26"/>
          <w:szCs w:val="26"/>
        </w:rPr>
        <w:t xml:space="preserve"> </w:t>
      </w:r>
      <w:r w:rsidRPr="000849BE">
        <w:rPr>
          <w:rFonts w:ascii="Calibri" w:hAnsi="Calibri"/>
          <w:sz w:val="26"/>
          <w:szCs w:val="26"/>
        </w:rPr>
        <w:t xml:space="preserve">na lata </w:t>
      </w:r>
      <w:r>
        <w:rPr>
          <w:rFonts w:ascii="Calibri" w:hAnsi="Calibri"/>
          <w:sz w:val="26"/>
          <w:szCs w:val="26"/>
        </w:rPr>
        <w:t>2014-2017</w:t>
      </w:r>
      <w:r w:rsidRPr="000849BE">
        <w:rPr>
          <w:rFonts w:ascii="Calibri" w:hAnsi="Calibri"/>
          <w:sz w:val="26"/>
          <w:szCs w:val="26"/>
        </w:rPr>
        <w:t xml:space="preserve"> wymagać będzie środków na poziomie</w:t>
      </w:r>
      <w:r>
        <w:rPr>
          <w:rFonts w:ascii="Calibri" w:hAnsi="Calibri"/>
          <w:sz w:val="26"/>
          <w:szCs w:val="26"/>
        </w:rPr>
        <w:t xml:space="preserve"> przynajmniej 9.660.</w:t>
      </w:r>
      <w:r w:rsidRPr="000849BE">
        <w:rPr>
          <w:rFonts w:ascii="Calibri" w:hAnsi="Calibri"/>
          <w:sz w:val="26"/>
          <w:szCs w:val="26"/>
        </w:rPr>
        <w:t>000 zł. Największe wydatki pochłoną zadania realizowane</w:t>
      </w:r>
      <w:r w:rsidR="00ED1CB1">
        <w:rPr>
          <w:rFonts w:ascii="Calibri" w:hAnsi="Calibri"/>
          <w:sz w:val="26"/>
          <w:szCs w:val="26"/>
        </w:rPr>
        <w:t xml:space="preserve"> w </w:t>
      </w:r>
      <w:r w:rsidRPr="000849BE">
        <w:rPr>
          <w:rFonts w:ascii="Calibri" w:hAnsi="Calibri"/>
          <w:sz w:val="26"/>
          <w:szCs w:val="26"/>
        </w:rPr>
        <w:t>ramach</w:t>
      </w:r>
      <w:r>
        <w:rPr>
          <w:rFonts w:ascii="Calibri" w:hAnsi="Calibri"/>
          <w:sz w:val="26"/>
          <w:szCs w:val="26"/>
        </w:rPr>
        <w:t xml:space="preserve"> gospodarki ściekowej,</w:t>
      </w:r>
      <w:r w:rsidR="00ED1CB1">
        <w:rPr>
          <w:rFonts w:ascii="Calibri" w:hAnsi="Calibri"/>
          <w:sz w:val="26"/>
          <w:szCs w:val="26"/>
        </w:rPr>
        <w:t xml:space="preserve"> a </w:t>
      </w:r>
      <w:r>
        <w:rPr>
          <w:rFonts w:ascii="Calibri" w:hAnsi="Calibri"/>
          <w:sz w:val="26"/>
          <w:szCs w:val="26"/>
        </w:rPr>
        <w:t>konkretnie modernizacji</w:t>
      </w:r>
      <w:r w:rsidR="00ED1CB1">
        <w:rPr>
          <w:rFonts w:ascii="Calibri" w:hAnsi="Calibri"/>
          <w:sz w:val="26"/>
          <w:szCs w:val="26"/>
        </w:rPr>
        <w:t xml:space="preserve"> i </w:t>
      </w:r>
      <w:r>
        <w:rPr>
          <w:rFonts w:ascii="Calibri" w:hAnsi="Calibri"/>
          <w:sz w:val="26"/>
          <w:szCs w:val="26"/>
        </w:rPr>
        <w:t>rozbudowy oczyszczalni ścieków</w:t>
      </w:r>
      <w:r w:rsidR="00ED1CB1">
        <w:rPr>
          <w:rFonts w:ascii="Calibri" w:hAnsi="Calibri"/>
          <w:sz w:val="26"/>
          <w:szCs w:val="26"/>
        </w:rPr>
        <w:t xml:space="preserve"> w </w:t>
      </w:r>
      <w:r>
        <w:rPr>
          <w:rFonts w:ascii="Calibri" w:hAnsi="Calibri"/>
          <w:sz w:val="26"/>
          <w:szCs w:val="26"/>
        </w:rPr>
        <w:t xml:space="preserve">Lubniewicach (ok. 5 milionów złotych). </w:t>
      </w:r>
    </w:p>
    <w:p w:rsidR="00510105" w:rsidRDefault="00510105" w:rsidP="00510105">
      <w:pPr>
        <w:pStyle w:val="Akapitzlist"/>
        <w:spacing w:line="276" w:lineRule="auto"/>
        <w:ind w:left="0"/>
        <w:jc w:val="both"/>
        <w:rPr>
          <w:rFonts w:ascii="Calibri" w:hAnsi="Calibri"/>
          <w:sz w:val="26"/>
          <w:szCs w:val="26"/>
        </w:rPr>
      </w:pPr>
    </w:p>
    <w:p w:rsidR="00510105" w:rsidRDefault="00510105" w:rsidP="00510105">
      <w:pPr>
        <w:spacing w:line="276" w:lineRule="auto"/>
        <w:jc w:val="both"/>
        <w:rPr>
          <w:rFonts w:ascii="Calibri" w:hAnsi="Calibri"/>
          <w:sz w:val="26"/>
          <w:szCs w:val="26"/>
        </w:rPr>
      </w:pPr>
      <w:r>
        <w:rPr>
          <w:rFonts w:ascii="Calibri" w:hAnsi="Calibri"/>
          <w:sz w:val="26"/>
          <w:szCs w:val="26"/>
        </w:rPr>
        <w:tab/>
        <w:t>Należy zwrócić uwagę, iż Gmina Lubniewice przeznacza środki budżetowe na działania związane</w:t>
      </w:r>
      <w:r w:rsidR="00ED1CB1">
        <w:rPr>
          <w:rFonts w:ascii="Calibri" w:hAnsi="Calibri"/>
          <w:sz w:val="26"/>
          <w:szCs w:val="26"/>
        </w:rPr>
        <w:t xml:space="preserve"> z </w:t>
      </w:r>
      <w:r>
        <w:rPr>
          <w:rFonts w:ascii="Calibri" w:hAnsi="Calibri"/>
          <w:sz w:val="26"/>
          <w:szCs w:val="26"/>
        </w:rPr>
        <w:t>ochroną środowiska. W ostatnich latach wydatki te kształtowały się następująco:</w:t>
      </w:r>
    </w:p>
    <w:p w:rsidR="00510105" w:rsidRDefault="00510105" w:rsidP="00510105">
      <w:pPr>
        <w:spacing w:line="276" w:lineRule="auto"/>
        <w:jc w:val="both"/>
        <w:rPr>
          <w:rFonts w:ascii="Calibri" w:hAnsi="Calibri"/>
          <w:sz w:val="26"/>
          <w:szCs w:val="26"/>
        </w:rPr>
      </w:pPr>
    </w:p>
    <w:p w:rsidR="00192367" w:rsidRDefault="00192367" w:rsidP="00510105">
      <w:pPr>
        <w:spacing w:line="276" w:lineRule="auto"/>
        <w:jc w:val="both"/>
        <w:rPr>
          <w:rFonts w:ascii="Calibri" w:hAnsi="Calibri"/>
          <w:sz w:val="26"/>
          <w:szCs w:val="26"/>
        </w:rPr>
      </w:pPr>
    </w:p>
    <w:p w:rsidR="00192367" w:rsidRDefault="00192367" w:rsidP="00510105">
      <w:pPr>
        <w:spacing w:line="276" w:lineRule="auto"/>
        <w:jc w:val="both"/>
        <w:rPr>
          <w:rFonts w:ascii="Calibri" w:hAnsi="Calibri"/>
          <w:sz w:val="26"/>
          <w:szCs w:val="26"/>
        </w:rPr>
      </w:pPr>
    </w:p>
    <w:p w:rsidR="00192367" w:rsidRDefault="00192367" w:rsidP="00510105">
      <w:pPr>
        <w:spacing w:line="276" w:lineRule="auto"/>
        <w:jc w:val="both"/>
        <w:rPr>
          <w:rFonts w:ascii="Calibri" w:hAnsi="Calibri"/>
          <w:sz w:val="26"/>
          <w:szCs w:val="26"/>
        </w:rPr>
      </w:pPr>
    </w:p>
    <w:tbl>
      <w:tblPr>
        <w:tblW w:w="9275" w:type="dxa"/>
        <w:jc w:val="center"/>
        <w:tblInd w:w="55" w:type="dxa"/>
        <w:shd w:val="clear" w:color="auto" w:fill="DBE5F1" w:themeFill="accent1" w:themeFillTint="33"/>
        <w:tblCellMar>
          <w:left w:w="70" w:type="dxa"/>
          <w:right w:w="70" w:type="dxa"/>
        </w:tblCellMar>
        <w:tblLook w:val="0000" w:firstRow="0" w:lastRow="0" w:firstColumn="0" w:lastColumn="0" w:noHBand="0" w:noVBand="0"/>
      </w:tblPr>
      <w:tblGrid>
        <w:gridCol w:w="783"/>
        <w:gridCol w:w="2193"/>
        <w:gridCol w:w="1342"/>
        <w:gridCol w:w="1139"/>
        <w:gridCol w:w="1342"/>
        <w:gridCol w:w="1248"/>
        <w:gridCol w:w="1228"/>
      </w:tblGrid>
      <w:tr w:rsidR="00510105" w:rsidRPr="00A95CA4" w:rsidTr="00192367">
        <w:trPr>
          <w:cantSplit/>
          <w:trHeight w:val="592"/>
          <w:tblHeader/>
          <w:jc w:val="center"/>
        </w:trPr>
        <w:tc>
          <w:tcPr>
            <w:tcW w:w="3795" w:type="dxa"/>
            <w:gridSpan w:val="2"/>
            <w:vMerge w:val="restar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A95CA4" w:rsidRDefault="00510105" w:rsidP="00ED1CB1">
            <w:pPr>
              <w:jc w:val="center"/>
              <w:rPr>
                <w:rFonts w:ascii="Calibri" w:hAnsi="Calibri"/>
                <w:b/>
                <w:bCs/>
              </w:rPr>
            </w:pPr>
            <w:r w:rsidRPr="00A95CA4">
              <w:rPr>
                <w:rFonts w:ascii="Calibri" w:hAnsi="Calibri"/>
                <w:b/>
                <w:bCs/>
              </w:rPr>
              <w:t>Rodzaj beneficjenta</w:t>
            </w:r>
          </w:p>
        </w:tc>
        <w:tc>
          <w:tcPr>
            <w:tcW w:w="1260" w:type="dxa"/>
            <w:tcBorders>
              <w:top w:val="single" w:sz="4" w:space="0" w:color="auto"/>
              <w:left w:val="nil"/>
              <w:bottom w:val="single" w:sz="4" w:space="0" w:color="auto"/>
              <w:right w:val="single" w:sz="4" w:space="0" w:color="auto"/>
            </w:tcBorders>
            <w:shd w:val="clear" w:color="auto" w:fill="DBE5F1" w:themeFill="accent1" w:themeFillTint="33"/>
            <w:vAlign w:val="center"/>
          </w:tcPr>
          <w:p w:rsidR="00510105" w:rsidRPr="00A95CA4" w:rsidRDefault="00510105" w:rsidP="00ED1CB1">
            <w:pPr>
              <w:jc w:val="center"/>
              <w:rPr>
                <w:rFonts w:ascii="Calibri" w:hAnsi="Calibri"/>
                <w:b/>
                <w:bCs/>
              </w:rPr>
            </w:pPr>
            <w:r w:rsidRPr="00A95CA4">
              <w:rPr>
                <w:rFonts w:ascii="Calibri" w:hAnsi="Calibri"/>
                <w:b/>
                <w:bCs/>
              </w:rPr>
              <w:t>Gospodarka ściekowa</w:t>
            </w:r>
            <w:r w:rsidR="00ED1CB1">
              <w:rPr>
                <w:rFonts w:ascii="Calibri" w:hAnsi="Calibri"/>
                <w:b/>
                <w:bCs/>
              </w:rPr>
              <w:t xml:space="preserve"> i </w:t>
            </w:r>
            <w:r w:rsidRPr="00A95CA4">
              <w:rPr>
                <w:rFonts w:ascii="Calibri" w:hAnsi="Calibri"/>
                <w:b/>
                <w:bCs/>
              </w:rPr>
              <w:t>ochrona wód</w:t>
            </w:r>
          </w:p>
        </w:tc>
        <w:tc>
          <w:tcPr>
            <w:tcW w:w="1060" w:type="dxa"/>
            <w:tcBorders>
              <w:top w:val="single" w:sz="4" w:space="0" w:color="auto"/>
              <w:left w:val="nil"/>
              <w:bottom w:val="single" w:sz="4" w:space="0" w:color="auto"/>
              <w:right w:val="single" w:sz="4" w:space="0" w:color="auto"/>
            </w:tcBorders>
            <w:shd w:val="clear" w:color="auto" w:fill="DBE5F1" w:themeFill="accent1" w:themeFillTint="33"/>
            <w:vAlign w:val="center"/>
          </w:tcPr>
          <w:p w:rsidR="00510105" w:rsidRPr="00A95CA4" w:rsidRDefault="00510105" w:rsidP="00ED1CB1">
            <w:pPr>
              <w:jc w:val="center"/>
              <w:rPr>
                <w:rFonts w:ascii="Calibri" w:hAnsi="Calibri"/>
                <w:b/>
                <w:bCs/>
              </w:rPr>
            </w:pPr>
            <w:r w:rsidRPr="00A95CA4">
              <w:rPr>
                <w:rFonts w:ascii="Calibri" w:hAnsi="Calibri"/>
                <w:b/>
                <w:bCs/>
              </w:rPr>
              <w:t>Ochrona powietrza</w:t>
            </w:r>
            <w:r w:rsidR="00ED1CB1">
              <w:rPr>
                <w:rFonts w:ascii="Calibri" w:hAnsi="Calibri"/>
                <w:b/>
                <w:bCs/>
              </w:rPr>
              <w:t xml:space="preserve"> i </w:t>
            </w:r>
            <w:r w:rsidRPr="00A95CA4">
              <w:rPr>
                <w:rFonts w:ascii="Calibri" w:hAnsi="Calibri"/>
                <w:b/>
                <w:bCs/>
              </w:rPr>
              <w:t>klimatu</w:t>
            </w:r>
          </w:p>
        </w:tc>
        <w:tc>
          <w:tcPr>
            <w:tcW w:w="1240" w:type="dxa"/>
            <w:tcBorders>
              <w:top w:val="single" w:sz="4" w:space="0" w:color="auto"/>
              <w:left w:val="nil"/>
              <w:bottom w:val="single" w:sz="4" w:space="0" w:color="auto"/>
              <w:right w:val="single" w:sz="4" w:space="0" w:color="auto"/>
            </w:tcBorders>
            <w:shd w:val="clear" w:color="auto" w:fill="DBE5F1" w:themeFill="accent1" w:themeFillTint="33"/>
            <w:vAlign w:val="center"/>
          </w:tcPr>
          <w:p w:rsidR="00510105" w:rsidRPr="00A95CA4" w:rsidRDefault="00510105" w:rsidP="00ED1CB1">
            <w:pPr>
              <w:jc w:val="center"/>
              <w:rPr>
                <w:rFonts w:ascii="Calibri" w:hAnsi="Calibri"/>
                <w:b/>
                <w:bCs/>
              </w:rPr>
            </w:pPr>
            <w:r w:rsidRPr="00A95CA4">
              <w:rPr>
                <w:rFonts w:ascii="Calibri" w:hAnsi="Calibri"/>
                <w:b/>
                <w:bCs/>
              </w:rPr>
              <w:t>Gospodarka odpadami</w:t>
            </w:r>
          </w:p>
        </w:tc>
        <w:tc>
          <w:tcPr>
            <w:tcW w:w="960" w:type="dxa"/>
            <w:tcBorders>
              <w:top w:val="single" w:sz="4" w:space="0" w:color="auto"/>
              <w:left w:val="nil"/>
              <w:bottom w:val="single" w:sz="4" w:space="0" w:color="auto"/>
              <w:right w:val="single" w:sz="4" w:space="0" w:color="auto"/>
            </w:tcBorders>
            <w:shd w:val="clear" w:color="auto" w:fill="DBE5F1" w:themeFill="accent1" w:themeFillTint="33"/>
            <w:vAlign w:val="center"/>
          </w:tcPr>
          <w:p w:rsidR="00510105" w:rsidRPr="00A95CA4" w:rsidRDefault="00510105" w:rsidP="00ED1CB1">
            <w:pPr>
              <w:jc w:val="center"/>
              <w:rPr>
                <w:rFonts w:ascii="Calibri" w:hAnsi="Calibri"/>
                <w:b/>
                <w:bCs/>
              </w:rPr>
            </w:pPr>
            <w:r w:rsidRPr="00A95CA4">
              <w:rPr>
                <w:rFonts w:ascii="Calibri" w:hAnsi="Calibri"/>
                <w:b/>
                <w:bCs/>
              </w:rPr>
              <w:t>Pozostałe dziedziny</w:t>
            </w:r>
          </w:p>
        </w:tc>
        <w:tc>
          <w:tcPr>
            <w:tcW w:w="960" w:type="dxa"/>
            <w:tcBorders>
              <w:top w:val="single" w:sz="4" w:space="0" w:color="auto"/>
              <w:left w:val="nil"/>
              <w:bottom w:val="single" w:sz="4" w:space="0" w:color="auto"/>
              <w:right w:val="single" w:sz="4" w:space="0" w:color="auto"/>
            </w:tcBorders>
            <w:shd w:val="clear" w:color="auto" w:fill="DBE5F1" w:themeFill="accent1" w:themeFillTint="33"/>
            <w:vAlign w:val="center"/>
          </w:tcPr>
          <w:p w:rsidR="00510105" w:rsidRPr="00A95CA4" w:rsidRDefault="00510105" w:rsidP="00ED1CB1">
            <w:pPr>
              <w:jc w:val="center"/>
              <w:rPr>
                <w:rFonts w:ascii="Calibri" w:hAnsi="Calibri"/>
                <w:b/>
                <w:bCs/>
              </w:rPr>
            </w:pPr>
            <w:r w:rsidRPr="00A95CA4">
              <w:rPr>
                <w:rFonts w:ascii="Calibri" w:hAnsi="Calibri"/>
                <w:b/>
                <w:bCs/>
              </w:rPr>
              <w:t>Razem</w:t>
            </w:r>
          </w:p>
        </w:tc>
      </w:tr>
      <w:tr w:rsidR="00510105" w:rsidRPr="00A95CA4" w:rsidTr="00192367">
        <w:trPr>
          <w:cantSplit/>
          <w:trHeight w:val="270"/>
          <w:tblHeader/>
          <w:jc w:val="center"/>
        </w:trPr>
        <w:tc>
          <w:tcPr>
            <w:tcW w:w="3795" w:type="dxa"/>
            <w:gridSpan w:val="2"/>
            <w:vMerge/>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510105" w:rsidRPr="00A95CA4" w:rsidRDefault="00510105" w:rsidP="00ED1CB1">
            <w:pPr>
              <w:jc w:val="center"/>
              <w:rPr>
                <w:rFonts w:ascii="Calibri" w:hAnsi="Calibri"/>
                <w:b/>
                <w:bCs/>
              </w:rPr>
            </w:pPr>
          </w:p>
        </w:tc>
        <w:tc>
          <w:tcPr>
            <w:tcW w:w="5480" w:type="dxa"/>
            <w:gridSpan w:val="5"/>
            <w:tcBorders>
              <w:top w:val="single" w:sz="4" w:space="0" w:color="auto"/>
              <w:left w:val="nil"/>
              <w:bottom w:val="single" w:sz="4" w:space="0" w:color="auto"/>
              <w:right w:val="single" w:sz="4" w:space="0" w:color="auto"/>
            </w:tcBorders>
            <w:shd w:val="clear" w:color="auto" w:fill="DBE5F1" w:themeFill="accent1" w:themeFillTint="33"/>
            <w:vAlign w:val="center"/>
          </w:tcPr>
          <w:p w:rsidR="00510105" w:rsidRPr="00A95CA4" w:rsidRDefault="00510105" w:rsidP="00ED1CB1">
            <w:pPr>
              <w:jc w:val="center"/>
              <w:rPr>
                <w:rFonts w:ascii="Calibri" w:hAnsi="Calibri"/>
                <w:b/>
                <w:i/>
                <w:iCs/>
              </w:rPr>
            </w:pPr>
            <w:r w:rsidRPr="00A95CA4">
              <w:rPr>
                <w:rFonts w:ascii="Calibri" w:hAnsi="Calibri"/>
                <w:b/>
                <w:i/>
                <w:iCs/>
              </w:rPr>
              <w:t xml:space="preserve">kwota (w złotych) </w:t>
            </w:r>
          </w:p>
          <w:p w:rsidR="00510105" w:rsidRPr="00A95CA4" w:rsidRDefault="00510105" w:rsidP="00ED1CB1">
            <w:pPr>
              <w:jc w:val="center"/>
              <w:rPr>
                <w:rFonts w:ascii="Calibri" w:hAnsi="Calibri"/>
                <w:b/>
                <w:i/>
                <w:iCs/>
              </w:rPr>
            </w:pPr>
            <w:r w:rsidRPr="00A95CA4">
              <w:rPr>
                <w:rFonts w:ascii="Calibri" w:hAnsi="Calibri"/>
                <w:b/>
                <w:i/>
                <w:iCs/>
              </w:rPr>
              <w:t xml:space="preserve">z zaznaczeniem formy finansowania (D – dotacja, P – pożyczka, U - umorzenie) </w:t>
            </w:r>
          </w:p>
        </w:tc>
      </w:tr>
      <w:tr w:rsidR="00510105" w:rsidRPr="00A95CA4" w:rsidTr="00192367">
        <w:trPr>
          <w:cantSplit/>
          <w:trHeight w:val="256"/>
          <w:jc w:val="center"/>
        </w:trPr>
        <w:tc>
          <w:tcPr>
            <w:tcW w:w="940" w:type="dxa"/>
            <w:vMerge w:val="restart"/>
            <w:tcBorders>
              <w:top w:val="nil"/>
              <w:left w:val="single" w:sz="4" w:space="0" w:color="auto"/>
              <w:bottom w:val="single" w:sz="4" w:space="0" w:color="auto"/>
              <w:right w:val="single" w:sz="4" w:space="0" w:color="auto"/>
            </w:tcBorders>
            <w:shd w:val="clear" w:color="auto" w:fill="DBE5F1" w:themeFill="accent1" w:themeFillTint="33"/>
          </w:tcPr>
          <w:p w:rsidR="00510105" w:rsidRPr="00A95CA4" w:rsidRDefault="00510105" w:rsidP="00ED1CB1">
            <w:pPr>
              <w:jc w:val="center"/>
              <w:rPr>
                <w:rFonts w:ascii="Calibri" w:hAnsi="Calibri"/>
                <w:b/>
                <w:bCs/>
                <w:i/>
                <w:iCs/>
              </w:rPr>
            </w:pPr>
            <w:r w:rsidRPr="00A95CA4">
              <w:rPr>
                <w:rFonts w:ascii="Calibri" w:hAnsi="Calibri"/>
                <w:b/>
                <w:bCs/>
                <w:i/>
                <w:iCs/>
              </w:rPr>
              <w:t>ROK 2012</w:t>
            </w:r>
          </w:p>
        </w:tc>
        <w:tc>
          <w:tcPr>
            <w:tcW w:w="2855"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rPr>
                <w:rFonts w:ascii="Calibri" w:hAnsi="Calibri"/>
              </w:rPr>
            </w:pPr>
            <w:r w:rsidRPr="00A95CA4">
              <w:rPr>
                <w:rFonts w:ascii="Calibri" w:hAnsi="Calibri"/>
              </w:rPr>
              <w:t>Jednostki samorządu terytorialnego</w:t>
            </w:r>
          </w:p>
        </w:tc>
        <w:tc>
          <w:tcPr>
            <w:tcW w:w="126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right"/>
              <w:rPr>
                <w:rFonts w:ascii="Calibri" w:hAnsi="Calibri"/>
              </w:rPr>
            </w:pPr>
            <w:r>
              <w:rPr>
                <w:rFonts w:ascii="Calibri" w:hAnsi="Calibri"/>
              </w:rPr>
              <w:t>24 000,00</w:t>
            </w:r>
          </w:p>
        </w:tc>
        <w:tc>
          <w:tcPr>
            <w:tcW w:w="106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right"/>
              <w:rPr>
                <w:rFonts w:ascii="Calibri" w:hAnsi="Calibri"/>
              </w:rPr>
            </w:pPr>
            <w:r>
              <w:rPr>
                <w:rFonts w:ascii="Calibri" w:hAnsi="Calibri"/>
              </w:rPr>
              <w:t>2 767,50</w:t>
            </w:r>
          </w:p>
        </w:tc>
        <w:tc>
          <w:tcPr>
            <w:tcW w:w="124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right"/>
              <w:rPr>
                <w:rFonts w:ascii="Calibri" w:hAnsi="Calibri"/>
              </w:rPr>
            </w:pPr>
            <w:r>
              <w:rPr>
                <w:rFonts w:ascii="Calibri" w:hAnsi="Calibri"/>
              </w:rPr>
              <w:t>22 099,00</w:t>
            </w:r>
          </w:p>
        </w:tc>
        <w:tc>
          <w:tcPr>
            <w:tcW w:w="96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center"/>
              <w:rPr>
                <w:rFonts w:ascii="Calibri" w:hAnsi="Calibri"/>
              </w:rPr>
            </w:pPr>
            <w:r>
              <w:rPr>
                <w:rFonts w:ascii="Calibri" w:hAnsi="Calibri"/>
              </w:rPr>
              <w:t>-</w:t>
            </w:r>
          </w:p>
        </w:tc>
        <w:tc>
          <w:tcPr>
            <w:tcW w:w="960" w:type="dxa"/>
            <w:tcBorders>
              <w:top w:val="nil"/>
              <w:left w:val="nil"/>
              <w:bottom w:val="single" w:sz="4" w:space="0" w:color="auto"/>
              <w:right w:val="single" w:sz="4" w:space="0" w:color="auto"/>
            </w:tcBorders>
            <w:shd w:val="clear" w:color="auto" w:fill="DBE5F1" w:themeFill="accent1" w:themeFillTint="33"/>
            <w:vAlign w:val="center"/>
          </w:tcPr>
          <w:p w:rsidR="00510105" w:rsidRPr="00A95CA4" w:rsidRDefault="00510105" w:rsidP="00ED1CB1">
            <w:pPr>
              <w:jc w:val="center"/>
              <w:rPr>
                <w:rFonts w:ascii="Calibri" w:hAnsi="Calibri"/>
              </w:rPr>
            </w:pPr>
            <w:r>
              <w:rPr>
                <w:rFonts w:ascii="Calibri" w:hAnsi="Calibri"/>
              </w:rPr>
              <w:t>48 866,50</w:t>
            </w:r>
          </w:p>
        </w:tc>
      </w:tr>
      <w:tr w:rsidR="00510105" w:rsidRPr="00A95CA4" w:rsidTr="00192367">
        <w:trPr>
          <w:cantSplit/>
          <w:trHeight w:val="334"/>
          <w:jc w:val="center"/>
        </w:trPr>
        <w:tc>
          <w:tcPr>
            <w:tcW w:w="940" w:type="dxa"/>
            <w:vMerge/>
            <w:tcBorders>
              <w:top w:val="nil"/>
              <w:left w:val="single" w:sz="4" w:space="0" w:color="auto"/>
              <w:bottom w:val="single" w:sz="4" w:space="0" w:color="auto"/>
              <w:right w:val="single" w:sz="4" w:space="0" w:color="auto"/>
            </w:tcBorders>
            <w:shd w:val="clear" w:color="auto" w:fill="DBE5F1" w:themeFill="accent1" w:themeFillTint="33"/>
            <w:vAlign w:val="center"/>
          </w:tcPr>
          <w:p w:rsidR="00510105" w:rsidRPr="00A95CA4" w:rsidRDefault="00510105" w:rsidP="00ED1CB1">
            <w:pPr>
              <w:rPr>
                <w:rFonts w:ascii="Calibri" w:hAnsi="Calibri"/>
                <w:b/>
                <w:bCs/>
                <w:i/>
                <w:iCs/>
              </w:rPr>
            </w:pPr>
          </w:p>
        </w:tc>
        <w:tc>
          <w:tcPr>
            <w:tcW w:w="2855"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rPr>
                <w:rFonts w:ascii="Calibri" w:hAnsi="Calibri"/>
              </w:rPr>
            </w:pPr>
            <w:r w:rsidRPr="00A95CA4">
              <w:rPr>
                <w:rFonts w:ascii="Calibri" w:hAnsi="Calibri"/>
              </w:rPr>
              <w:t>Jednostk</w:t>
            </w:r>
            <w:r w:rsidR="009871EF">
              <w:rPr>
                <w:rFonts w:ascii="Calibri" w:hAnsi="Calibri"/>
              </w:rPr>
              <w:t>i nie należące do sektora finansów</w:t>
            </w:r>
            <w:r w:rsidRPr="00A95CA4">
              <w:rPr>
                <w:rFonts w:ascii="Calibri" w:hAnsi="Calibri"/>
              </w:rPr>
              <w:t xml:space="preserve"> publ</w:t>
            </w:r>
            <w:r w:rsidR="009871EF">
              <w:rPr>
                <w:rFonts w:ascii="Calibri" w:hAnsi="Calibri"/>
              </w:rPr>
              <w:t>.</w:t>
            </w:r>
          </w:p>
        </w:tc>
        <w:tc>
          <w:tcPr>
            <w:tcW w:w="126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center"/>
              <w:rPr>
                <w:rFonts w:ascii="Calibri" w:hAnsi="Calibri"/>
              </w:rPr>
            </w:pPr>
            <w:r>
              <w:rPr>
                <w:rFonts w:ascii="Calibri" w:hAnsi="Calibri"/>
              </w:rPr>
              <w:t>-</w:t>
            </w:r>
          </w:p>
        </w:tc>
        <w:tc>
          <w:tcPr>
            <w:tcW w:w="106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center"/>
              <w:rPr>
                <w:rFonts w:ascii="Calibri" w:hAnsi="Calibri"/>
              </w:rPr>
            </w:pPr>
            <w:r>
              <w:rPr>
                <w:rFonts w:ascii="Calibri" w:hAnsi="Calibri"/>
              </w:rPr>
              <w:t>-</w:t>
            </w:r>
          </w:p>
        </w:tc>
        <w:tc>
          <w:tcPr>
            <w:tcW w:w="124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center"/>
              <w:rPr>
                <w:rFonts w:ascii="Calibri" w:hAnsi="Calibri"/>
              </w:rPr>
            </w:pPr>
            <w:r>
              <w:rPr>
                <w:rFonts w:ascii="Calibri" w:hAnsi="Calibri"/>
              </w:rPr>
              <w:t>-</w:t>
            </w:r>
          </w:p>
        </w:tc>
        <w:tc>
          <w:tcPr>
            <w:tcW w:w="96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center"/>
              <w:rPr>
                <w:rFonts w:ascii="Calibri" w:hAnsi="Calibri"/>
              </w:rPr>
            </w:pPr>
            <w:r>
              <w:rPr>
                <w:rFonts w:ascii="Calibri" w:hAnsi="Calibri"/>
              </w:rPr>
              <w:t>-</w:t>
            </w:r>
          </w:p>
        </w:tc>
        <w:tc>
          <w:tcPr>
            <w:tcW w:w="960" w:type="dxa"/>
            <w:tcBorders>
              <w:top w:val="nil"/>
              <w:left w:val="nil"/>
              <w:bottom w:val="single" w:sz="4" w:space="0" w:color="auto"/>
              <w:right w:val="single" w:sz="4" w:space="0" w:color="auto"/>
            </w:tcBorders>
            <w:shd w:val="clear" w:color="auto" w:fill="DBE5F1" w:themeFill="accent1" w:themeFillTint="33"/>
            <w:vAlign w:val="center"/>
          </w:tcPr>
          <w:p w:rsidR="00510105" w:rsidRPr="00A95CA4" w:rsidRDefault="00510105" w:rsidP="00ED1CB1">
            <w:pPr>
              <w:jc w:val="center"/>
              <w:rPr>
                <w:rFonts w:ascii="Calibri" w:hAnsi="Calibri"/>
              </w:rPr>
            </w:pPr>
            <w:r>
              <w:rPr>
                <w:rFonts w:ascii="Calibri" w:hAnsi="Calibri"/>
              </w:rPr>
              <w:t>-</w:t>
            </w:r>
          </w:p>
        </w:tc>
      </w:tr>
      <w:tr w:rsidR="00510105" w:rsidRPr="00A95CA4" w:rsidTr="00192367">
        <w:trPr>
          <w:cantSplit/>
          <w:trHeight w:val="412"/>
          <w:jc w:val="center"/>
        </w:trPr>
        <w:tc>
          <w:tcPr>
            <w:tcW w:w="940" w:type="dxa"/>
            <w:vMerge/>
            <w:tcBorders>
              <w:top w:val="nil"/>
              <w:left w:val="single" w:sz="4" w:space="0" w:color="auto"/>
              <w:bottom w:val="single" w:sz="4" w:space="0" w:color="auto"/>
              <w:right w:val="single" w:sz="4" w:space="0" w:color="auto"/>
            </w:tcBorders>
            <w:shd w:val="clear" w:color="auto" w:fill="DBE5F1" w:themeFill="accent1" w:themeFillTint="33"/>
            <w:vAlign w:val="center"/>
          </w:tcPr>
          <w:p w:rsidR="00510105" w:rsidRPr="00A95CA4" w:rsidRDefault="00510105" w:rsidP="00ED1CB1">
            <w:pPr>
              <w:rPr>
                <w:rFonts w:ascii="Calibri" w:hAnsi="Calibri"/>
                <w:b/>
                <w:bCs/>
                <w:i/>
                <w:iCs/>
              </w:rPr>
            </w:pPr>
          </w:p>
        </w:tc>
        <w:tc>
          <w:tcPr>
            <w:tcW w:w="2855"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rPr>
                <w:rFonts w:ascii="Calibri" w:hAnsi="Calibri"/>
              </w:rPr>
            </w:pPr>
            <w:r w:rsidRPr="00A95CA4">
              <w:rPr>
                <w:rFonts w:ascii="Calibri" w:hAnsi="Calibri"/>
              </w:rPr>
              <w:t>Inne jednostki sektora finansów publicznych</w:t>
            </w:r>
          </w:p>
        </w:tc>
        <w:tc>
          <w:tcPr>
            <w:tcW w:w="126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center"/>
              <w:rPr>
                <w:rFonts w:ascii="Calibri" w:hAnsi="Calibri"/>
              </w:rPr>
            </w:pPr>
            <w:r>
              <w:rPr>
                <w:rFonts w:ascii="Calibri" w:hAnsi="Calibri"/>
              </w:rPr>
              <w:t>-</w:t>
            </w:r>
          </w:p>
        </w:tc>
        <w:tc>
          <w:tcPr>
            <w:tcW w:w="106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center"/>
              <w:rPr>
                <w:rFonts w:ascii="Calibri" w:hAnsi="Calibri"/>
              </w:rPr>
            </w:pPr>
            <w:r>
              <w:rPr>
                <w:rFonts w:ascii="Calibri" w:hAnsi="Calibri"/>
              </w:rPr>
              <w:t>-</w:t>
            </w:r>
          </w:p>
        </w:tc>
        <w:tc>
          <w:tcPr>
            <w:tcW w:w="124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center"/>
              <w:rPr>
                <w:rFonts w:ascii="Calibri" w:hAnsi="Calibri"/>
              </w:rPr>
            </w:pPr>
            <w:r>
              <w:rPr>
                <w:rFonts w:ascii="Calibri" w:hAnsi="Calibri"/>
              </w:rPr>
              <w:t>-</w:t>
            </w:r>
          </w:p>
        </w:tc>
        <w:tc>
          <w:tcPr>
            <w:tcW w:w="96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center"/>
              <w:rPr>
                <w:rFonts w:ascii="Calibri" w:hAnsi="Calibri"/>
              </w:rPr>
            </w:pPr>
            <w:r>
              <w:rPr>
                <w:rFonts w:ascii="Calibri" w:hAnsi="Calibri"/>
              </w:rPr>
              <w:t>-</w:t>
            </w:r>
          </w:p>
        </w:tc>
        <w:tc>
          <w:tcPr>
            <w:tcW w:w="960" w:type="dxa"/>
            <w:tcBorders>
              <w:top w:val="nil"/>
              <w:left w:val="nil"/>
              <w:bottom w:val="single" w:sz="4" w:space="0" w:color="auto"/>
              <w:right w:val="single" w:sz="4" w:space="0" w:color="auto"/>
            </w:tcBorders>
            <w:shd w:val="clear" w:color="auto" w:fill="DBE5F1" w:themeFill="accent1" w:themeFillTint="33"/>
            <w:vAlign w:val="center"/>
          </w:tcPr>
          <w:p w:rsidR="00510105" w:rsidRPr="00A95CA4" w:rsidRDefault="00510105" w:rsidP="00ED1CB1">
            <w:pPr>
              <w:jc w:val="center"/>
              <w:rPr>
                <w:rFonts w:ascii="Calibri" w:hAnsi="Calibri"/>
              </w:rPr>
            </w:pPr>
            <w:r>
              <w:rPr>
                <w:rFonts w:ascii="Calibri" w:hAnsi="Calibri"/>
              </w:rPr>
              <w:t>-</w:t>
            </w:r>
          </w:p>
        </w:tc>
      </w:tr>
      <w:tr w:rsidR="00510105" w:rsidRPr="00A95CA4" w:rsidTr="00192367">
        <w:trPr>
          <w:cantSplit/>
          <w:trHeight w:val="165"/>
          <w:jc w:val="center"/>
        </w:trPr>
        <w:tc>
          <w:tcPr>
            <w:tcW w:w="940" w:type="dxa"/>
            <w:vMerge/>
            <w:tcBorders>
              <w:top w:val="nil"/>
              <w:left w:val="single" w:sz="4" w:space="0" w:color="auto"/>
              <w:bottom w:val="single" w:sz="4" w:space="0" w:color="auto"/>
              <w:right w:val="single" w:sz="4" w:space="0" w:color="auto"/>
            </w:tcBorders>
            <w:shd w:val="clear" w:color="auto" w:fill="DBE5F1" w:themeFill="accent1" w:themeFillTint="33"/>
            <w:vAlign w:val="center"/>
          </w:tcPr>
          <w:p w:rsidR="00510105" w:rsidRPr="00A95CA4" w:rsidRDefault="00510105" w:rsidP="00ED1CB1">
            <w:pPr>
              <w:rPr>
                <w:rFonts w:ascii="Calibri" w:hAnsi="Calibri"/>
                <w:b/>
                <w:bCs/>
                <w:i/>
                <w:iCs/>
              </w:rPr>
            </w:pPr>
          </w:p>
        </w:tc>
        <w:tc>
          <w:tcPr>
            <w:tcW w:w="2855"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tabs>
                <w:tab w:val="right" w:pos="1820"/>
              </w:tabs>
              <w:rPr>
                <w:rFonts w:ascii="Calibri" w:hAnsi="Calibri"/>
                <w:b/>
                <w:bCs/>
              </w:rPr>
            </w:pPr>
            <w:r w:rsidRPr="00A95CA4">
              <w:rPr>
                <w:rFonts w:ascii="Calibri" w:hAnsi="Calibri"/>
                <w:b/>
                <w:bCs/>
              </w:rPr>
              <w:t>RAZEM 2012</w:t>
            </w:r>
            <w:r w:rsidRPr="00A95CA4">
              <w:rPr>
                <w:rFonts w:ascii="Calibri" w:hAnsi="Calibri"/>
                <w:b/>
                <w:bCs/>
              </w:rPr>
              <w:tab/>
            </w:r>
          </w:p>
        </w:tc>
        <w:tc>
          <w:tcPr>
            <w:tcW w:w="126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right"/>
              <w:rPr>
                <w:rFonts w:ascii="Calibri" w:hAnsi="Calibri"/>
                <w:b/>
                <w:bCs/>
              </w:rPr>
            </w:pPr>
            <w:r>
              <w:rPr>
                <w:rFonts w:ascii="Calibri" w:hAnsi="Calibri"/>
                <w:b/>
                <w:bCs/>
              </w:rPr>
              <w:t>24 000,00</w:t>
            </w:r>
          </w:p>
        </w:tc>
        <w:tc>
          <w:tcPr>
            <w:tcW w:w="106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right"/>
              <w:rPr>
                <w:rFonts w:ascii="Calibri" w:hAnsi="Calibri"/>
                <w:b/>
                <w:bCs/>
              </w:rPr>
            </w:pPr>
            <w:r>
              <w:rPr>
                <w:rFonts w:ascii="Calibri" w:hAnsi="Calibri"/>
                <w:b/>
                <w:bCs/>
              </w:rPr>
              <w:t>2 767,50</w:t>
            </w:r>
          </w:p>
        </w:tc>
        <w:tc>
          <w:tcPr>
            <w:tcW w:w="124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right"/>
              <w:rPr>
                <w:rFonts w:ascii="Calibri" w:hAnsi="Calibri"/>
                <w:b/>
                <w:bCs/>
              </w:rPr>
            </w:pPr>
            <w:r>
              <w:rPr>
                <w:rFonts w:ascii="Calibri" w:hAnsi="Calibri"/>
                <w:b/>
                <w:bCs/>
              </w:rPr>
              <w:t>22 099,00</w:t>
            </w:r>
          </w:p>
        </w:tc>
        <w:tc>
          <w:tcPr>
            <w:tcW w:w="96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right"/>
              <w:rPr>
                <w:rFonts w:ascii="Calibri" w:hAnsi="Calibri"/>
                <w:b/>
                <w:bCs/>
              </w:rPr>
            </w:pPr>
          </w:p>
        </w:tc>
        <w:tc>
          <w:tcPr>
            <w:tcW w:w="960" w:type="dxa"/>
            <w:tcBorders>
              <w:top w:val="nil"/>
              <w:left w:val="nil"/>
              <w:bottom w:val="single" w:sz="4" w:space="0" w:color="auto"/>
              <w:right w:val="single" w:sz="4" w:space="0" w:color="auto"/>
            </w:tcBorders>
            <w:shd w:val="clear" w:color="auto" w:fill="DBE5F1" w:themeFill="accent1" w:themeFillTint="33"/>
            <w:vAlign w:val="center"/>
          </w:tcPr>
          <w:p w:rsidR="00510105" w:rsidRPr="00A95CA4" w:rsidRDefault="00510105" w:rsidP="00ED1CB1">
            <w:pPr>
              <w:jc w:val="center"/>
              <w:rPr>
                <w:rFonts w:ascii="Calibri" w:hAnsi="Calibri"/>
              </w:rPr>
            </w:pPr>
            <w:r>
              <w:rPr>
                <w:rFonts w:ascii="Calibri" w:hAnsi="Calibri"/>
              </w:rPr>
              <w:t>48 866,50</w:t>
            </w:r>
          </w:p>
        </w:tc>
      </w:tr>
      <w:tr w:rsidR="00510105" w:rsidRPr="00A95CA4" w:rsidTr="00192367">
        <w:trPr>
          <w:cantSplit/>
          <w:trHeight w:val="510"/>
          <w:jc w:val="center"/>
        </w:trPr>
        <w:tc>
          <w:tcPr>
            <w:tcW w:w="940" w:type="dxa"/>
            <w:vMerge w:val="restart"/>
            <w:tcBorders>
              <w:top w:val="nil"/>
              <w:left w:val="single" w:sz="4" w:space="0" w:color="auto"/>
              <w:bottom w:val="single" w:sz="4" w:space="0" w:color="auto"/>
              <w:right w:val="single" w:sz="4" w:space="0" w:color="auto"/>
            </w:tcBorders>
            <w:shd w:val="clear" w:color="auto" w:fill="DBE5F1" w:themeFill="accent1" w:themeFillTint="33"/>
          </w:tcPr>
          <w:p w:rsidR="00510105" w:rsidRPr="00A95CA4" w:rsidRDefault="00510105" w:rsidP="00ED1CB1">
            <w:pPr>
              <w:jc w:val="center"/>
              <w:rPr>
                <w:rFonts w:ascii="Calibri" w:hAnsi="Calibri"/>
                <w:b/>
                <w:bCs/>
                <w:i/>
                <w:iCs/>
              </w:rPr>
            </w:pPr>
            <w:r w:rsidRPr="00A95CA4">
              <w:rPr>
                <w:rFonts w:ascii="Calibri" w:hAnsi="Calibri"/>
                <w:b/>
                <w:bCs/>
                <w:i/>
                <w:iCs/>
              </w:rPr>
              <w:t>ROK 2013</w:t>
            </w:r>
          </w:p>
        </w:tc>
        <w:tc>
          <w:tcPr>
            <w:tcW w:w="2855"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rPr>
                <w:rFonts w:ascii="Calibri" w:hAnsi="Calibri"/>
              </w:rPr>
            </w:pPr>
            <w:r w:rsidRPr="00A95CA4">
              <w:rPr>
                <w:rFonts w:ascii="Calibri" w:hAnsi="Calibri"/>
              </w:rPr>
              <w:t>Jednostki samorządu terytorialnego</w:t>
            </w:r>
          </w:p>
        </w:tc>
        <w:tc>
          <w:tcPr>
            <w:tcW w:w="126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right"/>
              <w:rPr>
                <w:rFonts w:ascii="Calibri" w:hAnsi="Calibri"/>
              </w:rPr>
            </w:pPr>
            <w:r>
              <w:rPr>
                <w:rFonts w:ascii="Calibri" w:hAnsi="Calibri"/>
              </w:rPr>
              <w:t>75 118,08</w:t>
            </w:r>
          </w:p>
        </w:tc>
        <w:tc>
          <w:tcPr>
            <w:tcW w:w="106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right"/>
              <w:rPr>
                <w:rFonts w:ascii="Calibri" w:hAnsi="Calibri"/>
              </w:rPr>
            </w:pPr>
            <w:r>
              <w:rPr>
                <w:rFonts w:ascii="Calibri" w:hAnsi="Calibri"/>
              </w:rPr>
              <w:t>2 927,40</w:t>
            </w:r>
          </w:p>
        </w:tc>
        <w:tc>
          <w:tcPr>
            <w:tcW w:w="124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right"/>
              <w:rPr>
                <w:rFonts w:ascii="Calibri" w:hAnsi="Calibri"/>
              </w:rPr>
            </w:pPr>
            <w:r>
              <w:rPr>
                <w:rFonts w:ascii="Calibri" w:hAnsi="Calibri"/>
              </w:rPr>
              <w:t>120 770,13</w:t>
            </w:r>
          </w:p>
        </w:tc>
        <w:tc>
          <w:tcPr>
            <w:tcW w:w="960" w:type="dxa"/>
            <w:tcBorders>
              <w:top w:val="nil"/>
              <w:left w:val="nil"/>
              <w:bottom w:val="single" w:sz="4" w:space="0" w:color="auto"/>
              <w:right w:val="single" w:sz="4" w:space="0" w:color="auto"/>
            </w:tcBorders>
            <w:shd w:val="clear" w:color="auto" w:fill="DBE5F1" w:themeFill="accent1" w:themeFillTint="33"/>
          </w:tcPr>
          <w:p w:rsidR="00510105" w:rsidRDefault="00510105" w:rsidP="00ED1CB1">
            <w:pPr>
              <w:jc w:val="right"/>
              <w:rPr>
                <w:rFonts w:ascii="Calibri" w:hAnsi="Calibri"/>
              </w:rPr>
            </w:pPr>
            <w:r>
              <w:rPr>
                <w:rFonts w:ascii="Calibri" w:hAnsi="Calibri"/>
              </w:rPr>
              <w:t>10 000,00</w:t>
            </w:r>
          </w:p>
          <w:p w:rsidR="00510105" w:rsidRPr="00DE7BEE" w:rsidRDefault="00510105" w:rsidP="00ED1CB1">
            <w:pPr>
              <w:jc w:val="center"/>
              <w:rPr>
                <w:rFonts w:ascii="Calibri" w:hAnsi="Calibri"/>
                <w:b/>
              </w:rPr>
            </w:pPr>
            <w:r w:rsidRPr="00DE7BEE">
              <w:rPr>
                <w:rFonts w:ascii="Calibri" w:hAnsi="Calibri"/>
                <w:b/>
              </w:rPr>
              <w:t>59 854,90- (dotacja WFOŚiGW)</w:t>
            </w:r>
          </w:p>
        </w:tc>
        <w:tc>
          <w:tcPr>
            <w:tcW w:w="960" w:type="dxa"/>
            <w:tcBorders>
              <w:top w:val="nil"/>
              <w:left w:val="nil"/>
              <w:bottom w:val="single" w:sz="4" w:space="0" w:color="auto"/>
              <w:right w:val="single" w:sz="4" w:space="0" w:color="auto"/>
            </w:tcBorders>
            <w:shd w:val="clear" w:color="auto" w:fill="DBE5F1" w:themeFill="accent1" w:themeFillTint="33"/>
            <w:vAlign w:val="center"/>
          </w:tcPr>
          <w:p w:rsidR="00510105" w:rsidRPr="00A95CA4" w:rsidRDefault="00510105" w:rsidP="00ED1CB1">
            <w:pPr>
              <w:jc w:val="center"/>
              <w:rPr>
                <w:rFonts w:ascii="Calibri" w:hAnsi="Calibri"/>
              </w:rPr>
            </w:pPr>
            <w:r>
              <w:rPr>
                <w:rFonts w:ascii="Calibri" w:hAnsi="Calibri"/>
              </w:rPr>
              <w:t>268 670,51</w:t>
            </w:r>
          </w:p>
        </w:tc>
      </w:tr>
      <w:tr w:rsidR="00510105" w:rsidRPr="00A95CA4" w:rsidTr="00192367">
        <w:trPr>
          <w:cantSplit/>
          <w:trHeight w:val="510"/>
          <w:jc w:val="center"/>
        </w:trPr>
        <w:tc>
          <w:tcPr>
            <w:tcW w:w="940" w:type="dxa"/>
            <w:vMerge/>
            <w:tcBorders>
              <w:top w:val="nil"/>
              <w:left w:val="single" w:sz="4" w:space="0" w:color="auto"/>
              <w:bottom w:val="single" w:sz="4" w:space="0" w:color="auto"/>
              <w:right w:val="single" w:sz="4" w:space="0" w:color="auto"/>
            </w:tcBorders>
            <w:shd w:val="clear" w:color="auto" w:fill="DBE5F1" w:themeFill="accent1" w:themeFillTint="33"/>
            <w:vAlign w:val="center"/>
          </w:tcPr>
          <w:p w:rsidR="00510105" w:rsidRPr="00A95CA4" w:rsidRDefault="00510105" w:rsidP="00ED1CB1">
            <w:pPr>
              <w:rPr>
                <w:rFonts w:ascii="Calibri" w:hAnsi="Calibri"/>
                <w:b/>
                <w:bCs/>
                <w:i/>
                <w:iCs/>
              </w:rPr>
            </w:pPr>
          </w:p>
        </w:tc>
        <w:tc>
          <w:tcPr>
            <w:tcW w:w="2855"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rPr>
                <w:rFonts w:ascii="Calibri" w:hAnsi="Calibri"/>
              </w:rPr>
            </w:pPr>
            <w:r w:rsidRPr="00A95CA4">
              <w:rPr>
                <w:rFonts w:ascii="Calibri" w:hAnsi="Calibri"/>
              </w:rPr>
              <w:t>Jednostki nie należ</w:t>
            </w:r>
            <w:r w:rsidR="009871EF">
              <w:rPr>
                <w:rFonts w:ascii="Calibri" w:hAnsi="Calibri"/>
              </w:rPr>
              <w:t>ące do sektora finansów</w:t>
            </w:r>
            <w:r w:rsidRPr="00A95CA4">
              <w:rPr>
                <w:rFonts w:ascii="Calibri" w:hAnsi="Calibri"/>
              </w:rPr>
              <w:t xml:space="preserve"> publ</w:t>
            </w:r>
            <w:r w:rsidR="009871EF">
              <w:rPr>
                <w:rFonts w:ascii="Calibri" w:hAnsi="Calibri"/>
              </w:rPr>
              <w:t>.</w:t>
            </w:r>
          </w:p>
        </w:tc>
        <w:tc>
          <w:tcPr>
            <w:tcW w:w="126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center"/>
              <w:rPr>
                <w:rFonts w:ascii="Calibri" w:hAnsi="Calibri"/>
              </w:rPr>
            </w:pPr>
            <w:r>
              <w:rPr>
                <w:rFonts w:ascii="Calibri" w:hAnsi="Calibri"/>
              </w:rPr>
              <w:t>-</w:t>
            </w:r>
          </w:p>
        </w:tc>
        <w:tc>
          <w:tcPr>
            <w:tcW w:w="106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center"/>
              <w:rPr>
                <w:rFonts w:ascii="Calibri" w:hAnsi="Calibri"/>
              </w:rPr>
            </w:pPr>
            <w:r>
              <w:rPr>
                <w:rFonts w:ascii="Calibri" w:hAnsi="Calibri"/>
              </w:rPr>
              <w:t>-</w:t>
            </w:r>
          </w:p>
        </w:tc>
        <w:tc>
          <w:tcPr>
            <w:tcW w:w="124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center"/>
              <w:rPr>
                <w:rFonts w:ascii="Calibri" w:hAnsi="Calibri"/>
              </w:rPr>
            </w:pPr>
            <w:r>
              <w:rPr>
                <w:rFonts w:ascii="Calibri" w:hAnsi="Calibri"/>
              </w:rPr>
              <w:t>-</w:t>
            </w:r>
          </w:p>
        </w:tc>
        <w:tc>
          <w:tcPr>
            <w:tcW w:w="96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center"/>
              <w:rPr>
                <w:rFonts w:ascii="Calibri" w:hAnsi="Calibri"/>
              </w:rPr>
            </w:pPr>
            <w:r>
              <w:rPr>
                <w:rFonts w:ascii="Calibri" w:hAnsi="Calibri"/>
              </w:rPr>
              <w:t>-</w:t>
            </w:r>
          </w:p>
        </w:tc>
        <w:tc>
          <w:tcPr>
            <w:tcW w:w="960" w:type="dxa"/>
            <w:tcBorders>
              <w:top w:val="nil"/>
              <w:left w:val="nil"/>
              <w:bottom w:val="single" w:sz="4" w:space="0" w:color="auto"/>
              <w:right w:val="single" w:sz="4" w:space="0" w:color="auto"/>
            </w:tcBorders>
            <w:shd w:val="clear" w:color="auto" w:fill="DBE5F1" w:themeFill="accent1" w:themeFillTint="33"/>
            <w:vAlign w:val="center"/>
          </w:tcPr>
          <w:p w:rsidR="00510105" w:rsidRPr="00A95CA4" w:rsidRDefault="00510105" w:rsidP="00ED1CB1">
            <w:pPr>
              <w:jc w:val="center"/>
              <w:rPr>
                <w:rFonts w:ascii="Calibri" w:hAnsi="Calibri"/>
              </w:rPr>
            </w:pPr>
            <w:r>
              <w:rPr>
                <w:rFonts w:ascii="Calibri" w:hAnsi="Calibri"/>
              </w:rPr>
              <w:t>-</w:t>
            </w:r>
          </w:p>
        </w:tc>
      </w:tr>
      <w:tr w:rsidR="00510105" w:rsidRPr="00A95CA4" w:rsidTr="00192367">
        <w:trPr>
          <w:cantSplit/>
          <w:trHeight w:val="510"/>
          <w:jc w:val="center"/>
        </w:trPr>
        <w:tc>
          <w:tcPr>
            <w:tcW w:w="940" w:type="dxa"/>
            <w:vMerge/>
            <w:tcBorders>
              <w:top w:val="nil"/>
              <w:left w:val="single" w:sz="4" w:space="0" w:color="auto"/>
              <w:bottom w:val="single" w:sz="4" w:space="0" w:color="auto"/>
              <w:right w:val="single" w:sz="4" w:space="0" w:color="auto"/>
            </w:tcBorders>
            <w:shd w:val="clear" w:color="auto" w:fill="DBE5F1" w:themeFill="accent1" w:themeFillTint="33"/>
            <w:vAlign w:val="center"/>
          </w:tcPr>
          <w:p w:rsidR="00510105" w:rsidRPr="00A95CA4" w:rsidRDefault="00510105" w:rsidP="00ED1CB1">
            <w:pPr>
              <w:rPr>
                <w:rFonts w:ascii="Calibri" w:hAnsi="Calibri"/>
                <w:b/>
                <w:bCs/>
                <w:i/>
                <w:iCs/>
              </w:rPr>
            </w:pPr>
          </w:p>
        </w:tc>
        <w:tc>
          <w:tcPr>
            <w:tcW w:w="2855"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rPr>
                <w:rFonts w:ascii="Calibri" w:hAnsi="Calibri"/>
              </w:rPr>
            </w:pPr>
            <w:r w:rsidRPr="00A95CA4">
              <w:rPr>
                <w:rFonts w:ascii="Calibri" w:hAnsi="Calibri"/>
              </w:rPr>
              <w:t>Inne jednostki sektora finansów publicznych</w:t>
            </w:r>
          </w:p>
        </w:tc>
        <w:tc>
          <w:tcPr>
            <w:tcW w:w="126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center"/>
              <w:rPr>
                <w:rFonts w:ascii="Calibri" w:hAnsi="Calibri"/>
              </w:rPr>
            </w:pPr>
            <w:r>
              <w:rPr>
                <w:rFonts w:ascii="Calibri" w:hAnsi="Calibri"/>
              </w:rPr>
              <w:t>-</w:t>
            </w:r>
          </w:p>
        </w:tc>
        <w:tc>
          <w:tcPr>
            <w:tcW w:w="106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center"/>
              <w:rPr>
                <w:rFonts w:ascii="Calibri" w:hAnsi="Calibri"/>
              </w:rPr>
            </w:pPr>
            <w:r>
              <w:rPr>
                <w:rFonts w:ascii="Calibri" w:hAnsi="Calibri"/>
              </w:rPr>
              <w:t>-</w:t>
            </w:r>
          </w:p>
        </w:tc>
        <w:tc>
          <w:tcPr>
            <w:tcW w:w="124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center"/>
              <w:rPr>
                <w:rFonts w:ascii="Calibri" w:hAnsi="Calibri"/>
              </w:rPr>
            </w:pPr>
            <w:r>
              <w:rPr>
                <w:rFonts w:ascii="Calibri" w:hAnsi="Calibri"/>
              </w:rPr>
              <w:t>-</w:t>
            </w:r>
          </w:p>
        </w:tc>
        <w:tc>
          <w:tcPr>
            <w:tcW w:w="96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center"/>
              <w:rPr>
                <w:rFonts w:ascii="Calibri" w:hAnsi="Calibri"/>
              </w:rPr>
            </w:pPr>
            <w:r>
              <w:rPr>
                <w:rFonts w:ascii="Calibri" w:hAnsi="Calibri"/>
              </w:rPr>
              <w:t>-</w:t>
            </w:r>
          </w:p>
        </w:tc>
        <w:tc>
          <w:tcPr>
            <w:tcW w:w="960" w:type="dxa"/>
            <w:tcBorders>
              <w:top w:val="nil"/>
              <w:left w:val="nil"/>
              <w:bottom w:val="single" w:sz="4" w:space="0" w:color="auto"/>
              <w:right w:val="single" w:sz="4" w:space="0" w:color="auto"/>
            </w:tcBorders>
            <w:shd w:val="clear" w:color="auto" w:fill="DBE5F1" w:themeFill="accent1" w:themeFillTint="33"/>
            <w:vAlign w:val="center"/>
          </w:tcPr>
          <w:p w:rsidR="00510105" w:rsidRPr="00A95CA4" w:rsidRDefault="00510105" w:rsidP="00ED1CB1">
            <w:pPr>
              <w:jc w:val="center"/>
              <w:rPr>
                <w:rFonts w:ascii="Calibri" w:hAnsi="Calibri"/>
              </w:rPr>
            </w:pPr>
            <w:r>
              <w:rPr>
                <w:rFonts w:ascii="Calibri" w:hAnsi="Calibri"/>
              </w:rPr>
              <w:t>-</w:t>
            </w:r>
          </w:p>
        </w:tc>
      </w:tr>
      <w:tr w:rsidR="00510105" w:rsidRPr="00A95CA4" w:rsidTr="00192367">
        <w:trPr>
          <w:cantSplit/>
          <w:trHeight w:val="255"/>
          <w:jc w:val="center"/>
        </w:trPr>
        <w:tc>
          <w:tcPr>
            <w:tcW w:w="940" w:type="dxa"/>
            <w:vMerge/>
            <w:tcBorders>
              <w:top w:val="nil"/>
              <w:left w:val="single" w:sz="4" w:space="0" w:color="auto"/>
              <w:bottom w:val="single" w:sz="4" w:space="0" w:color="auto"/>
              <w:right w:val="single" w:sz="4" w:space="0" w:color="auto"/>
            </w:tcBorders>
            <w:shd w:val="clear" w:color="auto" w:fill="DBE5F1" w:themeFill="accent1" w:themeFillTint="33"/>
            <w:vAlign w:val="center"/>
          </w:tcPr>
          <w:p w:rsidR="00510105" w:rsidRPr="00A95CA4" w:rsidRDefault="00510105" w:rsidP="00ED1CB1">
            <w:pPr>
              <w:rPr>
                <w:rFonts w:ascii="Calibri" w:hAnsi="Calibri"/>
                <w:b/>
                <w:bCs/>
                <w:i/>
                <w:iCs/>
              </w:rPr>
            </w:pPr>
          </w:p>
        </w:tc>
        <w:tc>
          <w:tcPr>
            <w:tcW w:w="2855"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rPr>
                <w:rFonts w:ascii="Calibri" w:hAnsi="Calibri"/>
                <w:b/>
                <w:bCs/>
              </w:rPr>
            </w:pPr>
            <w:r w:rsidRPr="00A95CA4">
              <w:rPr>
                <w:rFonts w:ascii="Calibri" w:hAnsi="Calibri"/>
                <w:b/>
                <w:bCs/>
              </w:rPr>
              <w:t>RAZEM 2013</w:t>
            </w:r>
          </w:p>
        </w:tc>
        <w:tc>
          <w:tcPr>
            <w:tcW w:w="126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right"/>
              <w:rPr>
                <w:rFonts w:ascii="Calibri" w:hAnsi="Calibri"/>
                <w:b/>
                <w:bCs/>
              </w:rPr>
            </w:pPr>
            <w:r>
              <w:rPr>
                <w:rFonts w:ascii="Calibri" w:hAnsi="Calibri"/>
                <w:b/>
                <w:bCs/>
              </w:rPr>
              <w:t>75 118,08</w:t>
            </w:r>
          </w:p>
        </w:tc>
        <w:tc>
          <w:tcPr>
            <w:tcW w:w="106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right"/>
              <w:rPr>
                <w:rFonts w:ascii="Calibri" w:hAnsi="Calibri"/>
                <w:b/>
                <w:bCs/>
              </w:rPr>
            </w:pPr>
            <w:r>
              <w:rPr>
                <w:rFonts w:ascii="Calibri" w:hAnsi="Calibri"/>
                <w:b/>
                <w:bCs/>
              </w:rPr>
              <w:t>2 927,40</w:t>
            </w:r>
          </w:p>
        </w:tc>
        <w:tc>
          <w:tcPr>
            <w:tcW w:w="124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right"/>
              <w:rPr>
                <w:rFonts w:ascii="Calibri" w:hAnsi="Calibri"/>
                <w:b/>
                <w:bCs/>
              </w:rPr>
            </w:pPr>
            <w:r>
              <w:rPr>
                <w:rFonts w:ascii="Calibri" w:hAnsi="Calibri"/>
                <w:b/>
                <w:bCs/>
              </w:rPr>
              <w:t>120 770,13</w:t>
            </w:r>
          </w:p>
        </w:tc>
        <w:tc>
          <w:tcPr>
            <w:tcW w:w="960" w:type="dxa"/>
            <w:tcBorders>
              <w:top w:val="nil"/>
              <w:left w:val="nil"/>
              <w:bottom w:val="single" w:sz="4" w:space="0" w:color="auto"/>
              <w:right w:val="single" w:sz="4" w:space="0" w:color="auto"/>
            </w:tcBorders>
            <w:shd w:val="clear" w:color="auto" w:fill="DBE5F1" w:themeFill="accent1" w:themeFillTint="33"/>
          </w:tcPr>
          <w:p w:rsidR="00510105" w:rsidRPr="00A95CA4" w:rsidRDefault="00510105" w:rsidP="00ED1CB1">
            <w:pPr>
              <w:jc w:val="right"/>
              <w:rPr>
                <w:rFonts w:ascii="Calibri" w:hAnsi="Calibri"/>
                <w:b/>
                <w:bCs/>
              </w:rPr>
            </w:pPr>
            <w:r>
              <w:rPr>
                <w:rFonts w:ascii="Calibri" w:hAnsi="Calibri"/>
                <w:b/>
                <w:bCs/>
              </w:rPr>
              <w:t>69 854,90</w:t>
            </w:r>
          </w:p>
        </w:tc>
        <w:tc>
          <w:tcPr>
            <w:tcW w:w="960" w:type="dxa"/>
            <w:tcBorders>
              <w:top w:val="nil"/>
              <w:left w:val="nil"/>
              <w:bottom w:val="single" w:sz="4" w:space="0" w:color="auto"/>
              <w:right w:val="single" w:sz="4" w:space="0" w:color="auto"/>
            </w:tcBorders>
            <w:shd w:val="clear" w:color="auto" w:fill="DBE5F1" w:themeFill="accent1" w:themeFillTint="33"/>
            <w:vAlign w:val="center"/>
          </w:tcPr>
          <w:p w:rsidR="00510105" w:rsidRPr="00A95CA4" w:rsidRDefault="00510105" w:rsidP="00ED1CB1">
            <w:pPr>
              <w:jc w:val="center"/>
              <w:rPr>
                <w:rFonts w:ascii="Calibri" w:hAnsi="Calibri"/>
              </w:rPr>
            </w:pPr>
            <w:r>
              <w:rPr>
                <w:rFonts w:ascii="Calibri" w:hAnsi="Calibri"/>
              </w:rPr>
              <w:t>268 670,51</w:t>
            </w:r>
          </w:p>
        </w:tc>
      </w:tr>
    </w:tbl>
    <w:p w:rsidR="008E699E" w:rsidRDefault="008E699E" w:rsidP="008F1AAF">
      <w:pPr>
        <w:rPr>
          <w:rFonts w:ascii="Calibri" w:hAnsi="Calibri"/>
          <w:sz w:val="20"/>
        </w:rPr>
      </w:pPr>
    </w:p>
    <w:p w:rsidR="008E699E" w:rsidRDefault="008E699E" w:rsidP="008F1AAF">
      <w:pPr>
        <w:rPr>
          <w:rFonts w:ascii="Calibri" w:hAnsi="Calibri"/>
          <w:sz w:val="20"/>
        </w:rPr>
      </w:pPr>
    </w:p>
    <w:p w:rsidR="00E50C42" w:rsidRPr="00486C5A" w:rsidRDefault="00E50C42" w:rsidP="00B41A9A">
      <w:pPr>
        <w:pStyle w:val="Akapitzlist"/>
        <w:numPr>
          <w:ilvl w:val="2"/>
          <w:numId w:val="12"/>
        </w:numPr>
        <w:spacing w:line="276" w:lineRule="auto"/>
        <w:jc w:val="both"/>
        <w:rPr>
          <w:rFonts w:ascii="Calibri" w:hAnsi="Calibri"/>
          <w:sz w:val="26"/>
          <w:szCs w:val="26"/>
        </w:rPr>
      </w:pPr>
      <w:r w:rsidRPr="00486C5A">
        <w:rPr>
          <w:rFonts w:ascii="Calibri" w:hAnsi="Calibri"/>
          <w:sz w:val="26"/>
          <w:szCs w:val="26"/>
        </w:rPr>
        <w:t>Cele</w:t>
      </w:r>
      <w:r w:rsidR="00ED1CB1">
        <w:rPr>
          <w:rFonts w:ascii="Calibri" w:hAnsi="Calibri"/>
          <w:sz w:val="26"/>
          <w:szCs w:val="26"/>
        </w:rPr>
        <w:t xml:space="preserve"> i </w:t>
      </w:r>
      <w:r w:rsidRPr="00486C5A">
        <w:rPr>
          <w:rFonts w:ascii="Calibri" w:hAnsi="Calibri"/>
          <w:sz w:val="26"/>
          <w:szCs w:val="26"/>
        </w:rPr>
        <w:t>zadania określone</w:t>
      </w:r>
      <w:r w:rsidR="00ED1CB1">
        <w:rPr>
          <w:rFonts w:ascii="Calibri" w:hAnsi="Calibri"/>
          <w:sz w:val="26"/>
          <w:szCs w:val="26"/>
        </w:rPr>
        <w:t xml:space="preserve"> w </w:t>
      </w:r>
      <w:r w:rsidRPr="00486C5A">
        <w:rPr>
          <w:rFonts w:ascii="Calibri" w:hAnsi="Calibri"/>
          <w:sz w:val="26"/>
          <w:szCs w:val="26"/>
        </w:rPr>
        <w:t xml:space="preserve">programie ochrony środowiska powiatu </w:t>
      </w:r>
      <w:r w:rsidR="00FB0ABB">
        <w:rPr>
          <w:rFonts w:ascii="Calibri" w:hAnsi="Calibri"/>
          <w:sz w:val="26"/>
          <w:szCs w:val="26"/>
        </w:rPr>
        <w:t>sulęcińskiego</w:t>
      </w:r>
    </w:p>
    <w:p w:rsidR="00E50C42" w:rsidRPr="00E657A6" w:rsidRDefault="00E50C42" w:rsidP="007709A2">
      <w:pPr>
        <w:pStyle w:val="Akapitzlist"/>
        <w:spacing w:line="276" w:lineRule="auto"/>
        <w:jc w:val="both"/>
        <w:rPr>
          <w:rFonts w:ascii="Calibri" w:hAnsi="Calibri"/>
          <w:sz w:val="26"/>
          <w:szCs w:val="26"/>
        </w:rPr>
      </w:pPr>
    </w:p>
    <w:p w:rsidR="00E50C42" w:rsidRDefault="00E50C42" w:rsidP="007709A2">
      <w:pPr>
        <w:spacing w:line="276" w:lineRule="auto"/>
        <w:ind w:firstLine="567"/>
        <w:jc w:val="both"/>
        <w:rPr>
          <w:rFonts w:ascii="Calibri" w:hAnsi="Calibri"/>
          <w:sz w:val="26"/>
          <w:szCs w:val="26"/>
        </w:rPr>
      </w:pPr>
      <w:r w:rsidRPr="00E657A6">
        <w:rPr>
          <w:rFonts w:ascii="Calibri" w:hAnsi="Calibri"/>
          <w:sz w:val="26"/>
          <w:szCs w:val="26"/>
        </w:rPr>
        <w:t>Za realizację postanowień Powiatowego Programu Ochrony Środowiska odpowiadają równolegle samorządy powiatowy</w:t>
      </w:r>
      <w:r w:rsidR="00ED1CB1">
        <w:rPr>
          <w:rFonts w:ascii="Calibri" w:hAnsi="Calibri"/>
          <w:sz w:val="26"/>
          <w:szCs w:val="26"/>
        </w:rPr>
        <w:t xml:space="preserve"> i </w:t>
      </w:r>
      <w:r w:rsidRPr="00E657A6">
        <w:rPr>
          <w:rFonts w:ascii="Calibri" w:hAnsi="Calibri"/>
          <w:sz w:val="26"/>
          <w:szCs w:val="26"/>
        </w:rPr>
        <w:t>gminne. Z tej racji cele</w:t>
      </w:r>
      <w:r w:rsidR="00ED1CB1">
        <w:rPr>
          <w:rFonts w:ascii="Calibri" w:hAnsi="Calibri"/>
          <w:sz w:val="26"/>
          <w:szCs w:val="26"/>
        </w:rPr>
        <w:t xml:space="preserve"> i </w:t>
      </w:r>
      <w:r w:rsidRPr="00E657A6">
        <w:rPr>
          <w:rFonts w:ascii="Calibri" w:hAnsi="Calibri"/>
          <w:sz w:val="26"/>
          <w:szCs w:val="26"/>
        </w:rPr>
        <w:t xml:space="preserve">zadania zaproponowane dla Gminy </w:t>
      </w:r>
      <w:r w:rsidR="00F54FF5">
        <w:rPr>
          <w:rFonts w:ascii="Calibri" w:hAnsi="Calibri"/>
          <w:sz w:val="26"/>
          <w:szCs w:val="26"/>
        </w:rPr>
        <w:t>Lubniewice</w:t>
      </w:r>
      <w:r w:rsidRPr="00E657A6">
        <w:rPr>
          <w:rFonts w:ascii="Calibri" w:hAnsi="Calibri"/>
          <w:sz w:val="26"/>
          <w:szCs w:val="26"/>
        </w:rPr>
        <w:t xml:space="preserve"> muszą być spójne</w:t>
      </w:r>
      <w:r w:rsidR="00ED1CB1">
        <w:rPr>
          <w:rFonts w:ascii="Calibri" w:hAnsi="Calibri"/>
          <w:sz w:val="26"/>
          <w:szCs w:val="26"/>
        </w:rPr>
        <w:t xml:space="preserve"> z </w:t>
      </w:r>
      <w:r w:rsidRPr="00E657A6">
        <w:rPr>
          <w:rFonts w:ascii="Calibri" w:hAnsi="Calibri"/>
          <w:sz w:val="26"/>
          <w:szCs w:val="26"/>
        </w:rPr>
        <w:t>celami</w:t>
      </w:r>
      <w:r w:rsidR="00ED1CB1">
        <w:rPr>
          <w:rFonts w:ascii="Calibri" w:hAnsi="Calibri"/>
          <w:sz w:val="26"/>
          <w:szCs w:val="26"/>
        </w:rPr>
        <w:t xml:space="preserve"> i </w:t>
      </w:r>
      <w:r w:rsidRPr="00E657A6">
        <w:rPr>
          <w:rFonts w:ascii="Calibri" w:hAnsi="Calibri"/>
          <w:sz w:val="26"/>
          <w:szCs w:val="26"/>
        </w:rPr>
        <w:t>zadaniami wyznaczonymi</w:t>
      </w:r>
      <w:r w:rsidR="00ED1CB1">
        <w:rPr>
          <w:rFonts w:ascii="Calibri" w:hAnsi="Calibri"/>
          <w:sz w:val="26"/>
          <w:szCs w:val="26"/>
        </w:rPr>
        <w:t xml:space="preserve"> w </w:t>
      </w:r>
      <w:r w:rsidRPr="00E657A6">
        <w:rPr>
          <w:rFonts w:ascii="Calibri" w:hAnsi="Calibri"/>
          <w:sz w:val="26"/>
          <w:szCs w:val="26"/>
        </w:rPr>
        <w:t>Programie</w:t>
      </w:r>
      <w:r>
        <w:rPr>
          <w:rFonts w:ascii="Calibri" w:hAnsi="Calibri"/>
          <w:sz w:val="26"/>
          <w:szCs w:val="26"/>
        </w:rPr>
        <w:t xml:space="preserve"> Ochrony Śr</w:t>
      </w:r>
      <w:r w:rsidR="00FB0ABB">
        <w:rPr>
          <w:rFonts w:ascii="Calibri" w:hAnsi="Calibri"/>
          <w:sz w:val="26"/>
          <w:szCs w:val="26"/>
        </w:rPr>
        <w:t>odowiska dla powiatu</w:t>
      </w:r>
      <w:r w:rsidRPr="00E657A6">
        <w:rPr>
          <w:rFonts w:ascii="Calibri" w:hAnsi="Calibri"/>
          <w:sz w:val="26"/>
          <w:szCs w:val="26"/>
        </w:rPr>
        <w:t>.</w:t>
      </w:r>
    </w:p>
    <w:p w:rsidR="00FB0ABB" w:rsidRPr="00E657A6" w:rsidRDefault="00FB0ABB" w:rsidP="007709A2">
      <w:pPr>
        <w:spacing w:line="276" w:lineRule="auto"/>
        <w:ind w:firstLine="567"/>
        <w:jc w:val="both"/>
        <w:rPr>
          <w:rFonts w:ascii="Calibri" w:hAnsi="Calibri"/>
          <w:sz w:val="26"/>
          <w:szCs w:val="26"/>
        </w:rPr>
      </w:pPr>
    </w:p>
    <w:p w:rsidR="00FB0ABB" w:rsidRDefault="00E50C42" w:rsidP="007709A2">
      <w:pPr>
        <w:spacing w:line="276" w:lineRule="auto"/>
        <w:ind w:firstLine="567"/>
        <w:jc w:val="both"/>
        <w:rPr>
          <w:rFonts w:ascii="Calibri" w:hAnsi="Calibri"/>
          <w:sz w:val="26"/>
          <w:szCs w:val="26"/>
        </w:rPr>
      </w:pPr>
      <w:r w:rsidRPr="00E657A6">
        <w:rPr>
          <w:rFonts w:ascii="Calibri" w:hAnsi="Calibri"/>
          <w:sz w:val="26"/>
          <w:szCs w:val="26"/>
        </w:rPr>
        <w:t>Lista</w:t>
      </w:r>
      <w:r w:rsidR="00ED1CB1">
        <w:rPr>
          <w:rFonts w:ascii="Calibri" w:hAnsi="Calibri"/>
          <w:sz w:val="26"/>
          <w:szCs w:val="26"/>
        </w:rPr>
        <w:t xml:space="preserve"> i </w:t>
      </w:r>
      <w:r w:rsidRPr="00E657A6">
        <w:rPr>
          <w:rFonts w:ascii="Calibri" w:hAnsi="Calibri"/>
          <w:sz w:val="26"/>
          <w:szCs w:val="26"/>
        </w:rPr>
        <w:t>struktura zadań jest także zgodna</w:t>
      </w:r>
      <w:r w:rsidR="00ED1CB1">
        <w:rPr>
          <w:rFonts w:ascii="Calibri" w:hAnsi="Calibri"/>
          <w:sz w:val="26"/>
          <w:szCs w:val="26"/>
        </w:rPr>
        <w:t xml:space="preserve"> z </w:t>
      </w:r>
      <w:r w:rsidRPr="00E657A6">
        <w:rPr>
          <w:rFonts w:ascii="Calibri" w:hAnsi="Calibri"/>
          <w:sz w:val="26"/>
          <w:szCs w:val="26"/>
        </w:rPr>
        <w:t xml:space="preserve">zatwierdzonym Programem Ochrony Środowiska Województwa </w:t>
      </w:r>
      <w:r w:rsidR="00FB0ABB">
        <w:rPr>
          <w:rFonts w:ascii="Calibri" w:hAnsi="Calibri"/>
          <w:sz w:val="26"/>
          <w:szCs w:val="26"/>
        </w:rPr>
        <w:t>Lubuski</w:t>
      </w:r>
      <w:r>
        <w:rPr>
          <w:rFonts w:ascii="Calibri" w:hAnsi="Calibri"/>
          <w:sz w:val="26"/>
          <w:szCs w:val="26"/>
        </w:rPr>
        <w:t>ego</w:t>
      </w:r>
      <w:r w:rsidRPr="00E657A6">
        <w:rPr>
          <w:rFonts w:ascii="Calibri" w:hAnsi="Calibri"/>
          <w:sz w:val="26"/>
          <w:szCs w:val="26"/>
        </w:rPr>
        <w:t>. Poniżej zamieszczono cele wynikające</w:t>
      </w:r>
      <w:r w:rsidR="00ED1CB1">
        <w:rPr>
          <w:rFonts w:ascii="Calibri" w:hAnsi="Calibri"/>
          <w:sz w:val="26"/>
          <w:szCs w:val="26"/>
        </w:rPr>
        <w:t xml:space="preserve"> z </w:t>
      </w:r>
      <w:r w:rsidRPr="00E657A6">
        <w:rPr>
          <w:rFonts w:ascii="Calibri" w:hAnsi="Calibri"/>
          <w:sz w:val="26"/>
          <w:szCs w:val="26"/>
        </w:rPr>
        <w:t>treści Powiatowego Programu Ochrony Środowiska</w:t>
      </w:r>
      <w:r w:rsidR="00ED1CB1">
        <w:rPr>
          <w:rFonts w:ascii="Calibri" w:hAnsi="Calibri"/>
          <w:sz w:val="26"/>
          <w:szCs w:val="26"/>
        </w:rPr>
        <w:t xml:space="preserve"> i </w:t>
      </w:r>
      <w:r w:rsidRPr="00E657A6">
        <w:rPr>
          <w:rFonts w:ascii="Calibri" w:hAnsi="Calibri"/>
          <w:sz w:val="26"/>
          <w:szCs w:val="26"/>
        </w:rPr>
        <w:t>przewidziane do realizacji</w:t>
      </w:r>
      <w:r w:rsidR="00ED1CB1">
        <w:rPr>
          <w:rFonts w:ascii="Calibri" w:hAnsi="Calibri"/>
          <w:sz w:val="26"/>
          <w:szCs w:val="26"/>
        </w:rPr>
        <w:t xml:space="preserve"> w </w:t>
      </w:r>
      <w:r w:rsidRPr="00E657A6">
        <w:rPr>
          <w:rFonts w:ascii="Calibri" w:hAnsi="Calibri"/>
          <w:sz w:val="26"/>
          <w:szCs w:val="26"/>
        </w:rPr>
        <w:t>ramach programów gminnych.</w:t>
      </w:r>
    </w:p>
    <w:p w:rsidR="00667019" w:rsidRPr="00E657A6" w:rsidRDefault="00667019" w:rsidP="007709A2">
      <w:pPr>
        <w:spacing w:line="276" w:lineRule="auto"/>
        <w:ind w:firstLine="567"/>
        <w:jc w:val="both"/>
        <w:rPr>
          <w:rFonts w:ascii="Calibri" w:hAnsi="Calibri"/>
          <w:sz w:val="26"/>
          <w:szCs w:val="26"/>
        </w:rPr>
      </w:pPr>
    </w:p>
    <w:p w:rsidR="00FB0ABB" w:rsidRDefault="00667019" w:rsidP="00667019">
      <w:pPr>
        <w:pStyle w:val="Akapitzlist"/>
        <w:spacing w:line="276" w:lineRule="auto"/>
        <w:ind w:left="0"/>
        <w:jc w:val="both"/>
        <w:rPr>
          <w:rFonts w:ascii="Calibri" w:hAnsi="Calibri"/>
          <w:sz w:val="26"/>
          <w:szCs w:val="26"/>
        </w:rPr>
      </w:pPr>
      <w:r>
        <w:rPr>
          <w:rFonts w:ascii="Calibri" w:hAnsi="Calibri"/>
          <w:sz w:val="26"/>
          <w:szCs w:val="26"/>
        </w:rPr>
        <w:lastRenderedPageBreak/>
        <w:tab/>
      </w:r>
      <w:r w:rsidR="00FB0ABB" w:rsidRPr="00FB0ABB">
        <w:rPr>
          <w:rFonts w:ascii="Calibri" w:hAnsi="Calibri"/>
          <w:sz w:val="26"/>
          <w:szCs w:val="26"/>
        </w:rPr>
        <w:t>Biorąc pod uwagę podstawowe, strategiczne dokumenty Powiatu Sulęcińskiego, województwa</w:t>
      </w:r>
      <w:r>
        <w:rPr>
          <w:rFonts w:ascii="Calibri" w:hAnsi="Calibri"/>
          <w:sz w:val="26"/>
          <w:szCs w:val="26"/>
        </w:rPr>
        <w:t xml:space="preserve"> </w:t>
      </w:r>
      <w:r w:rsidR="00FB0ABB" w:rsidRPr="00FB0ABB">
        <w:rPr>
          <w:rFonts w:ascii="Calibri" w:hAnsi="Calibri"/>
          <w:sz w:val="26"/>
          <w:szCs w:val="26"/>
        </w:rPr>
        <w:t>lubuskiego</w:t>
      </w:r>
      <w:r w:rsidR="00ED1CB1">
        <w:rPr>
          <w:rFonts w:ascii="Calibri" w:hAnsi="Calibri"/>
          <w:sz w:val="26"/>
          <w:szCs w:val="26"/>
        </w:rPr>
        <w:t xml:space="preserve"> i </w:t>
      </w:r>
      <w:r w:rsidR="00FB0ABB" w:rsidRPr="00FB0ABB">
        <w:rPr>
          <w:rFonts w:ascii="Calibri" w:hAnsi="Calibri"/>
          <w:sz w:val="26"/>
          <w:szCs w:val="26"/>
        </w:rPr>
        <w:t>Politykę Ekologiczną Państwa oraz mając na uwadze, że głównym założeniem programu</w:t>
      </w:r>
      <w:r>
        <w:rPr>
          <w:rFonts w:ascii="Calibri" w:hAnsi="Calibri"/>
          <w:sz w:val="26"/>
          <w:szCs w:val="26"/>
        </w:rPr>
        <w:t xml:space="preserve"> </w:t>
      </w:r>
      <w:r w:rsidR="00FB0ABB" w:rsidRPr="00FB0ABB">
        <w:rPr>
          <w:rFonts w:ascii="Calibri" w:hAnsi="Calibri"/>
          <w:sz w:val="26"/>
          <w:szCs w:val="26"/>
        </w:rPr>
        <w:t>ochrony środowiska jest poprawa jakości życia mieszkańców powiatu, za cel nadrzęd</w:t>
      </w:r>
      <w:r>
        <w:rPr>
          <w:rFonts w:ascii="Calibri" w:hAnsi="Calibri"/>
          <w:sz w:val="26"/>
          <w:szCs w:val="26"/>
        </w:rPr>
        <w:t>n</w:t>
      </w:r>
      <w:r w:rsidR="00FB0ABB" w:rsidRPr="00FB0ABB">
        <w:rPr>
          <w:rFonts w:ascii="Calibri" w:hAnsi="Calibri"/>
          <w:sz w:val="26"/>
          <w:szCs w:val="26"/>
        </w:rPr>
        <w:t>y dokumentu</w:t>
      </w:r>
      <w:r>
        <w:rPr>
          <w:rFonts w:ascii="Calibri" w:hAnsi="Calibri"/>
          <w:sz w:val="26"/>
          <w:szCs w:val="26"/>
        </w:rPr>
        <w:t xml:space="preserve"> </w:t>
      </w:r>
      <w:r w:rsidR="00FB0ABB" w:rsidRPr="00FB0ABB">
        <w:rPr>
          <w:rFonts w:ascii="Calibri" w:hAnsi="Calibri"/>
          <w:sz w:val="26"/>
          <w:szCs w:val="26"/>
        </w:rPr>
        <w:t>przyjęto:</w:t>
      </w:r>
    </w:p>
    <w:p w:rsidR="00667019" w:rsidRPr="00FB0ABB" w:rsidRDefault="00667019" w:rsidP="00667019">
      <w:pPr>
        <w:pStyle w:val="Akapitzlist"/>
        <w:spacing w:line="276" w:lineRule="auto"/>
        <w:ind w:left="0"/>
        <w:jc w:val="both"/>
        <w:rPr>
          <w:rFonts w:ascii="Calibri" w:hAnsi="Calibri"/>
          <w:sz w:val="26"/>
          <w:szCs w:val="26"/>
        </w:rPr>
      </w:pPr>
    </w:p>
    <w:p w:rsidR="00FB0ABB" w:rsidRPr="00667019" w:rsidRDefault="00FB0ABB" w:rsidP="00667019">
      <w:pPr>
        <w:pStyle w:val="Akapitzlist"/>
        <w:spacing w:line="276" w:lineRule="auto"/>
        <w:ind w:left="0"/>
        <w:jc w:val="both"/>
        <w:rPr>
          <w:rFonts w:ascii="Calibri" w:hAnsi="Calibri"/>
          <w:b/>
          <w:sz w:val="26"/>
          <w:szCs w:val="26"/>
        </w:rPr>
      </w:pPr>
      <w:r w:rsidRPr="00667019">
        <w:rPr>
          <w:rFonts w:ascii="Calibri" w:hAnsi="Calibri"/>
          <w:b/>
          <w:sz w:val="26"/>
          <w:szCs w:val="26"/>
        </w:rPr>
        <w:t>Zrównoważony rozwój gospodarczy</w:t>
      </w:r>
      <w:r w:rsidR="00ED1CB1">
        <w:rPr>
          <w:rFonts w:ascii="Calibri" w:hAnsi="Calibri"/>
          <w:b/>
          <w:sz w:val="26"/>
          <w:szCs w:val="26"/>
        </w:rPr>
        <w:t xml:space="preserve"> i </w:t>
      </w:r>
      <w:r w:rsidRPr="00667019">
        <w:rPr>
          <w:rFonts w:ascii="Calibri" w:hAnsi="Calibri"/>
          <w:b/>
          <w:sz w:val="26"/>
          <w:szCs w:val="26"/>
        </w:rPr>
        <w:t>turystyczny Powiatu Sulęcińskiego poprzez zachowanie</w:t>
      </w:r>
    </w:p>
    <w:p w:rsidR="00FB0ABB" w:rsidRPr="00667019" w:rsidRDefault="00FB0ABB" w:rsidP="00667019">
      <w:pPr>
        <w:pStyle w:val="Akapitzlist"/>
        <w:spacing w:line="276" w:lineRule="auto"/>
        <w:ind w:left="0"/>
        <w:jc w:val="both"/>
        <w:rPr>
          <w:rFonts w:ascii="Calibri" w:hAnsi="Calibri"/>
          <w:b/>
          <w:sz w:val="26"/>
          <w:szCs w:val="26"/>
        </w:rPr>
      </w:pPr>
      <w:r w:rsidRPr="00667019">
        <w:rPr>
          <w:rFonts w:ascii="Calibri" w:hAnsi="Calibri"/>
          <w:b/>
          <w:sz w:val="26"/>
          <w:szCs w:val="26"/>
        </w:rPr>
        <w:t>istotnych walorów środowiska naturalnego, poprawę jego stanu</w:t>
      </w:r>
      <w:r w:rsidR="00ED1CB1">
        <w:rPr>
          <w:rFonts w:ascii="Calibri" w:hAnsi="Calibri"/>
          <w:b/>
          <w:sz w:val="26"/>
          <w:szCs w:val="26"/>
        </w:rPr>
        <w:t xml:space="preserve"> i </w:t>
      </w:r>
      <w:r w:rsidRPr="00667019">
        <w:rPr>
          <w:rFonts w:ascii="Calibri" w:hAnsi="Calibri"/>
          <w:b/>
          <w:sz w:val="26"/>
          <w:szCs w:val="26"/>
        </w:rPr>
        <w:t>rozwój infrastruktury</w:t>
      </w:r>
    </w:p>
    <w:p w:rsidR="00FB0ABB" w:rsidRDefault="00FB0ABB" w:rsidP="00667019">
      <w:pPr>
        <w:pStyle w:val="Akapitzlist"/>
        <w:spacing w:line="276" w:lineRule="auto"/>
        <w:ind w:left="0"/>
        <w:jc w:val="both"/>
        <w:rPr>
          <w:rFonts w:ascii="Calibri" w:hAnsi="Calibri"/>
          <w:b/>
          <w:sz w:val="26"/>
          <w:szCs w:val="26"/>
        </w:rPr>
      </w:pPr>
      <w:r w:rsidRPr="00667019">
        <w:rPr>
          <w:rFonts w:ascii="Calibri" w:hAnsi="Calibri"/>
          <w:b/>
          <w:sz w:val="26"/>
          <w:szCs w:val="26"/>
        </w:rPr>
        <w:t>ochrony środowiska.</w:t>
      </w:r>
    </w:p>
    <w:p w:rsidR="00667019" w:rsidRPr="00FB0ABB" w:rsidRDefault="00667019" w:rsidP="00667019">
      <w:pPr>
        <w:pStyle w:val="Akapitzlist"/>
        <w:spacing w:line="276" w:lineRule="auto"/>
        <w:ind w:left="0"/>
        <w:jc w:val="both"/>
        <w:rPr>
          <w:rFonts w:ascii="Calibri" w:hAnsi="Calibri"/>
          <w:sz w:val="26"/>
          <w:szCs w:val="26"/>
        </w:rPr>
      </w:pPr>
    </w:p>
    <w:p w:rsidR="00FB0ABB" w:rsidRDefault="00667019" w:rsidP="00667019">
      <w:pPr>
        <w:pStyle w:val="Akapitzlist"/>
        <w:spacing w:line="276" w:lineRule="auto"/>
        <w:ind w:left="0"/>
        <w:jc w:val="both"/>
        <w:rPr>
          <w:rFonts w:ascii="Calibri" w:hAnsi="Calibri"/>
          <w:sz w:val="26"/>
          <w:szCs w:val="26"/>
        </w:rPr>
      </w:pPr>
      <w:r>
        <w:rPr>
          <w:rFonts w:ascii="Calibri" w:hAnsi="Calibri"/>
          <w:sz w:val="26"/>
          <w:szCs w:val="26"/>
        </w:rPr>
        <w:tab/>
      </w:r>
      <w:r w:rsidR="00FB0ABB" w:rsidRPr="00FB0ABB">
        <w:rPr>
          <w:rFonts w:ascii="Calibri" w:hAnsi="Calibri"/>
          <w:sz w:val="26"/>
          <w:szCs w:val="26"/>
        </w:rPr>
        <w:t>Po analizie stanu aktualnego wyznaczono siedem obszarów priorytetowych ochrony środowiska dla</w:t>
      </w:r>
      <w:r>
        <w:rPr>
          <w:rFonts w:ascii="Calibri" w:hAnsi="Calibri"/>
          <w:sz w:val="26"/>
          <w:szCs w:val="26"/>
        </w:rPr>
        <w:t xml:space="preserve"> </w:t>
      </w:r>
      <w:r w:rsidR="00FB0ABB" w:rsidRPr="00FB0ABB">
        <w:rPr>
          <w:rFonts w:ascii="Calibri" w:hAnsi="Calibri"/>
          <w:sz w:val="26"/>
          <w:szCs w:val="26"/>
        </w:rPr>
        <w:t>Powiatu Sulęcińskiego:</w:t>
      </w:r>
    </w:p>
    <w:p w:rsidR="00667019" w:rsidRPr="00FB0ABB" w:rsidRDefault="00667019" w:rsidP="00667019">
      <w:pPr>
        <w:pStyle w:val="Akapitzlist"/>
        <w:spacing w:line="276" w:lineRule="auto"/>
        <w:ind w:left="0"/>
        <w:jc w:val="both"/>
        <w:rPr>
          <w:rFonts w:ascii="Calibri" w:hAnsi="Calibri"/>
          <w:sz w:val="26"/>
          <w:szCs w:val="26"/>
        </w:rPr>
      </w:pPr>
    </w:p>
    <w:p w:rsidR="00FB0ABB" w:rsidRPr="00FB0ABB" w:rsidRDefault="00FB0ABB" w:rsidP="00667019">
      <w:pPr>
        <w:pStyle w:val="Akapitzlist"/>
        <w:spacing w:line="276" w:lineRule="auto"/>
        <w:ind w:left="0"/>
        <w:jc w:val="both"/>
        <w:rPr>
          <w:rFonts w:ascii="Calibri" w:hAnsi="Calibri"/>
          <w:sz w:val="26"/>
          <w:szCs w:val="26"/>
        </w:rPr>
      </w:pPr>
      <w:r w:rsidRPr="00FB0ABB">
        <w:rPr>
          <w:rFonts w:ascii="Calibri" w:hAnsi="Calibri"/>
          <w:sz w:val="26"/>
          <w:szCs w:val="26"/>
        </w:rPr>
        <w:t>· obszar priorytetowy I – Ochron</w:t>
      </w:r>
      <w:r w:rsidR="00667019">
        <w:rPr>
          <w:rFonts w:ascii="Calibri" w:hAnsi="Calibri"/>
          <w:sz w:val="26"/>
          <w:szCs w:val="26"/>
        </w:rPr>
        <w:t>a</w:t>
      </w:r>
      <w:r w:rsidRPr="00FB0ABB">
        <w:rPr>
          <w:rFonts w:ascii="Calibri" w:hAnsi="Calibri"/>
          <w:sz w:val="26"/>
          <w:szCs w:val="26"/>
        </w:rPr>
        <w:t xml:space="preserve"> przyrody</w:t>
      </w:r>
      <w:r w:rsidR="00ED1CB1">
        <w:rPr>
          <w:rFonts w:ascii="Calibri" w:hAnsi="Calibri"/>
          <w:sz w:val="26"/>
          <w:szCs w:val="26"/>
        </w:rPr>
        <w:t xml:space="preserve"> i </w:t>
      </w:r>
      <w:r w:rsidRPr="00FB0ABB">
        <w:rPr>
          <w:rFonts w:ascii="Calibri" w:hAnsi="Calibri"/>
          <w:sz w:val="26"/>
          <w:szCs w:val="26"/>
        </w:rPr>
        <w:t>dziedzictwa przyrodniczego,</w:t>
      </w:r>
    </w:p>
    <w:p w:rsidR="00FB0ABB" w:rsidRPr="00FB0ABB" w:rsidRDefault="00FB0ABB" w:rsidP="00667019">
      <w:pPr>
        <w:pStyle w:val="Akapitzlist"/>
        <w:spacing w:line="276" w:lineRule="auto"/>
        <w:ind w:left="0"/>
        <w:jc w:val="both"/>
        <w:rPr>
          <w:rFonts w:ascii="Calibri" w:hAnsi="Calibri"/>
          <w:sz w:val="26"/>
          <w:szCs w:val="26"/>
        </w:rPr>
      </w:pPr>
      <w:r w:rsidRPr="00FB0ABB">
        <w:rPr>
          <w:rFonts w:ascii="Calibri" w:hAnsi="Calibri"/>
          <w:sz w:val="26"/>
          <w:szCs w:val="26"/>
        </w:rPr>
        <w:t>· obszar priorytetowy II – Poprawa jakości powietrza,</w:t>
      </w:r>
    </w:p>
    <w:p w:rsidR="00FB0ABB" w:rsidRPr="00FB0ABB" w:rsidRDefault="00FB0ABB" w:rsidP="00667019">
      <w:pPr>
        <w:pStyle w:val="Akapitzlist"/>
        <w:spacing w:line="276" w:lineRule="auto"/>
        <w:ind w:left="0"/>
        <w:jc w:val="both"/>
        <w:rPr>
          <w:rFonts w:ascii="Calibri" w:hAnsi="Calibri"/>
          <w:sz w:val="26"/>
          <w:szCs w:val="26"/>
        </w:rPr>
      </w:pPr>
      <w:r w:rsidRPr="00FB0ABB">
        <w:rPr>
          <w:rFonts w:ascii="Calibri" w:hAnsi="Calibri"/>
          <w:sz w:val="26"/>
          <w:szCs w:val="26"/>
        </w:rPr>
        <w:t>· obszar priorytetowy III – Ochrona zasobów wód podziemnych</w:t>
      </w:r>
      <w:r w:rsidR="00ED1CB1">
        <w:rPr>
          <w:rFonts w:ascii="Calibri" w:hAnsi="Calibri"/>
          <w:sz w:val="26"/>
          <w:szCs w:val="26"/>
        </w:rPr>
        <w:t xml:space="preserve"> i </w:t>
      </w:r>
      <w:r w:rsidRPr="00FB0ABB">
        <w:rPr>
          <w:rFonts w:ascii="Calibri" w:hAnsi="Calibri"/>
          <w:sz w:val="26"/>
          <w:szCs w:val="26"/>
        </w:rPr>
        <w:t>powierzchniowych,</w:t>
      </w:r>
    </w:p>
    <w:p w:rsidR="00FB0ABB" w:rsidRPr="00FB0ABB" w:rsidRDefault="00FB0ABB" w:rsidP="00667019">
      <w:pPr>
        <w:pStyle w:val="Akapitzlist"/>
        <w:spacing w:line="276" w:lineRule="auto"/>
        <w:ind w:left="0"/>
        <w:jc w:val="both"/>
        <w:rPr>
          <w:rFonts w:ascii="Calibri" w:hAnsi="Calibri"/>
          <w:sz w:val="26"/>
          <w:szCs w:val="26"/>
        </w:rPr>
      </w:pPr>
      <w:r w:rsidRPr="00FB0ABB">
        <w:rPr>
          <w:rFonts w:ascii="Calibri" w:hAnsi="Calibri"/>
          <w:sz w:val="26"/>
          <w:szCs w:val="26"/>
        </w:rPr>
        <w:t>· obszar priorytetowy IV – Racjonalny system gospodarowania odpadami,</w:t>
      </w:r>
    </w:p>
    <w:p w:rsidR="00FB0ABB" w:rsidRPr="00FB0ABB" w:rsidRDefault="00FB0ABB" w:rsidP="00667019">
      <w:pPr>
        <w:pStyle w:val="Akapitzlist"/>
        <w:spacing w:line="276" w:lineRule="auto"/>
        <w:ind w:left="0"/>
        <w:jc w:val="both"/>
        <w:rPr>
          <w:rFonts w:ascii="Calibri" w:hAnsi="Calibri"/>
          <w:sz w:val="26"/>
          <w:szCs w:val="26"/>
        </w:rPr>
      </w:pPr>
      <w:r w:rsidRPr="00FB0ABB">
        <w:rPr>
          <w:rFonts w:ascii="Calibri" w:hAnsi="Calibri"/>
          <w:sz w:val="26"/>
          <w:szCs w:val="26"/>
        </w:rPr>
        <w:t>· obszar priorytetowy V – Zmniejszenie uciążliwości hałasu</w:t>
      </w:r>
      <w:r w:rsidR="00ED1CB1">
        <w:rPr>
          <w:rFonts w:ascii="Calibri" w:hAnsi="Calibri"/>
          <w:sz w:val="26"/>
          <w:szCs w:val="26"/>
        </w:rPr>
        <w:t xml:space="preserve"> i </w:t>
      </w:r>
      <w:r w:rsidRPr="00FB0ABB">
        <w:rPr>
          <w:rFonts w:ascii="Calibri" w:hAnsi="Calibri"/>
          <w:sz w:val="26"/>
          <w:szCs w:val="26"/>
        </w:rPr>
        <w:t>ochrona mieszkańców przed</w:t>
      </w:r>
      <w:r w:rsidR="00667019">
        <w:rPr>
          <w:rFonts w:ascii="Calibri" w:hAnsi="Calibri"/>
          <w:sz w:val="26"/>
          <w:szCs w:val="26"/>
        </w:rPr>
        <w:t xml:space="preserve"> </w:t>
      </w:r>
      <w:r w:rsidRPr="00FB0ABB">
        <w:rPr>
          <w:rFonts w:ascii="Calibri" w:hAnsi="Calibri"/>
          <w:sz w:val="26"/>
          <w:szCs w:val="26"/>
        </w:rPr>
        <w:t>polami elektromagnetycznymi,</w:t>
      </w:r>
    </w:p>
    <w:p w:rsidR="00FB0ABB" w:rsidRPr="00FB0ABB" w:rsidRDefault="00FB0ABB" w:rsidP="00667019">
      <w:pPr>
        <w:pStyle w:val="Akapitzlist"/>
        <w:spacing w:line="276" w:lineRule="auto"/>
        <w:ind w:left="0"/>
        <w:jc w:val="both"/>
        <w:rPr>
          <w:rFonts w:ascii="Calibri" w:hAnsi="Calibri"/>
          <w:sz w:val="26"/>
          <w:szCs w:val="26"/>
        </w:rPr>
      </w:pPr>
      <w:r w:rsidRPr="00FB0ABB">
        <w:rPr>
          <w:rFonts w:ascii="Calibri" w:hAnsi="Calibri"/>
          <w:sz w:val="26"/>
          <w:szCs w:val="26"/>
        </w:rPr>
        <w:t>· obszar priorytetowy VI – Zrównoważona gospodarka zasobami naturalnymi,</w:t>
      </w:r>
    </w:p>
    <w:p w:rsidR="00FB0ABB" w:rsidRDefault="00FB0ABB" w:rsidP="00667019">
      <w:pPr>
        <w:pStyle w:val="Akapitzlist"/>
        <w:spacing w:line="276" w:lineRule="auto"/>
        <w:ind w:left="0"/>
        <w:jc w:val="both"/>
        <w:rPr>
          <w:rFonts w:ascii="Calibri" w:hAnsi="Calibri"/>
          <w:sz w:val="26"/>
          <w:szCs w:val="26"/>
        </w:rPr>
      </w:pPr>
      <w:r w:rsidRPr="00FB0ABB">
        <w:rPr>
          <w:rFonts w:ascii="Calibri" w:hAnsi="Calibri"/>
          <w:sz w:val="26"/>
          <w:szCs w:val="26"/>
        </w:rPr>
        <w:t>· obszar priorytetowy VII – Edukacja ekologiczna mieszkańców powiatu</w:t>
      </w:r>
      <w:r w:rsidR="00ED1CB1">
        <w:rPr>
          <w:rFonts w:ascii="Calibri" w:hAnsi="Calibri"/>
          <w:sz w:val="26"/>
          <w:szCs w:val="26"/>
        </w:rPr>
        <w:t xml:space="preserve"> i </w:t>
      </w:r>
      <w:r w:rsidRPr="00FB0ABB">
        <w:rPr>
          <w:rFonts w:ascii="Calibri" w:hAnsi="Calibri"/>
          <w:sz w:val="26"/>
          <w:szCs w:val="26"/>
        </w:rPr>
        <w:t>poprawa</w:t>
      </w:r>
      <w:r w:rsidR="00667019">
        <w:rPr>
          <w:rFonts w:ascii="Calibri" w:hAnsi="Calibri"/>
          <w:sz w:val="26"/>
          <w:szCs w:val="26"/>
        </w:rPr>
        <w:t xml:space="preserve"> </w:t>
      </w:r>
      <w:r w:rsidRPr="00FB0ABB">
        <w:rPr>
          <w:rFonts w:ascii="Calibri" w:hAnsi="Calibri"/>
          <w:sz w:val="26"/>
          <w:szCs w:val="26"/>
        </w:rPr>
        <w:t>bezpieczeństwa ekologicznego.</w:t>
      </w:r>
    </w:p>
    <w:p w:rsidR="00667019" w:rsidRPr="00FB0ABB" w:rsidRDefault="00667019" w:rsidP="00667019">
      <w:pPr>
        <w:pStyle w:val="Akapitzlist"/>
        <w:spacing w:line="276" w:lineRule="auto"/>
        <w:ind w:left="0"/>
        <w:jc w:val="both"/>
        <w:rPr>
          <w:rFonts w:ascii="Calibri" w:hAnsi="Calibri"/>
          <w:sz w:val="26"/>
          <w:szCs w:val="26"/>
        </w:rPr>
      </w:pPr>
    </w:p>
    <w:p w:rsidR="00E50C42" w:rsidRPr="00667019" w:rsidRDefault="00667019" w:rsidP="00667019">
      <w:pPr>
        <w:pStyle w:val="Akapitzlist"/>
        <w:spacing w:line="276" w:lineRule="auto"/>
        <w:ind w:left="0"/>
        <w:jc w:val="both"/>
        <w:rPr>
          <w:rFonts w:ascii="Calibri" w:hAnsi="Calibri"/>
          <w:sz w:val="26"/>
          <w:szCs w:val="26"/>
        </w:rPr>
      </w:pPr>
      <w:r>
        <w:rPr>
          <w:rFonts w:ascii="Calibri" w:hAnsi="Calibri"/>
          <w:sz w:val="26"/>
          <w:szCs w:val="26"/>
        </w:rPr>
        <w:tab/>
      </w:r>
      <w:r w:rsidR="00FB0ABB" w:rsidRPr="00FB0ABB">
        <w:rPr>
          <w:rFonts w:ascii="Calibri" w:hAnsi="Calibri"/>
          <w:sz w:val="26"/>
          <w:szCs w:val="26"/>
        </w:rPr>
        <w:t>W ramach wyżej wymienionych obszarów priorytetowych wyznaczono cele ekologiczne, których</w:t>
      </w:r>
      <w:r>
        <w:rPr>
          <w:rFonts w:ascii="Calibri" w:hAnsi="Calibri"/>
          <w:sz w:val="26"/>
          <w:szCs w:val="26"/>
        </w:rPr>
        <w:t xml:space="preserve"> </w:t>
      </w:r>
      <w:r w:rsidR="00FB0ABB" w:rsidRPr="00FB0ABB">
        <w:rPr>
          <w:rFonts w:ascii="Calibri" w:hAnsi="Calibri"/>
          <w:sz w:val="26"/>
          <w:szCs w:val="26"/>
        </w:rPr>
        <w:t>osiągnięcie będzie możliwe dzięki realizacji konkretnych działań ujętych</w:t>
      </w:r>
      <w:r w:rsidR="00ED1CB1">
        <w:rPr>
          <w:rFonts w:ascii="Calibri" w:hAnsi="Calibri"/>
          <w:sz w:val="26"/>
          <w:szCs w:val="26"/>
        </w:rPr>
        <w:t xml:space="preserve"> w </w:t>
      </w:r>
      <w:r w:rsidR="00FB0ABB" w:rsidRPr="00FB0ABB">
        <w:rPr>
          <w:rFonts w:ascii="Calibri" w:hAnsi="Calibri"/>
          <w:sz w:val="26"/>
          <w:szCs w:val="26"/>
        </w:rPr>
        <w:t>harmonogramie.</w:t>
      </w:r>
    </w:p>
    <w:p w:rsidR="00855F42" w:rsidRPr="00A01C9D" w:rsidRDefault="00855F42" w:rsidP="00A01C9D">
      <w:pPr>
        <w:spacing w:line="276" w:lineRule="auto"/>
        <w:jc w:val="both"/>
        <w:rPr>
          <w:rFonts w:ascii="Calibri" w:hAnsi="Calibri"/>
          <w:sz w:val="26"/>
          <w:szCs w:val="26"/>
        </w:rPr>
      </w:pPr>
    </w:p>
    <w:p w:rsidR="00E50C42" w:rsidRPr="009C44FD" w:rsidRDefault="00E50C42" w:rsidP="00B41A9A">
      <w:pPr>
        <w:pStyle w:val="Akapitzlist"/>
        <w:numPr>
          <w:ilvl w:val="1"/>
          <w:numId w:val="12"/>
        </w:numPr>
        <w:spacing w:line="276" w:lineRule="auto"/>
        <w:jc w:val="both"/>
        <w:rPr>
          <w:rFonts w:ascii="Calibri" w:hAnsi="Calibri"/>
          <w:sz w:val="26"/>
          <w:szCs w:val="26"/>
        </w:rPr>
      </w:pPr>
      <w:r w:rsidRPr="009C44FD">
        <w:rPr>
          <w:rFonts w:ascii="Calibri" w:hAnsi="Calibri"/>
          <w:sz w:val="26"/>
          <w:szCs w:val="26"/>
        </w:rPr>
        <w:t>Aktualizacja celów</w:t>
      </w:r>
      <w:r w:rsidR="00ED1CB1">
        <w:rPr>
          <w:rFonts w:ascii="Calibri" w:hAnsi="Calibri"/>
          <w:sz w:val="26"/>
          <w:szCs w:val="26"/>
        </w:rPr>
        <w:t xml:space="preserve"> i </w:t>
      </w:r>
      <w:r w:rsidRPr="009C44FD">
        <w:rPr>
          <w:rFonts w:ascii="Calibri" w:hAnsi="Calibri"/>
          <w:sz w:val="26"/>
          <w:szCs w:val="26"/>
        </w:rPr>
        <w:t>zadań określonych</w:t>
      </w:r>
      <w:r w:rsidR="00ED1CB1">
        <w:rPr>
          <w:rFonts w:ascii="Calibri" w:hAnsi="Calibri"/>
          <w:sz w:val="26"/>
          <w:szCs w:val="26"/>
        </w:rPr>
        <w:t xml:space="preserve"> w </w:t>
      </w:r>
      <w:r w:rsidRPr="009C44FD">
        <w:rPr>
          <w:rFonts w:ascii="Calibri" w:hAnsi="Calibri"/>
          <w:sz w:val="26"/>
          <w:szCs w:val="26"/>
        </w:rPr>
        <w:t xml:space="preserve">Programie ochrony środowiska dla Gminy </w:t>
      </w:r>
      <w:r w:rsidR="00F54FF5">
        <w:rPr>
          <w:rFonts w:ascii="Calibri" w:hAnsi="Calibri"/>
          <w:sz w:val="26"/>
          <w:szCs w:val="26"/>
        </w:rPr>
        <w:t>Lubniewice</w:t>
      </w:r>
      <w:r>
        <w:rPr>
          <w:rFonts w:ascii="Calibri" w:hAnsi="Calibri"/>
          <w:sz w:val="26"/>
          <w:szCs w:val="26"/>
        </w:rPr>
        <w:t xml:space="preserve"> </w:t>
      </w:r>
      <w:r w:rsidRPr="009C44FD">
        <w:rPr>
          <w:rFonts w:ascii="Calibri" w:hAnsi="Calibri"/>
          <w:sz w:val="26"/>
          <w:szCs w:val="26"/>
        </w:rPr>
        <w:t>na lata 201</w:t>
      </w:r>
      <w:r>
        <w:rPr>
          <w:rFonts w:ascii="Calibri" w:hAnsi="Calibri"/>
          <w:sz w:val="26"/>
          <w:szCs w:val="26"/>
        </w:rPr>
        <w:t>4</w:t>
      </w:r>
      <w:r w:rsidRPr="009C44FD">
        <w:rPr>
          <w:rFonts w:ascii="Calibri" w:hAnsi="Calibri"/>
          <w:sz w:val="26"/>
          <w:szCs w:val="26"/>
        </w:rPr>
        <w:t>-201</w:t>
      </w:r>
      <w:r>
        <w:rPr>
          <w:rFonts w:ascii="Calibri" w:hAnsi="Calibri"/>
          <w:sz w:val="26"/>
          <w:szCs w:val="26"/>
        </w:rPr>
        <w:t>7</w:t>
      </w:r>
      <w:r w:rsidRPr="009C44FD">
        <w:rPr>
          <w:rFonts w:ascii="Calibri" w:hAnsi="Calibri"/>
          <w:sz w:val="26"/>
          <w:szCs w:val="26"/>
        </w:rPr>
        <w:t xml:space="preserve"> (z perspektywą do roku 20</w:t>
      </w:r>
      <w:r>
        <w:rPr>
          <w:rFonts w:ascii="Calibri" w:hAnsi="Calibri"/>
          <w:sz w:val="26"/>
          <w:szCs w:val="26"/>
        </w:rPr>
        <w:t>21</w:t>
      </w:r>
      <w:r w:rsidRPr="009C44FD">
        <w:rPr>
          <w:rFonts w:ascii="Calibri" w:hAnsi="Calibri"/>
          <w:sz w:val="26"/>
          <w:szCs w:val="26"/>
        </w:rPr>
        <w:t>)</w:t>
      </w:r>
    </w:p>
    <w:p w:rsidR="000849BE" w:rsidRPr="009C44FD" w:rsidRDefault="000849BE" w:rsidP="007709A2">
      <w:pPr>
        <w:spacing w:line="276" w:lineRule="auto"/>
        <w:jc w:val="both"/>
        <w:rPr>
          <w:rFonts w:ascii="Calibri" w:hAnsi="Calibri"/>
          <w:sz w:val="26"/>
          <w:szCs w:val="26"/>
        </w:rPr>
      </w:pPr>
    </w:p>
    <w:p w:rsidR="00FD707A" w:rsidRDefault="00E50C42" w:rsidP="00192367">
      <w:pPr>
        <w:spacing w:line="276" w:lineRule="auto"/>
        <w:ind w:firstLine="567"/>
        <w:jc w:val="both"/>
        <w:rPr>
          <w:rFonts w:ascii="Calibri" w:hAnsi="Calibri"/>
          <w:sz w:val="26"/>
          <w:szCs w:val="26"/>
        </w:rPr>
      </w:pPr>
      <w:r w:rsidRPr="009C44FD">
        <w:rPr>
          <w:rFonts w:ascii="Calibri" w:hAnsi="Calibri"/>
          <w:sz w:val="26"/>
          <w:szCs w:val="26"/>
        </w:rPr>
        <w:t>Podsumowaniem przeprowadzonej we wcześniejszych rozdziałach analizy stanu środowiska</w:t>
      </w:r>
      <w:r w:rsidR="00ED1CB1">
        <w:rPr>
          <w:rFonts w:ascii="Calibri" w:hAnsi="Calibri"/>
          <w:sz w:val="26"/>
          <w:szCs w:val="26"/>
        </w:rPr>
        <w:t xml:space="preserve"> i </w:t>
      </w:r>
      <w:r w:rsidRPr="009C44FD">
        <w:rPr>
          <w:rFonts w:ascii="Calibri" w:hAnsi="Calibri"/>
          <w:sz w:val="26"/>
          <w:szCs w:val="26"/>
        </w:rPr>
        <w:t xml:space="preserve">uwarunkowań społeczno-gospodarczych Gminy </w:t>
      </w:r>
      <w:r w:rsidR="00F54FF5">
        <w:rPr>
          <w:rFonts w:ascii="Calibri" w:hAnsi="Calibri"/>
          <w:sz w:val="26"/>
          <w:szCs w:val="26"/>
        </w:rPr>
        <w:t>Lubniewice</w:t>
      </w:r>
      <w:r w:rsidRPr="009C44FD">
        <w:rPr>
          <w:rFonts w:ascii="Calibri" w:hAnsi="Calibri"/>
          <w:sz w:val="26"/>
          <w:szCs w:val="26"/>
        </w:rPr>
        <w:t xml:space="preserve"> jest aktualizacja</w:t>
      </w:r>
      <w:r w:rsidR="00ED1CB1">
        <w:rPr>
          <w:rFonts w:ascii="Calibri" w:hAnsi="Calibri"/>
          <w:sz w:val="26"/>
          <w:szCs w:val="26"/>
        </w:rPr>
        <w:t xml:space="preserve"> i </w:t>
      </w:r>
      <w:r w:rsidRPr="009C44FD">
        <w:rPr>
          <w:rFonts w:ascii="Calibri" w:hAnsi="Calibri"/>
          <w:sz w:val="26"/>
          <w:szCs w:val="26"/>
        </w:rPr>
        <w:t>uzupełnienie zidentyfikowanych zagrożeń oraz listy działań, jakie podejmować powinna gmina</w:t>
      </w:r>
      <w:r w:rsidR="00ED1CB1">
        <w:rPr>
          <w:rFonts w:ascii="Calibri" w:hAnsi="Calibri"/>
          <w:sz w:val="26"/>
          <w:szCs w:val="26"/>
        </w:rPr>
        <w:t xml:space="preserve"> w </w:t>
      </w:r>
      <w:r w:rsidRPr="009C44FD">
        <w:rPr>
          <w:rFonts w:ascii="Calibri" w:hAnsi="Calibri"/>
          <w:sz w:val="26"/>
          <w:szCs w:val="26"/>
        </w:rPr>
        <w:t>zakresie ochrony</w:t>
      </w:r>
      <w:r w:rsidR="00ED1CB1">
        <w:rPr>
          <w:rFonts w:ascii="Calibri" w:hAnsi="Calibri"/>
          <w:sz w:val="26"/>
          <w:szCs w:val="26"/>
        </w:rPr>
        <w:t xml:space="preserve"> i </w:t>
      </w:r>
      <w:r w:rsidRPr="009C44FD">
        <w:rPr>
          <w:rFonts w:ascii="Calibri" w:hAnsi="Calibri"/>
          <w:sz w:val="26"/>
          <w:szCs w:val="26"/>
        </w:rPr>
        <w:t>poprawy stanu środowiska. Kierunek tych działań, musi być</w:t>
      </w:r>
      <w:r w:rsidR="00ED1CB1">
        <w:rPr>
          <w:rFonts w:ascii="Calibri" w:hAnsi="Calibri"/>
          <w:sz w:val="26"/>
          <w:szCs w:val="26"/>
        </w:rPr>
        <w:t xml:space="preserve"> w </w:t>
      </w:r>
      <w:r w:rsidRPr="009C44FD">
        <w:rPr>
          <w:rFonts w:ascii="Calibri" w:hAnsi="Calibri"/>
          <w:sz w:val="26"/>
          <w:szCs w:val="26"/>
        </w:rPr>
        <w:t>naturalny sposób zbieżny</w:t>
      </w:r>
      <w:r w:rsidR="00ED1CB1">
        <w:rPr>
          <w:rFonts w:ascii="Calibri" w:hAnsi="Calibri"/>
          <w:sz w:val="26"/>
          <w:szCs w:val="26"/>
        </w:rPr>
        <w:t xml:space="preserve"> z </w:t>
      </w:r>
      <w:r w:rsidRPr="009C44FD">
        <w:rPr>
          <w:rFonts w:ascii="Calibri" w:hAnsi="Calibri"/>
          <w:sz w:val="26"/>
          <w:szCs w:val="26"/>
        </w:rPr>
        <w:t>polityką ekologiczną zawartą</w:t>
      </w:r>
      <w:r w:rsidR="00ED1CB1">
        <w:rPr>
          <w:rFonts w:ascii="Calibri" w:hAnsi="Calibri"/>
          <w:sz w:val="26"/>
          <w:szCs w:val="26"/>
        </w:rPr>
        <w:t xml:space="preserve"> w </w:t>
      </w:r>
      <w:r w:rsidRPr="009C44FD">
        <w:rPr>
          <w:rFonts w:ascii="Calibri" w:hAnsi="Calibri"/>
          <w:sz w:val="26"/>
          <w:szCs w:val="26"/>
        </w:rPr>
        <w:t>pozostałych dokumentach.</w:t>
      </w:r>
    </w:p>
    <w:p w:rsidR="00192367" w:rsidRPr="00E9673D" w:rsidRDefault="00192367" w:rsidP="00192367">
      <w:pPr>
        <w:spacing w:line="276" w:lineRule="auto"/>
        <w:ind w:firstLine="567"/>
        <w:jc w:val="both"/>
        <w:rPr>
          <w:rFonts w:ascii="Calibri" w:hAnsi="Calibri"/>
          <w:sz w:val="26"/>
          <w:szCs w:val="26"/>
        </w:rPr>
      </w:pPr>
    </w:p>
    <w:p w:rsidR="00510105" w:rsidRPr="002F69DE" w:rsidRDefault="00510105" w:rsidP="00510105">
      <w:pPr>
        <w:spacing w:line="276" w:lineRule="auto"/>
        <w:jc w:val="both"/>
        <w:rPr>
          <w:rFonts w:ascii="Calibri" w:hAnsi="Calibri"/>
          <w:sz w:val="26"/>
          <w:szCs w:val="26"/>
        </w:rPr>
      </w:pPr>
      <w:r w:rsidRPr="009C44FD">
        <w:rPr>
          <w:rFonts w:ascii="Calibri" w:hAnsi="Calibri"/>
          <w:sz w:val="26"/>
          <w:szCs w:val="26"/>
        </w:rPr>
        <w:t xml:space="preserve">Klasyfikacja celów polityki ochrony środowiska Gminy </w:t>
      </w:r>
      <w:r>
        <w:rPr>
          <w:rFonts w:ascii="Calibri" w:hAnsi="Calibri"/>
          <w:sz w:val="26"/>
          <w:szCs w:val="26"/>
        </w:rPr>
        <w:t>Lubniewice</w:t>
      </w:r>
      <w:r w:rsidRPr="009C44FD">
        <w:rPr>
          <w:rFonts w:ascii="Calibri" w:hAnsi="Calibri"/>
          <w:sz w:val="26"/>
          <w:szCs w:val="26"/>
        </w:rPr>
        <w:t>, wskazuje istnienie:</w:t>
      </w:r>
    </w:p>
    <w:p w:rsidR="00510105" w:rsidRPr="00192367" w:rsidRDefault="00510105" w:rsidP="00192367">
      <w:pPr>
        <w:pStyle w:val="Akapitzlist"/>
        <w:numPr>
          <w:ilvl w:val="0"/>
          <w:numId w:val="15"/>
        </w:numPr>
        <w:spacing w:line="276" w:lineRule="auto"/>
        <w:jc w:val="both"/>
        <w:rPr>
          <w:rFonts w:ascii="Calibri" w:hAnsi="Calibri"/>
          <w:b/>
          <w:sz w:val="26"/>
          <w:szCs w:val="26"/>
        </w:rPr>
      </w:pPr>
      <w:r w:rsidRPr="00E9673D">
        <w:rPr>
          <w:rFonts w:ascii="Calibri" w:hAnsi="Calibri"/>
          <w:b/>
          <w:sz w:val="26"/>
          <w:szCs w:val="26"/>
        </w:rPr>
        <w:lastRenderedPageBreak/>
        <w:t>celów ekologicznych</w:t>
      </w:r>
      <w:r w:rsidRPr="00E9673D">
        <w:rPr>
          <w:rFonts w:ascii="Calibri" w:hAnsi="Calibri"/>
          <w:sz w:val="26"/>
          <w:szCs w:val="26"/>
        </w:rPr>
        <w:t xml:space="preserve"> – cel po osiągnięciu, którego ma nastąpić poprawa danego elementu środowiska, który stanowi ostateczny efekt realizacji celów strategicznych (w ramach celów strategicznych zadań);</w:t>
      </w:r>
    </w:p>
    <w:p w:rsidR="00510105" w:rsidRPr="00E9673D" w:rsidRDefault="00510105" w:rsidP="00B41A9A">
      <w:pPr>
        <w:pStyle w:val="Akapitzlist"/>
        <w:numPr>
          <w:ilvl w:val="0"/>
          <w:numId w:val="15"/>
        </w:numPr>
        <w:spacing w:line="276" w:lineRule="auto"/>
        <w:jc w:val="both"/>
        <w:rPr>
          <w:rFonts w:ascii="Calibri" w:hAnsi="Calibri"/>
          <w:b/>
          <w:sz w:val="26"/>
          <w:szCs w:val="26"/>
        </w:rPr>
      </w:pPr>
      <w:r w:rsidRPr="00E9673D">
        <w:rPr>
          <w:rFonts w:ascii="Calibri" w:hAnsi="Calibri"/>
          <w:b/>
          <w:sz w:val="26"/>
          <w:szCs w:val="26"/>
        </w:rPr>
        <w:t xml:space="preserve">celów strategicznych </w:t>
      </w:r>
      <w:r w:rsidRPr="00E9673D">
        <w:rPr>
          <w:rFonts w:ascii="Calibri" w:hAnsi="Calibri"/>
          <w:sz w:val="26"/>
          <w:szCs w:val="26"/>
        </w:rPr>
        <w:t>– cel, którego realizacja (za pośrednictwem zadań) prowadzi do osiągnięcia wyznaczonych celów ekologicznych;</w:t>
      </w:r>
    </w:p>
    <w:p w:rsidR="00510105" w:rsidRPr="00E9673D" w:rsidRDefault="00510105" w:rsidP="00510105">
      <w:pPr>
        <w:pStyle w:val="Akapitzlist"/>
        <w:spacing w:line="276" w:lineRule="auto"/>
        <w:jc w:val="both"/>
        <w:rPr>
          <w:rFonts w:ascii="Calibri" w:hAnsi="Calibri"/>
          <w:b/>
          <w:sz w:val="26"/>
          <w:szCs w:val="26"/>
        </w:rPr>
      </w:pP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b/>
          <w:sz w:val="26"/>
          <w:szCs w:val="26"/>
        </w:rPr>
        <w:t xml:space="preserve">zadań – </w:t>
      </w:r>
      <w:r w:rsidRPr="00E9673D">
        <w:rPr>
          <w:rFonts w:ascii="Calibri" w:hAnsi="Calibri"/>
          <w:sz w:val="26"/>
          <w:szCs w:val="26"/>
        </w:rPr>
        <w:t>konkretne działania prowadzące do realizacji wyznaczonych celów</w:t>
      </w:r>
      <w:r w:rsidRPr="00E9673D">
        <w:rPr>
          <w:rFonts w:ascii="Calibri" w:hAnsi="Calibri"/>
          <w:b/>
          <w:sz w:val="26"/>
          <w:szCs w:val="26"/>
        </w:rPr>
        <w:t xml:space="preserve"> </w:t>
      </w:r>
      <w:r w:rsidRPr="00E9673D">
        <w:rPr>
          <w:rFonts w:ascii="Calibri" w:hAnsi="Calibri"/>
          <w:sz w:val="26"/>
          <w:szCs w:val="26"/>
        </w:rPr>
        <w:t>strategicznych,</w:t>
      </w:r>
      <w:r w:rsidR="00ED1CB1">
        <w:rPr>
          <w:rFonts w:ascii="Calibri" w:hAnsi="Calibri"/>
          <w:sz w:val="26"/>
          <w:szCs w:val="26"/>
        </w:rPr>
        <w:t xml:space="preserve"> a </w:t>
      </w:r>
      <w:r w:rsidRPr="00E9673D">
        <w:rPr>
          <w:rFonts w:ascii="Calibri" w:hAnsi="Calibri"/>
          <w:sz w:val="26"/>
          <w:szCs w:val="26"/>
        </w:rPr>
        <w:t>za ich pośrednictwem celów ekologicznych. Zadania te są długookresowe</w:t>
      </w:r>
      <w:r w:rsidR="00ED1CB1">
        <w:rPr>
          <w:rFonts w:ascii="Calibri" w:hAnsi="Calibri"/>
          <w:sz w:val="26"/>
          <w:szCs w:val="26"/>
        </w:rPr>
        <w:t xml:space="preserve"> i </w:t>
      </w:r>
      <w:r w:rsidRPr="00E9673D">
        <w:rPr>
          <w:rFonts w:ascii="Calibri" w:hAnsi="Calibri"/>
          <w:sz w:val="26"/>
          <w:szCs w:val="26"/>
        </w:rPr>
        <w:t>winny być realizowane aż do osiągnięcia założonego celu. Z uwagi na długi okres potrzebny do osiągnięcia wyznaczonego celu,</w:t>
      </w:r>
      <w:r w:rsidR="00ED1CB1">
        <w:rPr>
          <w:rFonts w:ascii="Calibri" w:hAnsi="Calibri"/>
          <w:sz w:val="26"/>
          <w:szCs w:val="26"/>
        </w:rPr>
        <w:t xml:space="preserve"> z </w:t>
      </w:r>
      <w:r w:rsidRPr="00E9673D">
        <w:rPr>
          <w:rFonts w:ascii="Calibri" w:hAnsi="Calibri"/>
          <w:sz w:val="26"/>
          <w:szCs w:val="26"/>
        </w:rPr>
        <w:t>zaproponowanych</w:t>
      </w:r>
      <w:r w:rsidRPr="00E9673D">
        <w:rPr>
          <w:sz w:val="26"/>
          <w:szCs w:val="26"/>
        </w:rPr>
        <w:t xml:space="preserve"> </w:t>
      </w:r>
      <w:r w:rsidRPr="00E9673D">
        <w:rPr>
          <w:rFonts w:ascii="Calibri" w:hAnsi="Calibri"/>
          <w:sz w:val="26"/>
          <w:szCs w:val="26"/>
        </w:rPr>
        <w:t>zadań należy określić zadania priorytetowe (krótkookresowe) do realizacji.</w:t>
      </w:r>
    </w:p>
    <w:p w:rsidR="00510105" w:rsidRPr="00466EA4" w:rsidRDefault="00510105" w:rsidP="00510105">
      <w:pPr>
        <w:spacing w:line="276" w:lineRule="auto"/>
        <w:jc w:val="both"/>
        <w:rPr>
          <w:rFonts w:ascii="Calibri" w:hAnsi="Calibri"/>
          <w:color w:val="FF0000"/>
          <w:sz w:val="26"/>
          <w:szCs w:val="26"/>
        </w:rPr>
      </w:pPr>
    </w:p>
    <w:p w:rsidR="00A01C9D" w:rsidRPr="006053E6" w:rsidRDefault="00510105" w:rsidP="006053E6">
      <w:pPr>
        <w:spacing w:line="276" w:lineRule="auto"/>
        <w:ind w:firstLine="567"/>
        <w:jc w:val="both"/>
        <w:rPr>
          <w:rFonts w:ascii="Calibri" w:hAnsi="Calibri"/>
          <w:sz w:val="26"/>
          <w:szCs w:val="26"/>
        </w:rPr>
      </w:pPr>
      <w:r w:rsidRPr="00E9673D">
        <w:rPr>
          <w:rFonts w:ascii="Calibri" w:hAnsi="Calibri"/>
          <w:sz w:val="26"/>
          <w:szCs w:val="26"/>
        </w:rPr>
        <w:t>Poniżej przedstawiono cele strategiczne</w:t>
      </w:r>
      <w:r w:rsidR="00ED1CB1">
        <w:rPr>
          <w:rFonts w:ascii="Calibri" w:hAnsi="Calibri"/>
          <w:sz w:val="26"/>
          <w:szCs w:val="26"/>
        </w:rPr>
        <w:t xml:space="preserve"> i </w:t>
      </w:r>
      <w:r w:rsidRPr="00E9673D">
        <w:rPr>
          <w:rFonts w:ascii="Calibri" w:hAnsi="Calibri"/>
          <w:sz w:val="26"/>
          <w:szCs w:val="26"/>
        </w:rPr>
        <w:t xml:space="preserve">ekologiczne dla Gminy </w:t>
      </w:r>
      <w:r>
        <w:rPr>
          <w:rFonts w:ascii="Calibri" w:hAnsi="Calibri"/>
          <w:sz w:val="26"/>
          <w:szCs w:val="26"/>
        </w:rPr>
        <w:t>Lubniewice</w:t>
      </w:r>
      <w:r w:rsidR="00ED1CB1">
        <w:rPr>
          <w:rFonts w:ascii="Calibri" w:hAnsi="Calibri"/>
          <w:sz w:val="26"/>
          <w:szCs w:val="26"/>
        </w:rPr>
        <w:t xml:space="preserve"> w </w:t>
      </w:r>
      <w:r w:rsidRPr="00E9673D">
        <w:rPr>
          <w:rFonts w:ascii="Calibri" w:hAnsi="Calibri"/>
          <w:sz w:val="26"/>
          <w:szCs w:val="26"/>
        </w:rPr>
        <w:t>odniesieniu do konkretnych elementów środowiska. Ich realizacja złoży się na wypełnianie zadań określonych</w:t>
      </w:r>
      <w:r w:rsidR="00ED1CB1">
        <w:rPr>
          <w:rFonts w:ascii="Calibri" w:hAnsi="Calibri"/>
          <w:sz w:val="26"/>
          <w:szCs w:val="26"/>
        </w:rPr>
        <w:t xml:space="preserve"> w </w:t>
      </w:r>
      <w:r w:rsidRPr="00E9673D">
        <w:rPr>
          <w:rFonts w:ascii="Calibri" w:hAnsi="Calibri"/>
          <w:sz w:val="26"/>
          <w:szCs w:val="26"/>
        </w:rPr>
        <w:t xml:space="preserve">Polityce Ekologicznej Państwa, Programie Ochrony Środowiska Województwa </w:t>
      </w:r>
      <w:r w:rsidR="005E18C7">
        <w:rPr>
          <w:rFonts w:ascii="Calibri" w:hAnsi="Calibri"/>
          <w:sz w:val="26"/>
          <w:szCs w:val="26"/>
        </w:rPr>
        <w:t>Lubusk</w:t>
      </w:r>
      <w:r>
        <w:rPr>
          <w:rFonts w:ascii="Calibri" w:hAnsi="Calibri"/>
          <w:sz w:val="26"/>
          <w:szCs w:val="26"/>
        </w:rPr>
        <w:t xml:space="preserve">iego </w:t>
      </w:r>
      <w:r w:rsidRPr="00E9673D">
        <w:rPr>
          <w:rFonts w:ascii="Calibri" w:hAnsi="Calibri"/>
          <w:sz w:val="26"/>
          <w:szCs w:val="26"/>
        </w:rPr>
        <w:t xml:space="preserve">oraz Programu Ochrony Środowiska Powiatu </w:t>
      </w:r>
      <w:r w:rsidR="009871EF">
        <w:rPr>
          <w:rFonts w:ascii="Calibri" w:hAnsi="Calibri"/>
          <w:sz w:val="26"/>
          <w:szCs w:val="26"/>
        </w:rPr>
        <w:t>Sulęcińs</w:t>
      </w:r>
      <w:r>
        <w:rPr>
          <w:rFonts w:ascii="Calibri" w:hAnsi="Calibri"/>
          <w:sz w:val="26"/>
          <w:szCs w:val="26"/>
        </w:rPr>
        <w:t>kiego</w:t>
      </w:r>
      <w:r w:rsidRPr="00E9673D">
        <w:rPr>
          <w:rFonts w:ascii="Calibri" w:hAnsi="Calibri"/>
          <w:sz w:val="26"/>
          <w:szCs w:val="26"/>
        </w:rPr>
        <w:t>.</w:t>
      </w:r>
    </w:p>
    <w:p w:rsidR="00A01C9D" w:rsidRDefault="00A01C9D" w:rsidP="00510105">
      <w:pPr>
        <w:rPr>
          <w:rFonts w:ascii="Calibri" w:hAnsi="Calibri"/>
          <w:sz w:val="20"/>
        </w:rPr>
      </w:pPr>
    </w:p>
    <w:p w:rsidR="00510105" w:rsidRPr="00E9673D" w:rsidRDefault="00510105" w:rsidP="00B41A9A">
      <w:pPr>
        <w:pStyle w:val="Akapitzlist"/>
        <w:numPr>
          <w:ilvl w:val="2"/>
          <w:numId w:val="12"/>
        </w:numPr>
        <w:spacing w:line="276" w:lineRule="auto"/>
        <w:jc w:val="both"/>
        <w:rPr>
          <w:rFonts w:ascii="Calibri" w:hAnsi="Calibri"/>
          <w:sz w:val="26"/>
          <w:szCs w:val="26"/>
        </w:rPr>
      </w:pPr>
      <w:r w:rsidRPr="00E9673D">
        <w:rPr>
          <w:rFonts w:ascii="Calibri" w:hAnsi="Calibri"/>
          <w:sz w:val="26"/>
          <w:szCs w:val="26"/>
        </w:rPr>
        <w:t>Ochrona</w:t>
      </w:r>
      <w:r w:rsidR="00ED1CB1">
        <w:rPr>
          <w:rFonts w:ascii="Calibri" w:hAnsi="Calibri"/>
          <w:sz w:val="26"/>
          <w:szCs w:val="26"/>
        </w:rPr>
        <w:t xml:space="preserve"> i </w:t>
      </w:r>
      <w:r w:rsidRPr="00E9673D">
        <w:rPr>
          <w:rFonts w:ascii="Calibri" w:hAnsi="Calibri"/>
          <w:sz w:val="26"/>
          <w:szCs w:val="26"/>
        </w:rPr>
        <w:t>racjonalne wykorzystanie zasobów przyrodniczych</w:t>
      </w:r>
    </w:p>
    <w:p w:rsidR="00510105" w:rsidRPr="00E9673D" w:rsidRDefault="00510105" w:rsidP="00510105">
      <w:pPr>
        <w:spacing w:line="276" w:lineRule="auto"/>
        <w:jc w:val="both"/>
        <w:rPr>
          <w:rFonts w:ascii="Calibri" w:hAnsi="Calibri"/>
          <w:sz w:val="26"/>
          <w:szCs w:val="26"/>
        </w:rPr>
      </w:pPr>
    </w:p>
    <w:p w:rsidR="00510105" w:rsidRPr="00E9673D" w:rsidRDefault="00510105" w:rsidP="00510105">
      <w:pPr>
        <w:spacing w:line="276" w:lineRule="auto"/>
        <w:jc w:val="both"/>
        <w:rPr>
          <w:rFonts w:ascii="Calibri" w:hAnsi="Calibri"/>
          <w:b/>
          <w:sz w:val="26"/>
          <w:szCs w:val="26"/>
        </w:rPr>
      </w:pPr>
      <w:r w:rsidRPr="00E9673D">
        <w:rPr>
          <w:rFonts w:ascii="Calibri" w:hAnsi="Calibri"/>
          <w:b/>
          <w:sz w:val="26"/>
          <w:szCs w:val="26"/>
        </w:rPr>
        <w:t>Cel 1. „Ochrona różnorodności biologicznej</w:t>
      </w:r>
      <w:r w:rsidR="00ED1CB1">
        <w:rPr>
          <w:rFonts w:ascii="Calibri" w:hAnsi="Calibri"/>
          <w:b/>
          <w:sz w:val="26"/>
          <w:szCs w:val="26"/>
        </w:rPr>
        <w:t xml:space="preserve"> i </w:t>
      </w:r>
      <w:r w:rsidRPr="00E9673D">
        <w:rPr>
          <w:rFonts w:ascii="Calibri" w:hAnsi="Calibri"/>
          <w:b/>
          <w:sz w:val="26"/>
          <w:szCs w:val="26"/>
        </w:rPr>
        <w:t>krajobrazowej regionu”</w:t>
      </w:r>
    </w:p>
    <w:p w:rsidR="00510105" w:rsidRPr="00E9673D" w:rsidRDefault="00510105" w:rsidP="00510105">
      <w:pPr>
        <w:spacing w:line="276" w:lineRule="auto"/>
        <w:jc w:val="both"/>
        <w:rPr>
          <w:rFonts w:ascii="Calibri" w:hAnsi="Calibri"/>
          <w:sz w:val="26"/>
          <w:szCs w:val="26"/>
        </w:rPr>
      </w:pPr>
    </w:p>
    <w:p w:rsidR="00510105" w:rsidRPr="00E9673D" w:rsidRDefault="00510105" w:rsidP="00510105">
      <w:pPr>
        <w:spacing w:line="276" w:lineRule="auto"/>
        <w:jc w:val="both"/>
        <w:rPr>
          <w:rFonts w:ascii="Calibri" w:hAnsi="Calibri"/>
          <w:sz w:val="26"/>
          <w:szCs w:val="26"/>
        </w:rPr>
      </w:pPr>
      <w:r w:rsidRPr="00E9673D">
        <w:rPr>
          <w:rFonts w:ascii="Calibri" w:hAnsi="Calibri"/>
          <w:sz w:val="26"/>
          <w:szCs w:val="26"/>
        </w:rPr>
        <w:t>Zadania</w:t>
      </w:r>
      <w:r w:rsidR="00ED1CB1">
        <w:rPr>
          <w:rFonts w:ascii="Calibri" w:hAnsi="Calibri"/>
          <w:sz w:val="26"/>
          <w:szCs w:val="26"/>
        </w:rPr>
        <w:t xml:space="preserve"> w </w:t>
      </w:r>
      <w:r w:rsidRPr="00E9673D">
        <w:rPr>
          <w:rFonts w:ascii="Calibri" w:hAnsi="Calibri"/>
          <w:sz w:val="26"/>
          <w:szCs w:val="26"/>
        </w:rPr>
        <w:t>ramach celu:</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Lokalizacja obiektów rekreacyjnych</w:t>
      </w:r>
      <w:r w:rsidR="00ED1CB1">
        <w:rPr>
          <w:rFonts w:ascii="Calibri" w:hAnsi="Calibri"/>
          <w:sz w:val="26"/>
          <w:szCs w:val="26"/>
        </w:rPr>
        <w:t xml:space="preserve"> i </w:t>
      </w:r>
      <w:r w:rsidRPr="00E9673D">
        <w:rPr>
          <w:rFonts w:ascii="Calibri" w:hAnsi="Calibri"/>
          <w:sz w:val="26"/>
          <w:szCs w:val="26"/>
        </w:rPr>
        <w:t>turystycznych podporządkowana wymogom ochrony środowiska przyrodniczego;</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Przeciwdziałanie rozwojowi budownictwa mieszkalnego</w:t>
      </w:r>
      <w:r w:rsidR="00ED1CB1">
        <w:rPr>
          <w:rFonts w:ascii="Calibri" w:hAnsi="Calibri"/>
          <w:sz w:val="26"/>
          <w:szCs w:val="26"/>
        </w:rPr>
        <w:t xml:space="preserve"> i </w:t>
      </w:r>
      <w:r w:rsidRPr="00E9673D">
        <w:rPr>
          <w:rFonts w:ascii="Calibri" w:hAnsi="Calibri"/>
          <w:sz w:val="26"/>
          <w:szCs w:val="26"/>
        </w:rPr>
        <w:t>rekreacyjnego na terenach chronionych;</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Uregulowanie statusu prawnego zabudowy letniskowej;</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Bieżąca ochrona obszarów</w:t>
      </w:r>
      <w:r w:rsidR="00ED1CB1">
        <w:rPr>
          <w:rFonts w:ascii="Calibri" w:hAnsi="Calibri"/>
          <w:sz w:val="26"/>
          <w:szCs w:val="26"/>
        </w:rPr>
        <w:t xml:space="preserve"> i </w:t>
      </w:r>
      <w:r w:rsidRPr="00E9673D">
        <w:rPr>
          <w:rFonts w:ascii="Calibri" w:hAnsi="Calibri"/>
          <w:sz w:val="26"/>
          <w:szCs w:val="26"/>
        </w:rPr>
        <w:t>obiektów prawnie chronionych;</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Przeprowadzenie inwentaryzacji przyrodniczej, celem wskazania cennych przyrodniczo siedlisk, które należy wyłączyć np.</w:t>
      </w:r>
      <w:r w:rsidR="00ED1CB1">
        <w:rPr>
          <w:rFonts w:ascii="Calibri" w:hAnsi="Calibri"/>
          <w:sz w:val="26"/>
          <w:szCs w:val="26"/>
        </w:rPr>
        <w:t xml:space="preserve"> z </w:t>
      </w:r>
      <w:r w:rsidRPr="00E9673D">
        <w:rPr>
          <w:rFonts w:ascii="Calibri" w:hAnsi="Calibri"/>
          <w:sz w:val="26"/>
          <w:szCs w:val="26"/>
        </w:rPr>
        <w:t>zalesiania;</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Przeciwdziałanie wypalaniu traw;</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Prowadzenie stałego monitoringu środowiska leśnego</w:t>
      </w:r>
      <w:r w:rsidR="00ED1CB1">
        <w:rPr>
          <w:rFonts w:ascii="Calibri" w:hAnsi="Calibri"/>
          <w:sz w:val="26"/>
          <w:szCs w:val="26"/>
        </w:rPr>
        <w:t xml:space="preserve"> w </w:t>
      </w:r>
      <w:r w:rsidRPr="00E9673D">
        <w:rPr>
          <w:rFonts w:ascii="Calibri" w:hAnsi="Calibri"/>
          <w:sz w:val="26"/>
          <w:szCs w:val="26"/>
        </w:rPr>
        <w:t>celu przeciwdziałania stanom niepożądanym (choroby, szkodniki);</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Wdrażanie na obszarach cennych przyrodniczo proekologicznych form gospodarowania (rolnictwo ekologiczne, agroturystyka);</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lastRenderedPageBreak/>
        <w:t>Uwzględnianie</w:t>
      </w:r>
      <w:r w:rsidR="00ED1CB1">
        <w:rPr>
          <w:rFonts w:ascii="Calibri" w:hAnsi="Calibri"/>
          <w:sz w:val="26"/>
          <w:szCs w:val="26"/>
        </w:rPr>
        <w:t xml:space="preserve"> w </w:t>
      </w:r>
      <w:r w:rsidRPr="00E9673D">
        <w:rPr>
          <w:rFonts w:ascii="Calibri" w:hAnsi="Calibri"/>
          <w:sz w:val="26"/>
          <w:szCs w:val="26"/>
        </w:rPr>
        <w:t>zagospodarowaniu przestrzennym zasad ochrony krajobrazu</w:t>
      </w:r>
      <w:r w:rsidR="00ED1CB1">
        <w:rPr>
          <w:rFonts w:ascii="Calibri" w:hAnsi="Calibri"/>
          <w:sz w:val="26"/>
          <w:szCs w:val="26"/>
        </w:rPr>
        <w:t xml:space="preserve"> i </w:t>
      </w:r>
      <w:r w:rsidRPr="00E9673D">
        <w:rPr>
          <w:rFonts w:ascii="Calibri" w:hAnsi="Calibri"/>
          <w:sz w:val="26"/>
          <w:szCs w:val="26"/>
        </w:rPr>
        <w:t>różnorodności biologicznej</w:t>
      </w:r>
      <w:r w:rsidR="00ED1CB1">
        <w:rPr>
          <w:rFonts w:ascii="Calibri" w:hAnsi="Calibri"/>
          <w:sz w:val="26"/>
          <w:szCs w:val="26"/>
        </w:rPr>
        <w:t xml:space="preserve"> w </w:t>
      </w:r>
      <w:r w:rsidRPr="00E9673D">
        <w:rPr>
          <w:rFonts w:ascii="Calibri" w:hAnsi="Calibri"/>
          <w:sz w:val="26"/>
          <w:szCs w:val="26"/>
        </w:rPr>
        <w:t>tym szaty roślinnej</w:t>
      </w:r>
      <w:r w:rsidR="00ED1CB1">
        <w:rPr>
          <w:rFonts w:ascii="Calibri" w:hAnsi="Calibri"/>
          <w:sz w:val="26"/>
          <w:szCs w:val="26"/>
        </w:rPr>
        <w:t xml:space="preserve"> i </w:t>
      </w:r>
      <w:r w:rsidRPr="00E9673D">
        <w:rPr>
          <w:rFonts w:ascii="Calibri" w:hAnsi="Calibri"/>
          <w:sz w:val="26"/>
          <w:szCs w:val="26"/>
        </w:rPr>
        <w:t>świata zwierzęcego (parki, rezerwaty, obszary chronionego krajobrazu);</w:t>
      </w:r>
    </w:p>
    <w:p w:rsidR="00510105" w:rsidRPr="00466EA4" w:rsidRDefault="00510105" w:rsidP="00510105">
      <w:pPr>
        <w:spacing w:line="276" w:lineRule="auto"/>
        <w:jc w:val="both"/>
        <w:rPr>
          <w:rFonts w:ascii="Calibri" w:hAnsi="Calibri"/>
          <w:color w:val="FF0000"/>
          <w:sz w:val="26"/>
          <w:szCs w:val="26"/>
        </w:rPr>
      </w:pPr>
    </w:p>
    <w:p w:rsidR="00510105" w:rsidRPr="00E9673D" w:rsidRDefault="00510105" w:rsidP="00510105">
      <w:pPr>
        <w:spacing w:line="276" w:lineRule="auto"/>
        <w:jc w:val="both"/>
        <w:rPr>
          <w:rFonts w:ascii="Calibri" w:hAnsi="Calibri"/>
          <w:b/>
          <w:sz w:val="26"/>
          <w:szCs w:val="26"/>
        </w:rPr>
      </w:pPr>
      <w:r w:rsidRPr="00F25D14">
        <w:rPr>
          <w:rFonts w:ascii="Calibri" w:hAnsi="Calibri"/>
          <w:b/>
          <w:sz w:val="26"/>
          <w:szCs w:val="26"/>
        </w:rPr>
        <w:t>Cel 2. „</w:t>
      </w:r>
      <w:r w:rsidRPr="00E9673D">
        <w:rPr>
          <w:rFonts w:ascii="Calibri" w:hAnsi="Calibri"/>
          <w:b/>
          <w:sz w:val="26"/>
          <w:szCs w:val="26"/>
        </w:rPr>
        <w:t>Rozwój lasów</w:t>
      </w:r>
      <w:r w:rsidR="00ED1CB1">
        <w:rPr>
          <w:rFonts w:ascii="Calibri" w:hAnsi="Calibri"/>
          <w:b/>
          <w:sz w:val="26"/>
          <w:szCs w:val="26"/>
        </w:rPr>
        <w:t xml:space="preserve"> i </w:t>
      </w:r>
      <w:r w:rsidRPr="00E9673D">
        <w:rPr>
          <w:rFonts w:ascii="Calibri" w:hAnsi="Calibri"/>
          <w:b/>
          <w:sz w:val="26"/>
          <w:szCs w:val="26"/>
        </w:rPr>
        <w:t>ich racjonalne wykorzystanie”</w:t>
      </w:r>
    </w:p>
    <w:p w:rsidR="00510105" w:rsidRPr="00E9673D" w:rsidRDefault="00510105" w:rsidP="00510105">
      <w:pPr>
        <w:spacing w:line="276" w:lineRule="auto"/>
        <w:jc w:val="both"/>
        <w:rPr>
          <w:rFonts w:ascii="Calibri" w:hAnsi="Calibri"/>
          <w:sz w:val="26"/>
          <w:szCs w:val="26"/>
        </w:rPr>
      </w:pPr>
    </w:p>
    <w:p w:rsidR="00510105" w:rsidRPr="00AF41A1" w:rsidRDefault="00510105" w:rsidP="00510105">
      <w:pPr>
        <w:spacing w:line="276" w:lineRule="auto"/>
        <w:jc w:val="both"/>
        <w:rPr>
          <w:rFonts w:ascii="Calibri" w:hAnsi="Calibri"/>
          <w:sz w:val="26"/>
          <w:szCs w:val="26"/>
        </w:rPr>
      </w:pPr>
      <w:r w:rsidRPr="00AF41A1">
        <w:rPr>
          <w:rFonts w:ascii="Calibri" w:hAnsi="Calibri"/>
          <w:sz w:val="26"/>
          <w:szCs w:val="26"/>
        </w:rPr>
        <w:t>Zadania</w:t>
      </w:r>
      <w:r w:rsidR="00ED1CB1">
        <w:rPr>
          <w:rFonts w:ascii="Calibri" w:hAnsi="Calibri"/>
          <w:sz w:val="26"/>
          <w:szCs w:val="26"/>
        </w:rPr>
        <w:t xml:space="preserve"> w </w:t>
      </w:r>
      <w:r w:rsidRPr="00AF41A1">
        <w:rPr>
          <w:rFonts w:ascii="Calibri" w:hAnsi="Calibri"/>
          <w:sz w:val="26"/>
          <w:szCs w:val="26"/>
        </w:rPr>
        <w:t>ramach celu:</w:t>
      </w:r>
    </w:p>
    <w:p w:rsidR="00510105" w:rsidRPr="00AF41A1" w:rsidRDefault="00510105" w:rsidP="00B41A9A">
      <w:pPr>
        <w:pStyle w:val="Akapitzlist"/>
        <w:numPr>
          <w:ilvl w:val="0"/>
          <w:numId w:val="15"/>
        </w:numPr>
        <w:spacing w:line="276" w:lineRule="auto"/>
        <w:jc w:val="both"/>
        <w:rPr>
          <w:rFonts w:ascii="Calibri" w:hAnsi="Calibri"/>
          <w:sz w:val="26"/>
          <w:szCs w:val="26"/>
        </w:rPr>
      </w:pPr>
      <w:r w:rsidRPr="00AF41A1">
        <w:rPr>
          <w:rFonts w:ascii="Calibri" w:hAnsi="Calibri"/>
          <w:sz w:val="26"/>
          <w:szCs w:val="26"/>
        </w:rPr>
        <w:t>Prowadzenie działań formalno-prawnych na potrzeby zalesień (weryfikacja klasyfikacji gruntów), wyznaczanie granic rolno-leśnych</w:t>
      </w:r>
      <w:r w:rsidR="00ED1CB1">
        <w:rPr>
          <w:rFonts w:ascii="Calibri" w:hAnsi="Calibri"/>
          <w:sz w:val="26"/>
          <w:szCs w:val="26"/>
        </w:rPr>
        <w:t xml:space="preserve"> w </w:t>
      </w:r>
      <w:r w:rsidRPr="00AF41A1">
        <w:rPr>
          <w:rFonts w:ascii="Calibri" w:hAnsi="Calibri"/>
          <w:sz w:val="26"/>
          <w:szCs w:val="26"/>
        </w:rPr>
        <w:t>planach zagospodarowania przestrzennego gmin</w:t>
      </w:r>
      <w:r w:rsidR="00ED1CB1">
        <w:rPr>
          <w:rFonts w:ascii="Calibri" w:hAnsi="Calibri"/>
          <w:sz w:val="26"/>
          <w:szCs w:val="26"/>
        </w:rPr>
        <w:t xml:space="preserve"> i </w:t>
      </w:r>
      <w:r w:rsidRPr="00AF41A1">
        <w:rPr>
          <w:rFonts w:ascii="Calibri" w:hAnsi="Calibri"/>
          <w:sz w:val="26"/>
          <w:szCs w:val="26"/>
        </w:rPr>
        <w:t>zalesianie leżących odłogiem oraz słabych bonitacyjnie użytków rolnych zgodnie</w:t>
      </w:r>
      <w:r w:rsidR="00ED1CB1">
        <w:rPr>
          <w:rFonts w:ascii="Calibri" w:hAnsi="Calibri"/>
          <w:sz w:val="26"/>
          <w:szCs w:val="26"/>
        </w:rPr>
        <w:t xml:space="preserve"> z </w:t>
      </w:r>
      <w:r w:rsidRPr="00AF41A1">
        <w:rPr>
          <w:rFonts w:ascii="Calibri" w:hAnsi="Calibri"/>
          <w:sz w:val="26"/>
          <w:szCs w:val="26"/>
        </w:rPr>
        <w:t>założeniami Programu Zwiększania Lesistości na lata 2001 – 2020;</w:t>
      </w:r>
    </w:p>
    <w:p w:rsidR="00510105" w:rsidRPr="00AF41A1" w:rsidRDefault="00510105" w:rsidP="00B41A9A">
      <w:pPr>
        <w:pStyle w:val="Akapitzlist"/>
        <w:numPr>
          <w:ilvl w:val="0"/>
          <w:numId w:val="15"/>
        </w:numPr>
        <w:spacing w:line="276" w:lineRule="auto"/>
        <w:jc w:val="both"/>
        <w:rPr>
          <w:rFonts w:ascii="Calibri" w:hAnsi="Calibri"/>
          <w:sz w:val="26"/>
          <w:szCs w:val="26"/>
        </w:rPr>
      </w:pPr>
      <w:r w:rsidRPr="00AF41A1">
        <w:rPr>
          <w:rFonts w:ascii="Calibri" w:hAnsi="Calibri"/>
          <w:sz w:val="26"/>
          <w:szCs w:val="26"/>
        </w:rPr>
        <w:t>Wyznaczanie granic rolno-leśnych</w:t>
      </w:r>
      <w:r w:rsidR="00ED1CB1">
        <w:rPr>
          <w:rFonts w:ascii="Calibri" w:hAnsi="Calibri"/>
          <w:sz w:val="26"/>
          <w:szCs w:val="26"/>
        </w:rPr>
        <w:t xml:space="preserve"> w </w:t>
      </w:r>
      <w:r w:rsidRPr="00AF41A1">
        <w:rPr>
          <w:rFonts w:ascii="Calibri" w:hAnsi="Calibri"/>
          <w:sz w:val="26"/>
          <w:szCs w:val="26"/>
        </w:rPr>
        <w:t>planach zagospodarowania przestrzennego;</w:t>
      </w:r>
    </w:p>
    <w:p w:rsidR="00510105" w:rsidRPr="00AF41A1" w:rsidRDefault="00510105" w:rsidP="00B41A9A">
      <w:pPr>
        <w:pStyle w:val="Akapitzlist"/>
        <w:numPr>
          <w:ilvl w:val="0"/>
          <w:numId w:val="15"/>
        </w:numPr>
        <w:spacing w:line="276" w:lineRule="auto"/>
        <w:jc w:val="both"/>
        <w:rPr>
          <w:rFonts w:ascii="Calibri" w:hAnsi="Calibri"/>
          <w:sz w:val="26"/>
          <w:szCs w:val="26"/>
        </w:rPr>
      </w:pPr>
      <w:r w:rsidRPr="00AF41A1">
        <w:rPr>
          <w:rFonts w:ascii="Calibri" w:hAnsi="Calibri"/>
          <w:sz w:val="26"/>
          <w:szCs w:val="26"/>
        </w:rPr>
        <w:t>Intensyfikacja działań na rzecz wykorzystania lasów do rozwoju edukacji ekologicznej - rozwój</w:t>
      </w:r>
      <w:r w:rsidR="00ED1CB1">
        <w:rPr>
          <w:rFonts w:ascii="Calibri" w:hAnsi="Calibri"/>
          <w:sz w:val="26"/>
          <w:szCs w:val="26"/>
        </w:rPr>
        <w:t xml:space="preserve"> i </w:t>
      </w:r>
      <w:r w:rsidRPr="00AF41A1">
        <w:rPr>
          <w:rFonts w:ascii="Calibri" w:hAnsi="Calibri"/>
          <w:sz w:val="26"/>
          <w:szCs w:val="26"/>
        </w:rPr>
        <w:t>utrzymanie istniejących ścieżek dydaktycznych wraz</w:t>
      </w:r>
      <w:r w:rsidR="00ED1CB1">
        <w:rPr>
          <w:rFonts w:ascii="Calibri" w:hAnsi="Calibri"/>
          <w:sz w:val="26"/>
          <w:szCs w:val="26"/>
        </w:rPr>
        <w:t xml:space="preserve"> z </w:t>
      </w:r>
      <w:r w:rsidRPr="00AF41A1">
        <w:rPr>
          <w:rFonts w:ascii="Calibri" w:hAnsi="Calibri"/>
          <w:sz w:val="26"/>
          <w:szCs w:val="26"/>
        </w:rPr>
        <w:t>opisem przyrody – utrzymanie infrastruktury służącej celom poznawczo – dydaktycznym</w:t>
      </w:r>
      <w:r w:rsidR="00ED1CB1">
        <w:rPr>
          <w:rFonts w:ascii="Calibri" w:hAnsi="Calibri"/>
          <w:sz w:val="26"/>
          <w:szCs w:val="26"/>
        </w:rPr>
        <w:t xml:space="preserve"> i </w:t>
      </w:r>
      <w:r w:rsidRPr="00AF41A1">
        <w:rPr>
          <w:rFonts w:ascii="Calibri" w:hAnsi="Calibri"/>
          <w:sz w:val="26"/>
          <w:szCs w:val="26"/>
        </w:rPr>
        <w:t>turystycznym;</w:t>
      </w:r>
    </w:p>
    <w:p w:rsidR="00510105" w:rsidRPr="00855F42" w:rsidRDefault="00510105" w:rsidP="00B41A9A">
      <w:pPr>
        <w:pStyle w:val="Akapitzlist"/>
        <w:numPr>
          <w:ilvl w:val="0"/>
          <w:numId w:val="15"/>
        </w:numPr>
        <w:spacing w:line="276" w:lineRule="auto"/>
        <w:jc w:val="both"/>
        <w:rPr>
          <w:rFonts w:ascii="Calibri" w:hAnsi="Calibri"/>
          <w:sz w:val="26"/>
          <w:szCs w:val="26"/>
        </w:rPr>
      </w:pPr>
      <w:r w:rsidRPr="00AF41A1">
        <w:rPr>
          <w:rFonts w:ascii="Calibri" w:hAnsi="Calibri" w:cs="ArialMT"/>
          <w:sz w:val="26"/>
          <w:szCs w:val="26"/>
        </w:rPr>
        <w:t>Zalesianie gruntów marginalnych wyłączonych</w:t>
      </w:r>
      <w:r w:rsidR="00ED1CB1">
        <w:rPr>
          <w:rFonts w:ascii="Calibri" w:hAnsi="Calibri" w:cs="ArialMT"/>
          <w:sz w:val="26"/>
          <w:szCs w:val="26"/>
        </w:rPr>
        <w:t xml:space="preserve"> z </w:t>
      </w:r>
      <w:r w:rsidRPr="00AF41A1">
        <w:rPr>
          <w:rFonts w:ascii="Calibri" w:hAnsi="Calibri" w:cs="ArialMT"/>
          <w:sz w:val="26"/>
          <w:szCs w:val="26"/>
        </w:rPr>
        <w:t>użytkowania;</w:t>
      </w:r>
    </w:p>
    <w:p w:rsidR="00510105" w:rsidRPr="00C417BB" w:rsidRDefault="00510105" w:rsidP="00510105">
      <w:pPr>
        <w:pStyle w:val="Akapitzlist"/>
        <w:spacing w:line="276" w:lineRule="auto"/>
        <w:jc w:val="both"/>
        <w:rPr>
          <w:rFonts w:ascii="Calibri" w:hAnsi="Calibri"/>
          <w:sz w:val="26"/>
          <w:szCs w:val="26"/>
        </w:rPr>
      </w:pPr>
    </w:p>
    <w:p w:rsidR="00510105" w:rsidRPr="00A47756" w:rsidRDefault="00510105" w:rsidP="00510105">
      <w:pPr>
        <w:spacing w:line="276" w:lineRule="auto"/>
        <w:jc w:val="both"/>
        <w:rPr>
          <w:rFonts w:ascii="Calibri" w:hAnsi="Calibri"/>
          <w:b/>
          <w:sz w:val="26"/>
          <w:szCs w:val="26"/>
        </w:rPr>
      </w:pPr>
      <w:r w:rsidRPr="00E9673D">
        <w:rPr>
          <w:rFonts w:ascii="Calibri" w:hAnsi="Calibri"/>
          <w:b/>
          <w:sz w:val="26"/>
          <w:szCs w:val="26"/>
        </w:rPr>
        <w:t>Cel 3. „Ochrona gleb”</w:t>
      </w:r>
    </w:p>
    <w:p w:rsidR="00510105" w:rsidRPr="00E9673D" w:rsidRDefault="00510105" w:rsidP="00510105">
      <w:pPr>
        <w:spacing w:line="276" w:lineRule="auto"/>
        <w:jc w:val="both"/>
        <w:rPr>
          <w:rFonts w:ascii="Calibri" w:hAnsi="Calibri"/>
          <w:sz w:val="26"/>
          <w:szCs w:val="26"/>
        </w:rPr>
      </w:pPr>
      <w:r w:rsidRPr="00E9673D">
        <w:rPr>
          <w:rFonts w:ascii="Calibri" w:hAnsi="Calibri"/>
          <w:sz w:val="26"/>
          <w:szCs w:val="26"/>
        </w:rPr>
        <w:t>Zadania</w:t>
      </w:r>
      <w:r w:rsidR="00ED1CB1">
        <w:rPr>
          <w:rFonts w:ascii="Calibri" w:hAnsi="Calibri"/>
          <w:sz w:val="26"/>
          <w:szCs w:val="26"/>
        </w:rPr>
        <w:t xml:space="preserve"> w </w:t>
      </w:r>
      <w:r w:rsidRPr="00E9673D">
        <w:rPr>
          <w:rFonts w:ascii="Calibri" w:hAnsi="Calibri"/>
          <w:sz w:val="26"/>
          <w:szCs w:val="26"/>
        </w:rPr>
        <w:t>ramach celu:</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Prowadzenie właściwej struktury zagospodarowania przestrzennego (nie wyłączanie gruntów rolnych</w:t>
      </w:r>
      <w:r w:rsidR="00ED1CB1">
        <w:rPr>
          <w:rFonts w:ascii="Calibri" w:hAnsi="Calibri"/>
          <w:sz w:val="26"/>
          <w:szCs w:val="26"/>
        </w:rPr>
        <w:t xml:space="preserve"> o </w:t>
      </w:r>
      <w:r w:rsidRPr="00E9673D">
        <w:rPr>
          <w:rFonts w:ascii="Calibri" w:hAnsi="Calibri"/>
          <w:sz w:val="26"/>
          <w:szCs w:val="26"/>
        </w:rPr>
        <w:t>wyższych klasach bonitacyjnych</w:t>
      </w:r>
      <w:r w:rsidR="00ED1CB1">
        <w:rPr>
          <w:rFonts w:ascii="Calibri" w:hAnsi="Calibri"/>
          <w:sz w:val="26"/>
          <w:szCs w:val="26"/>
        </w:rPr>
        <w:t xml:space="preserve"> z </w:t>
      </w:r>
      <w:r w:rsidRPr="00E9673D">
        <w:rPr>
          <w:rFonts w:ascii="Calibri" w:hAnsi="Calibri"/>
          <w:sz w:val="26"/>
          <w:szCs w:val="26"/>
        </w:rPr>
        <w:t>produkcji rolnej</w:t>
      </w:r>
      <w:r w:rsidR="00ED1CB1">
        <w:rPr>
          <w:rFonts w:ascii="Calibri" w:hAnsi="Calibri"/>
          <w:sz w:val="26"/>
          <w:szCs w:val="26"/>
        </w:rPr>
        <w:t xml:space="preserve"> i </w:t>
      </w:r>
      <w:r w:rsidRPr="00E9673D">
        <w:rPr>
          <w:rFonts w:ascii="Calibri" w:hAnsi="Calibri"/>
          <w:sz w:val="26"/>
          <w:szCs w:val="26"/>
        </w:rPr>
        <w:t>nie przeznaczanie ich na inne cele: nierolnicze, nieleśne);</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Dostosowanie kierunków</w:t>
      </w:r>
      <w:r w:rsidR="00ED1CB1">
        <w:rPr>
          <w:rFonts w:ascii="Calibri" w:hAnsi="Calibri"/>
          <w:sz w:val="26"/>
          <w:szCs w:val="26"/>
        </w:rPr>
        <w:t xml:space="preserve"> i </w:t>
      </w:r>
      <w:r w:rsidRPr="00E9673D">
        <w:rPr>
          <w:rFonts w:ascii="Calibri" w:hAnsi="Calibri"/>
          <w:sz w:val="26"/>
          <w:szCs w:val="26"/>
        </w:rPr>
        <w:t>intensywności produkcji do naturalnego biologicznego potencjału gleb;</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Kształtowanie struktury upraw zapobiegającej erozji</w:t>
      </w:r>
      <w:r w:rsidR="00ED1CB1">
        <w:rPr>
          <w:rFonts w:ascii="Calibri" w:hAnsi="Calibri"/>
          <w:sz w:val="26"/>
          <w:szCs w:val="26"/>
        </w:rPr>
        <w:t xml:space="preserve"> i </w:t>
      </w:r>
      <w:r w:rsidRPr="00E9673D">
        <w:rPr>
          <w:rFonts w:ascii="Calibri" w:hAnsi="Calibri"/>
          <w:sz w:val="26"/>
          <w:szCs w:val="26"/>
        </w:rPr>
        <w:t>pogarszaniu się jakości gleb oraz przeciwdziałanie zakwaszeniu gleb;</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Podnoszenie jakości</w:t>
      </w:r>
      <w:r w:rsidR="00ED1CB1">
        <w:rPr>
          <w:rFonts w:ascii="Calibri" w:hAnsi="Calibri"/>
          <w:sz w:val="26"/>
          <w:szCs w:val="26"/>
        </w:rPr>
        <w:t xml:space="preserve"> i </w:t>
      </w:r>
      <w:r w:rsidRPr="00E9673D">
        <w:rPr>
          <w:rFonts w:ascii="Calibri" w:hAnsi="Calibri"/>
          <w:sz w:val="26"/>
          <w:szCs w:val="26"/>
        </w:rPr>
        <w:t>struktury gleb poprzez wykorzystanie kompostu;</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Upowszechnianie zasad dobrej praktyki rolniczej (Kodeks Dobrych Praktyk Rolniczych);</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Rekultywacja terenów zdegradowanych;</w:t>
      </w:r>
    </w:p>
    <w:p w:rsidR="00510105" w:rsidRPr="00E9673D" w:rsidRDefault="00510105" w:rsidP="00510105">
      <w:pPr>
        <w:spacing w:line="276" w:lineRule="auto"/>
        <w:jc w:val="both"/>
        <w:rPr>
          <w:rFonts w:ascii="Calibri" w:hAnsi="Calibri"/>
          <w:sz w:val="26"/>
          <w:szCs w:val="26"/>
        </w:rPr>
      </w:pPr>
    </w:p>
    <w:p w:rsidR="00510105" w:rsidRPr="00E9673D" w:rsidRDefault="00510105" w:rsidP="00510105">
      <w:pPr>
        <w:spacing w:line="276" w:lineRule="auto"/>
        <w:jc w:val="both"/>
        <w:rPr>
          <w:rFonts w:ascii="Calibri" w:hAnsi="Calibri"/>
          <w:b/>
          <w:sz w:val="26"/>
          <w:szCs w:val="26"/>
        </w:rPr>
      </w:pPr>
      <w:r w:rsidRPr="00E9673D">
        <w:rPr>
          <w:rFonts w:ascii="Calibri" w:hAnsi="Calibri"/>
          <w:b/>
          <w:sz w:val="26"/>
          <w:szCs w:val="26"/>
        </w:rPr>
        <w:t>Cel 4. „Kopaliny”</w:t>
      </w:r>
    </w:p>
    <w:p w:rsidR="00510105" w:rsidRPr="00E9673D" w:rsidRDefault="00510105" w:rsidP="00510105">
      <w:pPr>
        <w:spacing w:line="276" w:lineRule="auto"/>
        <w:jc w:val="both"/>
        <w:rPr>
          <w:rFonts w:ascii="Calibri" w:hAnsi="Calibri"/>
          <w:sz w:val="26"/>
          <w:szCs w:val="26"/>
        </w:rPr>
      </w:pPr>
    </w:p>
    <w:p w:rsidR="00510105" w:rsidRPr="00E9673D" w:rsidRDefault="00510105" w:rsidP="00510105">
      <w:pPr>
        <w:spacing w:line="276" w:lineRule="auto"/>
        <w:jc w:val="both"/>
        <w:rPr>
          <w:rFonts w:ascii="Calibri" w:hAnsi="Calibri"/>
          <w:sz w:val="26"/>
          <w:szCs w:val="26"/>
        </w:rPr>
      </w:pPr>
      <w:r w:rsidRPr="00E9673D">
        <w:rPr>
          <w:rFonts w:ascii="Calibri" w:hAnsi="Calibri"/>
          <w:sz w:val="26"/>
          <w:szCs w:val="26"/>
        </w:rPr>
        <w:t>Cel strategiczny wyznaczony na poziomie powiatu: „Eksploatacja kopalin zgodna</w:t>
      </w:r>
      <w:r w:rsidR="00ED1CB1">
        <w:rPr>
          <w:rFonts w:ascii="Calibri" w:hAnsi="Calibri"/>
          <w:sz w:val="26"/>
          <w:szCs w:val="26"/>
        </w:rPr>
        <w:t xml:space="preserve"> z </w:t>
      </w:r>
      <w:r w:rsidRPr="00E9673D">
        <w:rPr>
          <w:rFonts w:ascii="Calibri" w:hAnsi="Calibri"/>
          <w:sz w:val="26"/>
          <w:szCs w:val="26"/>
        </w:rPr>
        <w:t>zasadami zrównoważonego rozwoju”.</w:t>
      </w:r>
    </w:p>
    <w:p w:rsidR="00510105" w:rsidRPr="00E9673D" w:rsidRDefault="00510105" w:rsidP="00510105">
      <w:pPr>
        <w:spacing w:line="276" w:lineRule="auto"/>
        <w:jc w:val="both"/>
        <w:rPr>
          <w:rFonts w:ascii="Calibri" w:hAnsi="Calibri"/>
          <w:sz w:val="26"/>
          <w:szCs w:val="26"/>
        </w:rPr>
      </w:pPr>
      <w:r w:rsidRPr="00E9673D">
        <w:rPr>
          <w:rFonts w:ascii="Calibri" w:hAnsi="Calibri"/>
          <w:sz w:val="26"/>
          <w:szCs w:val="26"/>
        </w:rPr>
        <w:t>Zadania</w:t>
      </w:r>
      <w:r w:rsidR="00ED1CB1">
        <w:rPr>
          <w:rFonts w:ascii="Calibri" w:hAnsi="Calibri"/>
          <w:sz w:val="26"/>
          <w:szCs w:val="26"/>
        </w:rPr>
        <w:t xml:space="preserve"> w </w:t>
      </w:r>
      <w:r w:rsidRPr="00E9673D">
        <w:rPr>
          <w:rFonts w:ascii="Calibri" w:hAnsi="Calibri"/>
          <w:sz w:val="26"/>
          <w:szCs w:val="26"/>
        </w:rPr>
        <w:t>ramach celu:</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lastRenderedPageBreak/>
        <w:t>Ochrona złóż perspektywicznych poprzez uwzględnianie obszarów ich występowania</w:t>
      </w:r>
      <w:r w:rsidR="00ED1CB1">
        <w:rPr>
          <w:rFonts w:ascii="Calibri" w:hAnsi="Calibri"/>
          <w:sz w:val="26"/>
          <w:szCs w:val="26"/>
        </w:rPr>
        <w:t xml:space="preserve"> w </w:t>
      </w:r>
      <w:r w:rsidRPr="00E9673D">
        <w:rPr>
          <w:rFonts w:ascii="Calibri" w:hAnsi="Calibri"/>
          <w:sz w:val="26"/>
          <w:szCs w:val="26"/>
        </w:rPr>
        <w:t>studiach uwarunkowań oraz planach zagospodarowania przestrzennego;</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Preferowanie eksploatacji złóż zlokalizowanych</w:t>
      </w:r>
      <w:r w:rsidR="00ED1CB1">
        <w:rPr>
          <w:rFonts w:ascii="Calibri" w:hAnsi="Calibri"/>
          <w:sz w:val="26"/>
          <w:szCs w:val="26"/>
        </w:rPr>
        <w:t xml:space="preserve"> w </w:t>
      </w:r>
      <w:r w:rsidRPr="00E9673D">
        <w:rPr>
          <w:rFonts w:ascii="Calibri" w:hAnsi="Calibri"/>
          <w:sz w:val="26"/>
          <w:szCs w:val="26"/>
        </w:rPr>
        <w:t>miejscach, gdzie eksploatacja ich może nie oddziaływać negatywnie na środowisko;</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Zapobieganie za pomocą dostępnych środków administracyjnych niekoncesjonowanej eksploatacji surowców naturalnych;</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Stosowanie technologii nie powodujących istotnych zmian poziomu wód;</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Bieżąca rekultywacja terenów poeksploatacyjnych.</w:t>
      </w:r>
    </w:p>
    <w:p w:rsidR="00510105" w:rsidRPr="00E9673D" w:rsidRDefault="00510105" w:rsidP="00510105">
      <w:pPr>
        <w:spacing w:line="276" w:lineRule="auto"/>
        <w:jc w:val="both"/>
        <w:rPr>
          <w:rFonts w:ascii="Calibri" w:hAnsi="Calibri"/>
          <w:sz w:val="26"/>
          <w:szCs w:val="26"/>
        </w:rPr>
      </w:pPr>
    </w:p>
    <w:p w:rsidR="00510105" w:rsidRPr="00E9673D" w:rsidRDefault="00510105" w:rsidP="00510105">
      <w:pPr>
        <w:spacing w:line="276" w:lineRule="auto"/>
        <w:jc w:val="both"/>
        <w:rPr>
          <w:rFonts w:ascii="Calibri" w:hAnsi="Calibri"/>
          <w:b/>
          <w:sz w:val="26"/>
          <w:szCs w:val="26"/>
        </w:rPr>
      </w:pPr>
      <w:r w:rsidRPr="00E9673D">
        <w:rPr>
          <w:rFonts w:ascii="Calibri" w:hAnsi="Calibri"/>
          <w:b/>
          <w:sz w:val="26"/>
          <w:szCs w:val="26"/>
        </w:rPr>
        <w:t>Cel 5. „Racjonalizacja zużycia surowców, wody</w:t>
      </w:r>
      <w:r w:rsidR="00ED1CB1">
        <w:rPr>
          <w:rFonts w:ascii="Calibri" w:hAnsi="Calibri"/>
          <w:b/>
          <w:sz w:val="26"/>
          <w:szCs w:val="26"/>
        </w:rPr>
        <w:t xml:space="preserve"> i </w:t>
      </w:r>
      <w:r w:rsidRPr="00E9673D">
        <w:rPr>
          <w:rFonts w:ascii="Calibri" w:hAnsi="Calibri"/>
          <w:b/>
          <w:sz w:val="26"/>
          <w:szCs w:val="26"/>
        </w:rPr>
        <w:t>energii”</w:t>
      </w:r>
    </w:p>
    <w:p w:rsidR="00510105" w:rsidRPr="00E9673D" w:rsidRDefault="00510105" w:rsidP="00510105">
      <w:pPr>
        <w:spacing w:line="276" w:lineRule="auto"/>
        <w:jc w:val="both"/>
        <w:rPr>
          <w:rFonts w:ascii="Calibri" w:hAnsi="Calibri"/>
          <w:sz w:val="26"/>
          <w:szCs w:val="26"/>
        </w:rPr>
      </w:pPr>
    </w:p>
    <w:p w:rsidR="00510105" w:rsidRPr="00E9673D" w:rsidRDefault="00510105" w:rsidP="00510105">
      <w:pPr>
        <w:spacing w:line="276" w:lineRule="auto"/>
        <w:jc w:val="both"/>
        <w:rPr>
          <w:rFonts w:ascii="Calibri" w:hAnsi="Calibri"/>
          <w:sz w:val="26"/>
          <w:szCs w:val="26"/>
        </w:rPr>
      </w:pPr>
      <w:r w:rsidRPr="00E9673D">
        <w:rPr>
          <w:rFonts w:ascii="Calibri" w:hAnsi="Calibri"/>
          <w:sz w:val="26"/>
          <w:szCs w:val="26"/>
        </w:rPr>
        <w:t>Zadania</w:t>
      </w:r>
      <w:r w:rsidR="00ED1CB1">
        <w:rPr>
          <w:rFonts w:ascii="Calibri" w:hAnsi="Calibri"/>
          <w:sz w:val="26"/>
          <w:szCs w:val="26"/>
        </w:rPr>
        <w:t xml:space="preserve"> w </w:t>
      </w:r>
      <w:r w:rsidRPr="00E9673D">
        <w:rPr>
          <w:rFonts w:ascii="Calibri" w:hAnsi="Calibri"/>
          <w:sz w:val="26"/>
          <w:szCs w:val="26"/>
        </w:rPr>
        <w:t>ramach celu:</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Minimalizacja strat wody na przesyle wody wodociągowej (przewody magistralne</w:t>
      </w:r>
      <w:r w:rsidR="00ED1CB1">
        <w:rPr>
          <w:rFonts w:ascii="Calibri" w:hAnsi="Calibri"/>
          <w:sz w:val="26"/>
          <w:szCs w:val="26"/>
        </w:rPr>
        <w:t xml:space="preserve"> i </w:t>
      </w:r>
      <w:r w:rsidRPr="00E9673D">
        <w:rPr>
          <w:rFonts w:ascii="Calibri" w:hAnsi="Calibri"/>
          <w:sz w:val="26"/>
          <w:szCs w:val="26"/>
        </w:rPr>
        <w:t>lokalne);</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Stosowanie bodźców ekonomicznych dla przedsięwzięć proekologicznych (ulgi podatkowe);</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Ograniczenie wykorzystywania wód podziemnych do celów przemysłowych (poza przemysłem spożywczym</w:t>
      </w:r>
      <w:r w:rsidR="00ED1CB1">
        <w:rPr>
          <w:rFonts w:ascii="Calibri" w:hAnsi="Calibri"/>
          <w:sz w:val="26"/>
          <w:szCs w:val="26"/>
        </w:rPr>
        <w:t xml:space="preserve"> i </w:t>
      </w:r>
      <w:r w:rsidRPr="00E9673D">
        <w:rPr>
          <w:rFonts w:ascii="Calibri" w:hAnsi="Calibri"/>
          <w:sz w:val="26"/>
          <w:szCs w:val="26"/>
        </w:rPr>
        <w:t>niektórymi specjalnymi działami produkcji rolnej);</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Wprowadzenie systemu kontroli wodochłonności produkcji</w:t>
      </w:r>
      <w:r w:rsidR="00ED1CB1">
        <w:rPr>
          <w:rFonts w:ascii="Calibri" w:hAnsi="Calibri"/>
          <w:sz w:val="26"/>
          <w:szCs w:val="26"/>
        </w:rPr>
        <w:t xml:space="preserve"> w </w:t>
      </w:r>
      <w:r w:rsidRPr="00E9673D">
        <w:rPr>
          <w:rFonts w:ascii="Calibri" w:hAnsi="Calibri"/>
          <w:sz w:val="26"/>
          <w:szCs w:val="26"/>
        </w:rPr>
        <w:t>formie obowiązku rejestracji zużycia wody na cele przemysłowe</w:t>
      </w:r>
      <w:r w:rsidR="00ED1CB1">
        <w:rPr>
          <w:rFonts w:ascii="Calibri" w:hAnsi="Calibri"/>
          <w:sz w:val="26"/>
          <w:szCs w:val="26"/>
        </w:rPr>
        <w:t xml:space="preserve"> i </w:t>
      </w:r>
      <w:r w:rsidRPr="00E9673D">
        <w:rPr>
          <w:rFonts w:ascii="Calibri" w:hAnsi="Calibri"/>
          <w:sz w:val="26"/>
          <w:szCs w:val="26"/>
        </w:rPr>
        <w:t>rolnicze</w:t>
      </w:r>
      <w:r w:rsidR="00ED1CB1">
        <w:rPr>
          <w:rFonts w:ascii="Calibri" w:hAnsi="Calibri"/>
          <w:sz w:val="26"/>
          <w:szCs w:val="26"/>
        </w:rPr>
        <w:t xml:space="preserve"> w </w:t>
      </w:r>
      <w:r w:rsidRPr="00E9673D">
        <w:rPr>
          <w:rFonts w:ascii="Calibri" w:hAnsi="Calibri"/>
          <w:sz w:val="26"/>
          <w:szCs w:val="26"/>
        </w:rPr>
        <w:t>przeliczeniu na jednostkę produkcji;</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Poprawa parametrów energetycznych budynków - termorenowacja (dobór drzwi</w:t>
      </w:r>
      <w:r w:rsidR="00ED1CB1">
        <w:rPr>
          <w:rFonts w:ascii="Calibri" w:hAnsi="Calibri"/>
          <w:sz w:val="26"/>
          <w:szCs w:val="26"/>
        </w:rPr>
        <w:t xml:space="preserve"> i </w:t>
      </w:r>
      <w:r w:rsidRPr="00E9673D">
        <w:rPr>
          <w:rFonts w:ascii="Calibri" w:hAnsi="Calibri"/>
          <w:sz w:val="26"/>
          <w:szCs w:val="26"/>
        </w:rPr>
        <w:t>okien</w:t>
      </w:r>
      <w:r w:rsidR="00ED1CB1">
        <w:rPr>
          <w:rFonts w:ascii="Calibri" w:hAnsi="Calibri"/>
          <w:sz w:val="26"/>
          <w:szCs w:val="26"/>
        </w:rPr>
        <w:t xml:space="preserve"> o </w:t>
      </w:r>
      <w:r w:rsidRPr="00E9673D">
        <w:rPr>
          <w:rFonts w:ascii="Calibri" w:hAnsi="Calibri"/>
          <w:sz w:val="26"/>
          <w:szCs w:val="26"/>
        </w:rPr>
        <w:t>niskim współczynniku przenikalności cieplnej, właściwa izolacja termiczna ścian - ocieplenie</w:t>
      </w:r>
      <w:r w:rsidRPr="00466EA4">
        <w:rPr>
          <w:rFonts w:ascii="Calibri" w:hAnsi="Calibri"/>
          <w:color w:val="FF0000"/>
          <w:sz w:val="26"/>
          <w:szCs w:val="26"/>
        </w:rPr>
        <w:t xml:space="preserve"> </w:t>
      </w:r>
      <w:r w:rsidRPr="00E9673D">
        <w:rPr>
          <w:rFonts w:ascii="Calibri" w:hAnsi="Calibri"/>
          <w:sz w:val="26"/>
          <w:szCs w:val="26"/>
        </w:rPr>
        <w:t>budynków, lokalizacja nowych obiektów zgodnie</w:t>
      </w:r>
      <w:r w:rsidR="00ED1CB1">
        <w:rPr>
          <w:rFonts w:ascii="Calibri" w:hAnsi="Calibri"/>
          <w:sz w:val="26"/>
          <w:szCs w:val="26"/>
        </w:rPr>
        <w:t xml:space="preserve"> z </w:t>
      </w:r>
      <w:r w:rsidRPr="00E9673D">
        <w:rPr>
          <w:rFonts w:ascii="Calibri" w:hAnsi="Calibri"/>
          <w:sz w:val="26"/>
          <w:szCs w:val="26"/>
        </w:rPr>
        <w:t>naturalną (cieplejszą) kierunkową orientacją stron świata);</w:t>
      </w:r>
    </w:p>
    <w:p w:rsidR="00855F42" w:rsidRPr="00E9673D" w:rsidRDefault="00855F42" w:rsidP="00510105">
      <w:pPr>
        <w:pStyle w:val="Akapitzlist"/>
        <w:spacing w:line="276" w:lineRule="auto"/>
        <w:jc w:val="both"/>
        <w:rPr>
          <w:rFonts w:ascii="Calibri" w:hAnsi="Calibri"/>
          <w:sz w:val="26"/>
          <w:szCs w:val="26"/>
        </w:rPr>
      </w:pPr>
    </w:p>
    <w:p w:rsidR="00510105" w:rsidRPr="00E9673D" w:rsidRDefault="00FD707A" w:rsidP="00510105">
      <w:pPr>
        <w:spacing w:line="276" w:lineRule="auto"/>
        <w:jc w:val="both"/>
        <w:rPr>
          <w:rFonts w:ascii="Calibri" w:hAnsi="Calibri"/>
          <w:b/>
          <w:sz w:val="26"/>
          <w:szCs w:val="26"/>
        </w:rPr>
      </w:pPr>
      <w:r>
        <w:rPr>
          <w:rFonts w:ascii="Calibri" w:hAnsi="Calibri"/>
          <w:b/>
          <w:sz w:val="26"/>
          <w:szCs w:val="26"/>
        </w:rPr>
        <w:t>Cel 6</w:t>
      </w:r>
      <w:r w:rsidR="00510105" w:rsidRPr="00E9673D">
        <w:rPr>
          <w:rFonts w:ascii="Calibri" w:hAnsi="Calibri"/>
          <w:b/>
          <w:sz w:val="26"/>
          <w:szCs w:val="26"/>
        </w:rPr>
        <w:t>. „Wykorzystanie odnawialnych  źródeł energii”</w:t>
      </w:r>
    </w:p>
    <w:p w:rsidR="00510105" w:rsidRPr="00E9673D" w:rsidRDefault="00510105" w:rsidP="00510105">
      <w:pPr>
        <w:spacing w:line="276" w:lineRule="auto"/>
        <w:jc w:val="both"/>
        <w:rPr>
          <w:rFonts w:ascii="Calibri" w:hAnsi="Calibri"/>
          <w:sz w:val="26"/>
          <w:szCs w:val="26"/>
        </w:rPr>
      </w:pPr>
    </w:p>
    <w:p w:rsidR="00510105" w:rsidRPr="00E9673D" w:rsidRDefault="00510105" w:rsidP="00510105">
      <w:pPr>
        <w:spacing w:line="276" w:lineRule="auto"/>
        <w:jc w:val="both"/>
        <w:rPr>
          <w:rFonts w:ascii="Calibri" w:hAnsi="Calibri"/>
          <w:sz w:val="26"/>
          <w:szCs w:val="26"/>
        </w:rPr>
      </w:pPr>
      <w:r w:rsidRPr="00E9673D">
        <w:rPr>
          <w:rFonts w:ascii="Calibri" w:hAnsi="Calibri"/>
          <w:sz w:val="26"/>
          <w:szCs w:val="26"/>
        </w:rPr>
        <w:t>Zadania</w:t>
      </w:r>
      <w:r w:rsidR="00ED1CB1">
        <w:rPr>
          <w:rFonts w:ascii="Calibri" w:hAnsi="Calibri"/>
          <w:sz w:val="26"/>
          <w:szCs w:val="26"/>
        </w:rPr>
        <w:t xml:space="preserve"> w </w:t>
      </w:r>
      <w:r w:rsidRPr="00E9673D">
        <w:rPr>
          <w:rFonts w:ascii="Calibri" w:hAnsi="Calibri"/>
          <w:sz w:val="26"/>
          <w:szCs w:val="26"/>
        </w:rPr>
        <w:t>ramach celu:</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Zintegrowanie problematyki energii odnawialnej</w:t>
      </w:r>
      <w:r w:rsidR="00ED1CB1">
        <w:rPr>
          <w:rFonts w:ascii="Calibri" w:hAnsi="Calibri"/>
          <w:sz w:val="26"/>
          <w:szCs w:val="26"/>
        </w:rPr>
        <w:t xml:space="preserve"> z </w:t>
      </w:r>
      <w:r w:rsidRPr="00E9673D">
        <w:rPr>
          <w:rFonts w:ascii="Calibri" w:hAnsi="Calibri"/>
          <w:sz w:val="26"/>
          <w:szCs w:val="26"/>
        </w:rPr>
        <w:t>planami zagospodarowania przestrzennego;</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Podjęcie działań promocyjnych</w:t>
      </w:r>
      <w:r w:rsidR="00ED1CB1">
        <w:rPr>
          <w:rFonts w:ascii="Calibri" w:hAnsi="Calibri"/>
          <w:sz w:val="26"/>
          <w:szCs w:val="26"/>
        </w:rPr>
        <w:t xml:space="preserve"> i </w:t>
      </w:r>
      <w:r w:rsidRPr="00E9673D">
        <w:rPr>
          <w:rFonts w:ascii="Calibri" w:hAnsi="Calibri"/>
          <w:sz w:val="26"/>
          <w:szCs w:val="26"/>
        </w:rPr>
        <w:t>doradztwa związanego</w:t>
      </w:r>
      <w:r w:rsidR="00ED1CB1">
        <w:rPr>
          <w:rFonts w:ascii="Calibri" w:hAnsi="Calibri"/>
          <w:sz w:val="26"/>
          <w:szCs w:val="26"/>
        </w:rPr>
        <w:t xml:space="preserve"> z </w:t>
      </w:r>
      <w:r w:rsidRPr="00E9673D">
        <w:rPr>
          <w:rFonts w:ascii="Calibri" w:hAnsi="Calibri"/>
          <w:sz w:val="26"/>
          <w:szCs w:val="26"/>
        </w:rPr>
        <w:t>pozyskiwaniem energii ze źródeł odnawialnych;</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Uruchomienie mechanizmu ulg podatkowych (w postaci podatku od gruntów) dla inwestorów zainteresowanych wykorzystaniem odnawialnych źródeł energii;</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Budowa instalacji umożliwiających wykorzystanie odnawialnych źródeł energii;</w:t>
      </w:r>
    </w:p>
    <w:p w:rsidR="00510105" w:rsidRDefault="00510105" w:rsidP="00510105">
      <w:pPr>
        <w:spacing w:line="276" w:lineRule="auto"/>
        <w:jc w:val="both"/>
        <w:rPr>
          <w:rFonts w:ascii="Calibri" w:hAnsi="Calibri"/>
          <w:sz w:val="26"/>
          <w:szCs w:val="26"/>
        </w:rPr>
      </w:pPr>
    </w:p>
    <w:p w:rsidR="00FD707A" w:rsidRPr="00F76C98" w:rsidRDefault="00FD707A" w:rsidP="00510105">
      <w:pPr>
        <w:spacing w:line="276" w:lineRule="auto"/>
        <w:jc w:val="both"/>
        <w:rPr>
          <w:rFonts w:ascii="Calibri" w:hAnsi="Calibri"/>
          <w:sz w:val="26"/>
          <w:szCs w:val="26"/>
        </w:rPr>
      </w:pPr>
    </w:p>
    <w:p w:rsidR="00510105" w:rsidRPr="00E9673D" w:rsidRDefault="00510105" w:rsidP="00B41A9A">
      <w:pPr>
        <w:pStyle w:val="Akapitzlist"/>
        <w:numPr>
          <w:ilvl w:val="2"/>
          <w:numId w:val="12"/>
        </w:numPr>
        <w:spacing w:line="276" w:lineRule="auto"/>
        <w:jc w:val="both"/>
        <w:rPr>
          <w:rFonts w:ascii="Calibri" w:hAnsi="Calibri"/>
          <w:sz w:val="26"/>
          <w:szCs w:val="26"/>
        </w:rPr>
      </w:pPr>
      <w:r w:rsidRPr="00E9673D">
        <w:rPr>
          <w:rFonts w:ascii="Calibri" w:hAnsi="Calibri"/>
          <w:sz w:val="26"/>
          <w:szCs w:val="26"/>
        </w:rPr>
        <w:t>Poprawa jakości środowiska</w:t>
      </w:r>
    </w:p>
    <w:p w:rsidR="00510105" w:rsidRPr="00E9673D" w:rsidRDefault="00510105" w:rsidP="00510105">
      <w:pPr>
        <w:spacing w:line="276" w:lineRule="auto"/>
        <w:jc w:val="both"/>
        <w:rPr>
          <w:rFonts w:ascii="Calibri" w:hAnsi="Calibri"/>
          <w:b/>
          <w:sz w:val="26"/>
          <w:szCs w:val="26"/>
        </w:rPr>
      </w:pPr>
    </w:p>
    <w:p w:rsidR="00510105" w:rsidRPr="00AF41A1" w:rsidRDefault="00510105" w:rsidP="00510105">
      <w:pPr>
        <w:spacing w:line="276" w:lineRule="auto"/>
        <w:jc w:val="both"/>
        <w:rPr>
          <w:rFonts w:ascii="Calibri" w:hAnsi="Calibri"/>
          <w:b/>
          <w:sz w:val="26"/>
          <w:szCs w:val="26"/>
        </w:rPr>
      </w:pPr>
      <w:r w:rsidRPr="00E9673D">
        <w:rPr>
          <w:rFonts w:ascii="Calibri" w:hAnsi="Calibri"/>
          <w:b/>
          <w:sz w:val="26"/>
          <w:szCs w:val="26"/>
        </w:rPr>
        <w:t>Cel 1. „Jakość wód, poprawa stosunków wodnych</w:t>
      </w:r>
      <w:r w:rsidR="00ED1CB1">
        <w:rPr>
          <w:rFonts w:ascii="Calibri" w:hAnsi="Calibri"/>
          <w:b/>
          <w:sz w:val="26"/>
          <w:szCs w:val="26"/>
        </w:rPr>
        <w:t xml:space="preserve"> i </w:t>
      </w:r>
      <w:r w:rsidRPr="00E9673D">
        <w:rPr>
          <w:rFonts w:ascii="Calibri" w:hAnsi="Calibri"/>
          <w:b/>
          <w:sz w:val="26"/>
          <w:szCs w:val="26"/>
        </w:rPr>
        <w:t>ochrona przeciwpowodziowa”</w:t>
      </w:r>
    </w:p>
    <w:p w:rsidR="00510105" w:rsidRPr="00E9673D" w:rsidRDefault="00510105" w:rsidP="00510105">
      <w:pPr>
        <w:spacing w:line="276" w:lineRule="auto"/>
        <w:jc w:val="both"/>
        <w:rPr>
          <w:rFonts w:ascii="Calibri" w:hAnsi="Calibri"/>
          <w:sz w:val="26"/>
          <w:szCs w:val="26"/>
        </w:rPr>
      </w:pPr>
    </w:p>
    <w:p w:rsidR="00510105" w:rsidRPr="00E9673D" w:rsidRDefault="00510105" w:rsidP="00510105">
      <w:pPr>
        <w:spacing w:line="276" w:lineRule="auto"/>
        <w:jc w:val="both"/>
        <w:rPr>
          <w:rFonts w:ascii="Calibri" w:hAnsi="Calibri"/>
          <w:sz w:val="26"/>
          <w:szCs w:val="26"/>
        </w:rPr>
      </w:pPr>
      <w:r w:rsidRPr="00E9673D">
        <w:rPr>
          <w:rFonts w:ascii="Calibri" w:hAnsi="Calibri"/>
          <w:sz w:val="26"/>
          <w:szCs w:val="26"/>
        </w:rPr>
        <w:t>Zadania</w:t>
      </w:r>
      <w:r w:rsidR="00ED1CB1">
        <w:rPr>
          <w:rFonts w:ascii="Calibri" w:hAnsi="Calibri"/>
          <w:sz w:val="26"/>
          <w:szCs w:val="26"/>
        </w:rPr>
        <w:t xml:space="preserve"> w </w:t>
      </w:r>
      <w:r w:rsidRPr="00E9673D">
        <w:rPr>
          <w:rFonts w:ascii="Calibri" w:hAnsi="Calibri"/>
          <w:sz w:val="26"/>
          <w:szCs w:val="26"/>
        </w:rPr>
        <w:t>ramach celu:</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Uwzględnienie</w:t>
      </w:r>
      <w:r w:rsidR="00ED1CB1">
        <w:rPr>
          <w:rFonts w:ascii="Calibri" w:hAnsi="Calibri"/>
          <w:sz w:val="26"/>
          <w:szCs w:val="26"/>
        </w:rPr>
        <w:t xml:space="preserve"> w </w:t>
      </w:r>
      <w:r w:rsidRPr="00E9673D">
        <w:rPr>
          <w:rFonts w:ascii="Calibri" w:hAnsi="Calibri"/>
          <w:sz w:val="26"/>
          <w:szCs w:val="26"/>
        </w:rPr>
        <w:t>MPZP zwiększenia koncentracji zabudowy na terenach wiejskich</w:t>
      </w:r>
      <w:r w:rsidR="00ED1CB1">
        <w:rPr>
          <w:rFonts w:ascii="Calibri" w:hAnsi="Calibri"/>
          <w:sz w:val="26"/>
          <w:szCs w:val="26"/>
        </w:rPr>
        <w:t xml:space="preserve"> w </w:t>
      </w:r>
      <w:r w:rsidRPr="00E9673D">
        <w:rPr>
          <w:rFonts w:ascii="Calibri" w:hAnsi="Calibri"/>
          <w:sz w:val="26"/>
          <w:szCs w:val="26"/>
        </w:rPr>
        <w:t>celu obniżenia kosztów infrastruktury komunalnej;</w:t>
      </w:r>
    </w:p>
    <w:p w:rsidR="00510105" w:rsidRPr="0069730A" w:rsidRDefault="00510105" w:rsidP="00B41A9A">
      <w:pPr>
        <w:pStyle w:val="Akapitzlist"/>
        <w:numPr>
          <w:ilvl w:val="0"/>
          <w:numId w:val="15"/>
        </w:numPr>
        <w:spacing w:line="276" w:lineRule="auto"/>
        <w:jc w:val="both"/>
        <w:rPr>
          <w:rFonts w:ascii="Calibri" w:hAnsi="Calibri"/>
          <w:sz w:val="26"/>
          <w:szCs w:val="26"/>
        </w:rPr>
      </w:pPr>
      <w:r w:rsidRPr="0069730A">
        <w:rPr>
          <w:rFonts w:ascii="Calibri" w:hAnsi="Calibri"/>
          <w:sz w:val="26"/>
          <w:szCs w:val="26"/>
        </w:rPr>
        <w:t xml:space="preserve">Rozbudowa sieci wodociągowej: </w:t>
      </w:r>
    </w:p>
    <w:p w:rsidR="00510105" w:rsidRPr="0069730A" w:rsidRDefault="00510105" w:rsidP="00B41A9A">
      <w:pPr>
        <w:pStyle w:val="Akapitzlist"/>
        <w:numPr>
          <w:ilvl w:val="0"/>
          <w:numId w:val="15"/>
        </w:numPr>
        <w:spacing w:line="276" w:lineRule="auto"/>
        <w:jc w:val="both"/>
        <w:rPr>
          <w:rFonts w:ascii="Calibri" w:hAnsi="Calibri"/>
          <w:sz w:val="26"/>
          <w:szCs w:val="26"/>
        </w:rPr>
      </w:pPr>
      <w:r w:rsidRPr="0069730A">
        <w:rPr>
          <w:rFonts w:ascii="Calibri" w:hAnsi="Calibri"/>
          <w:sz w:val="26"/>
          <w:szCs w:val="26"/>
        </w:rPr>
        <w:t>Sukcesywna wymiana</w:t>
      </w:r>
      <w:r w:rsidR="00ED1CB1">
        <w:rPr>
          <w:rFonts w:ascii="Calibri" w:hAnsi="Calibri"/>
          <w:sz w:val="26"/>
          <w:szCs w:val="26"/>
        </w:rPr>
        <w:t xml:space="preserve"> i </w:t>
      </w:r>
      <w:r w:rsidRPr="0069730A">
        <w:rPr>
          <w:rFonts w:ascii="Calibri" w:hAnsi="Calibri"/>
          <w:sz w:val="26"/>
          <w:szCs w:val="26"/>
        </w:rPr>
        <w:t>renowacja wyeksploatowanych odcinków sieci wodociągowej;</w:t>
      </w:r>
    </w:p>
    <w:p w:rsidR="00510105" w:rsidRPr="0069730A" w:rsidRDefault="00510105" w:rsidP="00B41A9A">
      <w:pPr>
        <w:pStyle w:val="Akapitzlist"/>
        <w:numPr>
          <w:ilvl w:val="0"/>
          <w:numId w:val="15"/>
        </w:numPr>
        <w:spacing w:line="276" w:lineRule="auto"/>
        <w:jc w:val="both"/>
        <w:rPr>
          <w:rFonts w:ascii="Calibri" w:hAnsi="Calibri"/>
          <w:sz w:val="26"/>
          <w:szCs w:val="26"/>
        </w:rPr>
      </w:pPr>
      <w:r w:rsidRPr="0069730A">
        <w:rPr>
          <w:rFonts w:ascii="Calibri" w:hAnsi="Calibri"/>
          <w:sz w:val="26"/>
          <w:szCs w:val="26"/>
        </w:rPr>
        <w:t>Modernizacja</w:t>
      </w:r>
      <w:r w:rsidR="00ED1CB1">
        <w:rPr>
          <w:rFonts w:ascii="Calibri" w:hAnsi="Calibri"/>
          <w:sz w:val="26"/>
          <w:szCs w:val="26"/>
        </w:rPr>
        <w:t xml:space="preserve"> i </w:t>
      </w:r>
      <w:r w:rsidRPr="0069730A">
        <w:rPr>
          <w:rFonts w:ascii="Calibri" w:hAnsi="Calibri"/>
          <w:sz w:val="26"/>
          <w:szCs w:val="26"/>
        </w:rPr>
        <w:t>rozbudowa stacji uzdatniania wody</w:t>
      </w:r>
      <w:r w:rsidR="00ED1CB1">
        <w:rPr>
          <w:rFonts w:ascii="Calibri" w:hAnsi="Calibri"/>
          <w:sz w:val="26"/>
          <w:szCs w:val="26"/>
        </w:rPr>
        <w:t xml:space="preserve"> w </w:t>
      </w:r>
      <w:r w:rsidRPr="0069730A">
        <w:rPr>
          <w:rFonts w:ascii="Calibri" w:hAnsi="Calibri"/>
          <w:sz w:val="26"/>
          <w:szCs w:val="26"/>
        </w:rPr>
        <w:t xml:space="preserve">celu zapewnienia właściwej jakości wody; </w:t>
      </w:r>
    </w:p>
    <w:p w:rsidR="00510105" w:rsidRPr="0069730A" w:rsidRDefault="00510105" w:rsidP="00B41A9A">
      <w:pPr>
        <w:pStyle w:val="Akapitzlist"/>
        <w:numPr>
          <w:ilvl w:val="0"/>
          <w:numId w:val="15"/>
        </w:numPr>
        <w:spacing w:line="276" w:lineRule="auto"/>
        <w:jc w:val="both"/>
        <w:rPr>
          <w:rFonts w:ascii="Calibri" w:hAnsi="Calibri"/>
          <w:sz w:val="26"/>
          <w:szCs w:val="26"/>
        </w:rPr>
      </w:pPr>
      <w:r w:rsidRPr="0069730A">
        <w:rPr>
          <w:rFonts w:ascii="Calibri" w:hAnsi="Calibri"/>
          <w:sz w:val="26"/>
          <w:szCs w:val="26"/>
        </w:rPr>
        <w:t>Rozbudowa sieci kanalizacyjnych oraz modernizacja kolektorów zmierzająca do wyeliminowania nieszczelności</w:t>
      </w:r>
      <w:r w:rsidR="00ED1CB1">
        <w:rPr>
          <w:rFonts w:ascii="Calibri" w:hAnsi="Calibri"/>
          <w:sz w:val="26"/>
          <w:szCs w:val="26"/>
        </w:rPr>
        <w:t xml:space="preserve"> i </w:t>
      </w:r>
      <w:r w:rsidRPr="0069730A">
        <w:rPr>
          <w:rFonts w:ascii="Calibri" w:hAnsi="Calibri"/>
          <w:sz w:val="26"/>
          <w:szCs w:val="26"/>
        </w:rPr>
        <w:t xml:space="preserve">przenikania wód gruntowych do kanalizacji; </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Prowadzenie ewidencji oczyszczalni przydomowych oraz zbiorników bezodpływowych</w:t>
      </w:r>
      <w:r w:rsidR="00ED1CB1">
        <w:rPr>
          <w:rFonts w:ascii="Calibri" w:hAnsi="Calibri"/>
          <w:sz w:val="26"/>
          <w:szCs w:val="26"/>
        </w:rPr>
        <w:t xml:space="preserve"> i </w:t>
      </w:r>
      <w:r w:rsidRPr="00E9673D">
        <w:rPr>
          <w:rFonts w:ascii="Calibri" w:hAnsi="Calibri"/>
          <w:sz w:val="26"/>
          <w:szCs w:val="26"/>
        </w:rPr>
        <w:t>zintensyfikowanie ich kontroli technicznej oraz częstotliwości opróżniania;</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Stopniowe ograniczanie negatywnego wpływu na środowisko zanieczyszczeń obszarowych (pozostałości chemicznych środków ochrony roślin oraz nawozów)</w:t>
      </w:r>
      <w:r w:rsidR="00ED1CB1">
        <w:rPr>
          <w:rFonts w:ascii="Calibri" w:hAnsi="Calibri"/>
          <w:sz w:val="26"/>
          <w:szCs w:val="26"/>
        </w:rPr>
        <w:t xml:space="preserve"> i </w:t>
      </w:r>
      <w:r w:rsidRPr="00E9673D">
        <w:rPr>
          <w:rFonts w:ascii="Calibri" w:hAnsi="Calibri"/>
          <w:sz w:val="26"/>
          <w:szCs w:val="26"/>
        </w:rPr>
        <w:t>punktowych (składowiska obornika) pochodzących</w:t>
      </w:r>
      <w:r w:rsidR="00ED1CB1">
        <w:rPr>
          <w:rFonts w:ascii="Calibri" w:hAnsi="Calibri"/>
          <w:sz w:val="26"/>
          <w:szCs w:val="26"/>
        </w:rPr>
        <w:t xml:space="preserve"> z </w:t>
      </w:r>
      <w:r w:rsidRPr="00E9673D">
        <w:rPr>
          <w:rFonts w:ascii="Calibri" w:hAnsi="Calibri"/>
          <w:sz w:val="26"/>
          <w:szCs w:val="26"/>
        </w:rPr>
        <w:t>działalności rolniczej – budowa stanowisk składowania obornika</w:t>
      </w:r>
      <w:r w:rsidR="00ED1CB1">
        <w:rPr>
          <w:rFonts w:ascii="Calibri" w:hAnsi="Calibri"/>
          <w:sz w:val="26"/>
          <w:szCs w:val="26"/>
        </w:rPr>
        <w:t xml:space="preserve"> i </w:t>
      </w:r>
      <w:r w:rsidRPr="00E9673D">
        <w:rPr>
          <w:rFonts w:ascii="Calibri" w:hAnsi="Calibri"/>
          <w:sz w:val="26"/>
          <w:szCs w:val="26"/>
        </w:rPr>
        <w:t>zbiorników na gnojówkę;</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Preferowanie użytkowania łąkowego oraz kształtowanie pasów roślinności wzdłuż cieków wodnych;</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Wdrożenie programów ochrony wód powierzchniowych</w:t>
      </w:r>
      <w:r w:rsidR="00ED1CB1">
        <w:rPr>
          <w:rFonts w:ascii="Calibri" w:hAnsi="Calibri"/>
          <w:sz w:val="26"/>
          <w:szCs w:val="26"/>
        </w:rPr>
        <w:t xml:space="preserve"> w </w:t>
      </w:r>
      <w:r w:rsidRPr="00E9673D">
        <w:rPr>
          <w:rFonts w:ascii="Calibri" w:hAnsi="Calibri"/>
          <w:sz w:val="26"/>
          <w:szCs w:val="26"/>
        </w:rPr>
        <w:t>układzie zlewniowym rzek;</w:t>
      </w:r>
    </w:p>
    <w:p w:rsidR="00510105" w:rsidRPr="00E9673D" w:rsidRDefault="00510105" w:rsidP="00B41A9A">
      <w:pPr>
        <w:pStyle w:val="Akapitzlist"/>
        <w:numPr>
          <w:ilvl w:val="0"/>
          <w:numId w:val="15"/>
        </w:numPr>
        <w:spacing w:line="276" w:lineRule="auto"/>
        <w:jc w:val="both"/>
        <w:rPr>
          <w:rFonts w:ascii="Calibri" w:hAnsi="Calibri"/>
          <w:sz w:val="26"/>
          <w:szCs w:val="26"/>
        </w:rPr>
      </w:pPr>
      <w:r w:rsidRPr="00E9673D">
        <w:rPr>
          <w:rFonts w:ascii="Calibri" w:hAnsi="Calibri"/>
          <w:sz w:val="26"/>
          <w:szCs w:val="26"/>
        </w:rPr>
        <w:t>Uporządkowanie linii brzegowej jezior</w:t>
      </w:r>
      <w:r w:rsidR="00ED1CB1">
        <w:rPr>
          <w:rFonts w:ascii="Calibri" w:hAnsi="Calibri"/>
          <w:sz w:val="26"/>
          <w:szCs w:val="26"/>
        </w:rPr>
        <w:t xml:space="preserve"> i </w:t>
      </w:r>
      <w:r w:rsidRPr="00E9673D">
        <w:rPr>
          <w:rFonts w:ascii="Calibri" w:hAnsi="Calibri"/>
          <w:sz w:val="26"/>
          <w:szCs w:val="26"/>
        </w:rPr>
        <w:t>rygorystyczne egzekwowanie ochrony brzegów zbiorników wodnych (uporządkowanie zabudowy letniskowej wokół jezior);</w:t>
      </w:r>
    </w:p>
    <w:p w:rsidR="00510105" w:rsidRPr="00C24093" w:rsidRDefault="00510105" w:rsidP="00510105">
      <w:pPr>
        <w:spacing w:line="276" w:lineRule="auto"/>
        <w:jc w:val="both"/>
        <w:rPr>
          <w:rFonts w:ascii="Calibri" w:hAnsi="Calibri"/>
          <w:sz w:val="26"/>
          <w:szCs w:val="26"/>
        </w:rPr>
      </w:pPr>
    </w:p>
    <w:p w:rsidR="00510105" w:rsidRPr="00C24093" w:rsidRDefault="00510105" w:rsidP="00510105">
      <w:pPr>
        <w:spacing w:line="276" w:lineRule="auto"/>
        <w:jc w:val="both"/>
        <w:rPr>
          <w:rFonts w:ascii="Calibri" w:hAnsi="Calibri"/>
          <w:b/>
          <w:sz w:val="26"/>
          <w:szCs w:val="26"/>
        </w:rPr>
      </w:pPr>
      <w:r w:rsidRPr="00C24093">
        <w:rPr>
          <w:rFonts w:ascii="Calibri" w:hAnsi="Calibri"/>
          <w:b/>
          <w:sz w:val="26"/>
          <w:szCs w:val="26"/>
        </w:rPr>
        <w:t>Cel 2. „Stan powietrza”</w:t>
      </w:r>
    </w:p>
    <w:p w:rsidR="00510105" w:rsidRPr="00C24093" w:rsidRDefault="00510105" w:rsidP="00510105">
      <w:pPr>
        <w:spacing w:line="276" w:lineRule="auto"/>
        <w:jc w:val="both"/>
        <w:rPr>
          <w:rFonts w:ascii="Calibri" w:hAnsi="Calibri"/>
          <w:sz w:val="26"/>
          <w:szCs w:val="26"/>
        </w:rPr>
      </w:pPr>
    </w:p>
    <w:p w:rsidR="00510105" w:rsidRPr="00C24093" w:rsidRDefault="00510105" w:rsidP="00510105">
      <w:pPr>
        <w:spacing w:line="276" w:lineRule="auto"/>
        <w:jc w:val="both"/>
        <w:rPr>
          <w:rFonts w:ascii="Calibri" w:hAnsi="Calibri"/>
          <w:sz w:val="26"/>
          <w:szCs w:val="26"/>
        </w:rPr>
      </w:pPr>
      <w:r w:rsidRPr="00C24093">
        <w:rPr>
          <w:rFonts w:ascii="Calibri" w:hAnsi="Calibri"/>
          <w:sz w:val="26"/>
          <w:szCs w:val="26"/>
        </w:rPr>
        <w:t>Zadania</w:t>
      </w:r>
      <w:r w:rsidR="00ED1CB1">
        <w:rPr>
          <w:rFonts w:ascii="Calibri" w:hAnsi="Calibri"/>
          <w:sz w:val="26"/>
          <w:szCs w:val="26"/>
        </w:rPr>
        <w:t xml:space="preserve"> w </w:t>
      </w:r>
      <w:r w:rsidRPr="00C24093">
        <w:rPr>
          <w:rFonts w:ascii="Calibri" w:hAnsi="Calibri"/>
          <w:sz w:val="26"/>
          <w:szCs w:val="26"/>
        </w:rPr>
        <w:t>ramach celu:</w:t>
      </w:r>
    </w:p>
    <w:p w:rsidR="00510105" w:rsidRPr="00C24093" w:rsidRDefault="00510105"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Eliminowanie węgla jako paliwa</w:t>
      </w:r>
      <w:r w:rsidR="00ED1CB1">
        <w:rPr>
          <w:rFonts w:ascii="Calibri" w:hAnsi="Calibri"/>
          <w:sz w:val="26"/>
          <w:szCs w:val="26"/>
        </w:rPr>
        <w:t xml:space="preserve"> w </w:t>
      </w:r>
      <w:r w:rsidRPr="00C24093">
        <w:rPr>
          <w:rFonts w:ascii="Calibri" w:hAnsi="Calibri"/>
          <w:sz w:val="26"/>
          <w:szCs w:val="26"/>
        </w:rPr>
        <w:t>kotłowniach lokalnych</w:t>
      </w:r>
      <w:r w:rsidR="00ED1CB1">
        <w:rPr>
          <w:rFonts w:ascii="Calibri" w:hAnsi="Calibri"/>
          <w:sz w:val="26"/>
          <w:szCs w:val="26"/>
        </w:rPr>
        <w:t xml:space="preserve"> i </w:t>
      </w:r>
      <w:r w:rsidRPr="00C24093">
        <w:rPr>
          <w:rFonts w:ascii="Calibri" w:hAnsi="Calibri"/>
          <w:sz w:val="26"/>
          <w:szCs w:val="26"/>
        </w:rPr>
        <w:t>gospodarstwach domowych, na rzecz paliw niskoemisyjnych (gaz, olej opałowy, drewno, zrębki drzewne);</w:t>
      </w:r>
    </w:p>
    <w:p w:rsidR="00510105" w:rsidRPr="00C24093" w:rsidRDefault="00510105"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Nawiązanie współpracy</w:t>
      </w:r>
      <w:r w:rsidR="00ED1CB1">
        <w:rPr>
          <w:rFonts w:ascii="Calibri" w:hAnsi="Calibri"/>
          <w:sz w:val="26"/>
          <w:szCs w:val="26"/>
        </w:rPr>
        <w:t xml:space="preserve"> z </w:t>
      </w:r>
      <w:r>
        <w:rPr>
          <w:rFonts w:ascii="Calibri" w:hAnsi="Calibri"/>
          <w:sz w:val="26"/>
          <w:szCs w:val="26"/>
        </w:rPr>
        <w:t>Zakładem Gazownictwa</w:t>
      </w:r>
      <w:r w:rsidR="00ED1CB1">
        <w:rPr>
          <w:rFonts w:ascii="Calibri" w:hAnsi="Calibri"/>
          <w:sz w:val="26"/>
          <w:szCs w:val="26"/>
        </w:rPr>
        <w:t xml:space="preserve"> w </w:t>
      </w:r>
      <w:r>
        <w:rPr>
          <w:rFonts w:ascii="Calibri" w:hAnsi="Calibri"/>
          <w:sz w:val="26"/>
          <w:szCs w:val="26"/>
        </w:rPr>
        <w:t xml:space="preserve">celu </w:t>
      </w:r>
      <w:r w:rsidRPr="00C24093">
        <w:rPr>
          <w:rFonts w:ascii="Calibri" w:hAnsi="Calibri"/>
          <w:sz w:val="26"/>
          <w:szCs w:val="26"/>
        </w:rPr>
        <w:t>budowy sieci gazowej na terenie gminy;</w:t>
      </w:r>
    </w:p>
    <w:p w:rsidR="00510105" w:rsidRPr="00C24093" w:rsidRDefault="00510105"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Uruchomienie mechanizmu ulg podatkowych (w postaci podatku od gruntów) dla inwestorów zainteresowanych wykorzystaniem odnawialnych źródeł energii;</w:t>
      </w:r>
    </w:p>
    <w:p w:rsidR="00510105" w:rsidRPr="00C24093" w:rsidRDefault="00510105"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Wspieranie rozwoju ruchu rowerowego poprzez tworzenie ścieżek rowerowych na terenach atrakcyjnych turystycznie;</w:t>
      </w:r>
    </w:p>
    <w:p w:rsidR="00510105" w:rsidRPr="000F49FD" w:rsidRDefault="00510105" w:rsidP="00B41A9A">
      <w:pPr>
        <w:pStyle w:val="Akapitzlist"/>
        <w:numPr>
          <w:ilvl w:val="0"/>
          <w:numId w:val="15"/>
        </w:numPr>
        <w:spacing w:line="276" w:lineRule="auto"/>
        <w:jc w:val="both"/>
        <w:rPr>
          <w:rFonts w:ascii="Calibri" w:hAnsi="Calibri"/>
          <w:i/>
          <w:sz w:val="26"/>
          <w:szCs w:val="26"/>
        </w:rPr>
      </w:pPr>
      <w:r w:rsidRPr="00C24093">
        <w:rPr>
          <w:rFonts w:ascii="Calibri" w:hAnsi="Calibri"/>
          <w:sz w:val="26"/>
          <w:szCs w:val="26"/>
        </w:rPr>
        <w:lastRenderedPageBreak/>
        <w:t>Usprawnienie systemu komunikacyjnego, poprawa nawierzchni</w:t>
      </w:r>
      <w:r w:rsidR="00ED1CB1">
        <w:rPr>
          <w:rFonts w:ascii="Calibri" w:hAnsi="Calibri"/>
          <w:sz w:val="26"/>
          <w:szCs w:val="26"/>
        </w:rPr>
        <w:t xml:space="preserve"> i </w:t>
      </w:r>
      <w:r w:rsidRPr="00C24093">
        <w:rPr>
          <w:rFonts w:ascii="Calibri" w:hAnsi="Calibri"/>
          <w:sz w:val="26"/>
          <w:szCs w:val="26"/>
        </w:rPr>
        <w:t>warunków bezpieczeństwa ruchu, modernizacja</w:t>
      </w:r>
      <w:r w:rsidR="00ED1CB1">
        <w:rPr>
          <w:rFonts w:ascii="Calibri" w:hAnsi="Calibri"/>
          <w:sz w:val="26"/>
          <w:szCs w:val="26"/>
        </w:rPr>
        <w:t xml:space="preserve"> i </w:t>
      </w:r>
      <w:r w:rsidRPr="00C24093">
        <w:rPr>
          <w:rFonts w:ascii="Calibri" w:hAnsi="Calibri"/>
          <w:sz w:val="26"/>
          <w:szCs w:val="26"/>
        </w:rPr>
        <w:t>rozbudowa dróg</w:t>
      </w:r>
      <w:r>
        <w:rPr>
          <w:rFonts w:ascii="Calibri" w:hAnsi="Calibri"/>
          <w:sz w:val="26"/>
          <w:szCs w:val="26"/>
        </w:rPr>
        <w:t>;</w:t>
      </w:r>
      <w:r w:rsidRPr="000F49FD">
        <w:rPr>
          <w:rFonts w:ascii="Calibri" w:hAnsi="Calibri"/>
          <w:i/>
          <w:sz w:val="26"/>
          <w:szCs w:val="26"/>
        </w:rPr>
        <w:t xml:space="preserve"> </w:t>
      </w:r>
    </w:p>
    <w:p w:rsidR="00510105" w:rsidRPr="00C24093" w:rsidRDefault="00510105"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Stosowanie stref (pasów) zieleni izolacyjnej wzdłuż ciągów komunikacyjnych (strefy te powinny być komponowane</w:t>
      </w:r>
      <w:r w:rsidR="00ED1CB1">
        <w:rPr>
          <w:rFonts w:ascii="Calibri" w:hAnsi="Calibri"/>
          <w:sz w:val="26"/>
          <w:szCs w:val="26"/>
        </w:rPr>
        <w:t xml:space="preserve"> z </w:t>
      </w:r>
      <w:r w:rsidRPr="00C24093">
        <w:rPr>
          <w:rFonts w:ascii="Calibri" w:hAnsi="Calibri"/>
          <w:sz w:val="26"/>
          <w:szCs w:val="26"/>
        </w:rPr>
        <w:t>gatunków</w:t>
      </w:r>
      <w:r w:rsidR="00ED1CB1">
        <w:rPr>
          <w:rFonts w:ascii="Calibri" w:hAnsi="Calibri"/>
          <w:sz w:val="26"/>
          <w:szCs w:val="26"/>
        </w:rPr>
        <w:t xml:space="preserve"> o </w:t>
      </w:r>
      <w:r w:rsidRPr="00C24093">
        <w:rPr>
          <w:rFonts w:ascii="Calibri" w:hAnsi="Calibri"/>
          <w:sz w:val="26"/>
          <w:szCs w:val="26"/>
        </w:rPr>
        <w:t>dużej odporności na zanieczyszczenia oraz właściwie pielęgnowane,</w:t>
      </w:r>
      <w:r w:rsidR="00ED1CB1">
        <w:rPr>
          <w:rFonts w:ascii="Calibri" w:hAnsi="Calibri"/>
          <w:sz w:val="26"/>
          <w:szCs w:val="26"/>
        </w:rPr>
        <w:t xml:space="preserve"> a </w:t>
      </w:r>
      <w:r w:rsidRPr="00C24093">
        <w:rPr>
          <w:rFonts w:ascii="Calibri" w:hAnsi="Calibri"/>
          <w:sz w:val="26"/>
          <w:szCs w:val="26"/>
        </w:rPr>
        <w:t>ubytki uzupełniane);</w:t>
      </w:r>
    </w:p>
    <w:p w:rsidR="00510105" w:rsidRPr="00C24093" w:rsidRDefault="00510105"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Prowadzenie rejestru urządzeń będących źródłem promieniowania elektromagnetycznego;</w:t>
      </w:r>
    </w:p>
    <w:p w:rsidR="00510105" w:rsidRPr="00C24093" w:rsidRDefault="00510105" w:rsidP="00510105">
      <w:pPr>
        <w:spacing w:line="276" w:lineRule="auto"/>
        <w:jc w:val="both"/>
        <w:rPr>
          <w:rFonts w:ascii="Calibri" w:hAnsi="Calibri"/>
          <w:sz w:val="26"/>
          <w:szCs w:val="26"/>
        </w:rPr>
      </w:pPr>
    </w:p>
    <w:p w:rsidR="00510105" w:rsidRPr="00C24093" w:rsidRDefault="00510105" w:rsidP="00510105">
      <w:pPr>
        <w:spacing w:line="276" w:lineRule="auto"/>
        <w:jc w:val="both"/>
        <w:rPr>
          <w:rFonts w:ascii="Calibri" w:hAnsi="Calibri"/>
          <w:b/>
          <w:sz w:val="26"/>
          <w:szCs w:val="26"/>
        </w:rPr>
      </w:pPr>
      <w:r w:rsidRPr="00C24093">
        <w:rPr>
          <w:rFonts w:ascii="Calibri" w:hAnsi="Calibri"/>
          <w:b/>
          <w:sz w:val="26"/>
          <w:szCs w:val="26"/>
        </w:rPr>
        <w:t>Cel 3. „Hałas”</w:t>
      </w:r>
    </w:p>
    <w:p w:rsidR="00510105" w:rsidRPr="00C24093" w:rsidRDefault="00510105" w:rsidP="00510105">
      <w:pPr>
        <w:spacing w:line="276" w:lineRule="auto"/>
        <w:jc w:val="both"/>
        <w:rPr>
          <w:rFonts w:ascii="Calibri" w:hAnsi="Calibri"/>
          <w:sz w:val="26"/>
          <w:szCs w:val="26"/>
        </w:rPr>
      </w:pPr>
    </w:p>
    <w:p w:rsidR="00510105" w:rsidRPr="00C24093" w:rsidRDefault="00510105" w:rsidP="00510105">
      <w:pPr>
        <w:spacing w:line="276" w:lineRule="auto"/>
        <w:jc w:val="both"/>
        <w:rPr>
          <w:rFonts w:ascii="Calibri" w:hAnsi="Calibri"/>
          <w:sz w:val="26"/>
          <w:szCs w:val="26"/>
        </w:rPr>
      </w:pPr>
      <w:r w:rsidRPr="00C24093">
        <w:rPr>
          <w:rFonts w:ascii="Calibri" w:hAnsi="Calibri"/>
          <w:sz w:val="26"/>
          <w:szCs w:val="26"/>
        </w:rPr>
        <w:t>Zadania</w:t>
      </w:r>
      <w:r w:rsidR="00ED1CB1">
        <w:rPr>
          <w:rFonts w:ascii="Calibri" w:hAnsi="Calibri"/>
          <w:sz w:val="26"/>
          <w:szCs w:val="26"/>
        </w:rPr>
        <w:t xml:space="preserve"> w </w:t>
      </w:r>
      <w:r w:rsidRPr="00C24093">
        <w:rPr>
          <w:rFonts w:ascii="Calibri" w:hAnsi="Calibri"/>
          <w:sz w:val="26"/>
          <w:szCs w:val="26"/>
        </w:rPr>
        <w:t>ramach celu:</w:t>
      </w:r>
    </w:p>
    <w:p w:rsidR="00510105" w:rsidRPr="00C24093" w:rsidRDefault="00510105" w:rsidP="00510105">
      <w:pPr>
        <w:spacing w:line="276" w:lineRule="auto"/>
        <w:jc w:val="both"/>
        <w:rPr>
          <w:rFonts w:ascii="Calibri" w:hAnsi="Calibri"/>
          <w:sz w:val="26"/>
          <w:szCs w:val="26"/>
        </w:rPr>
      </w:pPr>
      <w:r w:rsidRPr="00C24093">
        <w:rPr>
          <w:rFonts w:ascii="Calibri" w:hAnsi="Calibri"/>
          <w:sz w:val="26"/>
          <w:szCs w:val="26"/>
        </w:rPr>
        <w:t>Integrowanie opracowań planistycznych</w:t>
      </w:r>
      <w:r w:rsidR="00ED1CB1">
        <w:rPr>
          <w:rFonts w:ascii="Calibri" w:hAnsi="Calibri"/>
          <w:sz w:val="26"/>
          <w:szCs w:val="26"/>
        </w:rPr>
        <w:t xml:space="preserve"> z </w:t>
      </w:r>
      <w:r w:rsidRPr="00C24093">
        <w:rPr>
          <w:rFonts w:ascii="Calibri" w:hAnsi="Calibri"/>
          <w:sz w:val="26"/>
          <w:szCs w:val="26"/>
        </w:rPr>
        <w:t>problemami zagrożenia hałasem;</w:t>
      </w:r>
    </w:p>
    <w:p w:rsidR="00510105" w:rsidRPr="00C24093" w:rsidRDefault="00510105"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Systematyczna kontrola przedsiębiorstw, zwłaszcza tych zlokalizowanych</w:t>
      </w:r>
      <w:r w:rsidR="00ED1CB1">
        <w:rPr>
          <w:rFonts w:ascii="Calibri" w:hAnsi="Calibri"/>
          <w:sz w:val="26"/>
          <w:szCs w:val="26"/>
        </w:rPr>
        <w:t xml:space="preserve"> w </w:t>
      </w:r>
      <w:r w:rsidRPr="00C24093">
        <w:rPr>
          <w:rFonts w:ascii="Calibri" w:hAnsi="Calibri"/>
          <w:sz w:val="26"/>
          <w:szCs w:val="26"/>
        </w:rPr>
        <w:t>pobliżu jednostek osadniczych lub na ich terenie;</w:t>
      </w:r>
    </w:p>
    <w:p w:rsidR="00510105" w:rsidRPr="00C24093" w:rsidRDefault="00510105"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Egzekwowanie</w:t>
      </w:r>
      <w:r w:rsidR="00ED1CB1">
        <w:rPr>
          <w:rFonts w:ascii="Calibri" w:hAnsi="Calibri"/>
          <w:sz w:val="26"/>
          <w:szCs w:val="26"/>
        </w:rPr>
        <w:t xml:space="preserve"> w </w:t>
      </w:r>
      <w:r w:rsidRPr="00C24093">
        <w:rPr>
          <w:rFonts w:ascii="Calibri" w:hAnsi="Calibri"/>
          <w:sz w:val="26"/>
          <w:szCs w:val="26"/>
        </w:rPr>
        <w:t>przedsiębiorstwach zmian technologicznych</w:t>
      </w:r>
      <w:r w:rsidR="00ED1CB1">
        <w:rPr>
          <w:rFonts w:ascii="Calibri" w:hAnsi="Calibri"/>
          <w:sz w:val="26"/>
          <w:szCs w:val="26"/>
        </w:rPr>
        <w:t xml:space="preserve"> w </w:t>
      </w:r>
      <w:r w:rsidRPr="00C24093">
        <w:rPr>
          <w:rFonts w:ascii="Calibri" w:hAnsi="Calibri"/>
          <w:sz w:val="26"/>
          <w:szCs w:val="26"/>
        </w:rPr>
        <w:t>przypadku przekroczeń emisji hałasu (stosowania obudów dźwiękochłonnych, ekranów oraz tłumików akustycznych);</w:t>
      </w:r>
    </w:p>
    <w:p w:rsidR="00510105" w:rsidRPr="00C24093" w:rsidRDefault="00510105"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Tworzenia pasów zwartej zieleni ochronnej wokół przedsiębiorstw;</w:t>
      </w:r>
    </w:p>
    <w:p w:rsidR="00510105" w:rsidRDefault="00510105" w:rsidP="00510105">
      <w:pPr>
        <w:spacing w:line="276" w:lineRule="auto"/>
        <w:jc w:val="both"/>
        <w:rPr>
          <w:rFonts w:ascii="Calibri" w:hAnsi="Calibri"/>
          <w:sz w:val="26"/>
          <w:szCs w:val="26"/>
        </w:rPr>
      </w:pPr>
    </w:p>
    <w:p w:rsidR="00510105" w:rsidRPr="00C24093" w:rsidRDefault="00510105" w:rsidP="00510105">
      <w:pPr>
        <w:spacing w:line="276" w:lineRule="auto"/>
        <w:jc w:val="both"/>
        <w:rPr>
          <w:rFonts w:ascii="Calibri" w:hAnsi="Calibri"/>
          <w:sz w:val="26"/>
          <w:szCs w:val="26"/>
        </w:rPr>
      </w:pPr>
    </w:p>
    <w:p w:rsidR="00510105" w:rsidRPr="00C24093" w:rsidRDefault="00510105" w:rsidP="00510105">
      <w:pPr>
        <w:spacing w:line="276" w:lineRule="auto"/>
        <w:jc w:val="both"/>
        <w:rPr>
          <w:rFonts w:ascii="Calibri" w:hAnsi="Calibri"/>
          <w:b/>
          <w:sz w:val="26"/>
          <w:szCs w:val="26"/>
        </w:rPr>
      </w:pPr>
      <w:r w:rsidRPr="00C24093">
        <w:rPr>
          <w:rFonts w:ascii="Calibri" w:hAnsi="Calibri"/>
          <w:b/>
          <w:sz w:val="26"/>
          <w:szCs w:val="26"/>
        </w:rPr>
        <w:t>Cel 4. „Promieniowanie elektromagnetyczne”</w:t>
      </w:r>
    </w:p>
    <w:p w:rsidR="00510105" w:rsidRPr="00C24093" w:rsidRDefault="00510105" w:rsidP="00510105">
      <w:pPr>
        <w:spacing w:line="276" w:lineRule="auto"/>
        <w:jc w:val="both"/>
        <w:rPr>
          <w:rFonts w:ascii="Calibri" w:hAnsi="Calibri"/>
          <w:sz w:val="26"/>
          <w:szCs w:val="26"/>
        </w:rPr>
      </w:pPr>
    </w:p>
    <w:p w:rsidR="00510105" w:rsidRPr="00C24093" w:rsidRDefault="00510105" w:rsidP="00510105">
      <w:pPr>
        <w:spacing w:line="276" w:lineRule="auto"/>
        <w:jc w:val="both"/>
        <w:rPr>
          <w:rFonts w:ascii="Calibri" w:hAnsi="Calibri"/>
          <w:sz w:val="26"/>
          <w:szCs w:val="26"/>
        </w:rPr>
      </w:pPr>
      <w:r w:rsidRPr="00C24093">
        <w:rPr>
          <w:rFonts w:ascii="Calibri" w:hAnsi="Calibri"/>
          <w:sz w:val="26"/>
          <w:szCs w:val="26"/>
        </w:rPr>
        <w:t>Zadania</w:t>
      </w:r>
      <w:r w:rsidR="00ED1CB1">
        <w:rPr>
          <w:rFonts w:ascii="Calibri" w:hAnsi="Calibri"/>
          <w:sz w:val="26"/>
          <w:szCs w:val="26"/>
        </w:rPr>
        <w:t xml:space="preserve"> w </w:t>
      </w:r>
      <w:r w:rsidRPr="00C24093">
        <w:rPr>
          <w:rFonts w:ascii="Calibri" w:hAnsi="Calibri"/>
          <w:sz w:val="26"/>
          <w:szCs w:val="26"/>
        </w:rPr>
        <w:t>ramach celu:</w:t>
      </w:r>
    </w:p>
    <w:p w:rsidR="00510105" w:rsidRPr="00C24093" w:rsidRDefault="00510105"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Egzekwowanie przez organy administracji pomiarów pól elektromagnetycznych po uruchomieniu urządzeń, do których inwestorzy zobowiązani są na mocy przepisów Prawa Ochrony Środowiska;</w:t>
      </w:r>
    </w:p>
    <w:p w:rsidR="00510105" w:rsidRPr="00C24093" w:rsidRDefault="00510105"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Przestrzeganie granic stref ochronnych zgodnie</w:t>
      </w:r>
      <w:r w:rsidR="00ED1CB1">
        <w:rPr>
          <w:rFonts w:ascii="Calibri" w:hAnsi="Calibri"/>
          <w:sz w:val="26"/>
          <w:szCs w:val="26"/>
        </w:rPr>
        <w:t xml:space="preserve"> z </w:t>
      </w:r>
      <w:r w:rsidRPr="00C24093">
        <w:rPr>
          <w:rFonts w:ascii="Calibri" w:hAnsi="Calibri"/>
          <w:sz w:val="26"/>
          <w:szCs w:val="26"/>
        </w:rPr>
        <w:t>ocenami oddziaływania na środowisko dla urządzeń nadawczych;</w:t>
      </w:r>
    </w:p>
    <w:p w:rsidR="00510105" w:rsidRPr="006053E6" w:rsidRDefault="00510105" w:rsidP="006053E6">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Uwzględnienie</w:t>
      </w:r>
      <w:r w:rsidR="00ED1CB1">
        <w:rPr>
          <w:rFonts w:ascii="Calibri" w:hAnsi="Calibri"/>
          <w:sz w:val="26"/>
          <w:szCs w:val="26"/>
        </w:rPr>
        <w:t xml:space="preserve"> w </w:t>
      </w:r>
      <w:r w:rsidRPr="00C24093">
        <w:rPr>
          <w:rFonts w:ascii="Calibri" w:hAnsi="Calibri"/>
          <w:sz w:val="26"/>
          <w:szCs w:val="26"/>
        </w:rPr>
        <w:t>studiach uwarunkowań</w:t>
      </w:r>
      <w:r w:rsidR="00ED1CB1">
        <w:rPr>
          <w:rFonts w:ascii="Calibri" w:hAnsi="Calibri"/>
          <w:sz w:val="26"/>
          <w:szCs w:val="26"/>
        </w:rPr>
        <w:t xml:space="preserve"> i </w:t>
      </w:r>
      <w:r w:rsidRPr="00C24093">
        <w:rPr>
          <w:rFonts w:ascii="Calibri" w:hAnsi="Calibri"/>
          <w:sz w:val="26"/>
          <w:szCs w:val="26"/>
        </w:rPr>
        <w:t>planach zagospodarowania przestrzennego zagadnień pola elektromagnetycznego (pozostawienie</w:t>
      </w:r>
      <w:r w:rsidR="00ED1CB1">
        <w:rPr>
          <w:rFonts w:ascii="Calibri" w:hAnsi="Calibri"/>
          <w:sz w:val="26"/>
          <w:szCs w:val="26"/>
        </w:rPr>
        <w:t xml:space="preserve"> w </w:t>
      </w:r>
      <w:r w:rsidRPr="00C24093">
        <w:rPr>
          <w:rFonts w:ascii="Calibri" w:hAnsi="Calibri"/>
          <w:sz w:val="26"/>
          <w:szCs w:val="26"/>
        </w:rPr>
        <w:t>sąsiedztwie linii wysokich napięć wolnych przestrzeni).</w:t>
      </w:r>
    </w:p>
    <w:p w:rsidR="00510105" w:rsidRPr="00C24093" w:rsidRDefault="00510105" w:rsidP="00510105">
      <w:pPr>
        <w:spacing w:line="276" w:lineRule="auto"/>
        <w:jc w:val="both"/>
        <w:rPr>
          <w:rFonts w:ascii="Calibri" w:hAnsi="Calibri"/>
          <w:b/>
          <w:sz w:val="26"/>
          <w:szCs w:val="26"/>
        </w:rPr>
      </w:pPr>
      <w:r w:rsidRPr="00C24093">
        <w:rPr>
          <w:rFonts w:ascii="Calibri" w:hAnsi="Calibri"/>
          <w:b/>
          <w:sz w:val="26"/>
          <w:szCs w:val="26"/>
        </w:rPr>
        <w:t>Cel 5. „Zagrożenie odpadami”</w:t>
      </w:r>
    </w:p>
    <w:p w:rsidR="00510105" w:rsidRPr="00C24093" w:rsidRDefault="00510105" w:rsidP="00510105">
      <w:pPr>
        <w:spacing w:line="276" w:lineRule="auto"/>
        <w:jc w:val="both"/>
        <w:rPr>
          <w:rFonts w:ascii="Calibri" w:hAnsi="Calibri"/>
          <w:b/>
          <w:sz w:val="26"/>
          <w:szCs w:val="26"/>
        </w:rPr>
      </w:pPr>
    </w:p>
    <w:p w:rsidR="00510105" w:rsidRPr="00AF41A1" w:rsidRDefault="00510105" w:rsidP="00B41A9A">
      <w:pPr>
        <w:pStyle w:val="Akapitzlist"/>
        <w:numPr>
          <w:ilvl w:val="0"/>
          <w:numId w:val="19"/>
        </w:numPr>
        <w:spacing w:line="276" w:lineRule="auto"/>
        <w:jc w:val="both"/>
        <w:rPr>
          <w:rFonts w:ascii="Calibri" w:hAnsi="Calibri"/>
          <w:b/>
          <w:sz w:val="26"/>
          <w:szCs w:val="26"/>
        </w:rPr>
      </w:pPr>
      <w:r>
        <w:rPr>
          <w:rFonts w:ascii="Calibri" w:hAnsi="Calibri"/>
          <w:sz w:val="26"/>
          <w:szCs w:val="26"/>
        </w:rPr>
        <w:t>Skuteczne gospodarowanie odpadami przez Gminę</w:t>
      </w:r>
      <w:r w:rsidR="00ED1CB1">
        <w:rPr>
          <w:rFonts w:ascii="Calibri" w:hAnsi="Calibri"/>
          <w:sz w:val="26"/>
          <w:szCs w:val="26"/>
        </w:rPr>
        <w:t xml:space="preserve"> w </w:t>
      </w:r>
      <w:r>
        <w:rPr>
          <w:rFonts w:ascii="Calibri" w:hAnsi="Calibri"/>
          <w:sz w:val="26"/>
          <w:szCs w:val="26"/>
        </w:rPr>
        <w:t>ramach wprowadzonych</w:t>
      </w:r>
      <w:r w:rsidR="00ED1CB1">
        <w:rPr>
          <w:rFonts w:ascii="Calibri" w:hAnsi="Calibri"/>
          <w:sz w:val="26"/>
          <w:szCs w:val="26"/>
        </w:rPr>
        <w:t xml:space="preserve"> w </w:t>
      </w:r>
      <w:r>
        <w:rPr>
          <w:rFonts w:ascii="Calibri" w:hAnsi="Calibri"/>
          <w:sz w:val="26"/>
          <w:szCs w:val="26"/>
        </w:rPr>
        <w:t>życie zapisów ustawy.</w:t>
      </w:r>
    </w:p>
    <w:p w:rsidR="00510105" w:rsidRPr="00C24093" w:rsidRDefault="00510105" w:rsidP="00510105">
      <w:pPr>
        <w:spacing w:line="276" w:lineRule="auto"/>
        <w:ind w:firstLine="709"/>
        <w:jc w:val="both"/>
        <w:rPr>
          <w:rFonts w:ascii="Calibri" w:hAnsi="Calibri"/>
          <w:sz w:val="26"/>
          <w:szCs w:val="26"/>
        </w:rPr>
      </w:pPr>
    </w:p>
    <w:p w:rsidR="00510105" w:rsidRPr="00C24093" w:rsidRDefault="00510105" w:rsidP="00B41A9A">
      <w:pPr>
        <w:pStyle w:val="Akapitzlist"/>
        <w:numPr>
          <w:ilvl w:val="2"/>
          <w:numId w:val="12"/>
        </w:numPr>
        <w:spacing w:line="276" w:lineRule="auto"/>
        <w:jc w:val="both"/>
        <w:rPr>
          <w:rFonts w:ascii="Calibri" w:hAnsi="Calibri"/>
          <w:sz w:val="26"/>
          <w:szCs w:val="26"/>
        </w:rPr>
      </w:pPr>
      <w:r w:rsidRPr="00C24093">
        <w:rPr>
          <w:rFonts w:ascii="Calibri" w:hAnsi="Calibri"/>
          <w:sz w:val="26"/>
          <w:szCs w:val="26"/>
        </w:rPr>
        <w:t>Edukacja ekologiczna</w:t>
      </w:r>
    </w:p>
    <w:p w:rsidR="00510105" w:rsidRPr="00C24093" w:rsidRDefault="00510105" w:rsidP="00510105">
      <w:pPr>
        <w:spacing w:line="276" w:lineRule="auto"/>
        <w:jc w:val="both"/>
        <w:rPr>
          <w:rFonts w:ascii="Calibri" w:hAnsi="Calibri"/>
          <w:sz w:val="26"/>
          <w:szCs w:val="26"/>
        </w:rPr>
      </w:pPr>
    </w:p>
    <w:p w:rsidR="00510105" w:rsidRPr="00C24093" w:rsidRDefault="00510105" w:rsidP="00510105">
      <w:pPr>
        <w:spacing w:line="276" w:lineRule="auto"/>
        <w:jc w:val="both"/>
        <w:rPr>
          <w:rFonts w:ascii="Calibri" w:hAnsi="Calibri"/>
          <w:b/>
          <w:sz w:val="26"/>
          <w:szCs w:val="26"/>
        </w:rPr>
      </w:pPr>
      <w:r w:rsidRPr="00C24093">
        <w:rPr>
          <w:rFonts w:ascii="Calibri" w:hAnsi="Calibri"/>
          <w:b/>
          <w:sz w:val="26"/>
          <w:szCs w:val="26"/>
        </w:rPr>
        <w:t>Cel 1. „Wysoka świadomość ekologiczna społeczeństwa”</w:t>
      </w:r>
    </w:p>
    <w:p w:rsidR="00510105" w:rsidRPr="00C24093" w:rsidRDefault="00510105" w:rsidP="00510105">
      <w:pPr>
        <w:spacing w:line="276" w:lineRule="auto"/>
        <w:jc w:val="both"/>
        <w:rPr>
          <w:rFonts w:ascii="Calibri" w:hAnsi="Calibri"/>
          <w:b/>
          <w:sz w:val="26"/>
          <w:szCs w:val="26"/>
        </w:rPr>
      </w:pPr>
    </w:p>
    <w:p w:rsidR="00510105" w:rsidRPr="00C24093" w:rsidRDefault="00510105" w:rsidP="00510105">
      <w:pPr>
        <w:spacing w:line="276" w:lineRule="auto"/>
        <w:jc w:val="both"/>
        <w:rPr>
          <w:rFonts w:ascii="Calibri" w:hAnsi="Calibri"/>
          <w:b/>
          <w:sz w:val="26"/>
          <w:szCs w:val="26"/>
        </w:rPr>
      </w:pPr>
      <w:r w:rsidRPr="00C24093">
        <w:rPr>
          <w:rFonts w:ascii="Calibri" w:hAnsi="Calibri"/>
          <w:b/>
          <w:sz w:val="26"/>
          <w:szCs w:val="26"/>
        </w:rPr>
        <w:t>Cel 2. „Skuteczna edukacja ekologiczna”</w:t>
      </w:r>
    </w:p>
    <w:p w:rsidR="00510105" w:rsidRPr="00C24093" w:rsidRDefault="00510105" w:rsidP="00510105">
      <w:pPr>
        <w:spacing w:line="276" w:lineRule="auto"/>
        <w:jc w:val="both"/>
        <w:rPr>
          <w:rFonts w:ascii="Calibri" w:hAnsi="Calibri"/>
          <w:b/>
          <w:sz w:val="26"/>
          <w:szCs w:val="26"/>
        </w:rPr>
      </w:pPr>
    </w:p>
    <w:p w:rsidR="00510105" w:rsidRPr="00C24093" w:rsidRDefault="00510105" w:rsidP="00510105">
      <w:pPr>
        <w:spacing w:line="276" w:lineRule="auto"/>
        <w:jc w:val="both"/>
        <w:rPr>
          <w:rFonts w:ascii="Calibri" w:hAnsi="Calibri"/>
          <w:sz w:val="26"/>
          <w:szCs w:val="26"/>
        </w:rPr>
      </w:pPr>
      <w:r w:rsidRPr="00C24093">
        <w:rPr>
          <w:rFonts w:ascii="Calibri" w:hAnsi="Calibri"/>
          <w:sz w:val="26"/>
          <w:szCs w:val="26"/>
        </w:rPr>
        <w:t>Zadania</w:t>
      </w:r>
      <w:r w:rsidR="00ED1CB1">
        <w:rPr>
          <w:rFonts w:ascii="Calibri" w:hAnsi="Calibri"/>
          <w:sz w:val="26"/>
          <w:szCs w:val="26"/>
        </w:rPr>
        <w:t xml:space="preserve"> w </w:t>
      </w:r>
      <w:r w:rsidRPr="00C24093">
        <w:rPr>
          <w:rFonts w:ascii="Calibri" w:hAnsi="Calibri"/>
          <w:sz w:val="26"/>
          <w:szCs w:val="26"/>
        </w:rPr>
        <w:t>ramach celu:</w:t>
      </w:r>
    </w:p>
    <w:p w:rsidR="00510105" w:rsidRPr="00C24093" w:rsidRDefault="00510105"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utworzenie strony internetowej www;</w:t>
      </w:r>
    </w:p>
    <w:p w:rsidR="00510105" w:rsidRPr="00C24093" w:rsidRDefault="00510105"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udział Urzędu</w:t>
      </w:r>
      <w:r w:rsidR="00E8502E">
        <w:rPr>
          <w:rFonts w:ascii="Calibri" w:hAnsi="Calibri"/>
          <w:sz w:val="26"/>
          <w:szCs w:val="26"/>
        </w:rPr>
        <w:t xml:space="preserve"> Miasta</w:t>
      </w:r>
      <w:r w:rsidR="00ED1CB1">
        <w:rPr>
          <w:rFonts w:ascii="Calibri" w:hAnsi="Calibri"/>
          <w:sz w:val="26"/>
          <w:szCs w:val="26"/>
        </w:rPr>
        <w:t xml:space="preserve"> w </w:t>
      </w:r>
      <w:r w:rsidRPr="00C24093">
        <w:rPr>
          <w:rFonts w:ascii="Calibri" w:hAnsi="Calibri"/>
          <w:sz w:val="26"/>
          <w:szCs w:val="26"/>
        </w:rPr>
        <w:t>akcji „Sprzątanie świata”;</w:t>
      </w:r>
    </w:p>
    <w:p w:rsidR="00510105" w:rsidRPr="00C24093" w:rsidRDefault="00510105"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utworzenie gminnego GPEE lub jego funkcjonowanie</w:t>
      </w:r>
      <w:r w:rsidR="00ED1CB1">
        <w:rPr>
          <w:rFonts w:ascii="Calibri" w:hAnsi="Calibri"/>
          <w:sz w:val="26"/>
          <w:szCs w:val="26"/>
        </w:rPr>
        <w:t xml:space="preserve"> w </w:t>
      </w:r>
      <w:r w:rsidRPr="00C24093">
        <w:rPr>
          <w:rFonts w:ascii="Calibri" w:hAnsi="Calibri"/>
          <w:sz w:val="26"/>
          <w:szCs w:val="26"/>
        </w:rPr>
        <w:t xml:space="preserve">ramach </w:t>
      </w:r>
      <w:r>
        <w:rPr>
          <w:rFonts w:ascii="Calibri" w:hAnsi="Calibri"/>
          <w:sz w:val="26"/>
          <w:szCs w:val="26"/>
        </w:rPr>
        <w:t>jednego</w:t>
      </w:r>
      <w:r w:rsidR="00ED1CB1">
        <w:rPr>
          <w:rFonts w:ascii="Calibri" w:hAnsi="Calibri"/>
          <w:sz w:val="26"/>
          <w:szCs w:val="26"/>
        </w:rPr>
        <w:t xml:space="preserve"> z </w:t>
      </w:r>
      <w:r>
        <w:rPr>
          <w:rFonts w:ascii="Calibri" w:hAnsi="Calibri"/>
          <w:sz w:val="26"/>
          <w:szCs w:val="26"/>
        </w:rPr>
        <w:t>samodzielnych stanowisk</w:t>
      </w:r>
      <w:r w:rsidR="00ED1CB1">
        <w:rPr>
          <w:rFonts w:ascii="Calibri" w:hAnsi="Calibri"/>
          <w:sz w:val="26"/>
          <w:szCs w:val="26"/>
        </w:rPr>
        <w:t xml:space="preserve"> w </w:t>
      </w:r>
      <w:r>
        <w:rPr>
          <w:rFonts w:ascii="Calibri" w:hAnsi="Calibri"/>
          <w:sz w:val="26"/>
          <w:szCs w:val="26"/>
        </w:rPr>
        <w:t xml:space="preserve">UMiG Lubniewice </w:t>
      </w:r>
      <w:r w:rsidRPr="00C24093">
        <w:rPr>
          <w:rFonts w:ascii="Calibri" w:hAnsi="Calibri"/>
          <w:sz w:val="26"/>
          <w:szCs w:val="26"/>
        </w:rPr>
        <w:t>;</w:t>
      </w:r>
    </w:p>
    <w:p w:rsidR="00510105" w:rsidRPr="00C24093" w:rsidRDefault="00510105"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opracowanie gminnego programu edukacji ekologicznej;</w:t>
      </w:r>
    </w:p>
    <w:p w:rsidR="00510105" w:rsidRPr="00C24093" w:rsidRDefault="00510105"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tworzenie nowych ścieżek dydaktycznych wraz</w:t>
      </w:r>
      <w:r w:rsidR="00ED1CB1">
        <w:rPr>
          <w:rFonts w:ascii="Calibri" w:hAnsi="Calibri"/>
          <w:sz w:val="26"/>
          <w:szCs w:val="26"/>
        </w:rPr>
        <w:t xml:space="preserve"> z </w:t>
      </w:r>
      <w:r w:rsidRPr="00C24093">
        <w:rPr>
          <w:rFonts w:ascii="Calibri" w:hAnsi="Calibri"/>
          <w:sz w:val="26"/>
          <w:szCs w:val="26"/>
        </w:rPr>
        <w:t>opisem przyrody;</w:t>
      </w:r>
    </w:p>
    <w:p w:rsidR="00510105" w:rsidRPr="00C24093" w:rsidRDefault="00510105"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 xml:space="preserve">podnoszenie świadomości ekologicznej pracowników Urzędu </w:t>
      </w:r>
      <w:r w:rsidR="00E8502E">
        <w:rPr>
          <w:rFonts w:ascii="Calibri" w:hAnsi="Calibri"/>
          <w:sz w:val="26"/>
          <w:szCs w:val="26"/>
        </w:rPr>
        <w:t xml:space="preserve">Miasta </w:t>
      </w:r>
      <w:r w:rsidRPr="00C24093">
        <w:rPr>
          <w:rFonts w:ascii="Calibri" w:hAnsi="Calibri"/>
          <w:sz w:val="26"/>
          <w:szCs w:val="26"/>
        </w:rPr>
        <w:t>poprzez udział</w:t>
      </w:r>
      <w:r w:rsidR="00ED1CB1">
        <w:rPr>
          <w:rFonts w:ascii="Calibri" w:hAnsi="Calibri"/>
          <w:sz w:val="26"/>
          <w:szCs w:val="26"/>
        </w:rPr>
        <w:t xml:space="preserve"> w </w:t>
      </w:r>
      <w:r w:rsidRPr="00C24093">
        <w:rPr>
          <w:rFonts w:ascii="Calibri" w:hAnsi="Calibri"/>
          <w:sz w:val="26"/>
          <w:szCs w:val="26"/>
        </w:rPr>
        <w:t>szkoleniach</w:t>
      </w:r>
      <w:r w:rsidR="00ED1CB1">
        <w:rPr>
          <w:rFonts w:ascii="Calibri" w:hAnsi="Calibri"/>
          <w:sz w:val="26"/>
          <w:szCs w:val="26"/>
        </w:rPr>
        <w:t xml:space="preserve"> i </w:t>
      </w:r>
      <w:r w:rsidRPr="00C24093">
        <w:rPr>
          <w:rFonts w:ascii="Calibri" w:hAnsi="Calibri"/>
          <w:sz w:val="26"/>
          <w:szCs w:val="26"/>
        </w:rPr>
        <w:t>konferencjach tematycznych (zwłaszcza pracowników Gminnego Punktu Edukacji Ekologicznej - GPEE);</w:t>
      </w:r>
    </w:p>
    <w:p w:rsidR="00510105" w:rsidRPr="00C24093" w:rsidRDefault="00510105"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przeprowadzanie raz do roku konkursu na najbardziej zadbaną zagrodę wiejską;</w:t>
      </w:r>
    </w:p>
    <w:p w:rsidR="00510105" w:rsidRPr="00C24093" w:rsidRDefault="00510105"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organizacja (GPEE) cyklu spotkań</w:t>
      </w:r>
      <w:r w:rsidR="00ED1CB1">
        <w:rPr>
          <w:rFonts w:ascii="Calibri" w:hAnsi="Calibri"/>
          <w:sz w:val="26"/>
          <w:szCs w:val="26"/>
        </w:rPr>
        <w:t xml:space="preserve"> z </w:t>
      </w:r>
      <w:r w:rsidRPr="00C24093">
        <w:rPr>
          <w:rFonts w:ascii="Calibri" w:hAnsi="Calibri"/>
          <w:sz w:val="26"/>
          <w:szCs w:val="26"/>
        </w:rPr>
        <w:t>mieszkańcami gminy na temat:</w:t>
      </w:r>
    </w:p>
    <w:p w:rsidR="00510105" w:rsidRPr="00C24093" w:rsidRDefault="00510105" w:rsidP="00B41A9A">
      <w:pPr>
        <w:pStyle w:val="Akapitzlist"/>
        <w:numPr>
          <w:ilvl w:val="1"/>
          <w:numId w:val="15"/>
        </w:numPr>
        <w:spacing w:line="276" w:lineRule="auto"/>
        <w:jc w:val="both"/>
        <w:rPr>
          <w:rFonts w:ascii="Calibri" w:hAnsi="Calibri"/>
          <w:sz w:val="26"/>
          <w:szCs w:val="26"/>
        </w:rPr>
      </w:pPr>
      <w:r w:rsidRPr="00C24093">
        <w:rPr>
          <w:rFonts w:ascii="Calibri" w:hAnsi="Calibri"/>
          <w:sz w:val="26"/>
          <w:szCs w:val="26"/>
        </w:rPr>
        <w:t>oszczędności energii cieplnej</w:t>
      </w:r>
      <w:r w:rsidR="00ED1CB1">
        <w:rPr>
          <w:rFonts w:ascii="Calibri" w:hAnsi="Calibri"/>
          <w:sz w:val="26"/>
          <w:szCs w:val="26"/>
        </w:rPr>
        <w:t xml:space="preserve"> i </w:t>
      </w:r>
      <w:r w:rsidRPr="00C24093">
        <w:rPr>
          <w:rFonts w:ascii="Calibri" w:hAnsi="Calibri"/>
          <w:sz w:val="26"/>
          <w:szCs w:val="26"/>
        </w:rPr>
        <w:t>elektrycznej oraz korzyści wynikających</w:t>
      </w:r>
      <w:r w:rsidR="00ED1CB1">
        <w:rPr>
          <w:rFonts w:ascii="Calibri" w:hAnsi="Calibri"/>
          <w:sz w:val="26"/>
          <w:szCs w:val="26"/>
        </w:rPr>
        <w:t xml:space="preserve"> z </w:t>
      </w:r>
      <w:r w:rsidRPr="00C24093">
        <w:rPr>
          <w:rFonts w:ascii="Calibri" w:hAnsi="Calibri"/>
          <w:sz w:val="26"/>
          <w:szCs w:val="26"/>
        </w:rPr>
        <w:t>termorenowacji budynków;</w:t>
      </w:r>
    </w:p>
    <w:p w:rsidR="00510105" w:rsidRPr="00C24093" w:rsidRDefault="00510105" w:rsidP="00B41A9A">
      <w:pPr>
        <w:pStyle w:val="Akapitzlist"/>
        <w:numPr>
          <w:ilvl w:val="1"/>
          <w:numId w:val="15"/>
        </w:numPr>
        <w:spacing w:line="276" w:lineRule="auto"/>
        <w:jc w:val="both"/>
        <w:rPr>
          <w:rFonts w:ascii="Calibri" w:hAnsi="Calibri"/>
          <w:sz w:val="26"/>
          <w:szCs w:val="26"/>
        </w:rPr>
      </w:pPr>
      <w:r w:rsidRPr="00C24093">
        <w:rPr>
          <w:rFonts w:ascii="Calibri" w:hAnsi="Calibri"/>
          <w:sz w:val="26"/>
          <w:szCs w:val="26"/>
        </w:rPr>
        <w:t>racjonalnego gospodarowania zasobami wodnymi na poziomie gospodarstwa domowego;</w:t>
      </w:r>
    </w:p>
    <w:p w:rsidR="00510105" w:rsidRPr="00C24093" w:rsidRDefault="00510105" w:rsidP="00B41A9A">
      <w:pPr>
        <w:pStyle w:val="Akapitzlist"/>
        <w:numPr>
          <w:ilvl w:val="1"/>
          <w:numId w:val="15"/>
        </w:numPr>
        <w:spacing w:line="276" w:lineRule="auto"/>
        <w:jc w:val="both"/>
        <w:rPr>
          <w:rFonts w:ascii="Calibri" w:hAnsi="Calibri"/>
          <w:sz w:val="26"/>
          <w:szCs w:val="26"/>
        </w:rPr>
      </w:pPr>
      <w:r w:rsidRPr="00C24093">
        <w:rPr>
          <w:rFonts w:ascii="Calibri" w:hAnsi="Calibri"/>
          <w:sz w:val="26"/>
          <w:szCs w:val="26"/>
        </w:rPr>
        <w:t>nowoczesnych systemów składowania obornika, zbiorników na gnojówkę</w:t>
      </w:r>
      <w:r w:rsidR="00ED1CB1">
        <w:rPr>
          <w:rFonts w:ascii="Calibri" w:hAnsi="Calibri"/>
          <w:sz w:val="26"/>
          <w:szCs w:val="26"/>
        </w:rPr>
        <w:t xml:space="preserve"> i </w:t>
      </w:r>
      <w:r w:rsidRPr="00C24093">
        <w:rPr>
          <w:rFonts w:ascii="Calibri" w:hAnsi="Calibri"/>
          <w:sz w:val="26"/>
          <w:szCs w:val="26"/>
        </w:rPr>
        <w:t>gnojowicę;</w:t>
      </w:r>
    </w:p>
    <w:p w:rsidR="00667019" w:rsidRDefault="00510105" w:rsidP="00510105">
      <w:pPr>
        <w:spacing w:line="276" w:lineRule="auto"/>
        <w:jc w:val="both"/>
        <w:rPr>
          <w:rFonts w:ascii="Calibri" w:hAnsi="Calibri"/>
          <w:sz w:val="26"/>
          <w:szCs w:val="26"/>
        </w:rPr>
      </w:pPr>
      <w:r w:rsidRPr="00C24093">
        <w:rPr>
          <w:rFonts w:ascii="Calibri" w:hAnsi="Calibri"/>
          <w:sz w:val="26"/>
          <w:szCs w:val="26"/>
        </w:rPr>
        <w:t>wykorzystanie elementów przyrodniczych</w:t>
      </w:r>
      <w:r w:rsidR="00ED1CB1">
        <w:rPr>
          <w:rFonts w:ascii="Calibri" w:hAnsi="Calibri"/>
          <w:sz w:val="26"/>
          <w:szCs w:val="26"/>
        </w:rPr>
        <w:t xml:space="preserve"> i </w:t>
      </w:r>
      <w:r w:rsidRPr="00C24093">
        <w:rPr>
          <w:rFonts w:ascii="Calibri" w:hAnsi="Calibri"/>
          <w:sz w:val="26"/>
          <w:szCs w:val="26"/>
        </w:rPr>
        <w:t>kulturowych do kreowania wizerunku gminy (poprzez ujednolicony wzór wizytówek, papieru listowego</w:t>
      </w:r>
      <w:r w:rsidR="00ED1CB1">
        <w:rPr>
          <w:rFonts w:ascii="Calibri" w:hAnsi="Calibri"/>
          <w:sz w:val="26"/>
          <w:szCs w:val="26"/>
        </w:rPr>
        <w:t xml:space="preserve"> z </w:t>
      </w:r>
      <w:r w:rsidRPr="00C24093">
        <w:rPr>
          <w:rFonts w:ascii="Calibri" w:hAnsi="Calibri"/>
          <w:sz w:val="26"/>
          <w:szCs w:val="26"/>
        </w:rPr>
        <w:t>herbem gminy oraz inne materiały reklamowe np. długopisy);</w:t>
      </w:r>
    </w:p>
    <w:p w:rsidR="006053E6" w:rsidRDefault="006053E6" w:rsidP="008F1AAF">
      <w:pPr>
        <w:rPr>
          <w:rFonts w:ascii="Calibri" w:hAnsi="Calibri"/>
          <w:sz w:val="20"/>
        </w:rPr>
      </w:pPr>
    </w:p>
    <w:p w:rsidR="00894B54" w:rsidRDefault="00894B54" w:rsidP="008F1AAF">
      <w:pPr>
        <w:rPr>
          <w:rFonts w:ascii="Calibri" w:hAnsi="Calibri"/>
          <w:sz w:val="20"/>
        </w:rPr>
      </w:pPr>
    </w:p>
    <w:p w:rsidR="00E50C42" w:rsidRPr="00C24093" w:rsidRDefault="00E50C42" w:rsidP="00B41A9A">
      <w:pPr>
        <w:pStyle w:val="Nagwek2"/>
        <w:numPr>
          <w:ilvl w:val="0"/>
          <w:numId w:val="12"/>
        </w:numPr>
        <w:rPr>
          <w:rFonts w:ascii="Calibri" w:hAnsi="Calibri"/>
          <w:sz w:val="28"/>
          <w:szCs w:val="26"/>
        </w:rPr>
      </w:pPr>
      <w:bookmarkStart w:id="6" w:name="_Toc341955365"/>
      <w:r w:rsidRPr="00C24093">
        <w:rPr>
          <w:rFonts w:ascii="Calibri" w:hAnsi="Calibri"/>
          <w:sz w:val="28"/>
          <w:szCs w:val="26"/>
        </w:rPr>
        <w:t>ZAŁOŻENIA SYSTEMU EDUKACYJNO-INFORMACYJNEGO</w:t>
      </w:r>
      <w:bookmarkEnd w:id="6"/>
    </w:p>
    <w:p w:rsidR="00E50C42" w:rsidRPr="00C24093" w:rsidRDefault="00E50C42" w:rsidP="00FA675D"/>
    <w:p w:rsidR="00E50C42" w:rsidRPr="00C24093" w:rsidRDefault="00E50C42" w:rsidP="00FA675D"/>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Edukacja ekologiczna znalazła stosowną rangę zarówno</w:t>
      </w:r>
      <w:r w:rsidR="00ED1CB1">
        <w:rPr>
          <w:rFonts w:ascii="Calibri" w:hAnsi="Calibri"/>
          <w:sz w:val="26"/>
          <w:szCs w:val="26"/>
        </w:rPr>
        <w:t xml:space="preserve"> w </w:t>
      </w:r>
      <w:r w:rsidRPr="00C24093">
        <w:rPr>
          <w:rFonts w:ascii="Calibri" w:hAnsi="Calibri"/>
          <w:sz w:val="26"/>
          <w:szCs w:val="26"/>
        </w:rPr>
        <w:t>Konstytucji RP (art. 5</w:t>
      </w:r>
      <w:r w:rsidR="00ED1CB1">
        <w:rPr>
          <w:rFonts w:ascii="Calibri" w:hAnsi="Calibri"/>
          <w:sz w:val="26"/>
          <w:szCs w:val="26"/>
        </w:rPr>
        <w:t xml:space="preserve"> i </w:t>
      </w:r>
      <w:r w:rsidRPr="00C24093">
        <w:rPr>
          <w:rFonts w:ascii="Calibri" w:hAnsi="Calibri"/>
          <w:sz w:val="26"/>
          <w:szCs w:val="26"/>
        </w:rPr>
        <w:t>74) jak</w:t>
      </w:r>
      <w:r w:rsidR="00ED1CB1">
        <w:rPr>
          <w:rFonts w:ascii="Calibri" w:hAnsi="Calibri"/>
          <w:sz w:val="26"/>
          <w:szCs w:val="26"/>
        </w:rPr>
        <w:t xml:space="preserve"> i </w:t>
      </w:r>
      <w:r w:rsidRPr="00C24093">
        <w:rPr>
          <w:rFonts w:ascii="Calibri" w:hAnsi="Calibri"/>
          <w:sz w:val="26"/>
          <w:szCs w:val="26"/>
        </w:rPr>
        <w:t>sektorowych uregulowaniach prawnych, przede wszystkim</w:t>
      </w:r>
      <w:r w:rsidR="00ED1CB1">
        <w:rPr>
          <w:rFonts w:ascii="Calibri" w:hAnsi="Calibri"/>
          <w:sz w:val="26"/>
          <w:szCs w:val="26"/>
        </w:rPr>
        <w:t xml:space="preserve"> w </w:t>
      </w:r>
      <w:r w:rsidRPr="00C24093">
        <w:rPr>
          <w:rFonts w:ascii="Calibri" w:hAnsi="Calibri"/>
          <w:sz w:val="26"/>
          <w:szCs w:val="26"/>
        </w:rPr>
        <w:t>ustawach:</w:t>
      </w:r>
    </w:p>
    <w:p w:rsidR="00E50C42" w:rsidRPr="00C24093" w:rsidRDefault="00E50C42" w:rsidP="00FA675D">
      <w:pPr>
        <w:spacing w:line="276" w:lineRule="auto"/>
        <w:ind w:firstLine="709"/>
        <w:jc w:val="both"/>
        <w:rPr>
          <w:rFonts w:ascii="Calibri" w:hAnsi="Calibri"/>
          <w:sz w:val="26"/>
          <w:szCs w:val="26"/>
        </w:rPr>
      </w:pP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Prawo ochrony środowiska,</w:t>
      </w:r>
    </w:p>
    <w:p w:rsidR="00E50C42" w:rsidRPr="00C24093" w:rsidRDefault="00E50C42" w:rsidP="00B41A9A">
      <w:pPr>
        <w:pStyle w:val="Akapitzlist"/>
        <w:numPr>
          <w:ilvl w:val="0"/>
          <w:numId w:val="15"/>
        </w:numPr>
        <w:spacing w:line="276" w:lineRule="auto"/>
        <w:jc w:val="both"/>
        <w:rPr>
          <w:rFonts w:ascii="Calibri" w:hAnsi="Calibri"/>
          <w:sz w:val="26"/>
          <w:szCs w:val="26"/>
        </w:rPr>
      </w:pPr>
      <w:r>
        <w:rPr>
          <w:rFonts w:ascii="Calibri" w:hAnsi="Calibri"/>
          <w:sz w:val="26"/>
          <w:szCs w:val="26"/>
        </w:rPr>
        <w:t>W ustawie</w:t>
      </w:r>
      <w:r w:rsidR="00ED1CB1">
        <w:rPr>
          <w:rFonts w:ascii="Calibri" w:hAnsi="Calibri"/>
          <w:sz w:val="26"/>
          <w:szCs w:val="26"/>
        </w:rPr>
        <w:t xml:space="preserve"> o </w:t>
      </w:r>
      <w:r w:rsidRPr="00C24093">
        <w:rPr>
          <w:rFonts w:ascii="Calibri" w:hAnsi="Calibri"/>
          <w:sz w:val="26"/>
          <w:szCs w:val="26"/>
        </w:rPr>
        <w:t>ochronie przyrody,</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w ustawie</w:t>
      </w:r>
      <w:r w:rsidR="00ED1CB1">
        <w:rPr>
          <w:rFonts w:ascii="Calibri" w:hAnsi="Calibri"/>
          <w:sz w:val="26"/>
          <w:szCs w:val="26"/>
        </w:rPr>
        <w:t xml:space="preserve"> o </w:t>
      </w:r>
      <w:r w:rsidRPr="00C24093">
        <w:rPr>
          <w:rFonts w:ascii="Calibri" w:hAnsi="Calibri"/>
          <w:sz w:val="26"/>
          <w:szCs w:val="26"/>
        </w:rPr>
        <w:t>systemie oświaty.</w:t>
      </w:r>
    </w:p>
    <w:p w:rsidR="00E50C42" w:rsidRPr="00C24093" w:rsidRDefault="00E50C42" w:rsidP="00FA675D">
      <w:pPr>
        <w:pStyle w:val="Akapitzlist"/>
        <w:spacing w:line="276" w:lineRule="auto"/>
        <w:jc w:val="both"/>
        <w:rPr>
          <w:rFonts w:ascii="Calibri" w:hAnsi="Calibri"/>
          <w:sz w:val="26"/>
          <w:szCs w:val="26"/>
        </w:rPr>
      </w:pP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Ustawa</w:t>
      </w:r>
      <w:r w:rsidR="00ED1CB1">
        <w:rPr>
          <w:rFonts w:ascii="Calibri" w:hAnsi="Calibri"/>
          <w:sz w:val="26"/>
          <w:szCs w:val="26"/>
        </w:rPr>
        <w:t xml:space="preserve"> o </w:t>
      </w:r>
      <w:r w:rsidRPr="00C24093">
        <w:rPr>
          <w:rFonts w:ascii="Calibri" w:hAnsi="Calibri"/>
          <w:sz w:val="26"/>
          <w:szCs w:val="26"/>
        </w:rPr>
        <w:t>ochronie przyrody mówi, iż „Popularyzowanie, informowanie</w:t>
      </w:r>
      <w:r w:rsidR="00ED1CB1">
        <w:rPr>
          <w:rFonts w:ascii="Calibri" w:hAnsi="Calibri"/>
          <w:sz w:val="26"/>
          <w:szCs w:val="26"/>
        </w:rPr>
        <w:t xml:space="preserve"> i </w:t>
      </w:r>
      <w:r w:rsidRPr="00C24093">
        <w:rPr>
          <w:rFonts w:ascii="Calibri" w:hAnsi="Calibri"/>
          <w:sz w:val="26"/>
          <w:szCs w:val="26"/>
        </w:rPr>
        <w:t>promocja ochrony przyrody są obowiązkiem organów administracji publicznej, instytucji naukowych</w:t>
      </w:r>
      <w:r w:rsidR="00ED1CB1">
        <w:rPr>
          <w:rFonts w:ascii="Calibri" w:hAnsi="Calibri"/>
          <w:sz w:val="26"/>
          <w:szCs w:val="26"/>
        </w:rPr>
        <w:t xml:space="preserve"> i </w:t>
      </w:r>
      <w:r w:rsidRPr="00C24093">
        <w:rPr>
          <w:rFonts w:ascii="Calibri" w:hAnsi="Calibri"/>
          <w:sz w:val="26"/>
          <w:szCs w:val="26"/>
        </w:rPr>
        <w:t>oświatowych,</w:t>
      </w:r>
      <w:r w:rsidR="00ED1CB1">
        <w:rPr>
          <w:rFonts w:ascii="Calibri" w:hAnsi="Calibri"/>
          <w:sz w:val="26"/>
          <w:szCs w:val="26"/>
        </w:rPr>
        <w:t xml:space="preserve"> a </w:t>
      </w:r>
      <w:r w:rsidRPr="00C24093">
        <w:rPr>
          <w:rFonts w:ascii="Calibri" w:hAnsi="Calibri"/>
          <w:sz w:val="26"/>
          <w:szCs w:val="26"/>
        </w:rPr>
        <w:t>także publicznych środków masowego przekazu”.</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Istotne znaczenie dla edukacji ekologicznej wynika również</w:t>
      </w:r>
      <w:r w:rsidR="00ED1CB1">
        <w:rPr>
          <w:rFonts w:ascii="Calibri" w:hAnsi="Calibri"/>
          <w:sz w:val="26"/>
          <w:szCs w:val="26"/>
        </w:rPr>
        <w:t xml:space="preserve"> z </w:t>
      </w:r>
      <w:r w:rsidRPr="00C24093">
        <w:rPr>
          <w:rFonts w:ascii="Calibri" w:hAnsi="Calibri"/>
          <w:sz w:val="26"/>
          <w:szCs w:val="26"/>
        </w:rPr>
        <w:t>podpisanych przez Polskę dokumentów międzynarodowych przede wszystkim Agendy 21. Ponadto wartość mają inne międzynarodowe konwencje, których Polska jest sygnatariuszem takie jak: Konwencja</w:t>
      </w:r>
      <w:r w:rsidR="00ED1CB1">
        <w:rPr>
          <w:rFonts w:ascii="Calibri" w:hAnsi="Calibri"/>
          <w:sz w:val="26"/>
          <w:szCs w:val="26"/>
        </w:rPr>
        <w:t xml:space="preserve"> o </w:t>
      </w:r>
      <w:r w:rsidRPr="00C24093">
        <w:rPr>
          <w:rFonts w:ascii="Calibri" w:hAnsi="Calibri"/>
          <w:sz w:val="26"/>
          <w:szCs w:val="26"/>
        </w:rPr>
        <w:t>ochronie różnorodności biologicznej, Ramowa Konwencja Narodów Zjednoczonych</w:t>
      </w:r>
      <w:r w:rsidR="00ED1CB1">
        <w:rPr>
          <w:rFonts w:ascii="Calibri" w:hAnsi="Calibri"/>
          <w:sz w:val="26"/>
          <w:szCs w:val="26"/>
        </w:rPr>
        <w:t xml:space="preserve"> w </w:t>
      </w:r>
      <w:r w:rsidRPr="00C24093">
        <w:rPr>
          <w:rFonts w:ascii="Calibri" w:hAnsi="Calibri"/>
          <w:sz w:val="26"/>
          <w:szCs w:val="26"/>
        </w:rPr>
        <w:t>sprawie zmian klimatu, Konwencja</w:t>
      </w:r>
      <w:r w:rsidR="00ED1CB1">
        <w:rPr>
          <w:rFonts w:ascii="Calibri" w:hAnsi="Calibri"/>
          <w:sz w:val="26"/>
          <w:szCs w:val="26"/>
        </w:rPr>
        <w:t xml:space="preserve"> o </w:t>
      </w:r>
      <w:r w:rsidRPr="00C24093">
        <w:rPr>
          <w:rFonts w:ascii="Calibri" w:hAnsi="Calibri"/>
          <w:sz w:val="26"/>
          <w:szCs w:val="26"/>
        </w:rPr>
        <w:t>dostępie do informacji, udziale społeczeństwa</w:t>
      </w:r>
      <w:r w:rsidR="00ED1CB1">
        <w:rPr>
          <w:rFonts w:ascii="Calibri" w:hAnsi="Calibri"/>
          <w:sz w:val="26"/>
          <w:szCs w:val="26"/>
        </w:rPr>
        <w:t xml:space="preserve"> w </w:t>
      </w:r>
      <w:r w:rsidRPr="00C24093">
        <w:rPr>
          <w:rFonts w:ascii="Calibri" w:hAnsi="Calibri"/>
          <w:sz w:val="26"/>
          <w:szCs w:val="26"/>
        </w:rPr>
        <w:t>podejmowaniu decyzji oraz dostępie do sprawiedliwości</w:t>
      </w:r>
      <w:r w:rsidR="00ED1CB1">
        <w:rPr>
          <w:rFonts w:ascii="Calibri" w:hAnsi="Calibri"/>
          <w:sz w:val="26"/>
          <w:szCs w:val="26"/>
        </w:rPr>
        <w:t xml:space="preserve"> w </w:t>
      </w:r>
      <w:r w:rsidRPr="00C24093">
        <w:rPr>
          <w:rFonts w:ascii="Calibri" w:hAnsi="Calibri"/>
          <w:sz w:val="26"/>
          <w:szCs w:val="26"/>
        </w:rPr>
        <w:t>sprawach ochrony środowiska. Umieszczanie zapisów dotyczących edukacji</w:t>
      </w:r>
      <w:r w:rsidR="00ED1CB1">
        <w:rPr>
          <w:rFonts w:ascii="Calibri" w:hAnsi="Calibri"/>
          <w:sz w:val="26"/>
          <w:szCs w:val="26"/>
        </w:rPr>
        <w:t xml:space="preserve"> w </w:t>
      </w:r>
      <w:r w:rsidRPr="00C24093">
        <w:rPr>
          <w:rFonts w:ascii="Calibri" w:hAnsi="Calibri"/>
          <w:sz w:val="26"/>
          <w:szCs w:val="26"/>
        </w:rPr>
        <w:t>międzynarodowych konwencjach</w:t>
      </w:r>
      <w:r w:rsidR="00ED1CB1">
        <w:rPr>
          <w:rFonts w:ascii="Calibri" w:hAnsi="Calibri"/>
          <w:sz w:val="26"/>
          <w:szCs w:val="26"/>
        </w:rPr>
        <w:t xml:space="preserve"> i </w:t>
      </w:r>
      <w:r w:rsidRPr="00C24093">
        <w:rPr>
          <w:rFonts w:ascii="Calibri" w:hAnsi="Calibri"/>
          <w:sz w:val="26"/>
          <w:szCs w:val="26"/>
        </w:rPr>
        <w:t>zapisach świadczy</w:t>
      </w:r>
      <w:r w:rsidR="00ED1CB1">
        <w:rPr>
          <w:rFonts w:ascii="Calibri" w:hAnsi="Calibri"/>
          <w:sz w:val="26"/>
          <w:szCs w:val="26"/>
        </w:rPr>
        <w:t xml:space="preserve"> o </w:t>
      </w:r>
      <w:r w:rsidRPr="00C24093">
        <w:rPr>
          <w:rFonts w:ascii="Calibri" w:hAnsi="Calibri"/>
          <w:sz w:val="26"/>
          <w:szCs w:val="26"/>
        </w:rPr>
        <w:t>dużej roli jaką promocja edukacji ekologiczna powinna pełnić</w:t>
      </w:r>
      <w:r w:rsidR="00ED1CB1">
        <w:rPr>
          <w:rFonts w:ascii="Calibri" w:hAnsi="Calibri"/>
          <w:sz w:val="26"/>
          <w:szCs w:val="26"/>
        </w:rPr>
        <w:t xml:space="preserve"> w </w:t>
      </w:r>
      <w:r w:rsidRPr="00C24093">
        <w:rPr>
          <w:rFonts w:ascii="Calibri" w:hAnsi="Calibri"/>
          <w:sz w:val="26"/>
          <w:szCs w:val="26"/>
        </w:rPr>
        <w:t xml:space="preserve">działaniach na rzecz ochrony środowiska. </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Zapisy dotyczące zasady uspołeczniania polityki ekologicznej przez stworzenie warunków do udziału obywateli, grup społecznych</w:t>
      </w:r>
      <w:r w:rsidR="00ED1CB1">
        <w:rPr>
          <w:rFonts w:ascii="Calibri" w:hAnsi="Calibri"/>
          <w:sz w:val="26"/>
          <w:szCs w:val="26"/>
        </w:rPr>
        <w:t xml:space="preserve"> i </w:t>
      </w:r>
      <w:r w:rsidRPr="00C24093">
        <w:rPr>
          <w:rFonts w:ascii="Calibri" w:hAnsi="Calibri"/>
          <w:sz w:val="26"/>
          <w:szCs w:val="26"/>
        </w:rPr>
        <w:t>organizacji</w:t>
      </w:r>
      <w:r w:rsidR="00ED1CB1">
        <w:rPr>
          <w:rFonts w:ascii="Calibri" w:hAnsi="Calibri"/>
          <w:sz w:val="26"/>
          <w:szCs w:val="26"/>
        </w:rPr>
        <w:t xml:space="preserve"> w </w:t>
      </w:r>
      <w:r w:rsidRPr="00C24093">
        <w:rPr>
          <w:rFonts w:ascii="Calibri" w:hAnsi="Calibri"/>
          <w:sz w:val="26"/>
          <w:szCs w:val="26"/>
        </w:rPr>
        <w:t>procesie kształtowania modelu zrównoważonego rozwoju znalazły się również</w:t>
      </w:r>
      <w:r w:rsidR="00ED1CB1">
        <w:rPr>
          <w:rFonts w:ascii="Calibri" w:hAnsi="Calibri"/>
          <w:sz w:val="26"/>
          <w:szCs w:val="26"/>
        </w:rPr>
        <w:t xml:space="preserve"> w </w:t>
      </w:r>
      <w:r w:rsidRPr="00C24093">
        <w:rPr>
          <w:rFonts w:ascii="Calibri" w:hAnsi="Calibri"/>
          <w:sz w:val="26"/>
          <w:szCs w:val="26"/>
        </w:rPr>
        <w:t>II Polityce Ekologicznej Państwa, przyjętej przez Sejm RP</w:t>
      </w:r>
      <w:r w:rsidR="00ED1CB1">
        <w:rPr>
          <w:rFonts w:ascii="Calibri" w:hAnsi="Calibri"/>
          <w:sz w:val="26"/>
          <w:szCs w:val="26"/>
        </w:rPr>
        <w:t xml:space="preserve"> w </w:t>
      </w:r>
      <w:r w:rsidRPr="00C24093">
        <w:rPr>
          <w:rFonts w:ascii="Calibri" w:hAnsi="Calibri"/>
          <w:sz w:val="26"/>
          <w:szCs w:val="26"/>
        </w:rPr>
        <w:t>2001 r.</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W wyniku realizacji ustaleń Agendy 21 przez Ministerstwo Edukacji Narodowej</w:t>
      </w:r>
      <w:r w:rsidR="00ED1CB1">
        <w:rPr>
          <w:rFonts w:ascii="Calibri" w:hAnsi="Calibri"/>
          <w:sz w:val="26"/>
          <w:szCs w:val="26"/>
        </w:rPr>
        <w:t xml:space="preserve"> i </w:t>
      </w:r>
      <w:r w:rsidRPr="00C24093">
        <w:rPr>
          <w:rFonts w:ascii="Calibri" w:hAnsi="Calibri"/>
          <w:sz w:val="26"/>
          <w:szCs w:val="26"/>
        </w:rPr>
        <w:t>Ministerstwo Ochrony Środowiska Zasobów Naturalnych</w:t>
      </w:r>
      <w:r w:rsidR="00ED1CB1">
        <w:rPr>
          <w:rFonts w:ascii="Calibri" w:hAnsi="Calibri"/>
          <w:sz w:val="26"/>
          <w:szCs w:val="26"/>
        </w:rPr>
        <w:t xml:space="preserve"> i </w:t>
      </w:r>
      <w:r w:rsidRPr="00C24093">
        <w:rPr>
          <w:rFonts w:ascii="Calibri" w:hAnsi="Calibri"/>
          <w:sz w:val="26"/>
          <w:szCs w:val="26"/>
        </w:rPr>
        <w:t>Leśnictwa, powstał</w:t>
      </w:r>
      <w:r w:rsidR="00ED1CB1">
        <w:rPr>
          <w:rFonts w:ascii="Calibri" w:hAnsi="Calibri"/>
          <w:sz w:val="26"/>
          <w:szCs w:val="26"/>
        </w:rPr>
        <w:t xml:space="preserve"> w </w:t>
      </w:r>
      <w:r w:rsidRPr="00C24093">
        <w:rPr>
          <w:rFonts w:ascii="Calibri" w:hAnsi="Calibri"/>
          <w:sz w:val="26"/>
          <w:szCs w:val="26"/>
        </w:rPr>
        <w:t>2000 r dokument pn. Narodowa Strategia Edukacji Ekologicznej (NSEE). Zostały</w:t>
      </w:r>
      <w:r w:rsidR="00ED1CB1">
        <w:rPr>
          <w:rFonts w:ascii="Calibri" w:hAnsi="Calibri"/>
          <w:sz w:val="26"/>
          <w:szCs w:val="26"/>
        </w:rPr>
        <w:t xml:space="preserve"> w </w:t>
      </w:r>
      <w:r w:rsidRPr="00C24093">
        <w:rPr>
          <w:rFonts w:ascii="Calibri" w:hAnsi="Calibri"/>
          <w:sz w:val="26"/>
          <w:szCs w:val="26"/>
        </w:rPr>
        <w:t>nim określone cele,</w:t>
      </w:r>
      <w:r w:rsidR="00ED1CB1">
        <w:rPr>
          <w:rFonts w:ascii="Calibri" w:hAnsi="Calibri"/>
          <w:sz w:val="26"/>
          <w:szCs w:val="26"/>
        </w:rPr>
        <w:t xml:space="preserve"> z </w:t>
      </w:r>
      <w:r w:rsidRPr="00C24093">
        <w:rPr>
          <w:rFonts w:ascii="Calibri" w:hAnsi="Calibri"/>
          <w:sz w:val="26"/>
          <w:szCs w:val="26"/>
        </w:rPr>
        <w:t>których do podstawowych należą miedzy innymi, upowszechnianie idei ekorozwoju we wszystkich sferach życia oraz wdrożenie edukacji ekologicznej jako edukacji interdyscyplinarnej.</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Cele zawarte</w:t>
      </w:r>
      <w:r w:rsidR="00ED1CB1">
        <w:rPr>
          <w:rFonts w:ascii="Calibri" w:hAnsi="Calibri"/>
          <w:sz w:val="26"/>
          <w:szCs w:val="26"/>
        </w:rPr>
        <w:t xml:space="preserve"> w </w:t>
      </w:r>
      <w:r w:rsidRPr="00C24093">
        <w:rPr>
          <w:rFonts w:ascii="Calibri" w:hAnsi="Calibri"/>
          <w:sz w:val="26"/>
          <w:szCs w:val="26"/>
        </w:rPr>
        <w:t>Strategii Edukacji Ekologicznej</w:t>
      </w:r>
      <w:r w:rsidR="00ED1CB1">
        <w:rPr>
          <w:rFonts w:ascii="Calibri" w:hAnsi="Calibri"/>
          <w:sz w:val="26"/>
          <w:szCs w:val="26"/>
        </w:rPr>
        <w:t xml:space="preserve"> i </w:t>
      </w:r>
      <w:r w:rsidRPr="00C24093">
        <w:rPr>
          <w:rFonts w:ascii="Calibri" w:hAnsi="Calibri"/>
          <w:sz w:val="26"/>
          <w:szCs w:val="26"/>
        </w:rPr>
        <w:t>przełożone na konkretne zadania, ujęte zostały</w:t>
      </w:r>
      <w:r w:rsidR="00ED1CB1">
        <w:rPr>
          <w:rFonts w:ascii="Calibri" w:hAnsi="Calibri"/>
          <w:sz w:val="26"/>
          <w:szCs w:val="26"/>
        </w:rPr>
        <w:t xml:space="preserve"> w </w:t>
      </w:r>
      <w:r w:rsidRPr="00C24093">
        <w:rPr>
          <w:rFonts w:ascii="Calibri" w:hAnsi="Calibri"/>
          <w:sz w:val="26"/>
          <w:szCs w:val="26"/>
        </w:rPr>
        <w:t>Narodowym Programie Edukacji Ekologicznej (2000/2001). Należą do nich:</w:t>
      </w:r>
    </w:p>
    <w:p w:rsidR="00E50C42" w:rsidRPr="00C24093" w:rsidRDefault="00E50C42" w:rsidP="00FA675D">
      <w:pPr>
        <w:spacing w:line="276" w:lineRule="auto"/>
        <w:ind w:firstLine="709"/>
        <w:jc w:val="both"/>
        <w:rPr>
          <w:rFonts w:ascii="Calibri" w:hAnsi="Calibri"/>
          <w:sz w:val="26"/>
          <w:szCs w:val="26"/>
        </w:rPr>
      </w:pP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rozpowszechnianie idei ekorozwoju we wszystkich sferach życia, uwzględniając również pracę</w:t>
      </w:r>
      <w:r w:rsidR="00ED1CB1">
        <w:rPr>
          <w:rFonts w:ascii="Calibri" w:hAnsi="Calibri"/>
          <w:sz w:val="26"/>
          <w:szCs w:val="26"/>
        </w:rPr>
        <w:t xml:space="preserve"> i </w:t>
      </w:r>
      <w:r w:rsidRPr="00C24093">
        <w:rPr>
          <w:rFonts w:ascii="Calibri" w:hAnsi="Calibri"/>
          <w:sz w:val="26"/>
          <w:szCs w:val="26"/>
        </w:rPr>
        <w:t>wypoczynek; czyli objęcie stałą edukacją ekologiczną wszystkich mieszkańców Rzeczpospolitej Polskiej,</w:t>
      </w:r>
    </w:p>
    <w:p w:rsidR="00E50C42" w:rsidRPr="00C01545"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wdrożenie edukacji ekologicznej jako przedmiotu interdyscyplinarnego na wszystkich stopniach edukacji formalnej</w:t>
      </w:r>
      <w:r w:rsidR="00ED1CB1">
        <w:rPr>
          <w:rFonts w:ascii="Calibri" w:hAnsi="Calibri"/>
          <w:sz w:val="26"/>
          <w:szCs w:val="26"/>
        </w:rPr>
        <w:t xml:space="preserve"> i </w:t>
      </w:r>
      <w:r w:rsidRPr="00C24093">
        <w:rPr>
          <w:rFonts w:ascii="Calibri" w:hAnsi="Calibri"/>
          <w:sz w:val="26"/>
          <w:szCs w:val="26"/>
        </w:rPr>
        <w:t>nieformalnej</w:t>
      </w:r>
    </w:p>
    <w:p w:rsidR="00E50C42" w:rsidRDefault="00E50C42" w:rsidP="008F1AAF">
      <w:pPr>
        <w:rPr>
          <w:rFonts w:ascii="Calibri" w:hAnsi="Calibri"/>
          <w:sz w:val="20"/>
        </w:rPr>
      </w:pPr>
    </w:p>
    <w:p w:rsidR="00E50C42" w:rsidRPr="00C24093" w:rsidRDefault="00E50C42" w:rsidP="00B41A9A">
      <w:pPr>
        <w:pStyle w:val="Akapitzlist"/>
        <w:numPr>
          <w:ilvl w:val="1"/>
          <w:numId w:val="12"/>
        </w:numPr>
        <w:spacing w:line="276" w:lineRule="auto"/>
        <w:jc w:val="both"/>
        <w:rPr>
          <w:rFonts w:ascii="Calibri" w:hAnsi="Calibri"/>
          <w:sz w:val="26"/>
          <w:szCs w:val="26"/>
        </w:rPr>
      </w:pPr>
      <w:r w:rsidRPr="00C24093">
        <w:rPr>
          <w:rFonts w:ascii="Calibri" w:hAnsi="Calibri"/>
          <w:sz w:val="26"/>
          <w:szCs w:val="26"/>
        </w:rPr>
        <w:t>Idea edukacji ekologicznej</w:t>
      </w:r>
    </w:p>
    <w:p w:rsidR="00E50C42" w:rsidRPr="00C24093" w:rsidRDefault="00E50C42" w:rsidP="00FA675D">
      <w:pPr>
        <w:pStyle w:val="Akapitzlist"/>
        <w:spacing w:line="276" w:lineRule="auto"/>
        <w:ind w:left="360"/>
        <w:jc w:val="both"/>
        <w:rPr>
          <w:rFonts w:ascii="Calibri" w:hAnsi="Calibri"/>
          <w:sz w:val="26"/>
          <w:szCs w:val="26"/>
        </w:rPr>
      </w:pP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Edukacja środowiskowa (edukacja ekologiczna) jest koncepcją kształcenia</w:t>
      </w:r>
      <w:r w:rsidR="00ED1CB1">
        <w:rPr>
          <w:rFonts w:ascii="Calibri" w:hAnsi="Calibri"/>
          <w:sz w:val="26"/>
          <w:szCs w:val="26"/>
        </w:rPr>
        <w:t xml:space="preserve"> i </w:t>
      </w:r>
      <w:r w:rsidRPr="00C24093">
        <w:rPr>
          <w:rFonts w:ascii="Calibri" w:hAnsi="Calibri"/>
          <w:sz w:val="26"/>
          <w:szCs w:val="26"/>
        </w:rPr>
        <w:t>wychowywania społeczeństwa</w:t>
      </w:r>
      <w:r w:rsidR="00ED1CB1">
        <w:rPr>
          <w:rFonts w:ascii="Calibri" w:hAnsi="Calibri"/>
          <w:sz w:val="26"/>
          <w:szCs w:val="26"/>
        </w:rPr>
        <w:t xml:space="preserve"> w </w:t>
      </w:r>
      <w:r w:rsidRPr="00C24093">
        <w:rPr>
          <w:rFonts w:ascii="Calibri" w:hAnsi="Calibri"/>
          <w:sz w:val="26"/>
          <w:szCs w:val="26"/>
        </w:rPr>
        <w:t>duchu poszanowania środowiska przyrodniczego zgodnie</w:t>
      </w:r>
      <w:r w:rsidR="00ED1CB1">
        <w:rPr>
          <w:rFonts w:ascii="Calibri" w:hAnsi="Calibri"/>
          <w:sz w:val="26"/>
          <w:szCs w:val="26"/>
        </w:rPr>
        <w:t xml:space="preserve"> z </w:t>
      </w:r>
      <w:r w:rsidRPr="00C24093">
        <w:rPr>
          <w:rFonts w:ascii="Calibri" w:hAnsi="Calibri"/>
          <w:sz w:val="26"/>
          <w:szCs w:val="26"/>
        </w:rPr>
        <w:t>hasłem „myśleć globalnie, działać lokalnie". Ważnym elementem jest łączenie wiedzy przyrodniczej</w:t>
      </w:r>
      <w:r w:rsidR="00ED1CB1">
        <w:rPr>
          <w:rFonts w:ascii="Calibri" w:hAnsi="Calibri"/>
          <w:sz w:val="26"/>
          <w:szCs w:val="26"/>
        </w:rPr>
        <w:t xml:space="preserve"> z </w:t>
      </w:r>
      <w:r w:rsidRPr="00C24093">
        <w:rPr>
          <w:rFonts w:ascii="Calibri" w:hAnsi="Calibri"/>
          <w:sz w:val="26"/>
          <w:szCs w:val="26"/>
        </w:rPr>
        <w:t>humanistyczną oraz działaniami praktycznymi.</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lastRenderedPageBreak/>
        <w:t>Obejmuje ona przedstawianie we wszystkich działaniach tematyki</w:t>
      </w:r>
      <w:r w:rsidR="00ED1CB1">
        <w:rPr>
          <w:rFonts w:ascii="Calibri" w:hAnsi="Calibri"/>
          <w:sz w:val="26"/>
          <w:szCs w:val="26"/>
        </w:rPr>
        <w:t xml:space="preserve"> z </w:t>
      </w:r>
      <w:r w:rsidRPr="00C24093">
        <w:rPr>
          <w:rFonts w:ascii="Calibri" w:hAnsi="Calibri"/>
          <w:sz w:val="26"/>
          <w:szCs w:val="26"/>
        </w:rPr>
        <w:t>zakresu ochrony</w:t>
      </w:r>
      <w:r w:rsidR="00ED1CB1">
        <w:rPr>
          <w:rFonts w:ascii="Calibri" w:hAnsi="Calibri"/>
          <w:sz w:val="26"/>
          <w:szCs w:val="26"/>
        </w:rPr>
        <w:t xml:space="preserve"> i </w:t>
      </w:r>
      <w:r w:rsidRPr="00C24093">
        <w:rPr>
          <w:rFonts w:ascii="Calibri" w:hAnsi="Calibri"/>
          <w:sz w:val="26"/>
          <w:szCs w:val="26"/>
        </w:rPr>
        <w:t>kształtowania środowiska. Musi docierać do wszystkich grup społecznych</w:t>
      </w:r>
      <w:r w:rsidR="00ED1CB1">
        <w:rPr>
          <w:rFonts w:ascii="Calibri" w:hAnsi="Calibri"/>
          <w:sz w:val="26"/>
          <w:szCs w:val="26"/>
        </w:rPr>
        <w:t xml:space="preserve"> i </w:t>
      </w:r>
      <w:r w:rsidRPr="00C24093">
        <w:rPr>
          <w:rFonts w:ascii="Calibri" w:hAnsi="Calibri"/>
          <w:sz w:val="26"/>
          <w:szCs w:val="26"/>
        </w:rPr>
        <w:t>wiekowych. W związku</w:t>
      </w:r>
      <w:r w:rsidR="00ED1CB1">
        <w:rPr>
          <w:rFonts w:ascii="Calibri" w:hAnsi="Calibri"/>
          <w:sz w:val="26"/>
          <w:szCs w:val="26"/>
        </w:rPr>
        <w:t xml:space="preserve"> z </w:t>
      </w:r>
      <w:r w:rsidRPr="00C24093">
        <w:rPr>
          <w:rFonts w:ascii="Calibri" w:hAnsi="Calibri"/>
          <w:sz w:val="26"/>
          <w:szCs w:val="26"/>
        </w:rPr>
        <w:t>tym ważne jest znalezienie odpowiednich środków przekazu tak, aby</w:t>
      </w:r>
      <w:r w:rsidR="00ED1CB1">
        <w:rPr>
          <w:rFonts w:ascii="Calibri" w:hAnsi="Calibri"/>
          <w:sz w:val="26"/>
          <w:szCs w:val="26"/>
        </w:rPr>
        <w:t xml:space="preserve"> w </w:t>
      </w:r>
      <w:r w:rsidRPr="00C24093">
        <w:rPr>
          <w:rFonts w:ascii="Calibri" w:hAnsi="Calibri"/>
          <w:sz w:val="26"/>
          <w:szCs w:val="26"/>
        </w:rPr>
        <w:t>najprostszy</w:t>
      </w:r>
      <w:r w:rsidR="00ED1CB1">
        <w:rPr>
          <w:rFonts w:ascii="Calibri" w:hAnsi="Calibri"/>
          <w:sz w:val="26"/>
          <w:szCs w:val="26"/>
        </w:rPr>
        <w:t xml:space="preserve"> i </w:t>
      </w:r>
      <w:r w:rsidRPr="00C24093">
        <w:rPr>
          <w:rFonts w:ascii="Calibri" w:hAnsi="Calibri"/>
          <w:sz w:val="26"/>
          <w:szCs w:val="26"/>
        </w:rPr>
        <w:t>najskuteczniejszy sposób przekazywać informację ekologiczną.</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Uwzględniając konieczne zróżnicowanie form</w:t>
      </w:r>
      <w:r w:rsidR="00ED1CB1">
        <w:rPr>
          <w:rFonts w:ascii="Calibri" w:hAnsi="Calibri"/>
          <w:sz w:val="26"/>
          <w:szCs w:val="26"/>
        </w:rPr>
        <w:t xml:space="preserve"> i </w:t>
      </w:r>
      <w:r w:rsidRPr="00C24093">
        <w:rPr>
          <w:rFonts w:ascii="Calibri" w:hAnsi="Calibri"/>
          <w:sz w:val="26"/>
          <w:szCs w:val="26"/>
        </w:rPr>
        <w:t>treści przekazu, można przyjąć podział mieszkańców na cztery główne grupy, do których trafiać będą odpowiednio przygotowane formy edukacyjne:</w:t>
      </w:r>
    </w:p>
    <w:p w:rsidR="00E50C42" w:rsidRPr="00C24093" w:rsidRDefault="00E50C42" w:rsidP="00FA675D">
      <w:pPr>
        <w:spacing w:line="276" w:lineRule="auto"/>
        <w:ind w:firstLine="709"/>
        <w:jc w:val="both"/>
        <w:rPr>
          <w:rFonts w:ascii="Calibri" w:hAnsi="Calibri"/>
          <w:sz w:val="26"/>
          <w:szCs w:val="26"/>
        </w:rPr>
      </w:pP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pracowników samorządowych gminy (zarząd</w:t>
      </w:r>
      <w:r w:rsidR="00ED1CB1">
        <w:rPr>
          <w:rFonts w:ascii="Calibri" w:hAnsi="Calibri"/>
          <w:sz w:val="26"/>
          <w:szCs w:val="26"/>
        </w:rPr>
        <w:t xml:space="preserve"> i </w:t>
      </w:r>
      <w:r w:rsidRPr="00C24093">
        <w:rPr>
          <w:rFonts w:ascii="Calibri" w:hAnsi="Calibri"/>
          <w:sz w:val="26"/>
          <w:szCs w:val="26"/>
        </w:rPr>
        <w:t>pracownicy urzędów);</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nauczyciele;</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dzieci</w:t>
      </w:r>
      <w:r w:rsidR="00ED1CB1">
        <w:rPr>
          <w:rFonts w:ascii="Calibri" w:hAnsi="Calibri"/>
          <w:sz w:val="26"/>
          <w:szCs w:val="26"/>
        </w:rPr>
        <w:t xml:space="preserve"> i </w:t>
      </w:r>
      <w:r w:rsidRPr="00C24093">
        <w:rPr>
          <w:rFonts w:ascii="Calibri" w:hAnsi="Calibri"/>
          <w:sz w:val="26"/>
          <w:szCs w:val="26"/>
        </w:rPr>
        <w:t>młodzież;</w:t>
      </w:r>
    </w:p>
    <w:p w:rsidR="00E50C42"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dorośli mieszkańcy.</w:t>
      </w:r>
    </w:p>
    <w:p w:rsidR="00855F42" w:rsidRPr="00A47756" w:rsidRDefault="00855F42" w:rsidP="00855F42">
      <w:pPr>
        <w:pStyle w:val="Akapitzlist"/>
        <w:spacing w:line="276" w:lineRule="auto"/>
        <w:jc w:val="both"/>
        <w:rPr>
          <w:rFonts w:ascii="Calibri" w:hAnsi="Calibri"/>
          <w:sz w:val="26"/>
          <w:szCs w:val="26"/>
        </w:rPr>
      </w:pP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Należy równocześnie wyznaczyć cele</w:t>
      </w:r>
      <w:r w:rsidR="00ED1CB1">
        <w:rPr>
          <w:rFonts w:ascii="Calibri" w:hAnsi="Calibri"/>
          <w:sz w:val="26"/>
          <w:szCs w:val="26"/>
        </w:rPr>
        <w:t xml:space="preserve"> i </w:t>
      </w:r>
      <w:r w:rsidRPr="00C24093">
        <w:rPr>
          <w:rFonts w:ascii="Calibri" w:hAnsi="Calibri"/>
          <w:sz w:val="26"/>
          <w:szCs w:val="26"/>
        </w:rPr>
        <w:t>efekty, jakie ma przynieść prowadzona akcja edukacyjno-informacyjna. Są nimi przede wszystkim:</w:t>
      </w:r>
    </w:p>
    <w:p w:rsidR="00E50C42" w:rsidRPr="00C24093" w:rsidRDefault="00E50C42" w:rsidP="00FA675D">
      <w:pPr>
        <w:spacing w:line="276" w:lineRule="auto"/>
        <w:ind w:firstLine="709"/>
        <w:jc w:val="both"/>
        <w:rPr>
          <w:rFonts w:ascii="Calibri" w:hAnsi="Calibri"/>
          <w:sz w:val="26"/>
          <w:szCs w:val="26"/>
        </w:rPr>
      </w:pPr>
    </w:p>
    <w:p w:rsidR="00E50C42" w:rsidRPr="00C24093" w:rsidRDefault="00E50C42" w:rsidP="00FA675D">
      <w:pPr>
        <w:spacing w:line="276" w:lineRule="auto"/>
        <w:ind w:firstLine="709"/>
        <w:jc w:val="both"/>
        <w:rPr>
          <w:rFonts w:ascii="Calibri" w:hAnsi="Calibri"/>
          <w:sz w:val="26"/>
          <w:szCs w:val="26"/>
        </w:rPr>
      </w:pPr>
      <w:r w:rsidRPr="00C24093">
        <w:rPr>
          <w:rFonts w:ascii="Calibri" w:hAnsi="Calibri"/>
          <w:sz w:val="26"/>
          <w:szCs w:val="26"/>
        </w:rPr>
        <w:t>1. Ograniczenie zanieczyszczania wód – poprawa ich jakości;</w:t>
      </w:r>
    </w:p>
    <w:p w:rsidR="00E50C42" w:rsidRPr="00C24093" w:rsidRDefault="00E50C42" w:rsidP="00FA675D">
      <w:pPr>
        <w:spacing w:line="276" w:lineRule="auto"/>
        <w:ind w:firstLine="709"/>
        <w:jc w:val="both"/>
        <w:rPr>
          <w:rFonts w:ascii="Calibri" w:hAnsi="Calibri"/>
          <w:sz w:val="26"/>
          <w:szCs w:val="26"/>
        </w:rPr>
      </w:pPr>
      <w:r w:rsidRPr="00C24093">
        <w:rPr>
          <w:rFonts w:ascii="Calibri" w:hAnsi="Calibri"/>
          <w:sz w:val="26"/>
          <w:szCs w:val="26"/>
        </w:rPr>
        <w:t>2. Ograniczenie zanieczyszczeń powietrza;</w:t>
      </w:r>
    </w:p>
    <w:p w:rsidR="00E50C42" w:rsidRPr="00C24093" w:rsidRDefault="00E50C42" w:rsidP="00FA675D">
      <w:pPr>
        <w:spacing w:line="276" w:lineRule="auto"/>
        <w:ind w:firstLine="709"/>
        <w:jc w:val="both"/>
        <w:rPr>
          <w:rFonts w:ascii="Calibri" w:hAnsi="Calibri"/>
          <w:sz w:val="26"/>
          <w:szCs w:val="26"/>
        </w:rPr>
      </w:pPr>
      <w:r w:rsidRPr="00C24093">
        <w:rPr>
          <w:rFonts w:ascii="Calibri" w:hAnsi="Calibri"/>
          <w:sz w:val="26"/>
          <w:szCs w:val="26"/>
        </w:rPr>
        <w:t>3. Poprawa stanu zieleni (parki, lasy);</w:t>
      </w:r>
    </w:p>
    <w:p w:rsidR="00E50C42" w:rsidRPr="00C24093" w:rsidRDefault="00E50C42" w:rsidP="00FA675D">
      <w:pPr>
        <w:spacing w:line="276" w:lineRule="auto"/>
        <w:ind w:firstLine="709"/>
        <w:jc w:val="both"/>
        <w:rPr>
          <w:rFonts w:ascii="Calibri" w:hAnsi="Calibri"/>
          <w:sz w:val="26"/>
          <w:szCs w:val="26"/>
        </w:rPr>
      </w:pPr>
      <w:r w:rsidRPr="00C24093">
        <w:rPr>
          <w:rFonts w:ascii="Calibri" w:hAnsi="Calibri"/>
          <w:sz w:val="26"/>
          <w:szCs w:val="26"/>
        </w:rPr>
        <w:t>4. Powstanie trwałych grup mieszkańców, współpracujących</w:t>
      </w:r>
      <w:r w:rsidR="00ED1CB1">
        <w:rPr>
          <w:rFonts w:ascii="Calibri" w:hAnsi="Calibri"/>
          <w:sz w:val="26"/>
          <w:szCs w:val="26"/>
        </w:rPr>
        <w:t xml:space="preserve"> z </w:t>
      </w:r>
      <w:r w:rsidRPr="00C24093">
        <w:rPr>
          <w:rFonts w:ascii="Calibri" w:hAnsi="Calibri"/>
          <w:sz w:val="26"/>
          <w:szCs w:val="26"/>
        </w:rPr>
        <w:t>samorządem lokalnym,</w:t>
      </w:r>
    </w:p>
    <w:p w:rsidR="00E50C42" w:rsidRPr="00C24093" w:rsidRDefault="00E50C42" w:rsidP="00FA675D">
      <w:pPr>
        <w:spacing w:line="276" w:lineRule="auto"/>
        <w:ind w:firstLine="709"/>
        <w:jc w:val="both"/>
        <w:rPr>
          <w:rFonts w:ascii="Calibri" w:hAnsi="Calibri"/>
          <w:sz w:val="26"/>
          <w:szCs w:val="26"/>
        </w:rPr>
      </w:pPr>
      <w:r w:rsidRPr="00C24093">
        <w:rPr>
          <w:rFonts w:ascii="Calibri" w:hAnsi="Calibri"/>
          <w:sz w:val="26"/>
          <w:szCs w:val="26"/>
        </w:rPr>
        <w:t>podejmujących nowe wyzwania</w:t>
      </w:r>
      <w:r w:rsidR="00ED1CB1">
        <w:rPr>
          <w:rFonts w:ascii="Calibri" w:hAnsi="Calibri"/>
          <w:sz w:val="26"/>
          <w:szCs w:val="26"/>
        </w:rPr>
        <w:t xml:space="preserve"> w </w:t>
      </w:r>
      <w:r w:rsidRPr="00C24093">
        <w:rPr>
          <w:rFonts w:ascii="Calibri" w:hAnsi="Calibri"/>
          <w:sz w:val="26"/>
          <w:szCs w:val="26"/>
        </w:rPr>
        <w:t>zakresie edukacji ekologicznej;</w:t>
      </w:r>
    </w:p>
    <w:p w:rsidR="00E50C42" w:rsidRPr="00C24093" w:rsidRDefault="00E50C42" w:rsidP="00FA675D">
      <w:pPr>
        <w:spacing w:line="276" w:lineRule="auto"/>
        <w:ind w:firstLine="709"/>
        <w:jc w:val="both"/>
        <w:rPr>
          <w:rFonts w:ascii="Calibri" w:hAnsi="Calibri"/>
          <w:sz w:val="26"/>
          <w:szCs w:val="26"/>
        </w:rPr>
      </w:pPr>
      <w:r w:rsidRPr="00C24093">
        <w:rPr>
          <w:rFonts w:ascii="Calibri" w:hAnsi="Calibri"/>
          <w:sz w:val="26"/>
          <w:szCs w:val="26"/>
        </w:rPr>
        <w:t>5. Zwiększenie sprzyjającego nastawienia społeczności lokalnej do ochrony</w:t>
      </w:r>
    </w:p>
    <w:p w:rsidR="00E50C42" w:rsidRPr="00C24093" w:rsidRDefault="00E50C42" w:rsidP="00FA675D">
      <w:pPr>
        <w:spacing w:line="276" w:lineRule="auto"/>
        <w:ind w:firstLine="709"/>
        <w:jc w:val="both"/>
        <w:rPr>
          <w:rFonts w:ascii="Calibri" w:hAnsi="Calibri"/>
          <w:sz w:val="26"/>
          <w:szCs w:val="26"/>
        </w:rPr>
      </w:pPr>
      <w:r w:rsidRPr="00C24093">
        <w:rPr>
          <w:rFonts w:ascii="Calibri" w:hAnsi="Calibri"/>
          <w:sz w:val="26"/>
          <w:szCs w:val="26"/>
        </w:rPr>
        <w:t>środowiska.</w:t>
      </w:r>
    </w:p>
    <w:p w:rsidR="006053E6" w:rsidRPr="00C24093" w:rsidRDefault="006053E6" w:rsidP="00FA675D">
      <w:pPr>
        <w:spacing w:line="276" w:lineRule="auto"/>
        <w:jc w:val="both"/>
        <w:rPr>
          <w:rFonts w:ascii="Calibri" w:hAnsi="Calibri"/>
          <w:sz w:val="26"/>
          <w:szCs w:val="26"/>
        </w:rPr>
      </w:pPr>
    </w:p>
    <w:p w:rsidR="00E50C42" w:rsidRPr="00C24093" w:rsidRDefault="00E50C42" w:rsidP="00B41A9A">
      <w:pPr>
        <w:pStyle w:val="Akapitzlist"/>
        <w:numPr>
          <w:ilvl w:val="1"/>
          <w:numId w:val="12"/>
        </w:numPr>
        <w:spacing w:line="276" w:lineRule="auto"/>
        <w:jc w:val="both"/>
        <w:rPr>
          <w:rFonts w:ascii="Calibri" w:hAnsi="Calibri"/>
          <w:sz w:val="26"/>
          <w:szCs w:val="26"/>
        </w:rPr>
      </w:pPr>
      <w:r w:rsidRPr="00C24093">
        <w:rPr>
          <w:rFonts w:ascii="Calibri" w:hAnsi="Calibri"/>
          <w:sz w:val="26"/>
          <w:szCs w:val="26"/>
        </w:rPr>
        <w:t>Gminny Punkt Edukacji Ekologicznej (GPEE)</w:t>
      </w:r>
    </w:p>
    <w:p w:rsidR="00E50C42" w:rsidRPr="00C24093" w:rsidRDefault="00E50C42" w:rsidP="00FA675D">
      <w:pPr>
        <w:pStyle w:val="Akapitzlist"/>
        <w:spacing w:line="276" w:lineRule="auto"/>
        <w:ind w:left="360"/>
        <w:jc w:val="both"/>
        <w:rPr>
          <w:rFonts w:ascii="Calibri" w:hAnsi="Calibri"/>
          <w:sz w:val="26"/>
          <w:szCs w:val="26"/>
        </w:rPr>
      </w:pP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Realizując na terenie gminy edukację ekologiczną, należy pamiętać, że bez aktywnego udziału społeczeństwa</w:t>
      </w:r>
      <w:r w:rsidR="00ED1CB1">
        <w:rPr>
          <w:rFonts w:ascii="Calibri" w:hAnsi="Calibri"/>
          <w:sz w:val="26"/>
          <w:szCs w:val="26"/>
        </w:rPr>
        <w:t xml:space="preserve"> i </w:t>
      </w:r>
      <w:r w:rsidRPr="00C24093">
        <w:rPr>
          <w:rFonts w:ascii="Calibri" w:hAnsi="Calibri"/>
          <w:sz w:val="26"/>
          <w:szCs w:val="26"/>
        </w:rPr>
        <w:t>współpracy</w:t>
      </w:r>
      <w:r w:rsidR="00ED1CB1">
        <w:rPr>
          <w:rFonts w:ascii="Calibri" w:hAnsi="Calibri"/>
          <w:sz w:val="26"/>
          <w:szCs w:val="26"/>
        </w:rPr>
        <w:t xml:space="preserve"> z </w:t>
      </w:r>
      <w:r w:rsidRPr="00C24093">
        <w:rPr>
          <w:rFonts w:ascii="Calibri" w:hAnsi="Calibri"/>
          <w:sz w:val="26"/>
          <w:szCs w:val="26"/>
        </w:rPr>
        <w:t>władzami lokalnymi nie będzie możliwe rozwiązanie problemów ekologicznych, czyli wdrażanie zasad zrównoważonego rozwoju. Głównym bowiem celem edukacji ekologicznej jest zmiana zachowań na proekologiczne wszystkich grup społecznych.</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Dlatego dla prawidłowego funkcjonowania kampanii edukacji społeczeństwa związanej</w:t>
      </w:r>
      <w:r w:rsidR="00ED1CB1">
        <w:rPr>
          <w:rFonts w:ascii="Calibri" w:hAnsi="Calibri"/>
          <w:sz w:val="26"/>
          <w:szCs w:val="26"/>
        </w:rPr>
        <w:t xml:space="preserve"> z </w:t>
      </w:r>
      <w:r w:rsidRPr="00C24093">
        <w:rPr>
          <w:rFonts w:ascii="Calibri" w:hAnsi="Calibri"/>
          <w:sz w:val="26"/>
          <w:szCs w:val="26"/>
        </w:rPr>
        <w:t>wdrażaniem zrównoważonego rozwoju na terenie gminy niezbędna jest sprawna koordynacja wszystkich działań edukacyjnych.</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 xml:space="preserve">Głównym celem działalności punktu </w:t>
      </w:r>
      <w:r>
        <w:rPr>
          <w:rFonts w:ascii="Calibri" w:hAnsi="Calibri"/>
          <w:sz w:val="26"/>
          <w:szCs w:val="26"/>
        </w:rPr>
        <w:t xml:space="preserve">powinno być </w:t>
      </w:r>
      <w:r w:rsidRPr="00C24093">
        <w:rPr>
          <w:rFonts w:ascii="Calibri" w:hAnsi="Calibri"/>
          <w:sz w:val="26"/>
          <w:szCs w:val="26"/>
        </w:rPr>
        <w:t>koordynowanie działań edukacyjnych prowadzonych przez gminę</w:t>
      </w:r>
      <w:r w:rsidR="00ED1CB1">
        <w:rPr>
          <w:rFonts w:ascii="Calibri" w:hAnsi="Calibri"/>
          <w:sz w:val="26"/>
          <w:szCs w:val="26"/>
        </w:rPr>
        <w:t xml:space="preserve"> z </w:t>
      </w:r>
      <w:r w:rsidRPr="00C24093">
        <w:rPr>
          <w:rFonts w:ascii="Calibri" w:hAnsi="Calibri"/>
          <w:sz w:val="26"/>
          <w:szCs w:val="26"/>
        </w:rPr>
        <w:t>politykę ekologiczną powiatu</w:t>
      </w:r>
      <w:r w:rsidR="00ED1CB1">
        <w:rPr>
          <w:rFonts w:ascii="Calibri" w:hAnsi="Calibri"/>
          <w:sz w:val="26"/>
          <w:szCs w:val="26"/>
        </w:rPr>
        <w:t xml:space="preserve"> i </w:t>
      </w:r>
      <w:r w:rsidRPr="00C24093">
        <w:rPr>
          <w:rFonts w:ascii="Calibri" w:hAnsi="Calibri"/>
          <w:sz w:val="26"/>
          <w:szCs w:val="26"/>
        </w:rPr>
        <w:t xml:space="preserve">województwa. Punkt </w:t>
      </w:r>
      <w:r>
        <w:rPr>
          <w:rFonts w:ascii="Calibri" w:hAnsi="Calibri"/>
          <w:sz w:val="26"/>
          <w:szCs w:val="26"/>
        </w:rPr>
        <w:t>winien być także</w:t>
      </w:r>
      <w:r w:rsidRPr="00C24093">
        <w:rPr>
          <w:rFonts w:ascii="Calibri" w:hAnsi="Calibri"/>
          <w:sz w:val="26"/>
          <w:szCs w:val="26"/>
        </w:rPr>
        <w:t xml:space="preserve"> </w:t>
      </w:r>
      <w:r w:rsidRPr="00C24093">
        <w:rPr>
          <w:rFonts w:ascii="Calibri" w:hAnsi="Calibri"/>
          <w:sz w:val="26"/>
          <w:szCs w:val="26"/>
        </w:rPr>
        <w:lastRenderedPageBreak/>
        <w:t>inicjatorem lokalnych działań edukacyjnych</w:t>
      </w:r>
      <w:r w:rsidR="00ED1CB1">
        <w:rPr>
          <w:rFonts w:ascii="Calibri" w:hAnsi="Calibri"/>
          <w:sz w:val="26"/>
          <w:szCs w:val="26"/>
        </w:rPr>
        <w:t xml:space="preserve"> i </w:t>
      </w:r>
      <w:r w:rsidRPr="00C24093">
        <w:rPr>
          <w:rFonts w:ascii="Calibri" w:hAnsi="Calibri"/>
          <w:sz w:val="26"/>
          <w:szCs w:val="26"/>
        </w:rPr>
        <w:t>pełniłoby rolę pomostu informacyjnego pomiędzy władzami gminy</w:t>
      </w:r>
      <w:r w:rsidR="00ED1CB1">
        <w:rPr>
          <w:rFonts w:ascii="Calibri" w:hAnsi="Calibri"/>
          <w:sz w:val="26"/>
          <w:szCs w:val="26"/>
        </w:rPr>
        <w:t xml:space="preserve"> a </w:t>
      </w:r>
      <w:r w:rsidRPr="00C24093">
        <w:rPr>
          <w:rFonts w:ascii="Calibri" w:hAnsi="Calibri"/>
          <w:sz w:val="26"/>
          <w:szCs w:val="26"/>
        </w:rPr>
        <w:t>mieszkańcami.</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Największe rezultaty przynoszą bowiem niekonwencjonalne, jednocześnie efektywne działania edukacyjno – informacyjne, adresowane do różnych środowisk. Należy również pamiętać, że podstawowe znaczenie dla szerokiego, społecznego udziału</w:t>
      </w:r>
      <w:r w:rsidR="00ED1CB1">
        <w:rPr>
          <w:rFonts w:ascii="Calibri" w:hAnsi="Calibri"/>
          <w:sz w:val="26"/>
          <w:szCs w:val="26"/>
        </w:rPr>
        <w:t xml:space="preserve"> w </w:t>
      </w:r>
      <w:r w:rsidRPr="00C24093">
        <w:rPr>
          <w:rFonts w:ascii="Calibri" w:hAnsi="Calibri"/>
          <w:sz w:val="26"/>
          <w:szCs w:val="26"/>
        </w:rPr>
        <w:t>urzeczywistnianiu celów ekologicznych ma nie tylko odpowiednia edukacja ekologiczna ale też zapewnienie powszechnego dostępu do informacji</w:t>
      </w:r>
      <w:r w:rsidR="00ED1CB1">
        <w:rPr>
          <w:rFonts w:ascii="Calibri" w:hAnsi="Calibri"/>
          <w:sz w:val="26"/>
          <w:szCs w:val="26"/>
        </w:rPr>
        <w:t xml:space="preserve"> o </w:t>
      </w:r>
      <w:r w:rsidRPr="00C24093">
        <w:rPr>
          <w:rFonts w:ascii="Calibri" w:hAnsi="Calibri"/>
          <w:sz w:val="26"/>
          <w:szCs w:val="26"/>
        </w:rPr>
        <w:t>środowisku.</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 xml:space="preserve">Do zadań GPEE </w:t>
      </w:r>
      <w:r>
        <w:rPr>
          <w:rFonts w:ascii="Calibri" w:hAnsi="Calibri"/>
          <w:sz w:val="26"/>
          <w:szCs w:val="26"/>
        </w:rPr>
        <w:t>należeć powinno</w:t>
      </w:r>
      <w:r w:rsidRPr="00C24093">
        <w:rPr>
          <w:rFonts w:ascii="Calibri" w:hAnsi="Calibri"/>
          <w:sz w:val="26"/>
          <w:szCs w:val="26"/>
        </w:rPr>
        <w:t xml:space="preserve"> nawiązanie współpracy</w:t>
      </w:r>
      <w:r w:rsidR="00ED1CB1">
        <w:rPr>
          <w:rFonts w:ascii="Calibri" w:hAnsi="Calibri"/>
          <w:sz w:val="26"/>
          <w:szCs w:val="26"/>
        </w:rPr>
        <w:t xml:space="preserve"> z </w:t>
      </w:r>
      <w:r w:rsidRPr="00C24093">
        <w:rPr>
          <w:rFonts w:ascii="Calibri" w:hAnsi="Calibri"/>
          <w:sz w:val="26"/>
          <w:szCs w:val="26"/>
        </w:rPr>
        <w:t>Powiatowym Centrum Edukacji Ekologicznej, innymi g</w:t>
      </w:r>
      <w:r>
        <w:rPr>
          <w:rFonts w:ascii="Calibri" w:hAnsi="Calibri"/>
          <w:sz w:val="26"/>
          <w:szCs w:val="26"/>
        </w:rPr>
        <w:t>minami</w:t>
      </w:r>
      <w:r w:rsidRPr="00C24093">
        <w:rPr>
          <w:rFonts w:ascii="Calibri" w:hAnsi="Calibri"/>
          <w:sz w:val="26"/>
          <w:szCs w:val="26"/>
        </w:rPr>
        <w:t>, Parkiem Krajobrazowym oraz Nadleśnictwami</w:t>
      </w:r>
      <w:r w:rsidR="00ED1CB1">
        <w:rPr>
          <w:rFonts w:ascii="Calibri" w:hAnsi="Calibri"/>
          <w:sz w:val="26"/>
          <w:szCs w:val="26"/>
        </w:rPr>
        <w:t xml:space="preserve"> w </w:t>
      </w:r>
      <w:r w:rsidRPr="00C24093">
        <w:rPr>
          <w:rFonts w:ascii="Calibri" w:hAnsi="Calibri"/>
          <w:sz w:val="26"/>
          <w:szCs w:val="26"/>
        </w:rPr>
        <w:t>celu wymiany doświadczeń</w:t>
      </w:r>
      <w:r w:rsidR="00ED1CB1">
        <w:rPr>
          <w:rFonts w:ascii="Calibri" w:hAnsi="Calibri"/>
          <w:sz w:val="26"/>
          <w:szCs w:val="26"/>
        </w:rPr>
        <w:t xml:space="preserve"> w </w:t>
      </w:r>
      <w:r w:rsidRPr="00C24093">
        <w:rPr>
          <w:rFonts w:ascii="Calibri" w:hAnsi="Calibri"/>
          <w:sz w:val="26"/>
          <w:szCs w:val="26"/>
        </w:rPr>
        <w:t>ochronie środowiska</w:t>
      </w:r>
      <w:r w:rsidR="00ED1CB1">
        <w:rPr>
          <w:rFonts w:ascii="Calibri" w:hAnsi="Calibri"/>
          <w:sz w:val="26"/>
          <w:szCs w:val="26"/>
        </w:rPr>
        <w:t xml:space="preserve"> i </w:t>
      </w:r>
      <w:r w:rsidRPr="00C24093">
        <w:rPr>
          <w:rFonts w:ascii="Calibri" w:hAnsi="Calibri"/>
          <w:sz w:val="26"/>
          <w:szCs w:val="26"/>
        </w:rPr>
        <w:t xml:space="preserve">edukacji ekologicznej. Takie współdziałanie </w:t>
      </w:r>
      <w:r>
        <w:rPr>
          <w:rFonts w:ascii="Calibri" w:hAnsi="Calibri"/>
          <w:sz w:val="26"/>
          <w:szCs w:val="26"/>
        </w:rPr>
        <w:t>jest</w:t>
      </w:r>
      <w:r w:rsidRPr="00C24093">
        <w:rPr>
          <w:rFonts w:ascii="Calibri" w:hAnsi="Calibri"/>
          <w:sz w:val="26"/>
          <w:szCs w:val="26"/>
        </w:rPr>
        <w:t xml:space="preserve"> korzystne dla wszystkich stron, </w:t>
      </w:r>
      <w:r>
        <w:rPr>
          <w:rFonts w:ascii="Calibri" w:hAnsi="Calibri"/>
          <w:sz w:val="26"/>
          <w:szCs w:val="26"/>
        </w:rPr>
        <w:t xml:space="preserve">owocuje </w:t>
      </w:r>
      <w:r w:rsidRPr="00C24093">
        <w:rPr>
          <w:rFonts w:ascii="Calibri" w:hAnsi="Calibri"/>
          <w:sz w:val="26"/>
          <w:szCs w:val="26"/>
        </w:rPr>
        <w:t>zwiększeniem możliwości operacyjnych GPEE. Ponadto współpraca mogłaby wychodzić poza ramy krajowe</w:t>
      </w:r>
      <w:r w:rsidR="00ED1CB1">
        <w:rPr>
          <w:rFonts w:ascii="Calibri" w:hAnsi="Calibri"/>
          <w:sz w:val="26"/>
          <w:szCs w:val="26"/>
        </w:rPr>
        <w:t xml:space="preserve"> i </w:t>
      </w:r>
      <w:r w:rsidRPr="00C24093">
        <w:rPr>
          <w:rFonts w:ascii="Calibri" w:hAnsi="Calibri"/>
          <w:sz w:val="26"/>
          <w:szCs w:val="26"/>
        </w:rPr>
        <w:t>wejść na poziom współpracy pomiędzy gminami partnerskimi Unii Europejskiej. Taka współpraca otwiera nowe możliwości</w:t>
      </w:r>
      <w:r w:rsidR="00ED1CB1">
        <w:rPr>
          <w:rFonts w:ascii="Calibri" w:hAnsi="Calibri"/>
          <w:sz w:val="26"/>
          <w:szCs w:val="26"/>
        </w:rPr>
        <w:t xml:space="preserve"> i </w:t>
      </w:r>
      <w:r w:rsidRPr="00C24093">
        <w:rPr>
          <w:rFonts w:ascii="Calibri" w:hAnsi="Calibri"/>
          <w:sz w:val="26"/>
          <w:szCs w:val="26"/>
        </w:rPr>
        <w:t>perspektywy dla edukacji ekologicznej</w:t>
      </w:r>
      <w:r w:rsidR="00ED1CB1">
        <w:rPr>
          <w:rFonts w:ascii="Calibri" w:hAnsi="Calibri"/>
          <w:sz w:val="26"/>
          <w:szCs w:val="26"/>
        </w:rPr>
        <w:t xml:space="preserve"> w </w:t>
      </w:r>
      <w:r w:rsidRPr="00C24093">
        <w:rPr>
          <w:rFonts w:ascii="Calibri" w:hAnsi="Calibri"/>
          <w:sz w:val="26"/>
          <w:szCs w:val="26"/>
        </w:rPr>
        <w:t>gminie np.</w:t>
      </w:r>
      <w:r w:rsidR="00ED1CB1">
        <w:rPr>
          <w:rFonts w:ascii="Calibri" w:hAnsi="Calibri"/>
          <w:sz w:val="26"/>
          <w:szCs w:val="26"/>
        </w:rPr>
        <w:t xml:space="preserve"> w </w:t>
      </w:r>
      <w:r w:rsidRPr="00C24093">
        <w:rPr>
          <w:rFonts w:ascii="Calibri" w:hAnsi="Calibri"/>
          <w:sz w:val="26"/>
          <w:szCs w:val="26"/>
        </w:rPr>
        <w:t>zakresie wymiany młodzieży, szkolenia kadr ochrony środowiska, jak również uzyskiwania środków pomocowych.</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Działania edukacyjne prowadzone przez Gminny Punkt Edukacji Ekologicznej powinny objąć trzy zasadnicze segmenty:</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Edukację ekologiczną obejmującą decydentów (pracownicy samorządowi, sołtysi, radni), oraz osoby mające przekazywać informacje pozostałym grupom społecznym (nauczyciele, pracownicy służb komunalnych);</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Edukację ekologiczną dzieci</w:t>
      </w:r>
      <w:r w:rsidR="00ED1CB1">
        <w:rPr>
          <w:rFonts w:ascii="Calibri" w:hAnsi="Calibri"/>
          <w:sz w:val="26"/>
          <w:szCs w:val="26"/>
        </w:rPr>
        <w:t xml:space="preserve"> i </w:t>
      </w:r>
      <w:r w:rsidRPr="00C24093">
        <w:rPr>
          <w:rFonts w:ascii="Calibri" w:hAnsi="Calibri"/>
          <w:sz w:val="26"/>
          <w:szCs w:val="26"/>
        </w:rPr>
        <w:t>młodzieży opartą na ścisłej współpracy</w:t>
      </w:r>
      <w:r w:rsidR="00ED1CB1">
        <w:rPr>
          <w:rFonts w:ascii="Calibri" w:hAnsi="Calibri"/>
          <w:sz w:val="26"/>
          <w:szCs w:val="26"/>
        </w:rPr>
        <w:t xml:space="preserve"> z </w:t>
      </w:r>
      <w:r w:rsidRPr="00C24093">
        <w:rPr>
          <w:rFonts w:ascii="Calibri" w:hAnsi="Calibri"/>
          <w:sz w:val="26"/>
          <w:szCs w:val="26"/>
        </w:rPr>
        <w:t>placówkami oświaty;</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Edukację ekologiczną dorosłych członków społeczności lokalnych, realizowanej między innymi przez politykę medialną oraz prowadzenie okresowych akcji ekologicznych obejmujące wszystkich mieszkańców np. sprzątanie świata, wystawy, konkursy, festyny.</w:t>
      </w:r>
    </w:p>
    <w:p w:rsidR="00E50C42" w:rsidRPr="00C24093" w:rsidRDefault="00E50C42" w:rsidP="00FA675D">
      <w:pPr>
        <w:pStyle w:val="Akapitzlist"/>
        <w:spacing w:line="276" w:lineRule="auto"/>
        <w:jc w:val="both"/>
        <w:rPr>
          <w:rFonts w:ascii="Calibri" w:hAnsi="Calibri"/>
          <w:sz w:val="26"/>
          <w:szCs w:val="26"/>
        </w:rPr>
      </w:pP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Ponadto, co pewien czas GPEE powinien organizować wystawy, na których prezentowałoby swoje wyniki</w:t>
      </w:r>
      <w:r w:rsidR="00ED1CB1">
        <w:rPr>
          <w:rFonts w:ascii="Calibri" w:hAnsi="Calibri"/>
          <w:sz w:val="26"/>
          <w:szCs w:val="26"/>
        </w:rPr>
        <w:t xml:space="preserve"> i </w:t>
      </w:r>
      <w:r w:rsidRPr="00C24093">
        <w:rPr>
          <w:rFonts w:ascii="Calibri" w:hAnsi="Calibri"/>
          <w:sz w:val="26"/>
          <w:szCs w:val="26"/>
        </w:rPr>
        <w:t>osiągnięcia na przestrzeni minionego okresu np. 6 miesięcy. Byłoby to swojego rodzaju podsumowanie wyników GPEE</w:t>
      </w:r>
      <w:r w:rsidR="00ED1CB1">
        <w:rPr>
          <w:rFonts w:ascii="Calibri" w:hAnsi="Calibri"/>
          <w:sz w:val="26"/>
          <w:szCs w:val="26"/>
        </w:rPr>
        <w:t xml:space="preserve"> i </w:t>
      </w:r>
      <w:r w:rsidRPr="00C24093">
        <w:rPr>
          <w:rFonts w:ascii="Calibri" w:hAnsi="Calibri"/>
          <w:sz w:val="26"/>
          <w:szCs w:val="26"/>
        </w:rPr>
        <w:t>okazja do przemyśleń</w:t>
      </w:r>
      <w:r w:rsidR="00ED1CB1">
        <w:rPr>
          <w:rFonts w:ascii="Calibri" w:hAnsi="Calibri"/>
          <w:sz w:val="26"/>
          <w:szCs w:val="26"/>
        </w:rPr>
        <w:t xml:space="preserve"> i </w:t>
      </w:r>
      <w:r w:rsidRPr="00C24093">
        <w:rPr>
          <w:rFonts w:ascii="Calibri" w:hAnsi="Calibri"/>
          <w:sz w:val="26"/>
          <w:szCs w:val="26"/>
        </w:rPr>
        <w:t>wyciągnięcia wniosków co do dalszych kierunków działań.</w:t>
      </w:r>
    </w:p>
    <w:p w:rsidR="00BB2215" w:rsidRPr="00C24093" w:rsidRDefault="00BB2215" w:rsidP="00FA675D">
      <w:pPr>
        <w:spacing w:line="276" w:lineRule="auto"/>
        <w:rPr>
          <w:rFonts w:ascii="Calibri" w:hAnsi="Calibri"/>
          <w:sz w:val="26"/>
          <w:szCs w:val="26"/>
        </w:rPr>
      </w:pPr>
    </w:p>
    <w:p w:rsidR="00E50C42" w:rsidRDefault="00E50C42" w:rsidP="00B41A9A">
      <w:pPr>
        <w:pStyle w:val="Akapitzlist"/>
        <w:numPr>
          <w:ilvl w:val="2"/>
          <w:numId w:val="12"/>
        </w:numPr>
        <w:spacing w:line="276" w:lineRule="auto"/>
        <w:jc w:val="both"/>
        <w:rPr>
          <w:rFonts w:ascii="Calibri" w:hAnsi="Calibri"/>
          <w:sz w:val="26"/>
          <w:szCs w:val="26"/>
        </w:rPr>
      </w:pPr>
      <w:r w:rsidRPr="00C24093">
        <w:rPr>
          <w:rFonts w:ascii="Calibri" w:hAnsi="Calibri"/>
          <w:sz w:val="26"/>
          <w:szCs w:val="26"/>
        </w:rPr>
        <w:t>Prowadzenie akcji edukacyjnej dla społeczności</w:t>
      </w:r>
    </w:p>
    <w:p w:rsidR="00BB2215" w:rsidRPr="00FC576D" w:rsidRDefault="00BB2215" w:rsidP="00BB2215">
      <w:pPr>
        <w:pStyle w:val="Akapitzlist"/>
        <w:spacing w:line="276" w:lineRule="auto"/>
        <w:jc w:val="both"/>
        <w:rPr>
          <w:rFonts w:ascii="Calibri" w:hAnsi="Calibri"/>
          <w:sz w:val="26"/>
          <w:szCs w:val="26"/>
        </w:rPr>
      </w:pPr>
    </w:p>
    <w:p w:rsidR="00E50C42" w:rsidRPr="00C24093" w:rsidRDefault="00E50C42" w:rsidP="00B41A9A">
      <w:pPr>
        <w:pStyle w:val="Akapitzlist"/>
        <w:numPr>
          <w:ilvl w:val="3"/>
          <w:numId w:val="12"/>
        </w:numPr>
        <w:spacing w:line="276" w:lineRule="auto"/>
        <w:jc w:val="both"/>
        <w:rPr>
          <w:rFonts w:ascii="Calibri" w:hAnsi="Calibri"/>
          <w:sz w:val="26"/>
          <w:szCs w:val="26"/>
        </w:rPr>
      </w:pPr>
      <w:r w:rsidRPr="00C24093">
        <w:rPr>
          <w:rFonts w:ascii="Calibri" w:hAnsi="Calibri"/>
          <w:sz w:val="26"/>
          <w:szCs w:val="26"/>
        </w:rPr>
        <w:t>Decydenci</w:t>
      </w:r>
    </w:p>
    <w:p w:rsidR="00E50C42" w:rsidRPr="00C24093" w:rsidRDefault="00E50C42" w:rsidP="00FA675D">
      <w:pPr>
        <w:pStyle w:val="Akapitzlist"/>
        <w:spacing w:line="276" w:lineRule="auto"/>
        <w:jc w:val="both"/>
        <w:rPr>
          <w:rFonts w:ascii="Calibri" w:hAnsi="Calibri"/>
          <w:sz w:val="26"/>
          <w:szCs w:val="26"/>
        </w:rPr>
      </w:pP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 xml:space="preserve">Do pierwszej grupy decydentów należy zaliczyć przede wszystkim </w:t>
      </w:r>
      <w:r>
        <w:rPr>
          <w:rFonts w:ascii="Calibri" w:hAnsi="Calibri"/>
          <w:sz w:val="26"/>
          <w:szCs w:val="26"/>
        </w:rPr>
        <w:t>burmistrza</w:t>
      </w:r>
      <w:r w:rsidRPr="00C24093">
        <w:rPr>
          <w:rFonts w:ascii="Calibri" w:hAnsi="Calibri"/>
          <w:sz w:val="26"/>
          <w:szCs w:val="26"/>
        </w:rPr>
        <w:t>, radnych oraz sołtysów. Do nich</w:t>
      </w:r>
      <w:r w:rsidR="00ED1CB1">
        <w:rPr>
          <w:rFonts w:ascii="Calibri" w:hAnsi="Calibri"/>
          <w:sz w:val="26"/>
          <w:szCs w:val="26"/>
        </w:rPr>
        <w:t xml:space="preserve"> w </w:t>
      </w:r>
      <w:r w:rsidRPr="00C24093">
        <w:rPr>
          <w:rFonts w:ascii="Calibri" w:hAnsi="Calibri"/>
          <w:sz w:val="26"/>
          <w:szCs w:val="26"/>
        </w:rPr>
        <w:t>dużej mierze należy podejmowanie działań</w:t>
      </w:r>
      <w:r w:rsidR="00ED1CB1">
        <w:rPr>
          <w:rFonts w:ascii="Calibri" w:hAnsi="Calibri"/>
          <w:sz w:val="26"/>
          <w:szCs w:val="26"/>
        </w:rPr>
        <w:t xml:space="preserve"> z </w:t>
      </w:r>
      <w:r w:rsidRPr="00C24093">
        <w:rPr>
          <w:rFonts w:ascii="Calibri" w:hAnsi="Calibri"/>
          <w:sz w:val="26"/>
          <w:szCs w:val="26"/>
        </w:rPr>
        <w:t xml:space="preserve">zakresu planowania, </w:t>
      </w:r>
      <w:r w:rsidRPr="00C24093">
        <w:rPr>
          <w:rFonts w:ascii="Calibri" w:hAnsi="Calibri"/>
          <w:sz w:val="26"/>
          <w:szCs w:val="26"/>
        </w:rPr>
        <w:lastRenderedPageBreak/>
        <w:t>programowania</w:t>
      </w:r>
      <w:r w:rsidR="00ED1CB1">
        <w:rPr>
          <w:rFonts w:ascii="Calibri" w:hAnsi="Calibri"/>
          <w:sz w:val="26"/>
          <w:szCs w:val="26"/>
        </w:rPr>
        <w:t xml:space="preserve"> i </w:t>
      </w:r>
      <w:r w:rsidRPr="00C24093">
        <w:rPr>
          <w:rFonts w:ascii="Calibri" w:hAnsi="Calibri"/>
          <w:sz w:val="26"/>
          <w:szCs w:val="26"/>
        </w:rPr>
        <w:t>rozwoju. Przekładają się one później na działania inwestycyjne</w:t>
      </w:r>
      <w:r w:rsidR="00ED1CB1">
        <w:rPr>
          <w:rFonts w:ascii="Calibri" w:hAnsi="Calibri"/>
          <w:sz w:val="26"/>
          <w:szCs w:val="26"/>
        </w:rPr>
        <w:t xml:space="preserve"> i </w:t>
      </w:r>
      <w:r w:rsidRPr="00C24093">
        <w:rPr>
          <w:rFonts w:ascii="Calibri" w:hAnsi="Calibri"/>
          <w:sz w:val="26"/>
          <w:szCs w:val="26"/>
        </w:rPr>
        <w:t>organizacyjne, związane</w:t>
      </w:r>
      <w:r w:rsidR="00ED1CB1">
        <w:rPr>
          <w:rFonts w:ascii="Calibri" w:hAnsi="Calibri"/>
          <w:sz w:val="26"/>
          <w:szCs w:val="26"/>
        </w:rPr>
        <w:t xml:space="preserve"> z </w:t>
      </w:r>
      <w:r w:rsidRPr="00C24093">
        <w:rPr>
          <w:rFonts w:ascii="Calibri" w:hAnsi="Calibri"/>
          <w:sz w:val="26"/>
          <w:szCs w:val="26"/>
        </w:rPr>
        <w:t>ochroną środowiska na obszarze danej jednostki organizacyjnej. W związku</w:t>
      </w:r>
      <w:r w:rsidR="00ED1CB1">
        <w:rPr>
          <w:rFonts w:ascii="Calibri" w:hAnsi="Calibri"/>
          <w:sz w:val="26"/>
          <w:szCs w:val="26"/>
        </w:rPr>
        <w:t xml:space="preserve"> z </w:t>
      </w:r>
      <w:r w:rsidRPr="00C24093">
        <w:rPr>
          <w:rFonts w:ascii="Calibri" w:hAnsi="Calibri"/>
          <w:sz w:val="26"/>
          <w:szCs w:val="26"/>
        </w:rPr>
        <w:t>tym umocowaniem organizacyjnym osoby te powinny zostać przeszkolone</w:t>
      </w:r>
      <w:r w:rsidR="00ED1CB1">
        <w:rPr>
          <w:rFonts w:ascii="Calibri" w:hAnsi="Calibri"/>
          <w:sz w:val="26"/>
          <w:szCs w:val="26"/>
        </w:rPr>
        <w:t xml:space="preserve"> w </w:t>
      </w:r>
      <w:r w:rsidRPr="00C24093">
        <w:rPr>
          <w:rFonts w:ascii="Calibri" w:hAnsi="Calibri"/>
          <w:sz w:val="26"/>
          <w:szCs w:val="26"/>
        </w:rPr>
        <w:t>pierwszej kolejności.</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Właściwy poziom ich świadomości ekologicznej oraz zrozumienie zasad rządzących się zrównoważonym rozwojem, pozwoli na łatwiejsze wprowadzanie niezbędnych działań.</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Elementami edukacji ekologicznej wśród tej grupy powinny być organizowane dla nich spotkania ze specjalistami, udział</w:t>
      </w:r>
      <w:r w:rsidR="00ED1CB1">
        <w:rPr>
          <w:rFonts w:ascii="Calibri" w:hAnsi="Calibri"/>
          <w:sz w:val="26"/>
          <w:szCs w:val="26"/>
        </w:rPr>
        <w:t xml:space="preserve"> w </w:t>
      </w:r>
      <w:r w:rsidRPr="00C24093">
        <w:rPr>
          <w:rFonts w:ascii="Calibri" w:hAnsi="Calibri"/>
          <w:sz w:val="26"/>
          <w:szCs w:val="26"/>
        </w:rPr>
        <w:t>konferencjach</w:t>
      </w:r>
      <w:r w:rsidR="00ED1CB1">
        <w:rPr>
          <w:rFonts w:ascii="Calibri" w:hAnsi="Calibri"/>
          <w:sz w:val="26"/>
          <w:szCs w:val="26"/>
        </w:rPr>
        <w:t xml:space="preserve"> i </w:t>
      </w:r>
      <w:r w:rsidRPr="00C24093">
        <w:rPr>
          <w:rFonts w:ascii="Calibri" w:hAnsi="Calibri"/>
          <w:sz w:val="26"/>
          <w:szCs w:val="26"/>
        </w:rPr>
        <w:t>szkoleniach, konsultacje</w:t>
      </w:r>
      <w:r w:rsidR="00ED1CB1">
        <w:rPr>
          <w:rFonts w:ascii="Calibri" w:hAnsi="Calibri"/>
          <w:sz w:val="26"/>
          <w:szCs w:val="26"/>
        </w:rPr>
        <w:t xml:space="preserve"> z </w:t>
      </w:r>
      <w:r w:rsidRPr="00C24093">
        <w:rPr>
          <w:rFonts w:ascii="Calibri" w:hAnsi="Calibri"/>
          <w:sz w:val="26"/>
          <w:szCs w:val="26"/>
        </w:rPr>
        <w:t>praktykami, którzy realizują podobne zadania</w:t>
      </w:r>
      <w:r w:rsidR="00ED1CB1">
        <w:rPr>
          <w:rFonts w:ascii="Calibri" w:hAnsi="Calibri"/>
          <w:sz w:val="26"/>
          <w:szCs w:val="26"/>
        </w:rPr>
        <w:t xml:space="preserve"> z </w:t>
      </w:r>
      <w:r w:rsidRPr="00C24093">
        <w:rPr>
          <w:rFonts w:ascii="Calibri" w:hAnsi="Calibri"/>
          <w:sz w:val="26"/>
          <w:szCs w:val="26"/>
        </w:rPr>
        <w:t>zakresu zrównoważonego rozwoju</w:t>
      </w:r>
      <w:r w:rsidR="00ED1CB1">
        <w:rPr>
          <w:rFonts w:ascii="Calibri" w:hAnsi="Calibri"/>
          <w:sz w:val="26"/>
          <w:szCs w:val="26"/>
        </w:rPr>
        <w:t xml:space="preserve"> i </w:t>
      </w:r>
      <w:r w:rsidRPr="00C24093">
        <w:rPr>
          <w:rFonts w:ascii="Calibri" w:hAnsi="Calibri"/>
          <w:sz w:val="26"/>
          <w:szCs w:val="26"/>
        </w:rPr>
        <w:t>ochrony środowiska na własnym terenie. Należy podkreślić, że akcja edukacyjna prowadzona wśród decydentów nie może mieć charakteru jednostkowego. Powinna być prowadzona</w:t>
      </w:r>
      <w:r w:rsidR="00ED1CB1">
        <w:rPr>
          <w:rFonts w:ascii="Calibri" w:hAnsi="Calibri"/>
          <w:sz w:val="26"/>
          <w:szCs w:val="26"/>
        </w:rPr>
        <w:t xml:space="preserve"> w </w:t>
      </w:r>
      <w:r w:rsidRPr="00C24093">
        <w:rPr>
          <w:rFonts w:ascii="Calibri" w:hAnsi="Calibri"/>
          <w:sz w:val="26"/>
          <w:szCs w:val="26"/>
        </w:rPr>
        <w:t>sposób cykliczny (uwzględniająca pozostałe obowiązki wynikające</w:t>
      </w:r>
      <w:r w:rsidR="00ED1CB1">
        <w:rPr>
          <w:rFonts w:ascii="Calibri" w:hAnsi="Calibri"/>
          <w:sz w:val="26"/>
          <w:szCs w:val="26"/>
        </w:rPr>
        <w:t xml:space="preserve"> z </w:t>
      </w:r>
      <w:r w:rsidRPr="00C24093">
        <w:rPr>
          <w:rFonts w:ascii="Calibri" w:hAnsi="Calibri"/>
          <w:sz w:val="26"/>
          <w:szCs w:val="26"/>
        </w:rPr>
        <w:t>pełnionych przez te osoby funkcji) zapewniająca ciągłe doskonalenie się</w:t>
      </w:r>
      <w:r w:rsidR="00ED1CB1">
        <w:rPr>
          <w:rFonts w:ascii="Calibri" w:hAnsi="Calibri"/>
          <w:sz w:val="26"/>
          <w:szCs w:val="26"/>
        </w:rPr>
        <w:t xml:space="preserve"> i </w:t>
      </w:r>
      <w:r w:rsidRPr="00C24093">
        <w:rPr>
          <w:rFonts w:ascii="Calibri" w:hAnsi="Calibri"/>
          <w:sz w:val="26"/>
          <w:szCs w:val="26"/>
        </w:rPr>
        <w:t>dokształcanie tej grupy osób.</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Drugą grupą osób („decydenci pośredni”), które powinny zostać objęte akcją edukacyjną</w:t>
      </w:r>
      <w:r w:rsidR="00ED1CB1">
        <w:rPr>
          <w:rFonts w:ascii="Calibri" w:hAnsi="Calibri"/>
          <w:sz w:val="26"/>
          <w:szCs w:val="26"/>
        </w:rPr>
        <w:t xml:space="preserve"> w </w:t>
      </w:r>
      <w:r w:rsidRPr="00C24093">
        <w:rPr>
          <w:rFonts w:ascii="Calibri" w:hAnsi="Calibri"/>
          <w:sz w:val="26"/>
          <w:szCs w:val="26"/>
        </w:rPr>
        <w:t>pierwszej kolejności są osoby, które</w:t>
      </w:r>
      <w:r w:rsidR="00ED1CB1">
        <w:rPr>
          <w:rFonts w:ascii="Calibri" w:hAnsi="Calibri"/>
          <w:sz w:val="26"/>
          <w:szCs w:val="26"/>
        </w:rPr>
        <w:t xml:space="preserve"> z </w:t>
      </w:r>
      <w:r w:rsidRPr="00C24093">
        <w:rPr>
          <w:rFonts w:ascii="Calibri" w:hAnsi="Calibri"/>
          <w:sz w:val="26"/>
          <w:szCs w:val="26"/>
        </w:rPr>
        <w:t>racji wykonywa</w:t>
      </w:r>
      <w:r>
        <w:rPr>
          <w:rFonts w:ascii="Calibri" w:hAnsi="Calibri"/>
          <w:sz w:val="26"/>
          <w:szCs w:val="26"/>
        </w:rPr>
        <w:t>nego zawodu mają częsty kontakt</w:t>
      </w:r>
      <w:r w:rsidR="00ED1CB1">
        <w:rPr>
          <w:rFonts w:ascii="Calibri" w:hAnsi="Calibri"/>
          <w:sz w:val="26"/>
          <w:szCs w:val="26"/>
        </w:rPr>
        <w:t xml:space="preserve"> z </w:t>
      </w:r>
      <w:r w:rsidRPr="00C24093">
        <w:rPr>
          <w:rFonts w:ascii="Calibri" w:hAnsi="Calibri"/>
          <w:sz w:val="26"/>
          <w:szCs w:val="26"/>
        </w:rPr>
        <w:t>szerszą gr</w:t>
      </w:r>
      <w:r>
        <w:rPr>
          <w:rFonts w:ascii="Calibri" w:hAnsi="Calibri"/>
          <w:sz w:val="26"/>
          <w:szCs w:val="26"/>
        </w:rPr>
        <w:t>upą</w:t>
      </w:r>
      <w:r w:rsidRPr="00C24093">
        <w:rPr>
          <w:rFonts w:ascii="Calibri" w:hAnsi="Calibri"/>
          <w:sz w:val="26"/>
          <w:szCs w:val="26"/>
        </w:rPr>
        <w:t xml:space="preserve"> mieszkańców. Do grupy tych osób należy zaliczyć między innymi urzędników, nauczycieli, księży</w:t>
      </w:r>
      <w:r w:rsidR="00ED1CB1">
        <w:rPr>
          <w:rFonts w:ascii="Calibri" w:hAnsi="Calibri"/>
          <w:sz w:val="26"/>
          <w:szCs w:val="26"/>
        </w:rPr>
        <w:t xml:space="preserve"> a </w:t>
      </w:r>
      <w:r w:rsidRPr="00C24093">
        <w:rPr>
          <w:rFonts w:ascii="Calibri" w:hAnsi="Calibri"/>
          <w:sz w:val="26"/>
          <w:szCs w:val="26"/>
        </w:rPr>
        <w:t>także pracowników służb komunalnych. Prowadzenie wśród tej grupy osób edukacji powinno koncentrować się na zorganizowaniu im głównie cyklu spotkań</w:t>
      </w:r>
      <w:r w:rsidR="00ED1CB1">
        <w:rPr>
          <w:rFonts w:ascii="Calibri" w:hAnsi="Calibri"/>
          <w:sz w:val="26"/>
          <w:szCs w:val="26"/>
        </w:rPr>
        <w:t xml:space="preserve"> i </w:t>
      </w:r>
      <w:r w:rsidRPr="00C24093">
        <w:rPr>
          <w:rFonts w:ascii="Calibri" w:hAnsi="Calibri"/>
          <w:sz w:val="26"/>
          <w:szCs w:val="26"/>
        </w:rPr>
        <w:t>szkoleń,</w:t>
      </w:r>
      <w:r w:rsidR="00ED1CB1">
        <w:rPr>
          <w:rFonts w:ascii="Calibri" w:hAnsi="Calibri"/>
          <w:sz w:val="26"/>
          <w:szCs w:val="26"/>
        </w:rPr>
        <w:t xml:space="preserve"> a </w:t>
      </w:r>
      <w:r w:rsidRPr="00C24093">
        <w:rPr>
          <w:rFonts w:ascii="Calibri" w:hAnsi="Calibri"/>
          <w:sz w:val="26"/>
          <w:szCs w:val="26"/>
        </w:rPr>
        <w:t>także zapewnienia dostępu do jak najszerszych zasobów materiałów literatury fachowej (czasopisma, periodyki, książki, wydawnictwa multimedialne). Uzupełnieniem mogłyby być także wyjazdy terenowe pozwalające przekonać się naocznie</w:t>
      </w:r>
      <w:r w:rsidR="00ED1CB1">
        <w:rPr>
          <w:rFonts w:ascii="Calibri" w:hAnsi="Calibri"/>
          <w:sz w:val="26"/>
          <w:szCs w:val="26"/>
        </w:rPr>
        <w:t xml:space="preserve"> o </w:t>
      </w:r>
      <w:r w:rsidRPr="00C24093">
        <w:rPr>
          <w:rFonts w:ascii="Calibri" w:hAnsi="Calibri"/>
          <w:sz w:val="26"/>
          <w:szCs w:val="26"/>
        </w:rPr>
        <w:t>wybranych zagadnieniach</w:t>
      </w:r>
      <w:r w:rsidR="00ED1CB1">
        <w:rPr>
          <w:rFonts w:ascii="Calibri" w:hAnsi="Calibri"/>
          <w:sz w:val="26"/>
          <w:szCs w:val="26"/>
        </w:rPr>
        <w:t xml:space="preserve"> z </w:t>
      </w:r>
      <w:r w:rsidRPr="00C24093">
        <w:rPr>
          <w:rFonts w:ascii="Calibri" w:hAnsi="Calibri"/>
          <w:sz w:val="26"/>
          <w:szCs w:val="26"/>
        </w:rPr>
        <w:t>tematyki ochrony środowiska. Bardzo istotne jest aby</w:t>
      </w:r>
      <w:r w:rsidR="00ED1CB1">
        <w:rPr>
          <w:rFonts w:ascii="Calibri" w:hAnsi="Calibri"/>
          <w:sz w:val="26"/>
          <w:szCs w:val="26"/>
        </w:rPr>
        <w:t xml:space="preserve"> w </w:t>
      </w:r>
      <w:r w:rsidRPr="00C24093">
        <w:rPr>
          <w:rFonts w:ascii="Calibri" w:hAnsi="Calibri"/>
          <w:sz w:val="26"/>
          <w:szCs w:val="26"/>
        </w:rPr>
        <w:t>zaplanowanym cyklu spotkań znalazło się co najmniej jedno dotyczące form przekazywania informacji. Dotyczy to głównie osób mających bezpośredni kontakt</w:t>
      </w:r>
      <w:r w:rsidR="00ED1CB1">
        <w:rPr>
          <w:rFonts w:ascii="Calibri" w:hAnsi="Calibri"/>
          <w:sz w:val="26"/>
          <w:szCs w:val="26"/>
        </w:rPr>
        <w:t xml:space="preserve"> z </w:t>
      </w:r>
      <w:r w:rsidRPr="00C24093">
        <w:rPr>
          <w:rFonts w:ascii="Calibri" w:hAnsi="Calibri"/>
          <w:sz w:val="26"/>
          <w:szCs w:val="26"/>
        </w:rPr>
        <w:t>większą liczbą osób. Nabyta wiedza powinna im ułatwić przekazywanie informacji, prowadzenie spotkań czy wykładów, przekonywanie do własnego stanowiska.</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Istotne jest aby osoby szczególnie</w:t>
      </w:r>
      <w:r w:rsidR="00ED1CB1">
        <w:rPr>
          <w:rFonts w:ascii="Calibri" w:hAnsi="Calibri"/>
          <w:sz w:val="26"/>
          <w:szCs w:val="26"/>
        </w:rPr>
        <w:t xml:space="preserve"> z </w:t>
      </w:r>
      <w:r w:rsidRPr="00C24093">
        <w:rPr>
          <w:rFonts w:ascii="Calibri" w:hAnsi="Calibri"/>
          <w:sz w:val="26"/>
          <w:szCs w:val="26"/>
        </w:rPr>
        <w:t>tej grupy, jako grupy dużego zaufania społecznego,</w:t>
      </w:r>
      <w:r w:rsidR="00ED1CB1">
        <w:rPr>
          <w:rFonts w:ascii="Calibri" w:hAnsi="Calibri"/>
          <w:sz w:val="26"/>
          <w:szCs w:val="26"/>
        </w:rPr>
        <w:t xml:space="preserve"> w </w:t>
      </w:r>
      <w:r w:rsidRPr="00C24093">
        <w:rPr>
          <w:rFonts w:ascii="Calibri" w:hAnsi="Calibri"/>
          <w:sz w:val="26"/>
          <w:szCs w:val="26"/>
        </w:rPr>
        <w:t>sposób rzetelny przedstawiały wszystkie aspekty planowanych do wprowadzenia inwestycji czy zmian</w:t>
      </w:r>
      <w:r w:rsidR="00ED1CB1">
        <w:rPr>
          <w:rFonts w:ascii="Calibri" w:hAnsi="Calibri"/>
          <w:sz w:val="26"/>
          <w:szCs w:val="26"/>
        </w:rPr>
        <w:t xml:space="preserve"> w </w:t>
      </w:r>
      <w:r w:rsidRPr="00C24093">
        <w:rPr>
          <w:rFonts w:ascii="Calibri" w:hAnsi="Calibri"/>
          <w:sz w:val="26"/>
          <w:szCs w:val="26"/>
        </w:rPr>
        <w:t>zakresie zagadnień ochrony środowiska. Muszą być przygotowani do spotkania</w:t>
      </w:r>
      <w:r w:rsidR="00ED1CB1">
        <w:rPr>
          <w:rFonts w:ascii="Calibri" w:hAnsi="Calibri"/>
          <w:sz w:val="26"/>
          <w:szCs w:val="26"/>
        </w:rPr>
        <w:t xml:space="preserve"> z </w:t>
      </w:r>
      <w:r w:rsidRPr="00C24093">
        <w:rPr>
          <w:rFonts w:ascii="Calibri" w:hAnsi="Calibri"/>
          <w:sz w:val="26"/>
          <w:szCs w:val="26"/>
        </w:rPr>
        <w:t>ludźmi</w:t>
      </w:r>
      <w:r w:rsidR="00ED1CB1">
        <w:rPr>
          <w:rFonts w:ascii="Calibri" w:hAnsi="Calibri"/>
          <w:sz w:val="26"/>
          <w:szCs w:val="26"/>
        </w:rPr>
        <w:t xml:space="preserve"> o </w:t>
      </w:r>
      <w:r w:rsidRPr="00C24093">
        <w:rPr>
          <w:rFonts w:ascii="Calibri" w:hAnsi="Calibri"/>
          <w:sz w:val="26"/>
          <w:szCs w:val="26"/>
        </w:rPr>
        <w:t>różnym poziomie świadomości ekologicznej</w:t>
      </w:r>
      <w:r w:rsidR="00ED1CB1">
        <w:rPr>
          <w:rFonts w:ascii="Calibri" w:hAnsi="Calibri"/>
          <w:sz w:val="26"/>
          <w:szCs w:val="26"/>
        </w:rPr>
        <w:t xml:space="preserve"> i </w:t>
      </w:r>
      <w:r w:rsidRPr="00C24093">
        <w:rPr>
          <w:rFonts w:ascii="Calibri" w:hAnsi="Calibri"/>
          <w:sz w:val="26"/>
          <w:szCs w:val="26"/>
        </w:rPr>
        <w:t xml:space="preserve">umieć odpowiednio dostosować formę przekazywanych informacji. </w:t>
      </w:r>
    </w:p>
    <w:p w:rsidR="00E50C42" w:rsidRPr="00C24093" w:rsidRDefault="00E50C42" w:rsidP="00FA675D">
      <w:pPr>
        <w:spacing w:line="276" w:lineRule="auto"/>
        <w:jc w:val="both"/>
        <w:rPr>
          <w:rFonts w:ascii="Calibri" w:hAnsi="Calibri"/>
          <w:sz w:val="26"/>
          <w:szCs w:val="26"/>
        </w:rPr>
      </w:pPr>
    </w:p>
    <w:p w:rsidR="00E50C42" w:rsidRPr="00C24093" w:rsidRDefault="00E50C42" w:rsidP="00B41A9A">
      <w:pPr>
        <w:pStyle w:val="Akapitzlist"/>
        <w:numPr>
          <w:ilvl w:val="3"/>
          <w:numId w:val="12"/>
        </w:numPr>
        <w:spacing w:line="276" w:lineRule="auto"/>
        <w:jc w:val="both"/>
        <w:rPr>
          <w:rFonts w:ascii="Calibri" w:hAnsi="Calibri"/>
          <w:sz w:val="26"/>
          <w:szCs w:val="26"/>
        </w:rPr>
      </w:pPr>
      <w:r w:rsidRPr="00C24093">
        <w:rPr>
          <w:rFonts w:ascii="Calibri" w:hAnsi="Calibri"/>
          <w:sz w:val="26"/>
          <w:szCs w:val="26"/>
        </w:rPr>
        <w:t>Dzieci</w:t>
      </w:r>
      <w:r w:rsidR="00ED1CB1">
        <w:rPr>
          <w:rFonts w:ascii="Calibri" w:hAnsi="Calibri"/>
          <w:sz w:val="26"/>
          <w:szCs w:val="26"/>
        </w:rPr>
        <w:t xml:space="preserve"> i </w:t>
      </w:r>
      <w:r w:rsidRPr="00C24093">
        <w:rPr>
          <w:rFonts w:ascii="Calibri" w:hAnsi="Calibri"/>
          <w:sz w:val="26"/>
          <w:szCs w:val="26"/>
        </w:rPr>
        <w:t>młodzież</w:t>
      </w:r>
    </w:p>
    <w:p w:rsidR="00E50C42" w:rsidRPr="00C24093" w:rsidRDefault="00E50C42" w:rsidP="00FA675D">
      <w:pPr>
        <w:pStyle w:val="Akapitzlist"/>
        <w:spacing w:line="276" w:lineRule="auto"/>
        <w:jc w:val="both"/>
        <w:rPr>
          <w:rFonts w:ascii="Calibri" w:hAnsi="Calibri"/>
          <w:sz w:val="26"/>
          <w:szCs w:val="26"/>
        </w:rPr>
      </w:pP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Edukacja ekologiczna</w:t>
      </w:r>
      <w:r w:rsidR="00ED1CB1">
        <w:rPr>
          <w:rFonts w:ascii="Calibri" w:hAnsi="Calibri"/>
          <w:sz w:val="26"/>
          <w:szCs w:val="26"/>
        </w:rPr>
        <w:t xml:space="preserve"> w </w:t>
      </w:r>
      <w:r w:rsidRPr="00C24093">
        <w:rPr>
          <w:rFonts w:ascii="Calibri" w:hAnsi="Calibri"/>
          <w:sz w:val="26"/>
          <w:szCs w:val="26"/>
        </w:rPr>
        <w:t>szkołach jest obowiązkiem ustawowym. Mówi</w:t>
      </w:r>
      <w:r w:rsidR="00ED1CB1">
        <w:rPr>
          <w:rFonts w:ascii="Calibri" w:hAnsi="Calibri"/>
          <w:sz w:val="26"/>
          <w:szCs w:val="26"/>
        </w:rPr>
        <w:t xml:space="preserve"> o </w:t>
      </w:r>
      <w:r w:rsidRPr="00C24093">
        <w:rPr>
          <w:rFonts w:ascii="Calibri" w:hAnsi="Calibri"/>
          <w:sz w:val="26"/>
          <w:szCs w:val="26"/>
        </w:rPr>
        <w:t>tym ustawa</w:t>
      </w:r>
      <w:r w:rsidR="00ED1CB1">
        <w:rPr>
          <w:rFonts w:ascii="Calibri" w:hAnsi="Calibri"/>
          <w:sz w:val="26"/>
          <w:szCs w:val="26"/>
        </w:rPr>
        <w:t xml:space="preserve"> o </w:t>
      </w:r>
      <w:r w:rsidRPr="00C24093">
        <w:rPr>
          <w:rFonts w:ascii="Calibri" w:hAnsi="Calibri"/>
          <w:sz w:val="26"/>
          <w:szCs w:val="26"/>
        </w:rPr>
        <w:t>ochronie przyrody. Jednakże dotychczas brak spójnego</w:t>
      </w:r>
      <w:r w:rsidR="00ED1CB1">
        <w:rPr>
          <w:rFonts w:ascii="Calibri" w:hAnsi="Calibri"/>
          <w:sz w:val="26"/>
          <w:szCs w:val="26"/>
        </w:rPr>
        <w:t xml:space="preserve"> i </w:t>
      </w:r>
      <w:r w:rsidRPr="00C24093">
        <w:rPr>
          <w:rFonts w:ascii="Calibri" w:hAnsi="Calibri"/>
          <w:sz w:val="26"/>
          <w:szCs w:val="26"/>
        </w:rPr>
        <w:t>ogólnie obowiązującego programu edukacji ekologicznej</w:t>
      </w:r>
      <w:r w:rsidR="00ED1CB1">
        <w:rPr>
          <w:rFonts w:ascii="Calibri" w:hAnsi="Calibri"/>
          <w:sz w:val="26"/>
          <w:szCs w:val="26"/>
        </w:rPr>
        <w:t xml:space="preserve"> w </w:t>
      </w:r>
      <w:r w:rsidRPr="00C24093">
        <w:rPr>
          <w:rFonts w:ascii="Calibri" w:hAnsi="Calibri"/>
          <w:sz w:val="26"/>
          <w:szCs w:val="26"/>
        </w:rPr>
        <w:t>szkole, obejmującego interdyscyplinarnie większość nauczanych przedmiotów. Dlatego prowadzenie edukacji ekologicznej wśród dzieci</w:t>
      </w:r>
      <w:r w:rsidR="00ED1CB1">
        <w:rPr>
          <w:rFonts w:ascii="Calibri" w:hAnsi="Calibri"/>
          <w:sz w:val="26"/>
          <w:szCs w:val="26"/>
        </w:rPr>
        <w:t xml:space="preserve"> i </w:t>
      </w:r>
      <w:r w:rsidRPr="00C24093">
        <w:rPr>
          <w:rFonts w:ascii="Calibri" w:hAnsi="Calibri"/>
          <w:sz w:val="26"/>
          <w:szCs w:val="26"/>
        </w:rPr>
        <w:t xml:space="preserve">młodzieży to </w:t>
      </w:r>
      <w:r w:rsidRPr="00C24093">
        <w:rPr>
          <w:rFonts w:ascii="Calibri" w:hAnsi="Calibri"/>
          <w:sz w:val="26"/>
          <w:szCs w:val="26"/>
        </w:rPr>
        <w:lastRenderedPageBreak/>
        <w:t>najważniejszy segment działań edukacyjnych. Dzięki wyrobieniu</w:t>
      </w:r>
      <w:r w:rsidR="00ED1CB1">
        <w:rPr>
          <w:rFonts w:ascii="Calibri" w:hAnsi="Calibri"/>
          <w:sz w:val="26"/>
          <w:szCs w:val="26"/>
        </w:rPr>
        <w:t xml:space="preserve"> w </w:t>
      </w:r>
      <w:r w:rsidRPr="00C24093">
        <w:rPr>
          <w:rFonts w:ascii="Calibri" w:hAnsi="Calibri"/>
          <w:sz w:val="26"/>
          <w:szCs w:val="26"/>
        </w:rPr>
        <w:t>nich nawyków właściwego postępowania</w:t>
      </w:r>
      <w:r w:rsidR="00ED1CB1">
        <w:rPr>
          <w:rFonts w:ascii="Calibri" w:hAnsi="Calibri"/>
          <w:sz w:val="26"/>
          <w:szCs w:val="26"/>
        </w:rPr>
        <w:t xml:space="preserve"> w </w:t>
      </w:r>
      <w:r w:rsidRPr="00C24093">
        <w:rPr>
          <w:rFonts w:ascii="Calibri" w:hAnsi="Calibri"/>
          <w:sz w:val="26"/>
          <w:szCs w:val="26"/>
        </w:rPr>
        <w:t>zakresie szeroko rozumianej ochrony środowiska, można się spodziewać, że wprowadzane inwestycje</w:t>
      </w:r>
      <w:r w:rsidR="00ED1CB1">
        <w:rPr>
          <w:rFonts w:ascii="Calibri" w:hAnsi="Calibri"/>
          <w:sz w:val="26"/>
          <w:szCs w:val="26"/>
        </w:rPr>
        <w:t xml:space="preserve"> i </w:t>
      </w:r>
      <w:r w:rsidRPr="00C24093">
        <w:rPr>
          <w:rFonts w:ascii="Calibri" w:hAnsi="Calibri"/>
          <w:sz w:val="26"/>
          <w:szCs w:val="26"/>
        </w:rPr>
        <w:t>zmiany, będą znajdowały przychylniejsze przyzwolenie społeczeństwa.</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Jak wynika</w:t>
      </w:r>
      <w:r w:rsidR="00ED1CB1">
        <w:rPr>
          <w:rFonts w:ascii="Calibri" w:hAnsi="Calibri"/>
          <w:sz w:val="26"/>
          <w:szCs w:val="26"/>
        </w:rPr>
        <w:t xml:space="preserve"> z </w:t>
      </w:r>
      <w:r w:rsidRPr="00C24093">
        <w:rPr>
          <w:rFonts w:ascii="Calibri" w:hAnsi="Calibri"/>
          <w:sz w:val="26"/>
          <w:szCs w:val="26"/>
        </w:rPr>
        <w:t>doświadczeń dzieci</w:t>
      </w:r>
      <w:r w:rsidR="00ED1CB1">
        <w:rPr>
          <w:rFonts w:ascii="Calibri" w:hAnsi="Calibri"/>
          <w:sz w:val="26"/>
          <w:szCs w:val="26"/>
        </w:rPr>
        <w:t xml:space="preserve"> i </w:t>
      </w:r>
      <w:r w:rsidRPr="00C24093">
        <w:rPr>
          <w:rFonts w:ascii="Calibri" w:hAnsi="Calibri"/>
          <w:sz w:val="26"/>
          <w:szCs w:val="26"/>
        </w:rPr>
        <w:t>młodzież mogą stać się swoistym przekaźnikiem treści ekologicznych</w:t>
      </w:r>
      <w:r w:rsidR="00ED1CB1">
        <w:rPr>
          <w:rFonts w:ascii="Calibri" w:hAnsi="Calibri"/>
          <w:sz w:val="26"/>
          <w:szCs w:val="26"/>
        </w:rPr>
        <w:t xml:space="preserve"> w </w:t>
      </w:r>
      <w:r w:rsidRPr="00C24093">
        <w:rPr>
          <w:rFonts w:ascii="Calibri" w:hAnsi="Calibri"/>
          <w:sz w:val="26"/>
          <w:szCs w:val="26"/>
        </w:rPr>
        <w:t>swoich rodzinach. Mogą one „upominać”</w:t>
      </w:r>
      <w:r w:rsidR="00ED1CB1">
        <w:rPr>
          <w:rFonts w:ascii="Calibri" w:hAnsi="Calibri"/>
          <w:sz w:val="26"/>
          <w:szCs w:val="26"/>
        </w:rPr>
        <w:t xml:space="preserve"> i </w:t>
      </w:r>
      <w:r w:rsidRPr="00C24093">
        <w:rPr>
          <w:rFonts w:ascii="Calibri" w:hAnsi="Calibri"/>
          <w:sz w:val="26"/>
          <w:szCs w:val="26"/>
        </w:rPr>
        <w:t>nakłaniać rodziców do właściwego postępowania</w:t>
      </w:r>
      <w:r w:rsidR="00ED1CB1">
        <w:rPr>
          <w:rFonts w:ascii="Calibri" w:hAnsi="Calibri"/>
          <w:sz w:val="26"/>
          <w:szCs w:val="26"/>
        </w:rPr>
        <w:t xml:space="preserve"> z </w:t>
      </w:r>
      <w:r w:rsidRPr="00C24093">
        <w:rPr>
          <w:rFonts w:ascii="Calibri" w:hAnsi="Calibri"/>
          <w:sz w:val="26"/>
          <w:szCs w:val="26"/>
        </w:rPr>
        <w:t>odpadami powstającymi</w:t>
      </w:r>
      <w:r w:rsidR="00ED1CB1">
        <w:rPr>
          <w:rFonts w:ascii="Calibri" w:hAnsi="Calibri"/>
          <w:sz w:val="26"/>
          <w:szCs w:val="26"/>
        </w:rPr>
        <w:t xml:space="preserve"> w </w:t>
      </w:r>
      <w:r w:rsidRPr="00C24093">
        <w:rPr>
          <w:rFonts w:ascii="Calibri" w:hAnsi="Calibri"/>
          <w:sz w:val="26"/>
          <w:szCs w:val="26"/>
        </w:rPr>
        <w:t>gospodarstwie domowym, prowadzenia właściwej gospodarki wodno-ściekowej, itp. W pewnym stopniu poprzez swą świadomość ekologiczną dzieci</w:t>
      </w:r>
      <w:r w:rsidR="00ED1CB1">
        <w:rPr>
          <w:rFonts w:ascii="Calibri" w:hAnsi="Calibri"/>
          <w:sz w:val="26"/>
          <w:szCs w:val="26"/>
        </w:rPr>
        <w:t xml:space="preserve"> i </w:t>
      </w:r>
      <w:r w:rsidRPr="00C24093">
        <w:rPr>
          <w:rFonts w:ascii="Calibri" w:hAnsi="Calibri"/>
          <w:sz w:val="26"/>
          <w:szCs w:val="26"/>
        </w:rPr>
        <w:t>młodzież będą kształtować także model konsumpcyjny</w:t>
      </w:r>
      <w:r w:rsidR="00ED1CB1">
        <w:rPr>
          <w:rFonts w:ascii="Calibri" w:hAnsi="Calibri"/>
          <w:sz w:val="26"/>
          <w:szCs w:val="26"/>
        </w:rPr>
        <w:t xml:space="preserve"> w </w:t>
      </w:r>
      <w:r w:rsidRPr="00C24093">
        <w:rPr>
          <w:rFonts w:ascii="Calibri" w:hAnsi="Calibri"/>
          <w:sz w:val="26"/>
          <w:szCs w:val="26"/>
        </w:rPr>
        <w:t>rodzinie. Dzięki temu podczas zakupów będą wybierane np. opakowania wielokrotnego użytku.</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Edukacja ekologiczna dzieci</w:t>
      </w:r>
      <w:r w:rsidR="00ED1CB1">
        <w:rPr>
          <w:rFonts w:ascii="Calibri" w:hAnsi="Calibri"/>
          <w:sz w:val="26"/>
          <w:szCs w:val="26"/>
        </w:rPr>
        <w:t xml:space="preserve"> i </w:t>
      </w:r>
      <w:r w:rsidRPr="00C24093">
        <w:rPr>
          <w:rFonts w:ascii="Calibri" w:hAnsi="Calibri"/>
          <w:sz w:val="26"/>
          <w:szCs w:val="26"/>
        </w:rPr>
        <w:t>młodzieży</w:t>
      </w:r>
      <w:r w:rsidR="00ED1CB1">
        <w:rPr>
          <w:rFonts w:ascii="Calibri" w:hAnsi="Calibri"/>
          <w:sz w:val="26"/>
          <w:szCs w:val="26"/>
        </w:rPr>
        <w:t xml:space="preserve"> w </w:t>
      </w:r>
      <w:r w:rsidRPr="00C24093">
        <w:rPr>
          <w:rFonts w:ascii="Calibri" w:hAnsi="Calibri"/>
          <w:sz w:val="26"/>
          <w:szCs w:val="26"/>
        </w:rPr>
        <w:t>dużej mierze powinna opierać się na placówkach oświatowych wszystkich szczebli. Z uwagi na brak odrębnego przedmiotu obejmującego tylko zagadnienia edukacji ekologicznej treści te powinny być włączane</w:t>
      </w:r>
      <w:r w:rsidR="00ED1CB1">
        <w:rPr>
          <w:rFonts w:ascii="Calibri" w:hAnsi="Calibri"/>
          <w:sz w:val="26"/>
          <w:szCs w:val="26"/>
        </w:rPr>
        <w:t xml:space="preserve"> i </w:t>
      </w:r>
      <w:r w:rsidRPr="00C24093">
        <w:rPr>
          <w:rFonts w:ascii="Calibri" w:hAnsi="Calibri"/>
          <w:sz w:val="26"/>
          <w:szCs w:val="26"/>
        </w:rPr>
        <w:t>realizowane</w:t>
      </w:r>
      <w:r w:rsidR="00ED1CB1">
        <w:rPr>
          <w:rFonts w:ascii="Calibri" w:hAnsi="Calibri"/>
          <w:sz w:val="26"/>
          <w:szCs w:val="26"/>
        </w:rPr>
        <w:t xml:space="preserve"> w </w:t>
      </w:r>
      <w:r w:rsidRPr="00C24093">
        <w:rPr>
          <w:rFonts w:ascii="Calibri" w:hAnsi="Calibri"/>
          <w:sz w:val="26"/>
          <w:szCs w:val="26"/>
        </w:rPr>
        <w:t>ramach programów nauczania dla poszczególnych grup wiekowych (np. poprzez programy autorskie nauczycieli).</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Przedszkola jako pierwszy etap edukacji powinien odgrywać zasadniczą rolę</w:t>
      </w:r>
      <w:r w:rsidR="00ED1CB1">
        <w:rPr>
          <w:rFonts w:ascii="Calibri" w:hAnsi="Calibri"/>
          <w:sz w:val="26"/>
          <w:szCs w:val="26"/>
        </w:rPr>
        <w:t xml:space="preserve"> w </w:t>
      </w:r>
      <w:r w:rsidRPr="00C24093">
        <w:rPr>
          <w:rFonts w:ascii="Calibri" w:hAnsi="Calibri"/>
          <w:sz w:val="26"/>
          <w:szCs w:val="26"/>
        </w:rPr>
        <w:t>kształtowaniu pozytywnych wzorców ekologicznych. Celem wychowania przedszkolnego</w:t>
      </w:r>
      <w:r w:rsidR="00ED1CB1">
        <w:rPr>
          <w:rFonts w:ascii="Calibri" w:hAnsi="Calibri"/>
          <w:sz w:val="26"/>
          <w:szCs w:val="26"/>
        </w:rPr>
        <w:t xml:space="preserve"> w </w:t>
      </w:r>
      <w:r w:rsidRPr="00C24093">
        <w:rPr>
          <w:rFonts w:ascii="Calibri" w:hAnsi="Calibri"/>
          <w:sz w:val="26"/>
          <w:szCs w:val="26"/>
        </w:rPr>
        <w:t>sferze kształtowania świadomości ekologicznej jest przede wszystkim:</w:t>
      </w:r>
    </w:p>
    <w:p w:rsidR="00E50C42" w:rsidRPr="00C24093" w:rsidRDefault="00E50C42" w:rsidP="00FA675D">
      <w:pPr>
        <w:spacing w:line="276" w:lineRule="auto"/>
        <w:ind w:firstLine="709"/>
        <w:jc w:val="both"/>
        <w:rPr>
          <w:rFonts w:ascii="Calibri" w:hAnsi="Calibri"/>
          <w:sz w:val="26"/>
          <w:szCs w:val="26"/>
        </w:rPr>
      </w:pP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wyzwalanie chęci oraz kreowanie umiejętności obserwowania środowiska naturalnego,</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kształtowanie wrażliwości zarówno na piękno jak</w:t>
      </w:r>
      <w:r w:rsidR="00ED1CB1">
        <w:rPr>
          <w:rFonts w:ascii="Calibri" w:hAnsi="Calibri"/>
          <w:sz w:val="26"/>
          <w:szCs w:val="26"/>
        </w:rPr>
        <w:t xml:space="preserve"> i </w:t>
      </w:r>
      <w:r w:rsidRPr="00C24093">
        <w:rPr>
          <w:rFonts w:ascii="Calibri" w:hAnsi="Calibri"/>
          <w:sz w:val="26"/>
          <w:szCs w:val="26"/>
        </w:rPr>
        <w:t>na szkody</w:t>
      </w:r>
      <w:r w:rsidR="00ED1CB1">
        <w:rPr>
          <w:rFonts w:ascii="Calibri" w:hAnsi="Calibri"/>
          <w:sz w:val="26"/>
          <w:szCs w:val="26"/>
        </w:rPr>
        <w:t xml:space="preserve"> w </w:t>
      </w:r>
      <w:r w:rsidRPr="00C24093">
        <w:rPr>
          <w:rFonts w:ascii="Calibri" w:hAnsi="Calibri"/>
          <w:sz w:val="26"/>
          <w:szCs w:val="26"/>
        </w:rPr>
        <w:t>środowisku,</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uczenie szacunku dla innych istot,</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oddziaływanie na styl życia</w:t>
      </w:r>
      <w:r w:rsidR="00ED1CB1">
        <w:rPr>
          <w:rFonts w:ascii="Calibri" w:hAnsi="Calibri"/>
          <w:sz w:val="26"/>
          <w:szCs w:val="26"/>
        </w:rPr>
        <w:t xml:space="preserve"> i </w:t>
      </w:r>
      <w:r w:rsidRPr="00C24093">
        <w:rPr>
          <w:rFonts w:ascii="Calibri" w:hAnsi="Calibri"/>
          <w:sz w:val="26"/>
          <w:szCs w:val="26"/>
        </w:rPr>
        <w:t>świadomość ekologiczną rodziców,</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kształtowanie nawyków</w:t>
      </w:r>
      <w:r w:rsidR="00ED1CB1">
        <w:rPr>
          <w:rFonts w:ascii="Calibri" w:hAnsi="Calibri"/>
          <w:sz w:val="26"/>
          <w:szCs w:val="26"/>
        </w:rPr>
        <w:t xml:space="preserve"> i </w:t>
      </w:r>
      <w:r w:rsidRPr="00C24093">
        <w:rPr>
          <w:rFonts w:ascii="Calibri" w:hAnsi="Calibri"/>
          <w:sz w:val="26"/>
          <w:szCs w:val="26"/>
        </w:rPr>
        <w:t>zachowań proekologicznych</w:t>
      </w:r>
      <w:r w:rsidR="00ED1CB1">
        <w:rPr>
          <w:rFonts w:ascii="Calibri" w:hAnsi="Calibri"/>
          <w:sz w:val="26"/>
          <w:szCs w:val="26"/>
        </w:rPr>
        <w:t xml:space="preserve"> w </w:t>
      </w:r>
      <w:r w:rsidRPr="00C24093">
        <w:rPr>
          <w:rFonts w:ascii="Calibri" w:hAnsi="Calibri"/>
          <w:sz w:val="26"/>
          <w:szCs w:val="26"/>
        </w:rPr>
        <w:t>życiu codziennym.</w:t>
      </w:r>
    </w:p>
    <w:p w:rsidR="00E50C42" w:rsidRPr="00C24093" w:rsidRDefault="00E50C42" w:rsidP="00FA675D">
      <w:pPr>
        <w:pStyle w:val="Akapitzlist"/>
        <w:spacing w:line="276" w:lineRule="auto"/>
        <w:jc w:val="both"/>
        <w:rPr>
          <w:rFonts w:ascii="Calibri" w:hAnsi="Calibri"/>
          <w:sz w:val="26"/>
          <w:szCs w:val="26"/>
        </w:rPr>
      </w:pP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Program przedszkolny powinien przekazywać określone treści ekologiczne, jednak nie</w:t>
      </w:r>
      <w:r w:rsidR="00ED1CB1">
        <w:rPr>
          <w:rFonts w:ascii="Calibri" w:hAnsi="Calibri"/>
          <w:sz w:val="26"/>
          <w:szCs w:val="26"/>
        </w:rPr>
        <w:t xml:space="preserve"> w </w:t>
      </w:r>
      <w:r w:rsidRPr="00C24093">
        <w:rPr>
          <w:rFonts w:ascii="Calibri" w:hAnsi="Calibri"/>
          <w:sz w:val="26"/>
          <w:szCs w:val="26"/>
        </w:rPr>
        <w:t>postaci męczącej wiedzy encyklopedycznej</w:t>
      </w:r>
      <w:r w:rsidR="00ED1CB1">
        <w:rPr>
          <w:rFonts w:ascii="Calibri" w:hAnsi="Calibri"/>
          <w:sz w:val="26"/>
          <w:szCs w:val="26"/>
        </w:rPr>
        <w:t xml:space="preserve"> a </w:t>
      </w:r>
      <w:r w:rsidRPr="00C24093">
        <w:rPr>
          <w:rFonts w:ascii="Calibri" w:hAnsi="Calibri"/>
          <w:sz w:val="26"/>
          <w:szCs w:val="26"/>
        </w:rPr>
        <w:t>zabaw</w:t>
      </w:r>
      <w:r w:rsidR="00ED1CB1">
        <w:rPr>
          <w:rFonts w:ascii="Calibri" w:hAnsi="Calibri"/>
          <w:sz w:val="26"/>
          <w:szCs w:val="26"/>
        </w:rPr>
        <w:t xml:space="preserve"> i </w:t>
      </w:r>
      <w:r w:rsidRPr="00C24093">
        <w:rPr>
          <w:rFonts w:ascii="Calibri" w:hAnsi="Calibri"/>
          <w:sz w:val="26"/>
          <w:szCs w:val="26"/>
        </w:rPr>
        <w:t>gier, zgodnie ze sprawdzoną zasadą „bawiąc – uczyć”. Powinno to dotyczyć zarówno wiedzy teoretycznej jak</w:t>
      </w:r>
      <w:r w:rsidR="00ED1CB1">
        <w:rPr>
          <w:rFonts w:ascii="Calibri" w:hAnsi="Calibri"/>
          <w:sz w:val="26"/>
          <w:szCs w:val="26"/>
        </w:rPr>
        <w:t xml:space="preserve"> i </w:t>
      </w:r>
      <w:r w:rsidRPr="00C24093">
        <w:rPr>
          <w:rFonts w:ascii="Calibri" w:hAnsi="Calibri"/>
          <w:sz w:val="26"/>
          <w:szCs w:val="26"/>
        </w:rPr>
        <w:t>praktycznej.</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Bardzo ważną kwestią jest świadomość samych wychowawców przedszkolnych, którzy powinni wychodzić</w:t>
      </w:r>
      <w:r w:rsidR="00ED1CB1">
        <w:rPr>
          <w:rFonts w:ascii="Calibri" w:hAnsi="Calibri"/>
          <w:sz w:val="26"/>
          <w:szCs w:val="26"/>
        </w:rPr>
        <w:t xml:space="preserve"> z </w:t>
      </w:r>
      <w:r w:rsidRPr="00C24093">
        <w:rPr>
          <w:rFonts w:ascii="Calibri" w:hAnsi="Calibri"/>
          <w:sz w:val="26"/>
          <w:szCs w:val="26"/>
        </w:rPr>
        <w:t xml:space="preserve">własną inicjatywą, wspieraną przez swoją pomysłowość. </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Do podstawowych metod edukacji ekologicznej</w:t>
      </w:r>
      <w:r w:rsidR="00ED1CB1">
        <w:rPr>
          <w:rFonts w:ascii="Calibri" w:hAnsi="Calibri"/>
          <w:sz w:val="26"/>
          <w:szCs w:val="26"/>
        </w:rPr>
        <w:t xml:space="preserve"> w </w:t>
      </w:r>
      <w:r w:rsidRPr="00C24093">
        <w:rPr>
          <w:rFonts w:ascii="Calibri" w:hAnsi="Calibri"/>
          <w:sz w:val="26"/>
          <w:szCs w:val="26"/>
        </w:rPr>
        <w:t>przedszkolu powinno należeć organizowanie</w:t>
      </w:r>
      <w:r w:rsidR="00ED1CB1">
        <w:rPr>
          <w:rFonts w:ascii="Calibri" w:hAnsi="Calibri"/>
          <w:sz w:val="26"/>
          <w:szCs w:val="26"/>
        </w:rPr>
        <w:t xml:space="preserve"> w </w:t>
      </w:r>
      <w:r w:rsidRPr="00C24093">
        <w:rPr>
          <w:rFonts w:ascii="Calibri" w:hAnsi="Calibri"/>
          <w:sz w:val="26"/>
          <w:szCs w:val="26"/>
        </w:rPr>
        <w:t>przedszkolach zajęć kształtujących ciekawość</w:t>
      </w:r>
      <w:r w:rsidR="00ED1CB1">
        <w:rPr>
          <w:rFonts w:ascii="Calibri" w:hAnsi="Calibri"/>
          <w:sz w:val="26"/>
          <w:szCs w:val="26"/>
        </w:rPr>
        <w:t xml:space="preserve"> i </w:t>
      </w:r>
      <w:r w:rsidRPr="00C24093">
        <w:rPr>
          <w:rFonts w:ascii="Calibri" w:hAnsi="Calibri"/>
          <w:sz w:val="26"/>
          <w:szCs w:val="26"/>
        </w:rPr>
        <w:t>szacunek do przyrody. Można tu wymienić chociażby wycieczki na łono natury, które są jednym</w:t>
      </w:r>
      <w:r w:rsidR="00ED1CB1">
        <w:rPr>
          <w:rFonts w:ascii="Calibri" w:hAnsi="Calibri"/>
          <w:sz w:val="26"/>
          <w:szCs w:val="26"/>
        </w:rPr>
        <w:t xml:space="preserve"> z </w:t>
      </w:r>
      <w:r w:rsidRPr="00C24093">
        <w:rPr>
          <w:rFonts w:ascii="Calibri" w:hAnsi="Calibri"/>
          <w:sz w:val="26"/>
          <w:szCs w:val="26"/>
        </w:rPr>
        <w:t>lepszych sposobów zapoznania dzieci</w:t>
      </w:r>
      <w:r w:rsidR="00ED1CB1">
        <w:rPr>
          <w:rFonts w:ascii="Calibri" w:hAnsi="Calibri"/>
          <w:sz w:val="26"/>
          <w:szCs w:val="26"/>
        </w:rPr>
        <w:t xml:space="preserve"> z </w:t>
      </w:r>
      <w:r w:rsidRPr="00C24093">
        <w:rPr>
          <w:rFonts w:ascii="Calibri" w:hAnsi="Calibri"/>
          <w:sz w:val="26"/>
          <w:szCs w:val="26"/>
        </w:rPr>
        <w:t>okoliczną przyrodą</w:t>
      </w:r>
      <w:r w:rsidR="00ED1CB1">
        <w:rPr>
          <w:rFonts w:ascii="Calibri" w:hAnsi="Calibri"/>
          <w:sz w:val="26"/>
          <w:szCs w:val="26"/>
        </w:rPr>
        <w:t xml:space="preserve"> i </w:t>
      </w:r>
      <w:r w:rsidRPr="00C24093">
        <w:rPr>
          <w:rFonts w:ascii="Calibri" w:hAnsi="Calibri"/>
          <w:sz w:val="26"/>
          <w:szCs w:val="26"/>
        </w:rPr>
        <w:t>zasadami jej funkcjonowania. Wycieczki te pełnią rolę edukacyjną</w:t>
      </w:r>
      <w:r w:rsidR="00ED1CB1">
        <w:rPr>
          <w:rFonts w:ascii="Calibri" w:hAnsi="Calibri"/>
          <w:sz w:val="26"/>
          <w:szCs w:val="26"/>
        </w:rPr>
        <w:t xml:space="preserve"> i </w:t>
      </w:r>
      <w:r w:rsidRPr="00C24093">
        <w:rPr>
          <w:rFonts w:ascii="Calibri" w:hAnsi="Calibri"/>
          <w:sz w:val="26"/>
          <w:szCs w:val="26"/>
        </w:rPr>
        <w:t>poznawczą, są też niejednokrotnie pierwszą szansą na samodzielny, nieskrępowany</w:t>
      </w:r>
      <w:r w:rsidR="00ED1CB1">
        <w:rPr>
          <w:rFonts w:ascii="Calibri" w:hAnsi="Calibri"/>
          <w:sz w:val="26"/>
          <w:szCs w:val="26"/>
        </w:rPr>
        <w:t xml:space="preserve"> i </w:t>
      </w:r>
      <w:r w:rsidRPr="00C24093">
        <w:rPr>
          <w:rFonts w:ascii="Calibri" w:hAnsi="Calibri"/>
          <w:sz w:val="26"/>
          <w:szCs w:val="26"/>
        </w:rPr>
        <w:t>pełny kontakt</w:t>
      </w:r>
      <w:r w:rsidR="00ED1CB1">
        <w:rPr>
          <w:rFonts w:ascii="Calibri" w:hAnsi="Calibri"/>
          <w:sz w:val="26"/>
          <w:szCs w:val="26"/>
        </w:rPr>
        <w:t xml:space="preserve"> z </w:t>
      </w:r>
      <w:r w:rsidRPr="00C24093">
        <w:rPr>
          <w:rFonts w:ascii="Calibri" w:hAnsi="Calibri"/>
          <w:sz w:val="26"/>
          <w:szCs w:val="26"/>
        </w:rPr>
        <w:t xml:space="preserve">naturą. Rolę terenów wycieczkowych mogą bardzo dobrze pełnić ścieżki edukacyjne, leśne kompleksy promocyjne czy inne okoliczne ciekawe przyrodniczo tereny. Atrakcyjna forma </w:t>
      </w:r>
      <w:r w:rsidRPr="00C24093">
        <w:rPr>
          <w:rFonts w:ascii="Calibri" w:hAnsi="Calibri"/>
          <w:sz w:val="26"/>
          <w:szCs w:val="26"/>
        </w:rPr>
        <w:lastRenderedPageBreak/>
        <w:t>zajęć powinna być poparta odpowiednią wiedzą nauczycieli, którzy będą tłumaczyć</w:t>
      </w:r>
      <w:r w:rsidR="00ED1CB1">
        <w:rPr>
          <w:rFonts w:ascii="Calibri" w:hAnsi="Calibri"/>
          <w:sz w:val="26"/>
          <w:szCs w:val="26"/>
        </w:rPr>
        <w:t xml:space="preserve"> i </w:t>
      </w:r>
      <w:r w:rsidRPr="00C24093">
        <w:rPr>
          <w:rFonts w:ascii="Calibri" w:hAnsi="Calibri"/>
          <w:sz w:val="26"/>
          <w:szCs w:val="26"/>
        </w:rPr>
        <w:t>wyjaśniać</w:t>
      </w:r>
      <w:r w:rsidR="00ED1CB1">
        <w:rPr>
          <w:rFonts w:ascii="Calibri" w:hAnsi="Calibri"/>
          <w:sz w:val="26"/>
          <w:szCs w:val="26"/>
        </w:rPr>
        <w:t xml:space="preserve"> a </w:t>
      </w:r>
      <w:r w:rsidRPr="00C24093">
        <w:rPr>
          <w:rFonts w:ascii="Calibri" w:hAnsi="Calibri"/>
          <w:sz w:val="26"/>
          <w:szCs w:val="26"/>
        </w:rPr>
        <w:t>także odpowiadać na pytania swoich wychowanków.</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Pożyteczne mogą być również działania mające rozbudzić ciekawość przyrodniczą</w:t>
      </w:r>
      <w:r w:rsidR="00ED1CB1">
        <w:rPr>
          <w:rFonts w:ascii="Calibri" w:hAnsi="Calibri"/>
          <w:sz w:val="26"/>
          <w:szCs w:val="26"/>
        </w:rPr>
        <w:t xml:space="preserve"> i </w:t>
      </w:r>
      <w:r w:rsidRPr="00C24093">
        <w:rPr>
          <w:rFonts w:ascii="Calibri" w:hAnsi="Calibri"/>
          <w:sz w:val="26"/>
          <w:szCs w:val="26"/>
        </w:rPr>
        <w:t>chęć poznania przyrody, takie jak: hodowla małych zwierząt domowych, uprawa kwiatów itp. Zasób metod jest praktycznie nieograniczony</w:t>
      </w:r>
      <w:r w:rsidR="00ED1CB1">
        <w:rPr>
          <w:rFonts w:ascii="Calibri" w:hAnsi="Calibri"/>
          <w:sz w:val="26"/>
          <w:szCs w:val="26"/>
        </w:rPr>
        <w:t xml:space="preserve"> i </w:t>
      </w:r>
      <w:r w:rsidRPr="00C24093">
        <w:rPr>
          <w:rFonts w:ascii="Calibri" w:hAnsi="Calibri"/>
          <w:sz w:val="26"/>
          <w:szCs w:val="26"/>
        </w:rPr>
        <w:t>zależy tylko od pomysłowości</w:t>
      </w:r>
      <w:r w:rsidR="00ED1CB1">
        <w:rPr>
          <w:rFonts w:ascii="Calibri" w:hAnsi="Calibri"/>
          <w:sz w:val="26"/>
          <w:szCs w:val="26"/>
        </w:rPr>
        <w:t xml:space="preserve"> i </w:t>
      </w:r>
      <w:r w:rsidRPr="00C24093">
        <w:rPr>
          <w:rFonts w:ascii="Calibri" w:hAnsi="Calibri"/>
          <w:sz w:val="26"/>
          <w:szCs w:val="26"/>
        </w:rPr>
        <w:t>inwencji samych wychowawców. Należy zaznaczyć, że ćwiczenia praktyczne powinny być oparte na możliwie dużej liczbie pomocy naukowych</w:t>
      </w:r>
      <w:r w:rsidR="00ED1CB1">
        <w:rPr>
          <w:rFonts w:ascii="Calibri" w:hAnsi="Calibri"/>
          <w:sz w:val="26"/>
          <w:szCs w:val="26"/>
        </w:rPr>
        <w:t xml:space="preserve"> i </w:t>
      </w:r>
      <w:r w:rsidRPr="00C24093">
        <w:rPr>
          <w:rFonts w:ascii="Calibri" w:hAnsi="Calibri"/>
          <w:sz w:val="26"/>
          <w:szCs w:val="26"/>
        </w:rPr>
        <w:t>zabawek.</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Ponadto udział</w:t>
      </w:r>
      <w:r w:rsidR="00ED1CB1">
        <w:rPr>
          <w:rFonts w:ascii="Calibri" w:hAnsi="Calibri"/>
          <w:sz w:val="26"/>
          <w:szCs w:val="26"/>
        </w:rPr>
        <w:t xml:space="preserve"> w </w:t>
      </w:r>
      <w:r w:rsidRPr="00C24093">
        <w:rPr>
          <w:rFonts w:ascii="Calibri" w:hAnsi="Calibri"/>
          <w:sz w:val="26"/>
          <w:szCs w:val="26"/>
        </w:rPr>
        <w:t>cyklicznych akcjach regionalnych typu: Sprzątanie świata, Dzień ziemi, Dzień ochrony środowiska przyczyni się do dbałości</w:t>
      </w:r>
      <w:r w:rsidR="00ED1CB1">
        <w:rPr>
          <w:rFonts w:ascii="Calibri" w:hAnsi="Calibri"/>
          <w:sz w:val="26"/>
          <w:szCs w:val="26"/>
        </w:rPr>
        <w:t xml:space="preserve"> o </w:t>
      </w:r>
      <w:r w:rsidRPr="00C24093">
        <w:rPr>
          <w:rFonts w:ascii="Calibri" w:hAnsi="Calibri"/>
          <w:sz w:val="26"/>
          <w:szCs w:val="26"/>
        </w:rPr>
        <w:t>czystość swojego miejsca zamieszkania.</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Kolejnym etapem</w:t>
      </w:r>
      <w:r w:rsidR="00ED1CB1">
        <w:rPr>
          <w:rFonts w:ascii="Calibri" w:hAnsi="Calibri"/>
          <w:sz w:val="26"/>
          <w:szCs w:val="26"/>
        </w:rPr>
        <w:t xml:space="preserve"> w </w:t>
      </w:r>
      <w:r w:rsidRPr="00C24093">
        <w:rPr>
          <w:rFonts w:ascii="Calibri" w:hAnsi="Calibri"/>
          <w:sz w:val="26"/>
          <w:szCs w:val="26"/>
        </w:rPr>
        <w:t>edukacji ekologicznej są szkoły podstawowe</w:t>
      </w:r>
      <w:r w:rsidR="00ED1CB1">
        <w:rPr>
          <w:rFonts w:ascii="Calibri" w:hAnsi="Calibri"/>
          <w:sz w:val="26"/>
          <w:szCs w:val="26"/>
        </w:rPr>
        <w:t xml:space="preserve"> i </w:t>
      </w:r>
      <w:r w:rsidRPr="00C24093">
        <w:rPr>
          <w:rFonts w:ascii="Calibri" w:hAnsi="Calibri"/>
          <w:sz w:val="26"/>
          <w:szCs w:val="26"/>
        </w:rPr>
        <w:t>ponadpodstawowe. Ważną kwestią jest zachowanie ciągłości edukacji zapoczątkowanej na etapie przedszkolnym. W związku</w:t>
      </w:r>
      <w:r w:rsidR="00ED1CB1">
        <w:rPr>
          <w:rFonts w:ascii="Calibri" w:hAnsi="Calibri"/>
          <w:sz w:val="26"/>
          <w:szCs w:val="26"/>
        </w:rPr>
        <w:t xml:space="preserve"> z </w:t>
      </w:r>
      <w:r w:rsidRPr="00C24093">
        <w:rPr>
          <w:rFonts w:ascii="Calibri" w:hAnsi="Calibri"/>
          <w:sz w:val="26"/>
          <w:szCs w:val="26"/>
        </w:rPr>
        <w:t>dorastaniem młodzieży możliwe jest przekazywanie treści</w:t>
      </w:r>
      <w:r w:rsidR="00ED1CB1">
        <w:rPr>
          <w:rFonts w:ascii="Calibri" w:hAnsi="Calibri"/>
          <w:sz w:val="26"/>
          <w:szCs w:val="26"/>
        </w:rPr>
        <w:t xml:space="preserve"> w </w:t>
      </w:r>
      <w:r w:rsidRPr="00C24093">
        <w:rPr>
          <w:rFonts w:ascii="Calibri" w:hAnsi="Calibri"/>
          <w:sz w:val="26"/>
          <w:szCs w:val="26"/>
        </w:rPr>
        <w:t>sposób bardziej wieloaspektowy. Rolę inicjatorów</w:t>
      </w:r>
      <w:r w:rsidR="00ED1CB1">
        <w:rPr>
          <w:rFonts w:ascii="Calibri" w:hAnsi="Calibri"/>
          <w:sz w:val="26"/>
          <w:szCs w:val="26"/>
        </w:rPr>
        <w:t xml:space="preserve"> i </w:t>
      </w:r>
      <w:r w:rsidRPr="00C24093">
        <w:rPr>
          <w:rFonts w:ascii="Calibri" w:hAnsi="Calibri"/>
          <w:sz w:val="26"/>
          <w:szCs w:val="26"/>
        </w:rPr>
        <w:t>pomysłodawców akcji proekologicznych powinni pełnić nauczyciele</w:t>
      </w:r>
      <w:r w:rsidR="00ED1CB1">
        <w:rPr>
          <w:rFonts w:ascii="Calibri" w:hAnsi="Calibri"/>
          <w:sz w:val="26"/>
          <w:szCs w:val="26"/>
        </w:rPr>
        <w:t xml:space="preserve"> i </w:t>
      </w:r>
      <w:r w:rsidRPr="00C24093">
        <w:rPr>
          <w:rFonts w:ascii="Calibri" w:hAnsi="Calibri"/>
          <w:sz w:val="26"/>
          <w:szCs w:val="26"/>
        </w:rPr>
        <w:t>wychowawcy klas. Dlatego bardzo ważna jest odpowiednia edukacja skierowana do nauczycieli nauczania początkowego dotycząca kursów metodycznych</w:t>
      </w:r>
      <w:r w:rsidR="00ED1CB1">
        <w:rPr>
          <w:rFonts w:ascii="Calibri" w:hAnsi="Calibri"/>
          <w:sz w:val="26"/>
          <w:szCs w:val="26"/>
        </w:rPr>
        <w:t xml:space="preserve"> w </w:t>
      </w:r>
      <w:r w:rsidRPr="00C24093">
        <w:rPr>
          <w:rFonts w:ascii="Calibri" w:hAnsi="Calibri"/>
          <w:sz w:val="26"/>
          <w:szCs w:val="26"/>
        </w:rPr>
        <w:t>zakresie edukacji ekologicznej. Zaprocentuje to większą świadomością ekologiczną samych nauczycieli, przyczyni się do podniesienia poziomu lekcji</w:t>
      </w:r>
      <w:r w:rsidR="00ED1CB1">
        <w:rPr>
          <w:rFonts w:ascii="Calibri" w:hAnsi="Calibri"/>
          <w:sz w:val="26"/>
          <w:szCs w:val="26"/>
        </w:rPr>
        <w:t xml:space="preserve"> i </w:t>
      </w:r>
      <w:r w:rsidRPr="00C24093">
        <w:rPr>
          <w:rFonts w:ascii="Calibri" w:hAnsi="Calibri"/>
          <w:sz w:val="26"/>
          <w:szCs w:val="26"/>
        </w:rPr>
        <w:t>zajęć</w:t>
      </w:r>
      <w:r w:rsidR="00ED1CB1">
        <w:rPr>
          <w:rFonts w:ascii="Calibri" w:hAnsi="Calibri"/>
          <w:sz w:val="26"/>
          <w:szCs w:val="26"/>
        </w:rPr>
        <w:t xml:space="preserve"> i </w:t>
      </w:r>
      <w:r w:rsidRPr="00C24093">
        <w:rPr>
          <w:rFonts w:ascii="Calibri" w:hAnsi="Calibri"/>
          <w:sz w:val="26"/>
          <w:szCs w:val="26"/>
        </w:rPr>
        <w:t>wyjścia poza sztywne ramy obowiązujących programów.</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Istotne jest również wprowadzenie treści ekologicznych do wszystkich przedmiotów nauczania np. fizyki, chemii, geografii, matematyki. Pomocą mogą być istniejące materiały np. zbiór zadań dla szkół podstawowych M. Rajkiewicza, H. Sieniewicza pt. ”Ekologia</w:t>
      </w:r>
      <w:r w:rsidR="00ED1CB1">
        <w:rPr>
          <w:rFonts w:ascii="Calibri" w:hAnsi="Calibri"/>
          <w:sz w:val="26"/>
          <w:szCs w:val="26"/>
        </w:rPr>
        <w:t xml:space="preserve"> w </w:t>
      </w:r>
      <w:r w:rsidRPr="00C24093">
        <w:rPr>
          <w:rFonts w:ascii="Calibri" w:hAnsi="Calibri"/>
          <w:sz w:val="26"/>
          <w:szCs w:val="26"/>
        </w:rPr>
        <w:t>matematyce”, „W trosce</w:t>
      </w:r>
      <w:r w:rsidR="00ED1CB1">
        <w:rPr>
          <w:rFonts w:ascii="Calibri" w:hAnsi="Calibri"/>
          <w:sz w:val="26"/>
          <w:szCs w:val="26"/>
        </w:rPr>
        <w:t xml:space="preserve"> o </w:t>
      </w:r>
      <w:r w:rsidRPr="00C24093">
        <w:rPr>
          <w:rFonts w:ascii="Calibri" w:hAnsi="Calibri"/>
          <w:sz w:val="26"/>
          <w:szCs w:val="26"/>
        </w:rPr>
        <w:t>Ziemię” itp.</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Dobrym pomysłem jest także poświęcenie nieco czasu edukacji ekologicznej</w:t>
      </w:r>
      <w:r w:rsidR="00ED1CB1">
        <w:rPr>
          <w:rFonts w:ascii="Calibri" w:hAnsi="Calibri"/>
          <w:sz w:val="26"/>
          <w:szCs w:val="26"/>
        </w:rPr>
        <w:t xml:space="preserve"> w </w:t>
      </w:r>
      <w:r w:rsidRPr="00C24093">
        <w:rPr>
          <w:rFonts w:ascii="Calibri" w:hAnsi="Calibri"/>
          <w:sz w:val="26"/>
          <w:szCs w:val="26"/>
        </w:rPr>
        <w:t>trakcie godzin wychowawczych.</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Poza przekazywaniem treści ekologicznych</w:t>
      </w:r>
      <w:r w:rsidR="00ED1CB1">
        <w:rPr>
          <w:rFonts w:ascii="Calibri" w:hAnsi="Calibri"/>
          <w:sz w:val="26"/>
          <w:szCs w:val="26"/>
        </w:rPr>
        <w:t xml:space="preserve"> w </w:t>
      </w:r>
      <w:r w:rsidRPr="00C24093">
        <w:rPr>
          <w:rFonts w:ascii="Calibri" w:hAnsi="Calibri"/>
          <w:sz w:val="26"/>
          <w:szCs w:val="26"/>
        </w:rPr>
        <w:t>czasie lekcji konieczne jest właśnie</w:t>
      </w:r>
      <w:r w:rsidR="00ED1CB1">
        <w:rPr>
          <w:rFonts w:ascii="Calibri" w:hAnsi="Calibri"/>
          <w:sz w:val="26"/>
          <w:szCs w:val="26"/>
        </w:rPr>
        <w:t xml:space="preserve"> w </w:t>
      </w:r>
      <w:r w:rsidRPr="00C24093">
        <w:rPr>
          <w:rFonts w:ascii="Calibri" w:hAnsi="Calibri"/>
          <w:sz w:val="26"/>
          <w:szCs w:val="26"/>
        </w:rPr>
        <w:t>stosunku do dzieci</w:t>
      </w:r>
      <w:r w:rsidR="00ED1CB1">
        <w:rPr>
          <w:rFonts w:ascii="Calibri" w:hAnsi="Calibri"/>
          <w:sz w:val="26"/>
          <w:szCs w:val="26"/>
        </w:rPr>
        <w:t xml:space="preserve"> i </w:t>
      </w:r>
      <w:r w:rsidRPr="00C24093">
        <w:rPr>
          <w:rFonts w:ascii="Calibri" w:hAnsi="Calibri"/>
          <w:sz w:val="26"/>
          <w:szCs w:val="26"/>
        </w:rPr>
        <w:t>młodzieży zastosowanie także innych form przekazu między innymi: organizowanie szkolnych</w:t>
      </w:r>
      <w:r w:rsidR="00ED1CB1">
        <w:rPr>
          <w:rFonts w:ascii="Calibri" w:hAnsi="Calibri"/>
          <w:sz w:val="26"/>
          <w:szCs w:val="26"/>
        </w:rPr>
        <w:t xml:space="preserve"> i </w:t>
      </w:r>
      <w:r w:rsidRPr="00C24093">
        <w:rPr>
          <w:rFonts w:ascii="Calibri" w:hAnsi="Calibri"/>
          <w:sz w:val="26"/>
          <w:szCs w:val="26"/>
        </w:rPr>
        <w:t>międzyszkolnych imprez związanych</w:t>
      </w:r>
      <w:r w:rsidR="00ED1CB1">
        <w:rPr>
          <w:rFonts w:ascii="Calibri" w:hAnsi="Calibri"/>
          <w:sz w:val="26"/>
          <w:szCs w:val="26"/>
        </w:rPr>
        <w:t xml:space="preserve"> z </w:t>
      </w:r>
      <w:r w:rsidRPr="00C24093">
        <w:rPr>
          <w:rFonts w:ascii="Calibri" w:hAnsi="Calibri"/>
          <w:sz w:val="26"/>
          <w:szCs w:val="26"/>
        </w:rPr>
        <w:t>tematyką ekologiczną np. konkursów wiedzy</w:t>
      </w:r>
      <w:r w:rsidR="00ED1CB1">
        <w:rPr>
          <w:rFonts w:ascii="Calibri" w:hAnsi="Calibri"/>
          <w:sz w:val="26"/>
          <w:szCs w:val="26"/>
        </w:rPr>
        <w:t xml:space="preserve"> o </w:t>
      </w:r>
      <w:r w:rsidRPr="00C24093">
        <w:rPr>
          <w:rFonts w:ascii="Calibri" w:hAnsi="Calibri"/>
          <w:sz w:val="26"/>
          <w:szCs w:val="26"/>
        </w:rPr>
        <w:t>ekologii, olimpiad, konkursów fotograficznych. Pełnią one istotną rolę</w:t>
      </w:r>
      <w:r w:rsidR="00ED1CB1">
        <w:rPr>
          <w:rFonts w:ascii="Calibri" w:hAnsi="Calibri"/>
          <w:sz w:val="26"/>
          <w:szCs w:val="26"/>
        </w:rPr>
        <w:t xml:space="preserve"> w </w:t>
      </w:r>
      <w:r w:rsidRPr="00C24093">
        <w:rPr>
          <w:rFonts w:ascii="Calibri" w:hAnsi="Calibri"/>
          <w:sz w:val="26"/>
          <w:szCs w:val="26"/>
        </w:rPr>
        <w:t>podnoszeniu świadomości ekologicznej,</w:t>
      </w:r>
      <w:r w:rsidR="00ED1CB1">
        <w:rPr>
          <w:rFonts w:ascii="Calibri" w:hAnsi="Calibri"/>
          <w:sz w:val="26"/>
          <w:szCs w:val="26"/>
        </w:rPr>
        <w:t xml:space="preserve"> a </w:t>
      </w:r>
      <w:r w:rsidRPr="00C24093">
        <w:rPr>
          <w:rFonts w:ascii="Calibri" w:hAnsi="Calibri"/>
          <w:sz w:val="26"/>
          <w:szCs w:val="26"/>
        </w:rPr>
        <w:t>także uświadamianie młodzieży ścisłych związków człowieka ze środowiskiem</w:t>
      </w:r>
      <w:r w:rsidR="00ED1CB1">
        <w:rPr>
          <w:rFonts w:ascii="Calibri" w:hAnsi="Calibri"/>
          <w:sz w:val="26"/>
          <w:szCs w:val="26"/>
        </w:rPr>
        <w:t xml:space="preserve"> i </w:t>
      </w:r>
      <w:r w:rsidRPr="00C24093">
        <w:rPr>
          <w:rFonts w:ascii="Calibri" w:hAnsi="Calibri"/>
          <w:sz w:val="26"/>
          <w:szCs w:val="26"/>
        </w:rPr>
        <w:t>otoczeniem oraz konieczność bardziej harmonijnego, zrównoważonego</w:t>
      </w:r>
      <w:r w:rsidR="00ED1CB1">
        <w:rPr>
          <w:rFonts w:ascii="Calibri" w:hAnsi="Calibri"/>
          <w:sz w:val="26"/>
          <w:szCs w:val="26"/>
        </w:rPr>
        <w:t xml:space="preserve"> i </w:t>
      </w:r>
      <w:r w:rsidRPr="00C24093">
        <w:rPr>
          <w:rFonts w:ascii="Calibri" w:hAnsi="Calibri"/>
          <w:sz w:val="26"/>
          <w:szCs w:val="26"/>
        </w:rPr>
        <w:t>proekologicznego rozwoju kraju.</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Istotne są również wycieczki edukacyjne np. na składowisko, czy do Zakładu Odzysku</w:t>
      </w:r>
      <w:r w:rsidR="00ED1CB1">
        <w:rPr>
          <w:rFonts w:ascii="Calibri" w:hAnsi="Calibri"/>
          <w:sz w:val="26"/>
          <w:szCs w:val="26"/>
        </w:rPr>
        <w:t xml:space="preserve"> i </w:t>
      </w:r>
      <w:r w:rsidRPr="00C24093">
        <w:rPr>
          <w:rFonts w:ascii="Calibri" w:hAnsi="Calibri"/>
          <w:sz w:val="26"/>
          <w:szCs w:val="26"/>
        </w:rPr>
        <w:t>Unieszkodliwiania Odpadów, oczyszczalni ścieków, stacji uzdatniania wody,</w:t>
      </w:r>
      <w:r w:rsidR="00ED1CB1">
        <w:rPr>
          <w:rFonts w:ascii="Calibri" w:hAnsi="Calibri"/>
          <w:sz w:val="26"/>
          <w:szCs w:val="26"/>
        </w:rPr>
        <w:t xml:space="preserve"> a </w:t>
      </w:r>
      <w:r w:rsidRPr="00C24093">
        <w:rPr>
          <w:rFonts w:ascii="Calibri" w:hAnsi="Calibri"/>
          <w:sz w:val="26"/>
          <w:szCs w:val="26"/>
        </w:rPr>
        <w:t>jednocześnie na miejsca dzikich wysypisk śmieci</w:t>
      </w:r>
      <w:r w:rsidR="00ED1CB1">
        <w:rPr>
          <w:rFonts w:ascii="Calibri" w:hAnsi="Calibri"/>
          <w:sz w:val="26"/>
          <w:szCs w:val="26"/>
        </w:rPr>
        <w:t xml:space="preserve"> i </w:t>
      </w:r>
      <w:r w:rsidRPr="00C24093">
        <w:rPr>
          <w:rFonts w:ascii="Calibri" w:hAnsi="Calibri"/>
          <w:sz w:val="26"/>
          <w:szCs w:val="26"/>
        </w:rPr>
        <w:t>wylewisk ścieków.</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Aby prowadzone działania edukacyjne wśród dzieci</w:t>
      </w:r>
      <w:r w:rsidR="00ED1CB1">
        <w:rPr>
          <w:rFonts w:ascii="Calibri" w:hAnsi="Calibri"/>
          <w:sz w:val="26"/>
          <w:szCs w:val="26"/>
        </w:rPr>
        <w:t xml:space="preserve"> i </w:t>
      </w:r>
      <w:r w:rsidRPr="00C24093">
        <w:rPr>
          <w:rFonts w:ascii="Calibri" w:hAnsi="Calibri"/>
          <w:sz w:val="26"/>
          <w:szCs w:val="26"/>
        </w:rPr>
        <w:t>młodzieży przyniosły oczekiwane efekty niezbędna jest ścisła współpraca</w:t>
      </w:r>
      <w:r w:rsidR="00ED1CB1">
        <w:rPr>
          <w:rFonts w:ascii="Calibri" w:hAnsi="Calibri"/>
          <w:sz w:val="26"/>
          <w:szCs w:val="26"/>
        </w:rPr>
        <w:t xml:space="preserve"> z </w:t>
      </w:r>
      <w:r w:rsidRPr="00C24093">
        <w:rPr>
          <w:rFonts w:ascii="Calibri" w:hAnsi="Calibri"/>
          <w:sz w:val="26"/>
          <w:szCs w:val="26"/>
        </w:rPr>
        <w:t>władzami samorządowymi. Przekazywane informacje powinny</w:t>
      </w:r>
      <w:r w:rsidR="00ED1CB1">
        <w:rPr>
          <w:rFonts w:ascii="Calibri" w:hAnsi="Calibri"/>
          <w:sz w:val="26"/>
          <w:szCs w:val="26"/>
        </w:rPr>
        <w:t xml:space="preserve"> </w:t>
      </w:r>
      <w:r w:rsidR="00ED1CB1">
        <w:rPr>
          <w:rFonts w:ascii="Calibri" w:hAnsi="Calibri"/>
          <w:sz w:val="26"/>
          <w:szCs w:val="26"/>
        </w:rPr>
        <w:lastRenderedPageBreak/>
        <w:t>w </w:t>
      </w:r>
      <w:r w:rsidRPr="00C24093">
        <w:rPr>
          <w:rFonts w:ascii="Calibri" w:hAnsi="Calibri"/>
          <w:sz w:val="26"/>
          <w:szCs w:val="26"/>
        </w:rPr>
        <w:t>dużej mierze odnosić się do najbliższego otoczenia (miejsca zamieszkania) czyli gminy, powiatu. Przykłady właściwe oraz wymagające zmiany powinny pochodzić</w:t>
      </w:r>
      <w:r w:rsidR="00ED1CB1">
        <w:rPr>
          <w:rFonts w:ascii="Calibri" w:hAnsi="Calibri"/>
          <w:sz w:val="26"/>
          <w:szCs w:val="26"/>
        </w:rPr>
        <w:t xml:space="preserve"> z </w:t>
      </w:r>
      <w:r w:rsidRPr="00C24093">
        <w:rPr>
          <w:rFonts w:ascii="Calibri" w:hAnsi="Calibri"/>
          <w:sz w:val="26"/>
          <w:szCs w:val="26"/>
        </w:rPr>
        <w:t>„własnego podwórka”.</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Dlatego ważnym elementem</w:t>
      </w:r>
      <w:r w:rsidR="00ED1CB1">
        <w:rPr>
          <w:rFonts w:ascii="Calibri" w:hAnsi="Calibri"/>
          <w:sz w:val="26"/>
          <w:szCs w:val="26"/>
        </w:rPr>
        <w:t xml:space="preserve"> w </w:t>
      </w:r>
      <w:r w:rsidRPr="00C24093">
        <w:rPr>
          <w:rFonts w:ascii="Calibri" w:hAnsi="Calibri"/>
          <w:sz w:val="26"/>
          <w:szCs w:val="26"/>
        </w:rPr>
        <w:t>edukacji ekologicznej powinno być zapoznanie młodzieży</w:t>
      </w:r>
      <w:r w:rsidR="00ED1CB1">
        <w:rPr>
          <w:rFonts w:ascii="Calibri" w:hAnsi="Calibri"/>
          <w:sz w:val="26"/>
          <w:szCs w:val="26"/>
        </w:rPr>
        <w:t xml:space="preserve"> z </w:t>
      </w:r>
      <w:r w:rsidRPr="00C24093">
        <w:rPr>
          <w:rFonts w:ascii="Calibri" w:hAnsi="Calibri"/>
          <w:sz w:val="26"/>
          <w:szCs w:val="26"/>
        </w:rPr>
        <w:t>dziedzictwem kulturowym</w:t>
      </w:r>
      <w:r w:rsidR="00ED1CB1">
        <w:rPr>
          <w:rFonts w:ascii="Calibri" w:hAnsi="Calibri"/>
          <w:sz w:val="26"/>
          <w:szCs w:val="26"/>
        </w:rPr>
        <w:t xml:space="preserve"> i </w:t>
      </w:r>
      <w:r w:rsidRPr="00C24093">
        <w:rPr>
          <w:rFonts w:ascii="Calibri" w:hAnsi="Calibri"/>
          <w:sz w:val="26"/>
          <w:szCs w:val="26"/>
        </w:rPr>
        <w:t>przyrodniczym swojej gminy. Powinno to realizować się poprzez częste wycieczki przyrodnicze</w:t>
      </w:r>
      <w:r w:rsidR="00ED1CB1">
        <w:rPr>
          <w:rFonts w:ascii="Calibri" w:hAnsi="Calibri"/>
          <w:sz w:val="26"/>
          <w:szCs w:val="26"/>
        </w:rPr>
        <w:t xml:space="preserve"> w </w:t>
      </w:r>
      <w:r w:rsidRPr="00C24093">
        <w:rPr>
          <w:rFonts w:ascii="Calibri" w:hAnsi="Calibri"/>
          <w:sz w:val="26"/>
          <w:szCs w:val="26"/>
        </w:rPr>
        <w:t>rejony najciekawsze pod względem ekologicznym,</w:t>
      </w:r>
      <w:r w:rsidR="00ED1CB1">
        <w:rPr>
          <w:rFonts w:ascii="Calibri" w:hAnsi="Calibri"/>
          <w:sz w:val="26"/>
          <w:szCs w:val="26"/>
        </w:rPr>
        <w:t xml:space="preserve"> a </w:t>
      </w:r>
      <w:r w:rsidRPr="00C24093">
        <w:rPr>
          <w:rFonts w:ascii="Calibri" w:hAnsi="Calibri"/>
          <w:sz w:val="26"/>
          <w:szCs w:val="26"/>
        </w:rPr>
        <w:t>także współpracę szkół</w:t>
      </w:r>
      <w:r w:rsidR="00ED1CB1">
        <w:rPr>
          <w:rFonts w:ascii="Calibri" w:hAnsi="Calibri"/>
          <w:sz w:val="26"/>
          <w:szCs w:val="26"/>
        </w:rPr>
        <w:t xml:space="preserve"> z </w:t>
      </w:r>
      <w:r w:rsidRPr="00C24093">
        <w:rPr>
          <w:rFonts w:ascii="Calibri" w:hAnsi="Calibri"/>
          <w:sz w:val="26"/>
          <w:szCs w:val="26"/>
        </w:rPr>
        <w:t>nadleśnictwami, administratorami obszarów chronionych</w:t>
      </w:r>
      <w:r w:rsidR="00ED1CB1">
        <w:rPr>
          <w:rFonts w:ascii="Calibri" w:hAnsi="Calibri"/>
          <w:sz w:val="26"/>
          <w:szCs w:val="26"/>
        </w:rPr>
        <w:t xml:space="preserve"> w </w:t>
      </w:r>
      <w:r w:rsidRPr="00C24093">
        <w:rPr>
          <w:rFonts w:ascii="Calibri" w:hAnsi="Calibri"/>
          <w:sz w:val="26"/>
          <w:szCs w:val="26"/>
        </w:rPr>
        <w:t>zakresie organizowania ścieżek dydaktycznych, podglądania przyrody, organizowania kursów na młodego strażnika przyrody.</w:t>
      </w:r>
    </w:p>
    <w:p w:rsidR="00E50C42" w:rsidRPr="00C24093" w:rsidRDefault="00E50C42" w:rsidP="00FA675D">
      <w:pPr>
        <w:spacing w:line="276" w:lineRule="auto"/>
        <w:ind w:firstLine="709"/>
        <w:jc w:val="both"/>
        <w:rPr>
          <w:rFonts w:ascii="Calibri" w:hAnsi="Calibri"/>
          <w:sz w:val="26"/>
          <w:szCs w:val="26"/>
        </w:rPr>
      </w:pPr>
      <w:r w:rsidRPr="00C24093">
        <w:rPr>
          <w:rFonts w:ascii="Calibri" w:hAnsi="Calibri"/>
          <w:sz w:val="26"/>
          <w:szCs w:val="26"/>
        </w:rPr>
        <w:t>Wymiernym efektem prowadzonej edukacji będzie ostatecznie poprawa stanu środowiska na terenie własnej gminy. Nie ulega wątpliwości, że nauczyciele</w:t>
      </w:r>
      <w:r w:rsidR="00ED1CB1">
        <w:rPr>
          <w:rFonts w:ascii="Calibri" w:hAnsi="Calibri"/>
          <w:sz w:val="26"/>
          <w:szCs w:val="26"/>
        </w:rPr>
        <w:t xml:space="preserve"> i </w:t>
      </w:r>
      <w:r w:rsidRPr="00C24093">
        <w:rPr>
          <w:rFonts w:ascii="Calibri" w:hAnsi="Calibri"/>
          <w:sz w:val="26"/>
          <w:szCs w:val="26"/>
        </w:rPr>
        <w:t>uczniowie, otrzymując wsparcie gminy lub powiatu</w:t>
      </w:r>
      <w:r w:rsidR="00ED1CB1">
        <w:rPr>
          <w:rFonts w:ascii="Calibri" w:hAnsi="Calibri"/>
          <w:sz w:val="26"/>
          <w:szCs w:val="26"/>
        </w:rPr>
        <w:t xml:space="preserve"> w </w:t>
      </w:r>
      <w:r w:rsidRPr="00C24093">
        <w:rPr>
          <w:rFonts w:ascii="Calibri" w:hAnsi="Calibri"/>
          <w:sz w:val="26"/>
          <w:szCs w:val="26"/>
        </w:rPr>
        <w:t>tym zakresie, mogą</w:t>
      </w:r>
      <w:r w:rsidR="00ED1CB1">
        <w:rPr>
          <w:rFonts w:ascii="Calibri" w:hAnsi="Calibri"/>
          <w:sz w:val="26"/>
          <w:szCs w:val="26"/>
        </w:rPr>
        <w:t xml:space="preserve"> i </w:t>
      </w:r>
      <w:r w:rsidRPr="00C24093">
        <w:rPr>
          <w:rFonts w:ascii="Calibri" w:hAnsi="Calibri"/>
          <w:sz w:val="26"/>
          <w:szCs w:val="26"/>
        </w:rPr>
        <w:t>podejmują</w:t>
      </w:r>
      <w:r w:rsidR="00ED1CB1">
        <w:rPr>
          <w:rFonts w:ascii="Calibri" w:hAnsi="Calibri"/>
          <w:sz w:val="26"/>
          <w:szCs w:val="26"/>
        </w:rPr>
        <w:t xml:space="preserve"> w </w:t>
      </w:r>
      <w:r w:rsidRPr="00C24093">
        <w:rPr>
          <w:rFonts w:ascii="Calibri" w:hAnsi="Calibri"/>
          <w:sz w:val="26"/>
          <w:szCs w:val="26"/>
        </w:rPr>
        <w:t>praktyce szereg działań na rzecz środowiska lokalnego, które znacznie przekraczają obowiązki programowe szkoły. Dotyczy to zarówno wsparcia programowego jak</w:t>
      </w:r>
      <w:r w:rsidR="00ED1CB1">
        <w:rPr>
          <w:rFonts w:ascii="Calibri" w:hAnsi="Calibri"/>
          <w:sz w:val="26"/>
          <w:szCs w:val="26"/>
        </w:rPr>
        <w:t xml:space="preserve"> i </w:t>
      </w:r>
      <w:r w:rsidRPr="00C24093">
        <w:rPr>
          <w:rFonts w:ascii="Calibri" w:hAnsi="Calibri"/>
          <w:sz w:val="26"/>
          <w:szCs w:val="26"/>
        </w:rPr>
        <w:t>finansowego, przygotowywanych przez poszczególnych nauczycieli czy całe placówki szkolne działań. Komórką, która powinna się zająć koordynacją wszelkich kontaktów</w:t>
      </w:r>
      <w:r w:rsidR="00ED1CB1">
        <w:rPr>
          <w:rFonts w:ascii="Calibri" w:hAnsi="Calibri"/>
          <w:sz w:val="26"/>
          <w:szCs w:val="26"/>
        </w:rPr>
        <w:t xml:space="preserve"> i </w:t>
      </w:r>
      <w:r w:rsidRPr="00C24093">
        <w:rPr>
          <w:rFonts w:ascii="Calibri" w:hAnsi="Calibri"/>
          <w:sz w:val="26"/>
          <w:szCs w:val="26"/>
        </w:rPr>
        <w:t>działań pomiędzy samorządami gminnym oraz powiatowym</w:t>
      </w:r>
      <w:r w:rsidR="00ED1CB1">
        <w:rPr>
          <w:rFonts w:ascii="Calibri" w:hAnsi="Calibri"/>
          <w:sz w:val="26"/>
          <w:szCs w:val="26"/>
        </w:rPr>
        <w:t xml:space="preserve"> a </w:t>
      </w:r>
      <w:r w:rsidRPr="00C24093">
        <w:rPr>
          <w:rFonts w:ascii="Calibri" w:hAnsi="Calibri"/>
          <w:sz w:val="26"/>
          <w:szCs w:val="26"/>
        </w:rPr>
        <w:t>placówkami oświaty powinny być Powiatowe Centrum Edukacji Ekologicznej.</w:t>
      </w:r>
    </w:p>
    <w:p w:rsidR="00E50C42" w:rsidRPr="00C24093" w:rsidRDefault="00E50C42" w:rsidP="00FA675D">
      <w:pPr>
        <w:spacing w:line="276" w:lineRule="auto"/>
        <w:ind w:firstLine="709"/>
        <w:jc w:val="both"/>
        <w:rPr>
          <w:rFonts w:ascii="Calibri" w:hAnsi="Calibri"/>
          <w:sz w:val="26"/>
          <w:szCs w:val="26"/>
        </w:rPr>
      </w:pPr>
      <w:r w:rsidRPr="00C24093">
        <w:rPr>
          <w:rFonts w:ascii="Calibri" w:hAnsi="Calibri"/>
          <w:sz w:val="26"/>
          <w:szCs w:val="26"/>
        </w:rPr>
        <w:t>Stosunkowo nieskomplikowanymi dla samorządów przykładami wspierania ekologicznych działań szkoły są między innymi współfinansowanie, wspólna organizacja</w:t>
      </w:r>
      <w:r w:rsidR="00ED1CB1">
        <w:rPr>
          <w:rFonts w:ascii="Calibri" w:hAnsi="Calibri"/>
          <w:sz w:val="26"/>
          <w:szCs w:val="26"/>
        </w:rPr>
        <w:t xml:space="preserve"> i </w:t>
      </w:r>
      <w:r w:rsidRPr="00C24093">
        <w:rPr>
          <w:rFonts w:ascii="Calibri" w:hAnsi="Calibri"/>
          <w:sz w:val="26"/>
          <w:szCs w:val="26"/>
        </w:rPr>
        <w:t>pomoc merytoryczna</w:t>
      </w:r>
      <w:r w:rsidR="00ED1CB1">
        <w:rPr>
          <w:rFonts w:ascii="Calibri" w:hAnsi="Calibri"/>
          <w:sz w:val="26"/>
          <w:szCs w:val="26"/>
        </w:rPr>
        <w:t xml:space="preserve"> w </w:t>
      </w:r>
      <w:r w:rsidRPr="00C24093">
        <w:rPr>
          <w:rFonts w:ascii="Calibri" w:hAnsi="Calibri"/>
          <w:sz w:val="26"/>
          <w:szCs w:val="26"/>
        </w:rPr>
        <w:t>takich przedsięwzięciach jak:</w:t>
      </w:r>
    </w:p>
    <w:p w:rsidR="00E50C42" w:rsidRPr="00C24093" w:rsidRDefault="00E50C42" w:rsidP="00FA675D">
      <w:pPr>
        <w:spacing w:line="276" w:lineRule="auto"/>
        <w:ind w:firstLine="709"/>
        <w:jc w:val="both"/>
        <w:rPr>
          <w:rFonts w:ascii="Calibri" w:hAnsi="Calibri"/>
          <w:sz w:val="26"/>
          <w:szCs w:val="26"/>
        </w:rPr>
      </w:pP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organizacja Dnia Ziemi czy Światowego Dnia Ochrony Środowiska,</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prowadzenie programów autorskich czy innowacji pedagogicznych</w:t>
      </w:r>
      <w:r w:rsidR="00ED1CB1">
        <w:rPr>
          <w:rFonts w:ascii="Calibri" w:hAnsi="Calibri"/>
          <w:sz w:val="26"/>
          <w:szCs w:val="26"/>
        </w:rPr>
        <w:t xml:space="preserve"> w </w:t>
      </w:r>
      <w:r w:rsidRPr="00C24093">
        <w:rPr>
          <w:rFonts w:ascii="Calibri" w:hAnsi="Calibri"/>
          <w:sz w:val="26"/>
          <w:szCs w:val="26"/>
        </w:rPr>
        <w:t>szkołach,</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programy edukacyjne np. związane</w:t>
      </w:r>
      <w:r w:rsidR="00ED1CB1">
        <w:rPr>
          <w:rFonts w:ascii="Calibri" w:hAnsi="Calibri"/>
          <w:sz w:val="26"/>
          <w:szCs w:val="26"/>
        </w:rPr>
        <w:t xml:space="preserve"> z </w:t>
      </w:r>
      <w:r w:rsidRPr="00C24093">
        <w:rPr>
          <w:rFonts w:ascii="Calibri" w:hAnsi="Calibri"/>
          <w:sz w:val="26"/>
          <w:szCs w:val="26"/>
        </w:rPr>
        <w:t>gospodarowaniem odpadami</w:t>
      </w:r>
      <w:r w:rsidR="00ED1CB1">
        <w:rPr>
          <w:rFonts w:ascii="Calibri" w:hAnsi="Calibri"/>
          <w:sz w:val="26"/>
          <w:szCs w:val="26"/>
        </w:rPr>
        <w:t xml:space="preserve"> w </w:t>
      </w:r>
      <w:r w:rsidRPr="00C24093">
        <w:rPr>
          <w:rFonts w:ascii="Calibri" w:hAnsi="Calibri"/>
          <w:sz w:val="26"/>
          <w:szCs w:val="26"/>
        </w:rPr>
        <w:t>gminie lub innym realizowanym przez gminę przedsięwzięciem na rzecz środowiska,</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konkursy związane</w:t>
      </w:r>
      <w:r w:rsidR="00ED1CB1">
        <w:rPr>
          <w:rFonts w:ascii="Calibri" w:hAnsi="Calibri"/>
          <w:sz w:val="26"/>
          <w:szCs w:val="26"/>
        </w:rPr>
        <w:t xml:space="preserve"> z </w:t>
      </w:r>
      <w:r w:rsidRPr="00C24093">
        <w:rPr>
          <w:rFonts w:ascii="Calibri" w:hAnsi="Calibri"/>
          <w:sz w:val="26"/>
          <w:szCs w:val="26"/>
        </w:rPr>
        <w:t>tematyką lokalnej gospodarki odpadowej,</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udział pracowników samorządowych</w:t>
      </w:r>
      <w:r w:rsidR="00ED1CB1">
        <w:rPr>
          <w:rFonts w:ascii="Calibri" w:hAnsi="Calibri"/>
          <w:sz w:val="26"/>
          <w:szCs w:val="26"/>
        </w:rPr>
        <w:t xml:space="preserve"> w </w:t>
      </w:r>
      <w:r w:rsidRPr="00C24093">
        <w:rPr>
          <w:rFonts w:ascii="Calibri" w:hAnsi="Calibri"/>
          <w:sz w:val="26"/>
          <w:szCs w:val="26"/>
        </w:rPr>
        <w:t>zajęciach terenowych klas bądź kół przyrodniczych,</w:t>
      </w:r>
      <w:r w:rsidR="00ED1CB1">
        <w:rPr>
          <w:rFonts w:ascii="Calibri" w:hAnsi="Calibri"/>
          <w:sz w:val="26"/>
          <w:szCs w:val="26"/>
        </w:rPr>
        <w:t xml:space="preserve"> w </w:t>
      </w:r>
      <w:r w:rsidRPr="00C24093">
        <w:rPr>
          <w:rFonts w:ascii="Calibri" w:hAnsi="Calibri"/>
          <w:sz w:val="26"/>
          <w:szCs w:val="26"/>
        </w:rPr>
        <w:t>charakterze specjalistów,</w:t>
      </w:r>
      <w:r w:rsidR="00ED1CB1">
        <w:rPr>
          <w:rFonts w:ascii="Calibri" w:hAnsi="Calibri"/>
          <w:sz w:val="26"/>
          <w:szCs w:val="26"/>
        </w:rPr>
        <w:t xml:space="preserve"> w </w:t>
      </w:r>
      <w:r w:rsidRPr="00C24093">
        <w:rPr>
          <w:rFonts w:ascii="Calibri" w:hAnsi="Calibri"/>
          <w:sz w:val="26"/>
          <w:szCs w:val="26"/>
        </w:rPr>
        <w:t>zakresie określonym tematem zajęć terenowych,</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udostępnianie</w:t>
      </w:r>
      <w:r w:rsidR="00ED1CB1">
        <w:rPr>
          <w:rFonts w:ascii="Calibri" w:hAnsi="Calibri"/>
          <w:sz w:val="26"/>
          <w:szCs w:val="26"/>
        </w:rPr>
        <w:t xml:space="preserve"> i </w:t>
      </w:r>
      <w:r w:rsidRPr="00C24093">
        <w:rPr>
          <w:rFonts w:ascii="Calibri" w:hAnsi="Calibri"/>
          <w:sz w:val="26"/>
          <w:szCs w:val="26"/>
        </w:rPr>
        <w:t>popularyzacja informacji,</w:t>
      </w:r>
      <w:r w:rsidR="00ED1CB1">
        <w:rPr>
          <w:rFonts w:ascii="Calibri" w:hAnsi="Calibri"/>
          <w:sz w:val="26"/>
          <w:szCs w:val="26"/>
        </w:rPr>
        <w:t xml:space="preserve"> w </w:t>
      </w:r>
      <w:r w:rsidRPr="00C24093">
        <w:rPr>
          <w:rFonts w:ascii="Calibri" w:hAnsi="Calibri"/>
          <w:sz w:val="26"/>
          <w:szCs w:val="26"/>
        </w:rPr>
        <w:t>tym także materiałów drukowanych, na temat zagrożeń</w:t>
      </w:r>
      <w:r w:rsidR="00ED1CB1">
        <w:rPr>
          <w:rFonts w:ascii="Calibri" w:hAnsi="Calibri"/>
          <w:sz w:val="26"/>
          <w:szCs w:val="26"/>
        </w:rPr>
        <w:t xml:space="preserve"> i </w:t>
      </w:r>
      <w:r w:rsidRPr="00C24093">
        <w:rPr>
          <w:rFonts w:ascii="Calibri" w:hAnsi="Calibri"/>
          <w:sz w:val="26"/>
          <w:szCs w:val="26"/>
        </w:rPr>
        <w:t>prośrodowiskowych działań powiatu czy gminy, celem wspólnej edukacji mieszkańców tego terenu,</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prenumerata czasopism przyrodniczych</w:t>
      </w:r>
      <w:r w:rsidR="00ED1CB1">
        <w:rPr>
          <w:rFonts w:ascii="Calibri" w:hAnsi="Calibri"/>
          <w:sz w:val="26"/>
          <w:szCs w:val="26"/>
        </w:rPr>
        <w:t xml:space="preserve"> i </w:t>
      </w:r>
      <w:r w:rsidRPr="00C24093">
        <w:rPr>
          <w:rFonts w:ascii="Calibri" w:hAnsi="Calibri"/>
          <w:sz w:val="26"/>
          <w:szCs w:val="26"/>
        </w:rPr>
        <w:t>ekologicznych,</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wzbogacanie bibliotek szkolnych</w:t>
      </w:r>
      <w:r w:rsidR="00ED1CB1">
        <w:rPr>
          <w:rFonts w:ascii="Calibri" w:hAnsi="Calibri"/>
          <w:sz w:val="26"/>
          <w:szCs w:val="26"/>
        </w:rPr>
        <w:t xml:space="preserve"> w </w:t>
      </w:r>
      <w:r w:rsidRPr="00C24093">
        <w:rPr>
          <w:rFonts w:ascii="Calibri" w:hAnsi="Calibri"/>
          <w:sz w:val="26"/>
          <w:szCs w:val="26"/>
        </w:rPr>
        <w:t>materiały dydaktyczne przydatne</w:t>
      </w:r>
      <w:r w:rsidR="00ED1CB1">
        <w:rPr>
          <w:rFonts w:ascii="Calibri" w:hAnsi="Calibri"/>
          <w:sz w:val="26"/>
          <w:szCs w:val="26"/>
        </w:rPr>
        <w:t xml:space="preserve"> w </w:t>
      </w:r>
      <w:r w:rsidRPr="00C24093">
        <w:rPr>
          <w:rFonts w:ascii="Calibri" w:hAnsi="Calibri"/>
          <w:sz w:val="26"/>
          <w:szCs w:val="26"/>
        </w:rPr>
        <w:t>realizacji zagadnień związanych</w:t>
      </w:r>
      <w:r w:rsidR="00ED1CB1">
        <w:rPr>
          <w:rFonts w:ascii="Calibri" w:hAnsi="Calibri"/>
          <w:sz w:val="26"/>
          <w:szCs w:val="26"/>
        </w:rPr>
        <w:t xml:space="preserve"> z </w:t>
      </w:r>
      <w:r w:rsidRPr="00C24093">
        <w:rPr>
          <w:rFonts w:ascii="Calibri" w:hAnsi="Calibri"/>
          <w:sz w:val="26"/>
          <w:szCs w:val="26"/>
        </w:rPr>
        <w:t>gospodarką odpadową, ekologią</w:t>
      </w:r>
      <w:r w:rsidR="00ED1CB1">
        <w:rPr>
          <w:rFonts w:ascii="Calibri" w:hAnsi="Calibri"/>
          <w:sz w:val="26"/>
          <w:szCs w:val="26"/>
        </w:rPr>
        <w:t xml:space="preserve"> i </w:t>
      </w:r>
      <w:r w:rsidRPr="00C24093">
        <w:rPr>
          <w:rFonts w:ascii="Calibri" w:hAnsi="Calibri"/>
          <w:sz w:val="26"/>
          <w:szCs w:val="26"/>
        </w:rPr>
        <w:t>ochroną środowiska,</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wspieranie programów</w:t>
      </w:r>
      <w:r w:rsidR="00ED1CB1">
        <w:rPr>
          <w:rFonts w:ascii="Calibri" w:hAnsi="Calibri"/>
          <w:sz w:val="26"/>
          <w:szCs w:val="26"/>
        </w:rPr>
        <w:t xml:space="preserve"> i </w:t>
      </w:r>
      <w:r w:rsidRPr="00C24093">
        <w:rPr>
          <w:rFonts w:ascii="Calibri" w:hAnsi="Calibri"/>
          <w:sz w:val="26"/>
          <w:szCs w:val="26"/>
        </w:rPr>
        <w:t>ekologicznych przedsięwzięć szkół np. poprzez wyposażenie ich</w:t>
      </w:r>
      <w:r w:rsidR="00ED1CB1">
        <w:rPr>
          <w:rFonts w:ascii="Calibri" w:hAnsi="Calibri"/>
          <w:sz w:val="26"/>
          <w:szCs w:val="26"/>
        </w:rPr>
        <w:t xml:space="preserve"> w </w:t>
      </w:r>
      <w:r w:rsidRPr="00C24093">
        <w:rPr>
          <w:rFonts w:ascii="Calibri" w:hAnsi="Calibri"/>
          <w:sz w:val="26"/>
          <w:szCs w:val="26"/>
        </w:rPr>
        <w:t>niezbędne pomoce naukowe wykorzystywane podczas realizacji tych działań,</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organizacja</w:t>
      </w:r>
      <w:r w:rsidR="00ED1CB1">
        <w:rPr>
          <w:rFonts w:ascii="Calibri" w:hAnsi="Calibri"/>
          <w:sz w:val="26"/>
          <w:szCs w:val="26"/>
        </w:rPr>
        <w:t xml:space="preserve"> i </w:t>
      </w:r>
      <w:r w:rsidRPr="00C24093">
        <w:rPr>
          <w:rFonts w:ascii="Calibri" w:hAnsi="Calibri"/>
          <w:sz w:val="26"/>
          <w:szCs w:val="26"/>
        </w:rPr>
        <w:t>prowadzenie ścieżek</w:t>
      </w:r>
      <w:r w:rsidR="00ED1CB1">
        <w:rPr>
          <w:rFonts w:ascii="Calibri" w:hAnsi="Calibri"/>
          <w:sz w:val="26"/>
          <w:szCs w:val="26"/>
        </w:rPr>
        <w:t xml:space="preserve"> i </w:t>
      </w:r>
      <w:r w:rsidRPr="00C24093">
        <w:rPr>
          <w:rFonts w:ascii="Calibri" w:hAnsi="Calibri"/>
          <w:sz w:val="26"/>
          <w:szCs w:val="26"/>
        </w:rPr>
        <w:t>ogródków dydaktycznych;</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lastRenderedPageBreak/>
        <w:t>współorganizacja</w:t>
      </w:r>
      <w:r w:rsidR="00ED1CB1">
        <w:rPr>
          <w:rFonts w:ascii="Calibri" w:hAnsi="Calibri"/>
          <w:sz w:val="26"/>
          <w:szCs w:val="26"/>
        </w:rPr>
        <w:t xml:space="preserve"> z </w:t>
      </w:r>
      <w:r w:rsidRPr="00C24093">
        <w:rPr>
          <w:rFonts w:ascii="Calibri" w:hAnsi="Calibri"/>
          <w:sz w:val="26"/>
          <w:szCs w:val="26"/>
        </w:rPr>
        <w:t>Wojewódzkim Ośrodkiem Metodycznym form doskonalenia nauczycieli (np. warsztatowych)</w:t>
      </w:r>
      <w:r w:rsidR="00ED1CB1">
        <w:rPr>
          <w:rFonts w:ascii="Calibri" w:hAnsi="Calibri"/>
          <w:sz w:val="26"/>
          <w:szCs w:val="26"/>
        </w:rPr>
        <w:t xml:space="preserve"> w </w:t>
      </w:r>
      <w:r w:rsidRPr="00C24093">
        <w:rPr>
          <w:rFonts w:ascii="Calibri" w:hAnsi="Calibri"/>
          <w:sz w:val="26"/>
          <w:szCs w:val="26"/>
        </w:rPr>
        <w:t>zakresie edukacji ekologicznej.</w:t>
      </w:r>
    </w:p>
    <w:p w:rsidR="00E50C42" w:rsidRDefault="00E50C42" w:rsidP="00FA675D">
      <w:pPr>
        <w:spacing w:line="276" w:lineRule="auto"/>
        <w:ind w:firstLine="709"/>
        <w:jc w:val="both"/>
        <w:rPr>
          <w:rFonts w:ascii="Calibri" w:hAnsi="Calibri"/>
          <w:sz w:val="26"/>
          <w:szCs w:val="26"/>
        </w:rPr>
      </w:pP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W działaniach gminy na rzecz edukacji ekologicznej powinno się również zaleźć wspieranie rozwoju bazy edukacyjnej dla Zielonych Szkół. Ta forma edukacji powinna być potraktowana priorytetowo ze względu na optymalny sposób przybliżania młodzieży istoty</w:t>
      </w:r>
      <w:r w:rsidR="00ED1CB1">
        <w:rPr>
          <w:rFonts w:ascii="Calibri" w:hAnsi="Calibri"/>
          <w:sz w:val="26"/>
          <w:szCs w:val="26"/>
        </w:rPr>
        <w:t xml:space="preserve"> i </w:t>
      </w:r>
      <w:r w:rsidRPr="00C24093">
        <w:rPr>
          <w:rFonts w:ascii="Calibri" w:hAnsi="Calibri"/>
          <w:sz w:val="26"/>
          <w:szCs w:val="26"/>
        </w:rPr>
        <w:t>znaczenia ekologii.</w:t>
      </w:r>
    </w:p>
    <w:p w:rsidR="00E50C42" w:rsidRPr="00C24093" w:rsidRDefault="00E50C42" w:rsidP="00FA675D">
      <w:pPr>
        <w:spacing w:line="276" w:lineRule="auto"/>
        <w:jc w:val="both"/>
        <w:rPr>
          <w:rFonts w:ascii="Calibri" w:hAnsi="Calibri"/>
          <w:sz w:val="26"/>
          <w:szCs w:val="26"/>
        </w:rPr>
      </w:pPr>
      <w:r w:rsidRPr="00C24093">
        <w:rPr>
          <w:rFonts w:ascii="Calibri" w:hAnsi="Calibri"/>
          <w:sz w:val="26"/>
          <w:szCs w:val="26"/>
        </w:rPr>
        <w:t>Przy prowadzeniu edukacji ekologicznej dzieci</w:t>
      </w:r>
      <w:r w:rsidR="00ED1CB1">
        <w:rPr>
          <w:rFonts w:ascii="Calibri" w:hAnsi="Calibri"/>
          <w:sz w:val="26"/>
          <w:szCs w:val="26"/>
        </w:rPr>
        <w:t xml:space="preserve"> i </w:t>
      </w:r>
      <w:r w:rsidRPr="00C24093">
        <w:rPr>
          <w:rFonts w:ascii="Calibri" w:hAnsi="Calibri"/>
          <w:sz w:val="26"/>
          <w:szCs w:val="26"/>
        </w:rPr>
        <w:t>młodzieży (i nie tylko) zasadne jest także podjęcie współpracy</w:t>
      </w:r>
      <w:r w:rsidR="00ED1CB1">
        <w:rPr>
          <w:rFonts w:ascii="Calibri" w:hAnsi="Calibri"/>
          <w:sz w:val="26"/>
          <w:szCs w:val="26"/>
        </w:rPr>
        <w:t xml:space="preserve"> z </w:t>
      </w:r>
      <w:r w:rsidRPr="00C24093">
        <w:rPr>
          <w:rFonts w:ascii="Calibri" w:hAnsi="Calibri"/>
          <w:sz w:val="26"/>
          <w:szCs w:val="26"/>
        </w:rPr>
        <w:t>ekologicznymi organizacjami pozarządowymi tzw. NGO (Non-Governmental Organization). Współpraca taka przyczyni się do wzbogacenia zakresu merytorycznego prowadzonych działań</w:t>
      </w:r>
      <w:r w:rsidR="00ED1CB1">
        <w:rPr>
          <w:rFonts w:ascii="Calibri" w:hAnsi="Calibri"/>
          <w:sz w:val="26"/>
          <w:szCs w:val="26"/>
        </w:rPr>
        <w:t xml:space="preserve"> z </w:t>
      </w:r>
      <w:r w:rsidRPr="00C24093">
        <w:rPr>
          <w:rFonts w:ascii="Calibri" w:hAnsi="Calibri"/>
          <w:sz w:val="26"/>
          <w:szCs w:val="26"/>
        </w:rPr>
        <w:t>drugiej zaś strony pozwoli na obniżenie jej kosztów. Wielokrotnie</w:t>
      </w:r>
      <w:r w:rsidR="00ED1CB1">
        <w:rPr>
          <w:rFonts w:ascii="Calibri" w:hAnsi="Calibri"/>
          <w:sz w:val="26"/>
          <w:szCs w:val="26"/>
        </w:rPr>
        <w:t xml:space="preserve"> z </w:t>
      </w:r>
      <w:r w:rsidRPr="00C24093">
        <w:rPr>
          <w:rFonts w:ascii="Calibri" w:hAnsi="Calibri"/>
          <w:sz w:val="26"/>
          <w:szCs w:val="26"/>
        </w:rPr>
        <w:t>racji swych działań statutowych organizacje te świadczą swą pomoc</w:t>
      </w:r>
      <w:r w:rsidR="00ED1CB1">
        <w:rPr>
          <w:rFonts w:ascii="Calibri" w:hAnsi="Calibri"/>
          <w:sz w:val="26"/>
          <w:szCs w:val="26"/>
        </w:rPr>
        <w:t xml:space="preserve"> w </w:t>
      </w:r>
      <w:r w:rsidRPr="00C24093">
        <w:rPr>
          <w:rFonts w:ascii="Calibri" w:hAnsi="Calibri"/>
          <w:sz w:val="26"/>
          <w:szCs w:val="26"/>
        </w:rPr>
        <w:t>formie nieodpłatnej. Do największych organizacji ekologicznych działających na terenie całego kraju można zaliczyć między innymi: Ligę Ochrony Przyr</w:t>
      </w:r>
      <w:r>
        <w:rPr>
          <w:rFonts w:ascii="Calibri" w:hAnsi="Calibri"/>
          <w:sz w:val="26"/>
          <w:szCs w:val="26"/>
        </w:rPr>
        <w:t>ody, Polski Klub Ekologiczny,  F</w:t>
      </w:r>
      <w:r w:rsidRPr="00C24093">
        <w:rPr>
          <w:rFonts w:ascii="Calibri" w:hAnsi="Calibri"/>
          <w:sz w:val="26"/>
          <w:szCs w:val="26"/>
        </w:rPr>
        <w:t>ederacja Zielonych, Towarzystwo Ochrony Przyrody Salamandra.</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Edukacja osób dorosłych wymaga znalezienia właściwego sposobu kształtowania świadomości ekologicznej. Specjalnie organizowane spotkania, wykłady, czy kluby dyskusyjne nie zawsze przynoszą, zamierzone rezultaty. Krąg odbiorców tego typu form edukacyjnych bywa bardzo zawężony (pojawiają się tylko zainteresowani). Z badań wynika, że na kształtowanie świadomości ekologicznej duży wpływ wywierają media. Przekazują one wiedzę na temat funkcjonowania, znaczenia</w:t>
      </w:r>
      <w:r w:rsidR="00ED1CB1">
        <w:rPr>
          <w:rFonts w:ascii="Calibri" w:hAnsi="Calibri"/>
          <w:sz w:val="26"/>
          <w:szCs w:val="26"/>
        </w:rPr>
        <w:t xml:space="preserve"> i </w:t>
      </w:r>
      <w:r w:rsidRPr="00C24093">
        <w:rPr>
          <w:rFonts w:ascii="Calibri" w:hAnsi="Calibri"/>
          <w:sz w:val="26"/>
          <w:szCs w:val="26"/>
        </w:rPr>
        <w:t>zagrożeń przyrody, ale również informują na bieżąco</w:t>
      </w:r>
      <w:r w:rsidR="00ED1CB1">
        <w:rPr>
          <w:rFonts w:ascii="Calibri" w:hAnsi="Calibri"/>
          <w:sz w:val="26"/>
          <w:szCs w:val="26"/>
        </w:rPr>
        <w:t xml:space="preserve"> o </w:t>
      </w:r>
      <w:r w:rsidRPr="00C24093">
        <w:rPr>
          <w:rFonts w:ascii="Calibri" w:hAnsi="Calibri"/>
          <w:sz w:val="26"/>
          <w:szCs w:val="26"/>
        </w:rPr>
        <w:t>problemach</w:t>
      </w:r>
      <w:r w:rsidR="00ED1CB1">
        <w:rPr>
          <w:rFonts w:ascii="Calibri" w:hAnsi="Calibri"/>
          <w:sz w:val="26"/>
          <w:szCs w:val="26"/>
        </w:rPr>
        <w:t xml:space="preserve"> i </w:t>
      </w:r>
      <w:r w:rsidRPr="00C24093">
        <w:rPr>
          <w:rFonts w:ascii="Calibri" w:hAnsi="Calibri"/>
          <w:sz w:val="26"/>
          <w:szCs w:val="26"/>
        </w:rPr>
        <w:t>działaniach na rzecz ochrony środowiska.</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Edukacja ekologiczna dorosłych powinna być połączona również</w:t>
      </w:r>
      <w:r w:rsidR="00ED1CB1">
        <w:rPr>
          <w:rFonts w:ascii="Calibri" w:hAnsi="Calibri"/>
          <w:sz w:val="26"/>
          <w:szCs w:val="26"/>
        </w:rPr>
        <w:t xml:space="preserve"> z </w:t>
      </w:r>
      <w:r w:rsidRPr="00C24093">
        <w:rPr>
          <w:rFonts w:ascii="Calibri" w:hAnsi="Calibri"/>
          <w:sz w:val="26"/>
          <w:szCs w:val="26"/>
        </w:rPr>
        <w:t>rozrywką społeczności lokalnych. W ramach której mogą być propagowane również treści ekologiczne. Imprezy typu festyny, wystawy, konkursy, wycieczki, koncerty itp. Zazwyczaj przeznaczone są dla całych rodzin. Tym samym jest sposobność do włączania dzieci</w:t>
      </w:r>
      <w:r w:rsidR="00ED1CB1">
        <w:rPr>
          <w:rFonts w:ascii="Calibri" w:hAnsi="Calibri"/>
          <w:sz w:val="26"/>
          <w:szCs w:val="26"/>
        </w:rPr>
        <w:t xml:space="preserve"> w </w:t>
      </w:r>
      <w:r w:rsidRPr="00C24093">
        <w:rPr>
          <w:rFonts w:ascii="Calibri" w:hAnsi="Calibri"/>
          <w:sz w:val="26"/>
          <w:szCs w:val="26"/>
        </w:rPr>
        <w:t>prezentacje ekologiczne</w:t>
      </w:r>
      <w:r w:rsidR="00ED1CB1">
        <w:rPr>
          <w:rFonts w:ascii="Calibri" w:hAnsi="Calibri"/>
          <w:sz w:val="26"/>
          <w:szCs w:val="26"/>
        </w:rPr>
        <w:t xml:space="preserve"> i </w:t>
      </w:r>
      <w:r w:rsidRPr="00C24093">
        <w:rPr>
          <w:rFonts w:ascii="Calibri" w:hAnsi="Calibri"/>
          <w:sz w:val="26"/>
          <w:szCs w:val="26"/>
        </w:rPr>
        <w:t>przekazywanie wiedzy rodzicom zaangażowanym</w:t>
      </w:r>
      <w:r w:rsidR="00ED1CB1">
        <w:rPr>
          <w:rFonts w:ascii="Calibri" w:hAnsi="Calibri"/>
          <w:sz w:val="26"/>
          <w:szCs w:val="26"/>
        </w:rPr>
        <w:t xml:space="preserve"> w </w:t>
      </w:r>
      <w:r w:rsidRPr="00C24093">
        <w:rPr>
          <w:rFonts w:ascii="Calibri" w:hAnsi="Calibri"/>
          <w:sz w:val="26"/>
          <w:szCs w:val="26"/>
        </w:rPr>
        <w:t>występy dzieci. Taki sposób edukowania dorosłych (rodziców) jest bardzo skuteczną formą przekazywania treści ekologicznych. Na omawianym terenie proponowane formy przekazu treści ekologicznych mogą mieć charakter cykliczny np. przechodzący</w:t>
      </w:r>
      <w:r w:rsidR="00ED1CB1">
        <w:rPr>
          <w:rFonts w:ascii="Calibri" w:hAnsi="Calibri"/>
          <w:sz w:val="26"/>
          <w:szCs w:val="26"/>
        </w:rPr>
        <w:t xml:space="preserve"> z </w:t>
      </w:r>
      <w:r w:rsidRPr="00C24093">
        <w:rPr>
          <w:rFonts w:ascii="Calibri" w:hAnsi="Calibri"/>
          <w:sz w:val="26"/>
          <w:szCs w:val="26"/>
        </w:rPr>
        <w:t xml:space="preserve">gminy do gminy. Można do ich organizacji wykorzystać </w:t>
      </w:r>
      <w:r>
        <w:rPr>
          <w:rFonts w:ascii="Calibri" w:hAnsi="Calibri"/>
          <w:sz w:val="26"/>
          <w:szCs w:val="26"/>
        </w:rPr>
        <w:t>świetlice wiejskie, biblioteki</w:t>
      </w:r>
      <w:r w:rsidRPr="00C24093">
        <w:rPr>
          <w:rFonts w:ascii="Calibri" w:hAnsi="Calibri"/>
          <w:sz w:val="26"/>
          <w:szCs w:val="26"/>
        </w:rPr>
        <w:t xml:space="preserve"> czy remizy strażackie (wystawy)</w:t>
      </w:r>
      <w:r w:rsidR="00ED1CB1">
        <w:rPr>
          <w:rFonts w:ascii="Calibri" w:hAnsi="Calibri"/>
          <w:sz w:val="26"/>
          <w:szCs w:val="26"/>
        </w:rPr>
        <w:t xml:space="preserve"> a </w:t>
      </w:r>
      <w:r w:rsidRPr="00C24093">
        <w:rPr>
          <w:rFonts w:ascii="Calibri" w:hAnsi="Calibri"/>
          <w:sz w:val="26"/>
          <w:szCs w:val="26"/>
        </w:rPr>
        <w:t>także boiska czy sceny widowiskowe (festyny).</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Dobrym pomysłem jest także włączenie do współpracy organizacji takich jak Polski Związek Wędkarski, Polski Związek Łowiecki, Liga Obrony Kraju, organizacji kościelnych</w:t>
      </w:r>
      <w:r w:rsidR="00ED1CB1">
        <w:rPr>
          <w:rFonts w:ascii="Calibri" w:hAnsi="Calibri"/>
          <w:sz w:val="26"/>
          <w:szCs w:val="26"/>
        </w:rPr>
        <w:t xml:space="preserve"> i </w:t>
      </w:r>
      <w:r w:rsidRPr="00C24093">
        <w:rPr>
          <w:rFonts w:ascii="Calibri" w:hAnsi="Calibri"/>
          <w:sz w:val="26"/>
          <w:szCs w:val="26"/>
        </w:rPr>
        <w:t>związków wyznaniowych – organizacja przez nie akcji informacyjno – edukacyjnych ma wiele zalet, między innymi dotarcie dzięki temu do środowisk dotąd nie objętych akcją edukacyjną. Poza tym</w:t>
      </w:r>
      <w:r w:rsidR="00ED1CB1">
        <w:rPr>
          <w:rFonts w:ascii="Calibri" w:hAnsi="Calibri"/>
          <w:sz w:val="26"/>
          <w:szCs w:val="26"/>
        </w:rPr>
        <w:t xml:space="preserve"> w </w:t>
      </w:r>
      <w:r w:rsidRPr="00C24093">
        <w:rPr>
          <w:rFonts w:ascii="Calibri" w:hAnsi="Calibri"/>
          <w:sz w:val="26"/>
          <w:szCs w:val="26"/>
        </w:rPr>
        <w:t>wielu organizacjach edukacja ta przekracza ramy „standardowej” edukacji środowiskowej. Pojawiają się</w:t>
      </w:r>
      <w:r w:rsidR="00ED1CB1">
        <w:rPr>
          <w:rFonts w:ascii="Calibri" w:hAnsi="Calibri"/>
          <w:sz w:val="26"/>
          <w:szCs w:val="26"/>
        </w:rPr>
        <w:t xml:space="preserve"> </w:t>
      </w:r>
      <w:r w:rsidR="00ED1CB1">
        <w:rPr>
          <w:rFonts w:ascii="Calibri" w:hAnsi="Calibri"/>
          <w:sz w:val="26"/>
          <w:szCs w:val="26"/>
        </w:rPr>
        <w:lastRenderedPageBreak/>
        <w:t>w </w:t>
      </w:r>
      <w:r w:rsidRPr="00C24093">
        <w:rPr>
          <w:rFonts w:ascii="Calibri" w:hAnsi="Calibri"/>
          <w:sz w:val="26"/>
          <w:szCs w:val="26"/>
        </w:rPr>
        <w:t>niej elementy religijne, filozoficzne, etyczne, zdrowotne, społeczne, polityczne, prawne</w:t>
      </w:r>
      <w:r w:rsidR="00ED1CB1">
        <w:rPr>
          <w:rFonts w:ascii="Calibri" w:hAnsi="Calibri"/>
          <w:sz w:val="26"/>
          <w:szCs w:val="26"/>
        </w:rPr>
        <w:t xml:space="preserve"> i </w:t>
      </w:r>
      <w:r w:rsidRPr="00C24093">
        <w:rPr>
          <w:rFonts w:ascii="Calibri" w:hAnsi="Calibri"/>
          <w:sz w:val="26"/>
          <w:szCs w:val="26"/>
        </w:rPr>
        <w:t>ekonomiczne.</w:t>
      </w:r>
    </w:p>
    <w:p w:rsidR="00E50C42" w:rsidRPr="00C24093" w:rsidRDefault="00E50C42" w:rsidP="00FA675D">
      <w:pPr>
        <w:spacing w:line="276" w:lineRule="auto"/>
        <w:ind w:firstLine="567"/>
        <w:jc w:val="both"/>
        <w:rPr>
          <w:rFonts w:ascii="Calibri" w:hAnsi="Calibri"/>
          <w:sz w:val="26"/>
          <w:szCs w:val="26"/>
        </w:rPr>
      </w:pPr>
      <w:r w:rsidRPr="00C24093">
        <w:rPr>
          <w:rFonts w:ascii="Calibri" w:hAnsi="Calibri"/>
          <w:sz w:val="26"/>
          <w:szCs w:val="26"/>
        </w:rPr>
        <w:t>Odrębnym obszarem edukacji ekologicznej skierowanej do mieszkańców gminy jest edukacja skierowana do organizatorów turystyki</w:t>
      </w:r>
      <w:r w:rsidR="00ED1CB1">
        <w:rPr>
          <w:rFonts w:ascii="Calibri" w:hAnsi="Calibri"/>
          <w:sz w:val="26"/>
          <w:szCs w:val="26"/>
        </w:rPr>
        <w:t xml:space="preserve"> i </w:t>
      </w:r>
      <w:r w:rsidRPr="00C24093">
        <w:rPr>
          <w:rFonts w:ascii="Calibri" w:hAnsi="Calibri"/>
          <w:sz w:val="26"/>
          <w:szCs w:val="26"/>
        </w:rPr>
        <w:t>wypoczynku. Turystyka</w:t>
      </w:r>
      <w:r w:rsidR="00ED1CB1">
        <w:rPr>
          <w:rFonts w:ascii="Calibri" w:hAnsi="Calibri"/>
          <w:sz w:val="26"/>
          <w:szCs w:val="26"/>
        </w:rPr>
        <w:t xml:space="preserve"> i </w:t>
      </w:r>
      <w:r w:rsidRPr="00C24093">
        <w:rPr>
          <w:rFonts w:ascii="Calibri" w:hAnsi="Calibri"/>
          <w:sz w:val="26"/>
          <w:szCs w:val="26"/>
        </w:rPr>
        <w:t>wypoczynek wpływają na rozwój psychofizyczny człowieka oraz</w:t>
      </w:r>
      <w:r w:rsidR="00ED1CB1">
        <w:rPr>
          <w:rFonts w:ascii="Calibri" w:hAnsi="Calibri"/>
          <w:sz w:val="26"/>
          <w:szCs w:val="26"/>
        </w:rPr>
        <w:t xml:space="preserve"> w </w:t>
      </w:r>
      <w:r w:rsidRPr="00C24093">
        <w:rPr>
          <w:rFonts w:ascii="Calibri" w:hAnsi="Calibri"/>
          <w:sz w:val="26"/>
          <w:szCs w:val="26"/>
        </w:rPr>
        <w:t>dużym stopniu decydują</w:t>
      </w:r>
      <w:r w:rsidR="00ED1CB1">
        <w:rPr>
          <w:rFonts w:ascii="Calibri" w:hAnsi="Calibri"/>
          <w:sz w:val="26"/>
          <w:szCs w:val="26"/>
        </w:rPr>
        <w:t xml:space="preserve"> o </w:t>
      </w:r>
      <w:r w:rsidRPr="00C24093">
        <w:rPr>
          <w:rFonts w:ascii="Calibri" w:hAnsi="Calibri"/>
          <w:sz w:val="26"/>
          <w:szCs w:val="26"/>
        </w:rPr>
        <w:t>jego stosunku do środowiska przyrodniczego</w:t>
      </w:r>
      <w:r w:rsidR="00ED1CB1">
        <w:rPr>
          <w:rFonts w:ascii="Calibri" w:hAnsi="Calibri"/>
          <w:sz w:val="26"/>
          <w:szCs w:val="26"/>
        </w:rPr>
        <w:t xml:space="preserve"> i </w:t>
      </w:r>
      <w:r w:rsidRPr="00C24093">
        <w:rPr>
          <w:rFonts w:ascii="Calibri" w:hAnsi="Calibri"/>
          <w:sz w:val="26"/>
          <w:szCs w:val="26"/>
        </w:rPr>
        <w:t>kulturowego. Niewłaściwie organizowana masowa turystyka</w:t>
      </w:r>
      <w:r w:rsidR="00ED1CB1">
        <w:rPr>
          <w:rFonts w:ascii="Calibri" w:hAnsi="Calibri"/>
          <w:sz w:val="26"/>
          <w:szCs w:val="26"/>
        </w:rPr>
        <w:t xml:space="preserve"> i </w:t>
      </w:r>
      <w:r w:rsidRPr="00C24093">
        <w:rPr>
          <w:rFonts w:ascii="Calibri" w:hAnsi="Calibri"/>
          <w:sz w:val="26"/>
          <w:szCs w:val="26"/>
        </w:rPr>
        <w:t>rekreacja negatywnie oddziałuje na środowisko.</w:t>
      </w:r>
    </w:p>
    <w:p w:rsidR="00E50C42" w:rsidRDefault="00E50C42" w:rsidP="00FA675D">
      <w:pPr>
        <w:spacing w:line="276" w:lineRule="auto"/>
        <w:ind w:firstLine="567"/>
        <w:jc w:val="both"/>
        <w:rPr>
          <w:rFonts w:ascii="Calibri" w:hAnsi="Calibri"/>
          <w:sz w:val="26"/>
          <w:szCs w:val="26"/>
        </w:rPr>
      </w:pPr>
      <w:r w:rsidRPr="00C24093">
        <w:rPr>
          <w:rFonts w:ascii="Calibri" w:hAnsi="Calibri"/>
          <w:sz w:val="26"/>
          <w:szCs w:val="26"/>
        </w:rPr>
        <w:t>Konieczne jest zatem objęcie edukacją ekologiczną zarówno organizatorów turystyki</w:t>
      </w:r>
      <w:r w:rsidR="00ED1CB1">
        <w:rPr>
          <w:rFonts w:ascii="Calibri" w:hAnsi="Calibri"/>
          <w:sz w:val="26"/>
          <w:szCs w:val="26"/>
        </w:rPr>
        <w:t xml:space="preserve"> i </w:t>
      </w:r>
      <w:r w:rsidRPr="00C24093">
        <w:rPr>
          <w:rFonts w:ascii="Calibri" w:hAnsi="Calibri"/>
          <w:sz w:val="26"/>
          <w:szCs w:val="26"/>
        </w:rPr>
        <w:t>wypoczynku jak</w:t>
      </w:r>
      <w:r w:rsidR="00ED1CB1">
        <w:rPr>
          <w:rFonts w:ascii="Calibri" w:hAnsi="Calibri"/>
          <w:sz w:val="26"/>
          <w:szCs w:val="26"/>
        </w:rPr>
        <w:t xml:space="preserve"> i </w:t>
      </w:r>
      <w:r w:rsidRPr="00C24093">
        <w:rPr>
          <w:rFonts w:ascii="Calibri" w:hAnsi="Calibri"/>
          <w:sz w:val="26"/>
          <w:szCs w:val="26"/>
        </w:rPr>
        <w:t>osób korzystających</w:t>
      </w:r>
      <w:r w:rsidR="00ED1CB1">
        <w:rPr>
          <w:rFonts w:ascii="Calibri" w:hAnsi="Calibri"/>
          <w:sz w:val="26"/>
          <w:szCs w:val="26"/>
        </w:rPr>
        <w:t xml:space="preserve"> z </w:t>
      </w:r>
      <w:r w:rsidRPr="00C24093">
        <w:rPr>
          <w:rFonts w:ascii="Calibri" w:hAnsi="Calibri"/>
          <w:sz w:val="26"/>
          <w:szCs w:val="26"/>
        </w:rPr>
        <w:t>tych usług. Organizatorzy turystyki na obszarach chronionych oraz organizacje zajmujących się eko-</w:t>
      </w:r>
      <w:r w:rsidR="00ED1CB1">
        <w:rPr>
          <w:rFonts w:ascii="Calibri" w:hAnsi="Calibri"/>
          <w:sz w:val="26"/>
          <w:szCs w:val="26"/>
        </w:rPr>
        <w:t xml:space="preserve"> i </w:t>
      </w:r>
      <w:r w:rsidRPr="00C24093">
        <w:rPr>
          <w:rFonts w:ascii="Calibri" w:hAnsi="Calibri"/>
          <w:sz w:val="26"/>
          <w:szCs w:val="26"/>
        </w:rPr>
        <w:t>agroturystyką stanowią grupę osób bardzo zainteresowanych promocją idei proekologicznych. Edukacja powinna obejmować również ludność zamieszkałą na tych terenach. Szczególny nacisk położony powinien być na promocję agroturystyki oraz zasad funkcjonowania gospodarstw ekologicznych</w:t>
      </w:r>
      <w:r w:rsidR="00ED1CB1">
        <w:rPr>
          <w:rFonts w:ascii="Calibri" w:hAnsi="Calibri"/>
          <w:sz w:val="26"/>
          <w:szCs w:val="26"/>
        </w:rPr>
        <w:t xml:space="preserve"> i </w:t>
      </w:r>
      <w:r w:rsidRPr="00C24093">
        <w:rPr>
          <w:rFonts w:ascii="Calibri" w:hAnsi="Calibri"/>
          <w:sz w:val="26"/>
          <w:szCs w:val="26"/>
        </w:rPr>
        <w:t>przestawiania produkcji</w:t>
      </w:r>
      <w:r w:rsidR="00ED1CB1">
        <w:rPr>
          <w:rFonts w:ascii="Calibri" w:hAnsi="Calibri"/>
          <w:sz w:val="26"/>
          <w:szCs w:val="26"/>
        </w:rPr>
        <w:t xml:space="preserve"> z </w:t>
      </w:r>
      <w:r w:rsidRPr="00C24093">
        <w:rPr>
          <w:rFonts w:ascii="Calibri" w:hAnsi="Calibri"/>
          <w:sz w:val="26"/>
          <w:szCs w:val="26"/>
        </w:rPr>
        <w:t>tradycyjnej na ekologiczną. Byłaby to również pewna forma aktywizacji zawodowej środowisk rolniczych, skierowująca aktywność mieszkańców ku bardziej perspektywicznym formom działalności zawodowej.</w:t>
      </w:r>
    </w:p>
    <w:p w:rsidR="00E50C42" w:rsidRPr="00C24093" w:rsidRDefault="00E50C42" w:rsidP="0056524C">
      <w:pPr>
        <w:spacing w:line="276" w:lineRule="auto"/>
        <w:jc w:val="both"/>
        <w:rPr>
          <w:rFonts w:ascii="Calibri" w:hAnsi="Calibri"/>
          <w:sz w:val="26"/>
          <w:szCs w:val="26"/>
        </w:rPr>
      </w:pPr>
    </w:p>
    <w:p w:rsidR="00E50C42" w:rsidRPr="00C24093" w:rsidRDefault="00E50C42" w:rsidP="00B41A9A">
      <w:pPr>
        <w:pStyle w:val="Akapitzlist"/>
        <w:numPr>
          <w:ilvl w:val="2"/>
          <w:numId w:val="12"/>
        </w:numPr>
        <w:spacing w:line="276" w:lineRule="auto"/>
        <w:jc w:val="both"/>
        <w:rPr>
          <w:rFonts w:ascii="Calibri" w:hAnsi="Calibri"/>
          <w:sz w:val="26"/>
          <w:szCs w:val="26"/>
        </w:rPr>
      </w:pPr>
      <w:r w:rsidRPr="00C24093">
        <w:rPr>
          <w:rFonts w:ascii="Calibri" w:hAnsi="Calibri"/>
          <w:sz w:val="26"/>
          <w:szCs w:val="26"/>
        </w:rPr>
        <w:t>Społeczne kampanie informacyjne</w:t>
      </w:r>
    </w:p>
    <w:p w:rsidR="00E50C42" w:rsidRPr="00C24093" w:rsidRDefault="00E50C42" w:rsidP="0056524C">
      <w:pPr>
        <w:spacing w:line="276" w:lineRule="auto"/>
        <w:jc w:val="both"/>
        <w:rPr>
          <w:rFonts w:ascii="Calibri" w:hAnsi="Calibri"/>
          <w:sz w:val="26"/>
          <w:szCs w:val="26"/>
        </w:rPr>
      </w:pPr>
    </w:p>
    <w:p w:rsidR="00E50C42" w:rsidRPr="00C24093" w:rsidRDefault="00E50C42" w:rsidP="0056524C">
      <w:pPr>
        <w:spacing w:line="276" w:lineRule="auto"/>
        <w:ind w:firstLine="567"/>
        <w:jc w:val="both"/>
        <w:rPr>
          <w:rFonts w:ascii="Calibri" w:hAnsi="Calibri"/>
          <w:sz w:val="26"/>
          <w:szCs w:val="26"/>
        </w:rPr>
      </w:pPr>
      <w:r w:rsidRPr="00C24093">
        <w:rPr>
          <w:rFonts w:ascii="Calibri" w:hAnsi="Calibri"/>
          <w:sz w:val="26"/>
          <w:szCs w:val="26"/>
        </w:rPr>
        <w:t>Punkt Edukacji Ekologic</w:t>
      </w:r>
      <w:r>
        <w:rPr>
          <w:rFonts w:ascii="Calibri" w:hAnsi="Calibri"/>
          <w:sz w:val="26"/>
          <w:szCs w:val="26"/>
        </w:rPr>
        <w:t>znej</w:t>
      </w:r>
      <w:r w:rsidR="00ED1CB1">
        <w:rPr>
          <w:rFonts w:ascii="Calibri" w:hAnsi="Calibri"/>
          <w:sz w:val="26"/>
          <w:szCs w:val="26"/>
        </w:rPr>
        <w:t xml:space="preserve"> w </w:t>
      </w:r>
      <w:r>
        <w:rPr>
          <w:rFonts w:ascii="Calibri" w:hAnsi="Calibri"/>
          <w:sz w:val="26"/>
          <w:szCs w:val="26"/>
        </w:rPr>
        <w:t>swych działaniach powinien</w:t>
      </w:r>
      <w:r w:rsidRPr="00C24093">
        <w:rPr>
          <w:rFonts w:ascii="Calibri" w:hAnsi="Calibri"/>
          <w:sz w:val="26"/>
          <w:szCs w:val="26"/>
        </w:rPr>
        <w:t xml:space="preserve"> położyć duży nacisk na realizację szerokich kampanii edukacyjnych, których celem byłoby propagowanie idei zrównoważonego rozwoju. Do przykładowych kampanii informacyjnych może należeć prowadzenie akcji informującej mieszkańców</w:t>
      </w:r>
      <w:r w:rsidR="00ED1CB1">
        <w:rPr>
          <w:rFonts w:ascii="Calibri" w:hAnsi="Calibri"/>
          <w:sz w:val="26"/>
          <w:szCs w:val="26"/>
        </w:rPr>
        <w:t xml:space="preserve"> o </w:t>
      </w:r>
      <w:r w:rsidRPr="00C24093">
        <w:rPr>
          <w:rFonts w:ascii="Calibri" w:hAnsi="Calibri"/>
          <w:sz w:val="26"/>
          <w:szCs w:val="26"/>
        </w:rPr>
        <w:t>szkodliwości środowiskowej niektórych ich działań np. spalanie</w:t>
      </w:r>
      <w:r w:rsidR="00ED1CB1">
        <w:rPr>
          <w:rFonts w:ascii="Calibri" w:hAnsi="Calibri"/>
          <w:sz w:val="26"/>
          <w:szCs w:val="26"/>
        </w:rPr>
        <w:t xml:space="preserve"> w </w:t>
      </w:r>
      <w:r w:rsidRPr="00C24093">
        <w:rPr>
          <w:rFonts w:ascii="Calibri" w:hAnsi="Calibri"/>
          <w:sz w:val="26"/>
          <w:szCs w:val="26"/>
        </w:rPr>
        <w:t>domowych piecach materiałów wybitnie szkodzących atmosferze – plastików, odpadków domowych, wywożenie odpadów na nielegalne wysypiska śmieci, niezorganizowane opróżnianie przydomowych szamb. Realizacja takich zadań prowadzona powinna być</w:t>
      </w:r>
      <w:r w:rsidR="00ED1CB1">
        <w:rPr>
          <w:rFonts w:ascii="Calibri" w:hAnsi="Calibri"/>
          <w:sz w:val="26"/>
          <w:szCs w:val="26"/>
        </w:rPr>
        <w:t xml:space="preserve"> z </w:t>
      </w:r>
      <w:r w:rsidRPr="00C24093">
        <w:rPr>
          <w:rFonts w:ascii="Calibri" w:hAnsi="Calibri"/>
          <w:sz w:val="26"/>
          <w:szCs w:val="26"/>
        </w:rPr>
        <w:t>wykorzystaniem wszystkich lokalnie dostępnych form.</w:t>
      </w:r>
    </w:p>
    <w:p w:rsidR="00E50C42" w:rsidRPr="00C24093" w:rsidRDefault="00E50C42" w:rsidP="0056524C">
      <w:pPr>
        <w:spacing w:line="276" w:lineRule="auto"/>
        <w:ind w:firstLine="709"/>
        <w:jc w:val="both"/>
        <w:rPr>
          <w:rFonts w:ascii="Calibri" w:hAnsi="Calibri"/>
          <w:sz w:val="26"/>
          <w:szCs w:val="26"/>
        </w:rPr>
      </w:pPr>
    </w:p>
    <w:p w:rsidR="00E50C42" w:rsidRPr="00C24093" w:rsidRDefault="00E50C42" w:rsidP="0056524C">
      <w:pPr>
        <w:spacing w:line="276" w:lineRule="auto"/>
        <w:ind w:firstLine="567"/>
        <w:jc w:val="both"/>
        <w:rPr>
          <w:rFonts w:ascii="Calibri" w:hAnsi="Calibri"/>
          <w:sz w:val="26"/>
          <w:szCs w:val="26"/>
        </w:rPr>
      </w:pPr>
      <w:r w:rsidRPr="00C24093">
        <w:rPr>
          <w:rFonts w:ascii="Calibri" w:hAnsi="Calibri"/>
          <w:sz w:val="26"/>
          <w:szCs w:val="26"/>
        </w:rPr>
        <w:t>Niezbędnym elementem pomyślnego promowania zagadnień ekologicznych jest wsparcie prowadzonych działań</w:t>
      </w:r>
      <w:r w:rsidR="00ED1CB1">
        <w:rPr>
          <w:rFonts w:ascii="Calibri" w:hAnsi="Calibri"/>
          <w:sz w:val="26"/>
          <w:szCs w:val="26"/>
        </w:rPr>
        <w:t xml:space="preserve"> w </w:t>
      </w:r>
      <w:r w:rsidRPr="00C24093">
        <w:rPr>
          <w:rFonts w:ascii="Calibri" w:hAnsi="Calibri"/>
          <w:sz w:val="26"/>
          <w:szCs w:val="26"/>
        </w:rPr>
        <w:t>środkach masowego przekazu. Media poprzez spore możliwości oddziaływania, spełniają ważną rolę</w:t>
      </w:r>
      <w:r w:rsidR="00ED1CB1">
        <w:rPr>
          <w:rFonts w:ascii="Calibri" w:hAnsi="Calibri"/>
          <w:sz w:val="26"/>
          <w:szCs w:val="26"/>
        </w:rPr>
        <w:t xml:space="preserve"> w </w:t>
      </w:r>
      <w:r w:rsidRPr="00C24093">
        <w:rPr>
          <w:rFonts w:ascii="Calibri" w:hAnsi="Calibri"/>
          <w:sz w:val="26"/>
          <w:szCs w:val="26"/>
        </w:rPr>
        <w:t>kształtowaniu świadomości proekologicznej. Ważne jest nawiązanie bliskiej współpracy mediów</w:t>
      </w:r>
      <w:r w:rsidR="00ED1CB1">
        <w:rPr>
          <w:rFonts w:ascii="Calibri" w:hAnsi="Calibri"/>
          <w:sz w:val="26"/>
          <w:szCs w:val="26"/>
        </w:rPr>
        <w:t xml:space="preserve"> z </w:t>
      </w:r>
      <w:r w:rsidRPr="00C24093">
        <w:rPr>
          <w:rFonts w:ascii="Calibri" w:hAnsi="Calibri"/>
          <w:sz w:val="26"/>
          <w:szCs w:val="26"/>
        </w:rPr>
        <w:t>PCEE</w:t>
      </w:r>
      <w:r w:rsidR="00ED1CB1">
        <w:rPr>
          <w:rFonts w:ascii="Calibri" w:hAnsi="Calibri"/>
          <w:sz w:val="26"/>
          <w:szCs w:val="26"/>
        </w:rPr>
        <w:t xml:space="preserve"> i </w:t>
      </w:r>
      <w:r w:rsidRPr="00C24093">
        <w:rPr>
          <w:rFonts w:ascii="Calibri" w:hAnsi="Calibri"/>
          <w:sz w:val="26"/>
          <w:szCs w:val="26"/>
        </w:rPr>
        <w:t>GPEE.</w:t>
      </w:r>
      <w:r>
        <w:rPr>
          <w:rFonts w:ascii="Calibri" w:hAnsi="Calibri"/>
          <w:sz w:val="26"/>
          <w:szCs w:val="26"/>
        </w:rPr>
        <w:t xml:space="preserve"> </w:t>
      </w:r>
      <w:r w:rsidRPr="00C24093">
        <w:rPr>
          <w:rFonts w:ascii="Calibri" w:hAnsi="Calibri"/>
          <w:sz w:val="26"/>
          <w:szCs w:val="26"/>
        </w:rPr>
        <w:t>Prowadzona właściwa polityka medialna ma na celu dotarcie</w:t>
      </w:r>
      <w:r w:rsidR="00ED1CB1">
        <w:rPr>
          <w:rFonts w:ascii="Calibri" w:hAnsi="Calibri"/>
          <w:sz w:val="26"/>
          <w:szCs w:val="26"/>
        </w:rPr>
        <w:t xml:space="preserve"> z </w:t>
      </w:r>
      <w:r w:rsidRPr="00C24093">
        <w:rPr>
          <w:rFonts w:ascii="Calibri" w:hAnsi="Calibri"/>
          <w:sz w:val="26"/>
          <w:szCs w:val="26"/>
        </w:rPr>
        <w:t>treściami ekologicznymi głównie do osób dorosłych.</w:t>
      </w:r>
      <w:r>
        <w:rPr>
          <w:rFonts w:ascii="Calibri" w:hAnsi="Calibri"/>
          <w:sz w:val="26"/>
          <w:szCs w:val="26"/>
        </w:rPr>
        <w:t xml:space="preserve"> </w:t>
      </w:r>
      <w:r w:rsidRPr="00C24093">
        <w:rPr>
          <w:rFonts w:ascii="Calibri" w:hAnsi="Calibri"/>
          <w:sz w:val="26"/>
          <w:szCs w:val="26"/>
        </w:rPr>
        <w:t>W celu osiągnięcia pożądanych efektów prowadzona polityka medialna powinna być oparta</w:t>
      </w:r>
      <w:r w:rsidR="00ED1CB1">
        <w:rPr>
          <w:rFonts w:ascii="Calibri" w:hAnsi="Calibri"/>
          <w:sz w:val="26"/>
          <w:szCs w:val="26"/>
        </w:rPr>
        <w:t xml:space="preserve"> w </w:t>
      </w:r>
      <w:r w:rsidRPr="00C24093">
        <w:rPr>
          <w:rFonts w:ascii="Calibri" w:hAnsi="Calibri"/>
          <w:sz w:val="26"/>
          <w:szCs w:val="26"/>
        </w:rPr>
        <w:t>głównej mierze</w:t>
      </w:r>
      <w:r w:rsidR="00ED1CB1">
        <w:rPr>
          <w:rFonts w:ascii="Calibri" w:hAnsi="Calibri"/>
          <w:sz w:val="26"/>
          <w:szCs w:val="26"/>
        </w:rPr>
        <w:t xml:space="preserve"> o </w:t>
      </w:r>
      <w:r w:rsidRPr="00C24093">
        <w:rPr>
          <w:rFonts w:ascii="Calibri" w:hAnsi="Calibri"/>
          <w:sz w:val="26"/>
          <w:szCs w:val="26"/>
        </w:rPr>
        <w:t>media lokalne (prasa, radio)</w:t>
      </w:r>
      <w:r w:rsidR="00ED1CB1">
        <w:rPr>
          <w:rFonts w:ascii="Calibri" w:hAnsi="Calibri"/>
          <w:sz w:val="26"/>
          <w:szCs w:val="26"/>
        </w:rPr>
        <w:t xml:space="preserve"> a </w:t>
      </w:r>
      <w:r w:rsidRPr="00C24093">
        <w:rPr>
          <w:rFonts w:ascii="Calibri" w:hAnsi="Calibri"/>
          <w:sz w:val="26"/>
          <w:szCs w:val="26"/>
        </w:rPr>
        <w:t>także</w:t>
      </w:r>
      <w:r w:rsidR="00ED1CB1">
        <w:rPr>
          <w:rFonts w:ascii="Calibri" w:hAnsi="Calibri"/>
          <w:sz w:val="26"/>
          <w:szCs w:val="26"/>
        </w:rPr>
        <w:t xml:space="preserve"> z </w:t>
      </w:r>
      <w:r w:rsidRPr="00C24093">
        <w:rPr>
          <w:rFonts w:ascii="Calibri" w:hAnsi="Calibri"/>
          <w:sz w:val="26"/>
          <w:szCs w:val="26"/>
        </w:rPr>
        <w:t>racji znacznego wzrostu jego znaczenia, również</w:t>
      </w:r>
      <w:r w:rsidR="00ED1CB1">
        <w:rPr>
          <w:rFonts w:ascii="Calibri" w:hAnsi="Calibri"/>
          <w:sz w:val="26"/>
          <w:szCs w:val="26"/>
        </w:rPr>
        <w:t xml:space="preserve"> o </w:t>
      </w:r>
      <w:r w:rsidRPr="00C24093">
        <w:rPr>
          <w:rFonts w:ascii="Calibri" w:hAnsi="Calibri"/>
          <w:sz w:val="26"/>
          <w:szCs w:val="26"/>
        </w:rPr>
        <w:t>internet.</w:t>
      </w:r>
    </w:p>
    <w:p w:rsidR="00510105" w:rsidRPr="00C24093" w:rsidRDefault="00510105" w:rsidP="0056524C">
      <w:pPr>
        <w:spacing w:line="360" w:lineRule="auto"/>
        <w:jc w:val="both"/>
        <w:rPr>
          <w:rFonts w:ascii="Calibri" w:hAnsi="Calibri"/>
          <w:szCs w:val="24"/>
        </w:rPr>
      </w:pPr>
    </w:p>
    <w:p w:rsidR="00E50C42" w:rsidRPr="00C24093" w:rsidRDefault="00E50C42" w:rsidP="00B41A9A">
      <w:pPr>
        <w:pStyle w:val="Nagwek2"/>
        <w:numPr>
          <w:ilvl w:val="0"/>
          <w:numId w:val="12"/>
        </w:numPr>
        <w:rPr>
          <w:rFonts w:ascii="Calibri" w:hAnsi="Calibri"/>
          <w:sz w:val="28"/>
          <w:szCs w:val="26"/>
        </w:rPr>
      </w:pPr>
      <w:bookmarkStart w:id="7" w:name="_Toc341955366"/>
      <w:r w:rsidRPr="00C24093">
        <w:rPr>
          <w:rFonts w:ascii="Calibri" w:hAnsi="Calibri"/>
          <w:sz w:val="28"/>
          <w:szCs w:val="26"/>
        </w:rPr>
        <w:lastRenderedPageBreak/>
        <w:t>REALIZACJA GMINNEGO PROGRAMU OCHRONY ŚRODOWISKA</w:t>
      </w:r>
      <w:bookmarkEnd w:id="7"/>
    </w:p>
    <w:p w:rsidR="00E50C42" w:rsidRPr="00C01545" w:rsidRDefault="00E50C42" w:rsidP="0056524C">
      <w:pPr>
        <w:spacing w:line="276" w:lineRule="auto"/>
        <w:jc w:val="both"/>
        <w:rPr>
          <w:rFonts w:ascii="Calibri" w:hAnsi="Calibri"/>
          <w:sz w:val="26"/>
          <w:szCs w:val="26"/>
        </w:rPr>
      </w:pPr>
    </w:p>
    <w:p w:rsidR="00E50C42" w:rsidRPr="00C24093" w:rsidRDefault="00E50C42" w:rsidP="00B41A9A">
      <w:pPr>
        <w:pStyle w:val="Akapitzlist"/>
        <w:numPr>
          <w:ilvl w:val="1"/>
          <w:numId w:val="12"/>
        </w:numPr>
        <w:spacing w:line="276" w:lineRule="auto"/>
        <w:jc w:val="both"/>
        <w:rPr>
          <w:rFonts w:ascii="Calibri" w:hAnsi="Calibri"/>
          <w:sz w:val="26"/>
          <w:szCs w:val="26"/>
        </w:rPr>
      </w:pPr>
      <w:r w:rsidRPr="00C24093">
        <w:rPr>
          <w:rFonts w:ascii="Calibri" w:hAnsi="Calibri"/>
          <w:sz w:val="26"/>
          <w:szCs w:val="26"/>
        </w:rPr>
        <w:t>Finansowanie inwestycji</w:t>
      </w:r>
    </w:p>
    <w:p w:rsidR="00E50C42" w:rsidRPr="00C24093" w:rsidRDefault="00E50C42" w:rsidP="0056524C">
      <w:pPr>
        <w:pStyle w:val="Akapitzlist"/>
        <w:spacing w:line="276" w:lineRule="auto"/>
        <w:ind w:left="360"/>
        <w:jc w:val="both"/>
        <w:rPr>
          <w:rFonts w:ascii="Calibri" w:hAnsi="Calibri"/>
          <w:sz w:val="26"/>
          <w:szCs w:val="26"/>
        </w:rPr>
      </w:pPr>
    </w:p>
    <w:p w:rsidR="00E50C42" w:rsidRPr="00C24093" w:rsidRDefault="00E50C42" w:rsidP="0056524C">
      <w:pPr>
        <w:spacing w:line="276" w:lineRule="auto"/>
        <w:ind w:firstLine="567"/>
        <w:jc w:val="both"/>
        <w:rPr>
          <w:rFonts w:ascii="Calibri" w:hAnsi="Calibri"/>
          <w:sz w:val="26"/>
          <w:szCs w:val="26"/>
        </w:rPr>
      </w:pPr>
      <w:r w:rsidRPr="00C24093">
        <w:rPr>
          <w:rFonts w:ascii="Calibri" w:hAnsi="Calibri"/>
          <w:sz w:val="26"/>
          <w:szCs w:val="26"/>
        </w:rPr>
        <w:t>Program Ochrony Środowiska zakłada realizację wielu zadań, wymagających wysokich nakładów inwestycyjnych. Instytucje, które oferują preferencyjne warunki pożyczek na cele proekologiczne, mają określone wymagania dotyczące efektu ekologicznego. Chodzi</w:t>
      </w:r>
      <w:r w:rsidR="00ED1CB1">
        <w:rPr>
          <w:rFonts w:ascii="Calibri" w:hAnsi="Calibri"/>
          <w:sz w:val="26"/>
          <w:szCs w:val="26"/>
        </w:rPr>
        <w:t xml:space="preserve"> o </w:t>
      </w:r>
      <w:r w:rsidRPr="00C24093">
        <w:rPr>
          <w:rFonts w:ascii="Calibri" w:hAnsi="Calibri"/>
          <w:sz w:val="26"/>
          <w:szCs w:val="26"/>
        </w:rPr>
        <w:t>to, aby pozytywny efekt ekologiczny inwestycji objął jak największą liczbę mieszkańców</w:t>
      </w:r>
      <w:r w:rsidR="00ED1CB1">
        <w:rPr>
          <w:rFonts w:ascii="Calibri" w:hAnsi="Calibri"/>
          <w:sz w:val="26"/>
          <w:szCs w:val="26"/>
        </w:rPr>
        <w:t xml:space="preserve"> i </w:t>
      </w:r>
      <w:r w:rsidRPr="00C24093">
        <w:rPr>
          <w:rFonts w:ascii="Calibri" w:hAnsi="Calibri"/>
          <w:sz w:val="26"/>
          <w:szCs w:val="26"/>
        </w:rPr>
        <w:t xml:space="preserve">jak największy obszar danej jednostki administracyjnej. Z tego powodu warto, aby Gmina </w:t>
      </w:r>
      <w:r w:rsidR="00F54FF5">
        <w:rPr>
          <w:rFonts w:ascii="Calibri" w:hAnsi="Calibri"/>
          <w:sz w:val="26"/>
          <w:szCs w:val="26"/>
        </w:rPr>
        <w:t>Lubniewice</w:t>
      </w:r>
      <w:r w:rsidRPr="00C24093">
        <w:rPr>
          <w:rFonts w:ascii="Calibri" w:hAnsi="Calibri"/>
          <w:sz w:val="26"/>
          <w:szCs w:val="26"/>
        </w:rPr>
        <w:t xml:space="preserve"> dążyła tego, by podejmowane działania miały charakter gminny lub</w:t>
      </w:r>
      <w:r w:rsidR="00ED1CB1">
        <w:rPr>
          <w:rFonts w:ascii="Calibri" w:hAnsi="Calibri"/>
          <w:sz w:val="26"/>
          <w:szCs w:val="26"/>
        </w:rPr>
        <w:t xml:space="preserve"> w </w:t>
      </w:r>
      <w:r w:rsidRPr="00C24093">
        <w:rPr>
          <w:rFonts w:ascii="Calibri" w:hAnsi="Calibri"/>
          <w:sz w:val="26"/>
          <w:szCs w:val="26"/>
        </w:rPr>
        <w:t>niektórych przypadkach obejmowały swym zasięgiem kilka gmin (np.  międzygminne - związkowe działania na rzecz ochrony środowiska).</w:t>
      </w:r>
    </w:p>
    <w:p w:rsidR="00E50C42" w:rsidRPr="00C24093" w:rsidRDefault="00E50C42" w:rsidP="0056524C">
      <w:pPr>
        <w:spacing w:line="276" w:lineRule="auto"/>
        <w:ind w:firstLine="567"/>
        <w:jc w:val="both"/>
        <w:rPr>
          <w:rFonts w:ascii="Calibri" w:hAnsi="Calibri"/>
          <w:sz w:val="26"/>
          <w:szCs w:val="26"/>
        </w:rPr>
      </w:pPr>
      <w:r w:rsidRPr="00C24093">
        <w:rPr>
          <w:rFonts w:ascii="Calibri" w:hAnsi="Calibri"/>
          <w:sz w:val="26"/>
          <w:szCs w:val="26"/>
        </w:rPr>
        <w:t>Wspólnie realizowane przedsięwzięcia nie tylko będą łatwiejsze</w:t>
      </w:r>
      <w:r w:rsidR="00ED1CB1">
        <w:rPr>
          <w:rFonts w:ascii="Calibri" w:hAnsi="Calibri"/>
          <w:sz w:val="26"/>
          <w:szCs w:val="26"/>
        </w:rPr>
        <w:t xml:space="preserve"> w </w:t>
      </w:r>
      <w:r w:rsidRPr="00C24093">
        <w:rPr>
          <w:rFonts w:ascii="Calibri" w:hAnsi="Calibri"/>
          <w:sz w:val="26"/>
          <w:szCs w:val="26"/>
        </w:rPr>
        <w:t>finansowaniu (obniżenie kosztów, które będzie musiała ponieść pojedyncza gmina), ale również odznaczać się będą niższymi (podzielonymi) kosztami eksploatacji. obniży koszty eksploatacyjne. Możliwość uzyskania takich efektów synergii</w:t>
      </w:r>
      <w:r w:rsidR="00ED1CB1">
        <w:rPr>
          <w:rFonts w:ascii="Calibri" w:hAnsi="Calibri"/>
          <w:sz w:val="26"/>
          <w:szCs w:val="26"/>
        </w:rPr>
        <w:t xml:space="preserve"> w </w:t>
      </w:r>
      <w:r w:rsidRPr="00C24093">
        <w:rPr>
          <w:rFonts w:ascii="Calibri" w:hAnsi="Calibri"/>
          <w:sz w:val="26"/>
          <w:szCs w:val="26"/>
        </w:rPr>
        <w:t>przypadku danego projektu oznacza, że przedsięwzięcie winno być realizowane wspólnie.</w:t>
      </w:r>
    </w:p>
    <w:p w:rsidR="00E50C42" w:rsidRDefault="00E50C42" w:rsidP="0056524C">
      <w:pPr>
        <w:spacing w:line="276" w:lineRule="auto"/>
        <w:ind w:firstLine="567"/>
        <w:jc w:val="both"/>
        <w:rPr>
          <w:rFonts w:ascii="Calibri" w:hAnsi="Calibri"/>
          <w:sz w:val="26"/>
          <w:szCs w:val="26"/>
        </w:rPr>
      </w:pPr>
      <w:r w:rsidRPr="00C24093">
        <w:rPr>
          <w:rFonts w:ascii="Calibri" w:hAnsi="Calibri"/>
          <w:sz w:val="26"/>
          <w:szCs w:val="26"/>
        </w:rPr>
        <w:t>W zależności od przyjętego</w:t>
      </w:r>
      <w:r w:rsidR="00ED1CB1">
        <w:rPr>
          <w:rFonts w:ascii="Calibri" w:hAnsi="Calibri"/>
          <w:sz w:val="26"/>
          <w:szCs w:val="26"/>
        </w:rPr>
        <w:t xml:space="preserve"> w </w:t>
      </w:r>
      <w:r w:rsidRPr="00C24093">
        <w:rPr>
          <w:rFonts w:ascii="Calibri" w:hAnsi="Calibri"/>
          <w:sz w:val="26"/>
          <w:szCs w:val="26"/>
        </w:rPr>
        <w:t>danej sytuacji rozwiązania,  poszczególne miasta</w:t>
      </w:r>
      <w:r w:rsidR="00ED1CB1">
        <w:rPr>
          <w:rFonts w:ascii="Calibri" w:hAnsi="Calibri"/>
          <w:sz w:val="26"/>
          <w:szCs w:val="26"/>
        </w:rPr>
        <w:t xml:space="preserve"> i </w:t>
      </w:r>
      <w:r w:rsidRPr="00C24093">
        <w:rPr>
          <w:rFonts w:ascii="Calibri" w:hAnsi="Calibri"/>
          <w:sz w:val="26"/>
          <w:szCs w:val="26"/>
        </w:rPr>
        <w:t>gminy samodzielnie lub wspólnie finansować będą realizację konkretnych zadań.</w:t>
      </w:r>
    </w:p>
    <w:p w:rsidR="00ED1CB1" w:rsidRDefault="00ED1CB1" w:rsidP="0056524C">
      <w:pPr>
        <w:spacing w:line="276" w:lineRule="auto"/>
        <w:ind w:firstLine="567"/>
        <w:jc w:val="both"/>
        <w:rPr>
          <w:rFonts w:ascii="Calibri" w:hAnsi="Calibri"/>
          <w:sz w:val="26"/>
          <w:szCs w:val="26"/>
        </w:rPr>
      </w:pPr>
    </w:p>
    <w:p w:rsidR="00ED1CB1" w:rsidRPr="00C24093" w:rsidRDefault="00E50C42" w:rsidP="0071488D">
      <w:pPr>
        <w:spacing w:line="276" w:lineRule="auto"/>
        <w:ind w:firstLine="567"/>
        <w:jc w:val="both"/>
        <w:rPr>
          <w:rFonts w:ascii="Calibri" w:hAnsi="Calibri"/>
          <w:sz w:val="26"/>
          <w:szCs w:val="26"/>
        </w:rPr>
      </w:pPr>
      <w:r w:rsidRPr="00C24093">
        <w:rPr>
          <w:rFonts w:ascii="Calibri" w:hAnsi="Calibri"/>
          <w:sz w:val="26"/>
          <w:szCs w:val="26"/>
        </w:rPr>
        <w:t>Formy finansowania inwestycji ekologicznych, jakie można spotkać na rynku to:</w:t>
      </w:r>
    </w:p>
    <w:p w:rsidR="00E50C42" w:rsidRPr="00C24093" w:rsidRDefault="00E50C42" w:rsidP="00ED1CB1">
      <w:pPr>
        <w:pStyle w:val="Akapitzlist"/>
        <w:numPr>
          <w:ilvl w:val="0"/>
          <w:numId w:val="15"/>
        </w:numPr>
        <w:spacing w:line="276" w:lineRule="auto"/>
        <w:ind w:left="1134" w:firstLine="0"/>
        <w:jc w:val="both"/>
        <w:rPr>
          <w:rFonts w:ascii="Calibri" w:hAnsi="Calibri"/>
          <w:sz w:val="26"/>
          <w:szCs w:val="26"/>
        </w:rPr>
      </w:pPr>
      <w:r w:rsidRPr="00C24093">
        <w:rPr>
          <w:rFonts w:ascii="Calibri" w:hAnsi="Calibri"/>
          <w:sz w:val="26"/>
          <w:szCs w:val="26"/>
        </w:rPr>
        <w:t>kredyty, pożyczki, obligacje, leasing,</w:t>
      </w:r>
    </w:p>
    <w:p w:rsidR="00E50C42" w:rsidRPr="00C24093" w:rsidRDefault="00E50C42" w:rsidP="00ED1CB1">
      <w:pPr>
        <w:pStyle w:val="Akapitzlist"/>
        <w:numPr>
          <w:ilvl w:val="0"/>
          <w:numId w:val="15"/>
        </w:numPr>
        <w:spacing w:line="276" w:lineRule="auto"/>
        <w:ind w:left="1134" w:firstLine="0"/>
        <w:jc w:val="both"/>
        <w:rPr>
          <w:rFonts w:ascii="Calibri" w:hAnsi="Calibri"/>
          <w:sz w:val="26"/>
          <w:szCs w:val="26"/>
        </w:rPr>
      </w:pPr>
      <w:r w:rsidRPr="00C24093">
        <w:rPr>
          <w:rFonts w:ascii="Calibri" w:hAnsi="Calibri"/>
          <w:sz w:val="26"/>
          <w:szCs w:val="26"/>
        </w:rPr>
        <w:t>udziały kapitałowe – akcje</w:t>
      </w:r>
      <w:r w:rsidR="00ED1CB1">
        <w:rPr>
          <w:rFonts w:ascii="Calibri" w:hAnsi="Calibri"/>
          <w:sz w:val="26"/>
          <w:szCs w:val="26"/>
        </w:rPr>
        <w:t xml:space="preserve"> i </w:t>
      </w:r>
      <w:r w:rsidRPr="00C24093">
        <w:rPr>
          <w:rFonts w:ascii="Calibri" w:hAnsi="Calibri"/>
          <w:sz w:val="26"/>
          <w:szCs w:val="26"/>
        </w:rPr>
        <w:t>udziały</w:t>
      </w:r>
      <w:r w:rsidR="00ED1CB1">
        <w:rPr>
          <w:rFonts w:ascii="Calibri" w:hAnsi="Calibri"/>
          <w:sz w:val="26"/>
          <w:szCs w:val="26"/>
        </w:rPr>
        <w:t xml:space="preserve"> w </w:t>
      </w:r>
      <w:r w:rsidRPr="00C24093">
        <w:rPr>
          <w:rFonts w:ascii="Calibri" w:hAnsi="Calibri"/>
          <w:sz w:val="26"/>
          <w:szCs w:val="26"/>
        </w:rPr>
        <w:t>spółkach,</w:t>
      </w:r>
    </w:p>
    <w:p w:rsidR="00E50C42" w:rsidRDefault="00E50C42" w:rsidP="00ED1CB1">
      <w:pPr>
        <w:pStyle w:val="Akapitzlist"/>
        <w:numPr>
          <w:ilvl w:val="0"/>
          <w:numId w:val="15"/>
        </w:numPr>
        <w:spacing w:line="276" w:lineRule="auto"/>
        <w:ind w:left="1134" w:firstLine="0"/>
        <w:jc w:val="both"/>
        <w:rPr>
          <w:rFonts w:ascii="Calibri" w:hAnsi="Calibri"/>
          <w:sz w:val="26"/>
          <w:szCs w:val="26"/>
        </w:rPr>
      </w:pPr>
      <w:r w:rsidRPr="00C24093">
        <w:rPr>
          <w:rFonts w:ascii="Calibri" w:hAnsi="Calibri"/>
          <w:sz w:val="26"/>
          <w:szCs w:val="26"/>
        </w:rPr>
        <w:t>dotacje.</w:t>
      </w:r>
    </w:p>
    <w:p w:rsidR="00ED1CB1" w:rsidRPr="0071488D" w:rsidRDefault="00ED1CB1" w:rsidP="00ED1CB1">
      <w:pPr>
        <w:pStyle w:val="Akapitzlist"/>
        <w:spacing w:line="276" w:lineRule="auto"/>
        <w:ind w:left="1134"/>
        <w:jc w:val="both"/>
        <w:rPr>
          <w:rFonts w:ascii="Calibri" w:hAnsi="Calibri"/>
          <w:sz w:val="26"/>
          <w:szCs w:val="26"/>
        </w:rPr>
      </w:pPr>
    </w:p>
    <w:p w:rsidR="00ED1CB1" w:rsidRPr="00C24093" w:rsidRDefault="00ED1CB1" w:rsidP="00D3477C">
      <w:pPr>
        <w:spacing w:line="276" w:lineRule="auto"/>
        <w:jc w:val="both"/>
        <w:rPr>
          <w:rFonts w:ascii="Calibri" w:hAnsi="Calibri"/>
          <w:sz w:val="26"/>
          <w:szCs w:val="26"/>
        </w:rPr>
      </w:pPr>
      <w:r>
        <w:rPr>
          <w:rFonts w:ascii="Calibri" w:hAnsi="Calibri"/>
          <w:sz w:val="26"/>
          <w:szCs w:val="26"/>
        </w:rPr>
        <w:tab/>
      </w:r>
      <w:r w:rsidR="00E50C42" w:rsidRPr="00C24093">
        <w:rPr>
          <w:rFonts w:ascii="Calibri" w:hAnsi="Calibri"/>
          <w:sz w:val="26"/>
          <w:szCs w:val="26"/>
        </w:rPr>
        <w:t>Środki na finansowanie projektów</w:t>
      </w:r>
      <w:r>
        <w:rPr>
          <w:rFonts w:ascii="Calibri" w:hAnsi="Calibri"/>
          <w:sz w:val="26"/>
          <w:szCs w:val="26"/>
        </w:rPr>
        <w:t xml:space="preserve"> i </w:t>
      </w:r>
      <w:r w:rsidR="00E50C42" w:rsidRPr="00C24093">
        <w:rPr>
          <w:rFonts w:ascii="Calibri" w:hAnsi="Calibri"/>
          <w:sz w:val="26"/>
          <w:szCs w:val="26"/>
        </w:rPr>
        <w:t>działań związanych</w:t>
      </w:r>
      <w:r>
        <w:rPr>
          <w:rFonts w:ascii="Calibri" w:hAnsi="Calibri"/>
          <w:sz w:val="26"/>
          <w:szCs w:val="26"/>
        </w:rPr>
        <w:t xml:space="preserve"> z </w:t>
      </w:r>
      <w:r w:rsidR="00E50C42" w:rsidRPr="00C24093">
        <w:rPr>
          <w:rFonts w:ascii="Calibri" w:hAnsi="Calibri"/>
          <w:sz w:val="26"/>
          <w:szCs w:val="26"/>
        </w:rPr>
        <w:t>ochroną środowiska pochodzić mogą</w:t>
      </w:r>
      <w:r>
        <w:rPr>
          <w:rFonts w:ascii="Calibri" w:hAnsi="Calibri"/>
          <w:sz w:val="26"/>
          <w:szCs w:val="26"/>
        </w:rPr>
        <w:t xml:space="preserve"> z </w:t>
      </w:r>
      <w:r w:rsidR="00E50C42" w:rsidRPr="00C24093">
        <w:rPr>
          <w:rFonts w:ascii="Calibri" w:hAnsi="Calibri"/>
          <w:sz w:val="26"/>
          <w:szCs w:val="26"/>
        </w:rPr>
        <w:t>następujących źródeł:</w:t>
      </w:r>
    </w:p>
    <w:p w:rsidR="00E50C42" w:rsidRPr="00C24093" w:rsidRDefault="00E50C42" w:rsidP="00ED1CB1">
      <w:pPr>
        <w:pStyle w:val="Akapitzlist"/>
        <w:numPr>
          <w:ilvl w:val="0"/>
          <w:numId w:val="15"/>
        </w:numPr>
        <w:spacing w:line="276" w:lineRule="auto"/>
        <w:ind w:left="1134" w:firstLine="0"/>
        <w:jc w:val="both"/>
        <w:rPr>
          <w:rFonts w:ascii="Calibri" w:hAnsi="Calibri"/>
          <w:sz w:val="26"/>
          <w:szCs w:val="26"/>
        </w:rPr>
      </w:pPr>
      <w:r w:rsidRPr="00C24093">
        <w:rPr>
          <w:rFonts w:ascii="Calibri" w:hAnsi="Calibri"/>
          <w:sz w:val="26"/>
          <w:szCs w:val="26"/>
        </w:rPr>
        <w:t>własne środki gmin,</w:t>
      </w:r>
    </w:p>
    <w:p w:rsidR="00E50C42" w:rsidRPr="00C24093" w:rsidRDefault="00E50C42" w:rsidP="00ED1CB1">
      <w:pPr>
        <w:pStyle w:val="Akapitzlist"/>
        <w:numPr>
          <w:ilvl w:val="0"/>
          <w:numId w:val="15"/>
        </w:numPr>
        <w:spacing w:line="276" w:lineRule="auto"/>
        <w:ind w:left="1134" w:firstLine="0"/>
        <w:jc w:val="both"/>
        <w:rPr>
          <w:rFonts w:ascii="Calibri" w:hAnsi="Calibri"/>
          <w:sz w:val="26"/>
          <w:szCs w:val="26"/>
        </w:rPr>
      </w:pPr>
      <w:r w:rsidRPr="00C24093">
        <w:rPr>
          <w:rFonts w:ascii="Calibri" w:hAnsi="Calibri"/>
          <w:sz w:val="26"/>
          <w:szCs w:val="26"/>
        </w:rPr>
        <w:t>dofinansowanie gminnego, powiatowego, wojewódzkiego</w:t>
      </w:r>
      <w:r w:rsidR="00ED1CB1">
        <w:rPr>
          <w:rFonts w:ascii="Calibri" w:hAnsi="Calibri"/>
          <w:sz w:val="26"/>
          <w:szCs w:val="26"/>
        </w:rPr>
        <w:t xml:space="preserve"> i </w:t>
      </w:r>
      <w:r w:rsidRPr="00C24093">
        <w:rPr>
          <w:rFonts w:ascii="Calibri" w:hAnsi="Calibri"/>
          <w:sz w:val="26"/>
          <w:szCs w:val="26"/>
        </w:rPr>
        <w:t>narodowego funduszu ochrony środowiska</w:t>
      </w:r>
      <w:r w:rsidR="00ED1CB1">
        <w:rPr>
          <w:rFonts w:ascii="Calibri" w:hAnsi="Calibri"/>
          <w:sz w:val="26"/>
          <w:szCs w:val="26"/>
        </w:rPr>
        <w:t xml:space="preserve"> i </w:t>
      </w:r>
      <w:r w:rsidRPr="00C24093">
        <w:rPr>
          <w:rFonts w:ascii="Calibri" w:hAnsi="Calibri"/>
          <w:sz w:val="26"/>
          <w:szCs w:val="26"/>
        </w:rPr>
        <w:t>gospodarki wodnej,</w:t>
      </w:r>
    </w:p>
    <w:p w:rsidR="00E50C42" w:rsidRPr="00C24093" w:rsidRDefault="00E50C42" w:rsidP="00ED1CB1">
      <w:pPr>
        <w:pStyle w:val="Akapitzlist"/>
        <w:numPr>
          <w:ilvl w:val="0"/>
          <w:numId w:val="15"/>
        </w:numPr>
        <w:spacing w:line="276" w:lineRule="auto"/>
        <w:ind w:left="1134" w:firstLine="0"/>
        <w:jc w:val="both"/>
        <w:rPr>
          <w:rFonts w:ascii="Calibri" w:hAnsi="Calibri"/>
          <w:sz w:val="26"/>
          <w:szCs w:val="26"/>
        </w:rPr>
      </w:pPr>
      <w:r w:rsidRPr="00C24093">
        <w:rPr>
          <w:rFonts w:ascii="Calibri" w:hAnsi="Calibri"/>
          <w:sz w:val="26"/>
          <w:szCs w:val="26"/>
        </w:rPr>
        <w:t>emisja obligacji komunalnych,</w:t>
      </w:r>
    </w:p>
    <w:p w:rsidR="00E50C42" w:rsidRPr="00C24093" w:rsidRDefault="00E50C42" w:rsidP="00ED1CB1">
      <w:pPr>
        <w:pStyle w:val="Akapitzlist"/>
        <w:numPr>
          <w:ilvl w:val="0"/>
          <w:numId w:val="15"/>
        </w:numPr>
        <w:spacing w:line="276" w:lineRule="auto"/>
        <w:ind w:left="1134" w:firstLine="0"/>
        <w:jc w:val="both"/>
        <w:rPr>
          <w:rFonts w:ascii="Calibri" w:hAnsi="Calibri"/>
          <w:sz w:val="26"/>
          <w:szCs w:val="26"/>
        </w:rPr>
      </w:pPr>
      <w:r w:rsidRPr="00C24093">
        <w:rPr>
          <w:rFonts w:ascii="Calibri" w:hAnsi="Calibri"/>
          <w:sz w:val="26"/>
          <w:szCs w:val="26"/>
        </w:rPr>
        <w:t>fundusze pomocowe</w:t>
      </w:r>
      <w:r w:rsidR="00ED1CB1">
        <w:rPr>
          <w:rFonts w:ascii="Calibri" w:hAnsi="Calibri"/>
          <w:sz w:val="26"/>
          <w:szCs w:val="26"/>
        </w:rPr>
        <w:t xml:space="preserve"> i </w:t>
      </w:r>
      <w:r w:rsidRPr="00C24093">
        <w:rPr>
          <w:rFonts w:ascii="Calibri" w:hAnsi="Calibri"/>
          <w:sz w:val="26"/>
          <w:szCs w:val="26"/>
        </w:rPr>
        <w:t>związane</w:t>
      </w:r>
      <w:r w:rsidR="00ED1CB1">
        <w:rPr>
          <w:rFonts w:ascii="Calibri" w:hAnsi="Calibri"/>
          <w:sz w:val="26"/>
          <w:szCs w:val="26"/>
        </w:rPr>
        <w:t xml:space="preserve"> z </w:t>
      </w:r>
      <w:r w:rsidRPr="00C24093">
        <w:rPr>
          <w:rFonts w:ascii="Calibri" w:hAnsi="Calibri"/>
          <w:sz w:val="26"/>
          <w:szCs w:val="26"/>
        </w:rPr>
        <w:t>eko-konwersją (Ekofundusz),</w:t>
      </w:r>
    </w:p>
    <w:p w:rsidR="00E50C42" w:rsidRPr="00C24093" w:rsidRDefault="00E50C42" w:rsidP="00ED1CB1">
      <w:pPr>
        <w:pStyle w:val="Akapitzlist"/>
        <w:numPr>
          <w:ilvl w:val="0"/>
          <w:numId w:val="15"/>
        </w:numPr>
        <w:spacing w:line="276" w:lineRule="auto"/>
        <w:ind w:left="1134" w:firstLine="0"/>
        <w:jc w:val="both"/>
        <w:rPr>
          <w:rFonts w:ascii="Calibri" w:hAnsi="Calibri"/>
          <w:sz w:val="26"/>
          <w:szCs w:val="26"/>
        </w:rPr>
      </w:pPr>
      <w:r w:rsidRPr="00C24093">
        <w:rPr>
          <w:rFonts w:ascii="Calibri" w:hAnsi="Calibri"/>
          <w:sz w:val="26"/>
          <w:szCs w:val="26"/>
        </w:rPr>
        <w:t>kredyty bankowe na preferencyjnych warunkach (np. Bank Ochrony Środowiska),</w:t>
      </w:r>
    </w:p>
    <w:p w:rsidR="00E50C42" w:rsidRPr="00C24093" w:rsidRDefault="00E50C42" w:rsidP="00ED1CB1">
      <w:pPr>
        <w:pStyle w:val="Akapitzlist"/>
        <w:numPr>
          <w:ilvl w:val="0"/>
          <w:numId w:val="15"/>
        </w:numPr>
        <w:spacing w:line="276" w:lineRule="auto"/>
        <w:ind w:left="1134" w:firstLine="0"/>
        <w:jc w:val="both"/>
        <w:rPr>
          <w:rFonts w:ascii="Calibri" w:hAnsi="Calibri"/>
          <w:sz w:val="26"/>
          <w:szCs w:val="26"/>
        </w:rPr>
      </w:pPr>
      <w:r w:rsidRPr="00C24093">
        <w:rPr>
          <w:rFonts w:ascii="Calibri" w:hAnsi="Calibri"/>
          <w:sz w:val="26"/>
          <w:szCs w:val="26"/>
        </w:rPr>
        <w:t>pozyskanie inwestora strategicznego, może nim być także inwestor zagraniczny.</w:t>
      </w:r>
    </w:p>
    <w:p w:rsidR="00E50C42" w:rsidRPr="00C24093" w:rsidRDefault="00E50C42" w:rsidP="00ED1CB1">
      <w:pPr>
        <w:pStyle w:val="Akapitzlist"/>
        <w:numPr>
          <w:ilvl w:val="0"/>
          <w:numId w:val="15"/>
        </w:numPr>
        <w:spacing w:line="276" w:lineRule="auto"/>
        <w:ind w:left="1134" w:firstLine="0"/>
        <w:jc w:val="both"/>
        <w:rPr>
          <w:rFonts w:ascii="Calibri" w:hAnsi="Calibri"/>
          <w:sz w:val="26"/>
          <w:szCs w:val="26"/>
        </w:rPr>
      </w:pPr>
      <w:r w:rsidRPr="00C24093">
        <w:rPr>
          <w:rFonts w:ascii="Calibri" w:hAnsi="Calibri"/>
          <w:sz w:val="26"/>
          <w:szCs w:val="26"/>
        </w:rPr>
        <w:t>Partnerstwo Publiczno-Prywatne</w:t>
      </w:r>
    </w:p>
    <w:p w:rsidR="00E50C42" w:rsidRPr="00C24093" w:rsidRDefault="00E50C42" w:rsidP="0056524C">
      <w:pPr>
        <w:spacing w:line="276" w:lineRule="auto"/>
        <w:ind w:left="284" w:right="260" w:firstLine="425"/>
        <w:jc w:val="both"/>
        <w:rPr>
          <w:rFonts w:ascii="Calibri" w:hAnsi="Calibri"/>
          <w:sz w:val="26"/>
          <w:szCs w:val="26"/>
        </w:rPr>
      </w:pPr>
    </w:p>
    <w:p w:rsidR="00E50C42" w:rsidRPr="00C24093" w:rsidRDefault="00E50C42" w:rsidP="00D3477C">
      <w:pPr>
        <w:spacing w:line="276" w:lineRule="auto"/>
        <w:ind w:right="-23" w:firstLine="567"/>
        <w:jc w:val="both"/>
        <w:rPr>
          <w:rFonts w:ascii="Calibri" w:hAnsi="Calibri"/>
          <w:sz w:val="26"/>
          <w:szCs w:val="26"/>
        </w:rPr>
      </w:pPr>
      <w:r w:rsidRPr="00C24093">
        <w:rPr>
          <w:rFonts w:ascii="Calibri" w:hAnsi="Calibri"/>
          <w:sz w:val="26"/>
          <w:szCs w:val="26"/>
        </w:rPr>
        <w:lastRenderedPageBreak/>
        <w:t>Środki na finansowanie zadań związanych</w:t>
      </w:r>
      <w:r w:rsidR="00ED1CB1">
        <w:rPr>
          <w:rFonts w:ascii="Calibri" w:hAnsi="Calibri"/>
          <w:sz w:val="26"/>
          <w:szCs w:val="26"/>
        </w:rPr>
        <w:t xml:space="preserve"> z </w:t>
      </w:r>
      <w:r w:rsidRPr="00C24093">
        <w:rPr>
          <w:rFonts w:ascii="Calibri" w:hAnsi="Calibri"/>
          <w:sz w:val="26"/>
          <w:szCs w:val="26"/>
        </w:rPr>
        <w:t>ochroną środowiska pochodzić mogą</w:t>
      </w:r>
      <w:r w:rsidR="00ED1CB1">
        <w:rPr>
          <w:rFonts w:ascii="Calibri" w:hAnsi="Calibri"/>
          <w:sz w:val="26"/>
          <w:szCs w:val="26"/>
        </w:rPr>
        <w:t xml:space="preserve"> z </w:t>
      </w:r>
      <w:r w:rsidRPr="00C24093">
        <w:rPr>
          <w:rFonts w:ascii="Calibri" w:hAnsi="Calibri"/>
          <w:sz w:val="26"/>
          <w:szCs w:val="26"/>
        </w:rPr>
        <w:t>następujących źródeł:</w:t>
      </w:r>
    </w:p>
    <w:p w:rsidR="00E50C42" w:rsidRPr="00C24093" w:rsidRDefault="00E50C42" w:rsidP="00ED1CB1">
      <w:pPr>
        <w:pStyle w:val="kropka"/>
        <w:numPr>
          <w:ilvl w:val="0"/>
          <w:numId w:val="58"/>
        </w:numPr>
        <w:tabs>
          <w:tab w:val="left" w:pos="142"/>
        </w:tabs>
        <w:spacing w:line="276" w:lineRule="auto"/>
        <w:ind w:left="1134" w:right="260" w:firstLine="0"/>
        <w:rPr>
          <w:rFonts w:ascii="Calibri" w:hAnsi="Calibri"/>
          <w:sz w:val="26"/>
          <w:szCs w:val="26"/>
        </w:rPr>
      </w:pPr>
      <w:r w:rsidRPr="00C24093">
        <w:rPr>
          <w:rFonts w:ascii="Calibri" w:hAnsi="Calibri"/>
          <w:sz w:val="26"/>
          <w:szCs w:val="26"/>
        </w:rPr>
        <w:t>Budżet Państwa,</w:t>
      </w:r>
    </w:p>
    <w:p w:rsidR="00E50C42" w:rsidRPr="00C24093" w:rsidRDefault="00E50C42" w:rsidP="00ED1CB1">
      <w:pPr>
        <w:pStyle w:val="kropka"/>
        <w:numPr>
          <w:ilvl w:val="0"/>
          <w:numId w:val="37"/>
        </w:numPr>
        <w:tabs>
          <w:tab w:val="clear" w:pos="0"/>
          <w:tab w:val="left" w:pos="142"/>
          <w:tab w:val="left" w:pos="540"/>
        </w:tabs>
        <w:spacing w:line="276" w:lineRule="auto"/>
        <w:ind w:left="1134" w:right="-23"/>
        <w:rPr>
          <w:rFonts w:ascii="Calibri" w:hAnsi="Calibri"/>
          <w:sz w:val="26"/>
          <w:szCs w:val="26"/>
        </w:rPr>
      </w:pPr>
      <w:r w:rsidRPr="00C24093">
        <w:rPr>
          <w:rFonts w:ascii="Calibri" w:hAnsi="Calibri"/>
          <w:sz w:val="26"/>
          <w:szCs w:val="26"/>
        </w:rPr>
        <w:t>Własne środki samorządu terytorialnego,</w:t>
      </w:r>
    </w:p>
    <w:p w:rsidR="00E50C42" w:rsidRPr="00C24093" w:rsidRDefault="00E50C42" w:rsidP="00ED1CB1">
      <w:pPr>
        <w:pStyle w:val="kropka"/>
        <w:numPr>
          <w:ilvl w:val="0"/>
          <w:numId w:val="37"/>
        </w:numPr>
        <w:tabs>
          <w:tab w:val="clear" w:pos="0"/>
          <w:tab w:val="left" w:pos="142"/>
          <w:tab w:val="left" w:pos="540"/>
        </w:tabs>
        <w:spacing w:line="276" w:lineRule="auto"/>
        <w:ind w:left="1134" w:right="-23"/>
        <w:rPr>
          <w:rFonts w:ascii="Calibri" w:hAnsi="Calibri"/>
          <w:sz w:val="26"/>
          <w:szCs w:val="26"/>
        </w:rPr>
      </w:pPr>
      <w:r w:rsidRPr="00C24093">
        <w:rPr>
          <w:rFonts w:ascii="Calibri" w:hAnsi="Calibri"/>
          <w:sz w:val="26"/>
          <w:szCs w:val="26"/>
        </w:rPr>
        <w:t>Fundusze Ochrony Środowiska</w:t>
      </w:r>
      <w:r w:rsidR="00ED1CB1">
        <w:rPr>
          <w:rFonts w:ascii="Calibri" w:hAnsi="Calibri"/>
          <w:sz w:val="26"/>
          <w:szCs w:val="26"/>
        </w:rPr>
        <w:t xml:space="preserve"> i </w:t>
      </w:r>
      <w:r w:rsidRPr="00C24093">
        <w:rPr>
          <w:rFonts w:ascii="Calibri" w:hAnsi="Calibri"/>
          <w:sz w:val="26"/>
          <w:szCs w:val="26"/>
        </w:rPr>
        <w:t>Gospodarki Wodnej,</w:t>
      </w:r>
    </w:p>
    <w:p w:rsidR="00E50C42" w:rsidRPr="00C24093" w:rsidRDefault="00E50C42" w:rsidP="00ED1CB1">
      <w:pPr>
        <w:pStyle w:val="kropka"/>
        <w:numPr>
          <w:ilvl w:val="0"/>
          <w:numId w:val="37"/>
        </w:numPr>
        <w:tabs>
          <w:tab w:val="clear" w:pos="0"/>
          <w:tab w:val="left" w:pos="142"/>
          <w:tab w:val="left" w:pos="540"/>
        </w:tabs>
        <w:spacing w:line="276" w:lineRule="auto"/>
        <w:ind w:left="1134" w:right="-23"/>
        <w:rPr>
          <w:rFonts w:ascii="Calibri" w:hAnsi="Calibri"/>
          <w:color w:val="000000"/>
          <w:sz w:val="26"/>
          <w:szCs w:val="26"/>
        </w:rPr>
      </w:pPr>
      <w:r w:rsidRPr="00C24093">
        <w:rPr>
          <w:rFonts w:ascii="Calibri" w:hAnsi="Calibri"/>
          <w:sz w:val="26"/>
          <w:szCs w:val="26"/>
        </w:rPr>
        <w:t>Narodowe Strategiczne Ramy Odniesienia</w:t>
      </w:r>
      <w:r w:rsidRPr="00C24093">
        <w:rPr>
          <w:rFonts w:ascii="Calibri" w:hAnsi="Calibri"/>
          <w:color w:val="000000"/>
          <w:sz w:val="26"/>
          <w:szCs w:val="26"/>
        </w:rPr>
        <w:t>,</w:t>
      </w:r>
    </w:p>
    <w:p w:rsidR="00E50C42" w:rsidRPr="00C24093" w:rsidRDefault="00E50C42" w:rsidP="00ED1CB1">
      <w:pPr>
        <w:pStyle w:val="kropka"/>
        <w:numPr>
          <w:ilvl w:val="0"/>
          <w:numId w:val="37"/>
        </w:numPr>
        <w:tabs>
          <w:tab w:val="clear" w:pos="0"/>
          <w:tab w:val="left" w:pos="142"/>
          <w:tab w:val="left" w:pos="540"/>
        </w:tabs>
        <w:spacing w:line="276" w:lineRule="auto"/>
        <w:ind w:left="1134" w:right="-23"/>
        <w:rPr>
          <w:rFonts w:ascii="Calibri" w:hAnsi="Calibri"/>
          <w:color w:val="000000"/>
          <w:sz w:val="26"/>
          <w:szCs w:val="26"/>
        </w:rPr>
      </w:pPr>
      <w:r>
        <w:rPr>
          <w:rFonts w:ascii="Calibri" w:hAnsi="Calibri"/>
          <w:color w:val="000000"/>
          <w:sz w:val="26"/>
          <w:szCs w:val="26"/>
        </w:rPr>
        <w:t xml:space="preserve">Wojewódzki </w:t>
      </w:r>
      <w:r w:rsidRPr="00C24093">
        <w:rPr>
          <w:rFonts w:ascii="Calibri" w:hAnsi="Calibri"/>
          <w:color w:val="000000"/>
          <w:sz w:val="26"/>
          <w:szCs w:val="26"/>
        </w:rPr>
        <w:t>Regionalny Program Opera</w:t>
      </w:r>
      <w:r>
        <w:rPr>
          <w:rFonts w:ascii="Calibri" w:hAnsi="Calibri"/>
          <w:color w:val="000000"/>
          <w:sz w:val="26"/>
          <w:szCs w:val="26"/>
        </w:rPr>
        <w:t>cyjny</w:t>
      </w:r>
      <w:r w:rsidRPr="00C24093">
        <w:rPr>
          <w:rFonts w:ascii="Calibri" w:hAnsi="Calibri"/>
          <w:color w:val="000000"/>
          <w:sz w:val="26"/>
          <w:szCs w:val="26"/>
        </w:rPr>
        <w:t>,</w:t>
      </w:r>
    </w:p>
    <w:p w:rsidR="00E50C42" w:rsidRPr="00C24093" w:rsidRDefault="00E50C42" w:rsidP="00ED1CB1">
      <w:pPr>
        <w:pStyle w:val="kropka"/>
        <w:numPr>
          <w:ilvl w:val="0"/>
          <w:numId w:val="37"/>
        </w:numPr>
        <w:tabs>
          <w:tab w:val="clear" w:pos="0"/>
          <w:tab w:val="left" w:pos="142"/>
          <w:tab w:val="left" w:pos="540"/>
        </w:tabs>
        <w:spacing w:line="276" w:lineRule="auto"/>
        <w:ind w:left="1134" w:right="-23"/>
        <w:rPr>
          <w:rFonts w:ascii="Calibri" w:hAnsi="Calibri"/>
          <w:sz w:val="26"/>
          <w:szCs w:val="26"/>
        </w:rPr>
      </w:pPr>
      <w:r w:rsidRPr="00C24093">
        <w:rPr>
          <w:rFonts w:ascii="Calibri" w:hAnsi="Calibri"/>
          <w:sz w:val="26"/>
          <w:szCs w:val="26"/>
        </w:rPr>
        <w:t>Program Operacyjny Rozwój Obszarów Wiejskich,</w:t>
      </w:r>
    </w:p>
    <w:p w:rsidR="00E50C42" w:rsidRPr="00C24093" w:rsidRDefault="00E50C42" w:rsidP="00ED1CB1">
      <w:pPr>
        <w:pStyle w:val="kropka"/>
        <w:numPr>
          <w:ilvl w:val="0"/>
          <w:numId w:val="37"/>
        </w:numPr>
        <w:tabs>
          <w:tab w:val="clear" w:pos="0"/>
          <w:tab w:val="left" w:pos="142"/>
          <w:tab w:val="left" w:pos="540"/>
        </w:tabs>
        <w:spacing w:line="276" w:lineRule="auto"/>
        <w:ind w:left="1134" w:right="-23"/>
        <w:rPr>
          <w:rFonts w:ascii="Calibri" w:hAnsi="Calibri"/>
          <w:sz w:val="26"/>
          <w:szCs w:val="26"/>
        </w:rPr>
      </w:pPr>
      <w:r w:rsidRPr="00C24093">
        <w:rPr>
          <w:rFonts w:ascii="Calibri" w:hAnsi="Calibri"/>
          <w:sz w:val="26"/>
          <w:szCs w:val="26"/>
        </w:rPr>
        <w:t>Program Life+,</w:t>
      </w:r>
    </w:p>
    <w:p w:rsidR="00E50C42" w:rsidRPr="00C24093" w:rsidRDefault="00E50C42" w:rsidP="00ED1CB1">
      <w:pPr>
        <w:pStyle w:val="kropka"/>
        <w:numPr>
          <w:ilvl w:val="0"/>
          <w:numId w:val="37"/>
        </w:numPr>
        <w:tabs>
          <w:tab w:val="clear" w:pos="0"/>
          <w:tab w:val="left" w:pos="142"/>
          <w:tab w:val="left" w:pos="540"/>
        </w:tabs>
        <w:spacing w:line="276" w:lineRule="auto"/>
        <w:ind w:left="1134" w:right="-23"/>
        <w:rPr>
          <w:rFonts w:ascii="Calibri" w:hAnsi="Calibri"/>
          <w:sz w:val="26"/>
          <w:szCs w:val="26"/>
        </w:rPr>
      </w:pPr>
      <w:r w:rsidRPr="00C24093">
        <w:rPr>
          <w:rFonts w:ascii="Calibri" w:hAnsi="Calibri"/>
          <w:sz w:val="26"/>
          <w:szCs w:val="26"/>
        </w:rPr>
        <w:t>Szwajcarsko-Polski Program Współpracy</w:t>
      </w:r>
    </w:p>
    <w:p w:rsidR="00E50C42" w:rsidRPr="00C24093" w:rsidRDefault="00E50C42" w:rsidP="00ED1CB1">
      <w:pPr>
        <w:pStyle w:val="kropka"/>
        <w:numPr>
          <w:ilvl w:val="0"/>
          <w:numId w:val="37"/>
        </w:numPr>
        <w:tabs>
          <w:tab w:val="clear" w:pos="0"/>
          <w:tab w:val="left" w:pos="142"/>
          <w:tab w:val="left" w:pos="540"/>
        </w:tabs>
        <w:spacing w:line="276" w:lineRule="auto"/>
        <w:ind w:left="1134" w:right="-23"/>
        <w:rPr>
          <w:rFonts w:ascii="Calibri" w:hAnsi="Calibri"/>
          <w:sz w:val="26"/>
          <w:szCs w:val="26"/>
        </w:rPr>
      </w:pPr>
      <w:r w:rsidRPr="00C24093">
        <w:rPr>
          <w:rFonts w:ascii="Calibri" w:hAnsi="Calibri"/>
          <w:sz w:val="26"/>
          <w:szCs w:val="26"/>
        </w:rPr>
        <w:t>Kredyty udzielane na preferencyjnych warunkach,</w:t>
      </w:r>
    </w:p>
    <w:p w:rsidR="00E50C42" w:rsidRPr="00C24093" w:rsidRDefault="00E50C42" w:rsidP="00ED1CB1">
      <w:pPr>
        <w:pStyle w:val="kropka"/>
        <w:numPr>
          <w:ilvl w:val="0"/>
          <w:numId w:val="37"/>
        </w:numPr>
        <w:tabs>
          <w:tab w:val="clear" w:pos="0"/>
          <w:tab w:val="left" w:pos="142"/>
          <w:tab w:val="left" w:pos="540"/>
        </w:tabs>
        <w:spacing w:line="276" w:lineRule="auto"/>
        <w:ind w:left="1134" w:right="-23"/>
        <w:rPr>
          <w:rFonts w:ascii="Calibri" w:hAnsi="Calibri"/>
          <w:sz w:val="26"/>
          <w:szCs w:val="26"/>
        </w:rPr>
      </w:pPr>
      <w:r w:rsidRPr="00C24093">
        <w:rPr>
          <w:rFonts w:ascii="Calibri" w:hAnsi="Calibri"/>
          <w:sz w:val="26"/>
          <w:szCs w:val="26"/>
        </w:rPr>
        <w:t>Komercyjne kredyty bankowe,</w:t>
      </w:r>
    </w:p>
    <w:p w:rsidR="00A01C9D" w:rsidRDefault="00E50C42" w:rsidP="0056524C">
      <w:pPr>
        <w:pStyle w:val="kropka"/>
        <w:numPr>
          <w:ilvl w:val="0"/>
          <w:numId w:val="37"/>
        </w:numPr>
        <w:tabs>
          <w:tab w:val="clear" w:pos="0"/>
          <w:tab w:val="left" w:pos="142"/>
          <w:tab w:val="left" w:pos="540"/>
        </w:tabs>
        <w:spacing w:line="276" w:lineRule="auto"/>
        <w:ind w:left="1134" w:right="-23"/>
        <w:rPr>
          <w:rFonts w:ascii="Calibri" w:hAnsi="Calibri"/>
          <w:sz w:val="26"/>
          <w:szCs w:val="26"/>
        </w:rPr>
      </w:pPr>
      <w:r w:rsidRPr="00C24093">
        <w:rPr>
          <w:rFonts w:ascii="Calibri" w:hAnsi="Calibri"/>
          <w:sz w:val="26"/>
          <w:szCs w:val="26"/>
        </w:rPr>
        <w:t>Własne środki inwestorów.</w:t>
      </w:r>
    </w:p>
    <w:p w:rsidR="00C21153" w:rsidRDefault="00C21153" w:rsidP="00C21153">
      <w:pPr>
        <w:pStyle w:val="kropka"/>
        <w:numPr>
          <w:ilvl w:val="0"/>
          <w:numId w:val="0"/>
        </w:numPr>
        <w:tabs>
          <w:tab w:val="left" w:pos="142"/>
          <w:tab w:val="left" w:pos="540"/>
        </w:tabs>
        <w:spacing w:line="276" w:lineRule="auto"/>
        <w:ind w:left="1134" w:right="-23"/>
        <w:rPr>
          <w:rFonts w:ascii="Calibri" w:hAnsi="Calibri"/>
          <w:sz w:val="26"/>
          <w:szCs w:val="26"/>
        </w:rPr>
      </w:pPr>
    </w:p>
    <w:p w:rsidR="00C21153" w:rsidRPr="00C21153" w:rsidRDefault="00C21153" w:rsidP="00C21153">
      <w:pPr>
        <w:pStyle w:val="kropka"/>
        <w:numPr>
          <w:ilvl w:val="0"/>
          <w:numId w:val="0"/>
        </w:numPr>
        <w:tabs>
          <w:tab w:val="left" w:pos="142"/>
          <w:tab w:val="left" w:pos="540"/>
        </w:tabs>
        <w:spacing w:line="276" w:lineRule="auto"/>
        <w:ind w:left="1134" w:right="-23"/>
        <w:rPr>
          <w:rFonts w:ascii="Calibri" w:hAnsi="Calibri"/>
          <w:sz w:val="26"/>
          <w:szCs w:val="26"/>
        </w:rPr>
      </w:pPr>
    </w:p>
    <w:p w:rsidR="00E50C42" w:rsidRPr="00C24093" w:rsidRDefault="00E50C42" w:rsidP="0056524C">
      <w:pPr>
        <w:tabs>
          <w:tab w:val="left" w:pos="142"/>
        </w:tabs>
        <w:spacing w:line="276" w:lineRule="auto"/>
        <w:ind w:right="-23"/>
        <w:jc w:val="both"/>
        <w:rPr>
          <w:rFonts w:ascii="Calibri" w:hAnsi="Calibri"/>
          <w:b/>
          <w:sz w:val="26"/>
          <w:szCs w:val="26"/>
        </w:rPr>
      </w:pPr>
      <w:r w:rsidRPr="00C24093">
        <w:rPr>
          <w:rFonts w:ascii="Calibri" w:hAnsi="Calibri"/>
          <w:b/>
          <w:sz w:val="26"/>
          <w:szCs w:val="26"/>
        </w:rPr>
        <w:t>Środki własne samorządu terytorialnego</w:t>
      </w:r>
    </w:p>
    <w:p w:rsidR="00E50C42" w:rsidRPr="00C24093" w:rsidRDefault="00E50C42" w:rsidP="0056524C">
      <w:pPr>
        <w:tabs>
          <w:tab w:val="left" w:pos="142"/>
        </w:tabs>
        <w:spacing w:line="276" w:lineRule="auto"/>
        <w:ind w:right="-23"/>
        <w:jc w:val="both"/>
        <w:rPr>
          <w:rFonts w:ascii="Calibri" w:hAnsi="Calibri"/>
          <w:sz w:val="26"/>
          <w:szCs w:val="26"/>
        </w:rPr>
      </w:pPr>
    </w:p>
    <w:p w:rsidR="00E50C42" w:rsidRPr="00C24093" w:rsidRDefault="00E50C42" w:rsidP="0056524C">
      <w:pPr>
        <w:tabs>
          <w:tab w:val="left" w:pos="567"/>
        </w:tabs>
        <w:spacing w:line="276" w:lineRule="auto"/>
        <w:ind w:right="-23"/>
        <w:jc w:val="both"/>
        <w:rPr>
          <w:rFonts w:ascii="Calibri" w:hAnsi="Calibri"/>
          <w:sz w:val="26"/>
          <w:szCs w:val="26"/>
        </w:rPr>
      </w:pPr>
      <w:r>
        <w:rPr>
          <w:rFonts w:ascii="Calibri" w:hAnsi="Calibri"/>
          <w:sz w:val="26"/>
          <w:szCs w:val="26"/>
        </w:rPr>
        <w:tab/>
      </w:r>
      <w:r>
        <w:rPr>
          <w:rFonts w:ascii="Calibri" w:hAnsi="Calibri"/>
          <w:sz w:val="26"/>
          <w:szCs w:val="26"/>
        </w:rPr>
        <w:tab/>
      </w:r>
      <w:r w:rsidRPr="00C24093">
        <w:rPr>
          <w:rFonts w:ascii="Calibri" w:hAnsi="Calibri"/>
          <w:sz w:val="26"/>
          <w:szCs w:val="26"/>
        </w:rPr>
        <w:t>Na realizację części zadań samorząd terytorialny będzie musiał przeznaczyć własne środki. Jest to niezbędne również</w:t>
      </w:r>
      <w:r w:rsidR="00ED1CB1">
        <w:rPr>
          <w:rFonts w:ascii="Calibri" w:hAnsi="Calibri"/>
          <w:sz w:val="26"/>
          <w:szCs w:val="26"/>
        </w:rPr>
        <w:t xml:space="preserve"> z </w:t>
      </w:r>
      <w:r w:rsidRPr="00C24093">
        <w:rPr>
          <w:rFonts w:ascii="Calibri" w:hAnsi="Calibri"/>
          <w:sz w:val="26"/>
          <w:szCs w:val="26"/>
        </w:rPr>
        <w:t>tego względu, że do uzyskania niektórych dotacji konieczne jest zainwestowanie</w:t>
      </w:r>
      <w:r w:rsidR="00ED1CB1">
        <w:rPr>
          <w:rFonts w:ascii="Calibri" w:hAnsi="Calibri"/>
          <w:sz w:val="26"/>
          <w:szCs w:val="26"/>
        </w:rPr>
        <w:t xml:space="preserve"> w </w:t>
      </w:r>
      <w:r w:rsidRPr="00C24093">
        <w:rPr>
          <w:rFonts w:ascii="Calibri" w:hAnsi="Calibri"/>
          <w:sz w:val="26"/>
          <w:szCs w:val="26"/>
        </w:rPr>
        <w:t>przedsięwzięcie własnych środków na wymaganym poziomie.</w:t>
      </w:r>
    </w:p>
    <w:p w:rsidR="00E50C42" w:rsidRDefault="00E50C42" w:rsidP="0056524C">
      <w:pPr>
        <w:tabs>
          <w:tab w:val="left" w:pos="142"/>
        </w:tabs>
        <w:spacing w:line="276" w:lineRule="auto"/>
        <w:ind w:right="-23"/>
        <w:jc w:val="both"/>
        <w:rPr>
          <w:rFonts w:ascii="Calibri" w:hAnsi="Calibri"/>
          <w:sz w:val="26"/>
          <w:szCs w:val="26"/>
        </w:rPr>
      </w:pPr>
      <w:r w:rsidRPr="00C24093">
        <w:rPr>
          <w:rFonts w:ascii="Calibri" w:hAnsi="Calibri"/>
          <w:sz w:val="26"/>
          <w:szCs w:val="26"/>
        </w:rPr>
        <w:t>Fundusze te pochodzą</w:t>
      </w:r>
      <w:r w:rsidR="00ED1CB1">
        <w:rPr>
          <w:rFonts w:ascii="Calibri" w:hAnsi="Calibri"/>
          <w:sz w:val="26"/>
          <w:szCs w:val="26"/>
        </w:rPr>
        <w:t xml:space="preserve"> z </w:t>
      </w:r>
      <w:r w:rsidRPr="00C24093">
        <w:rPr>
          <w:rFonts w:ascii="Calibri" w:hAnsi="Calibri"/>
          <w:sz w:val="26"/>
          <w:szCs w:val="26"/>
        </w:rPr>
        <w:t>bieżących środków, takich jak np. podatki</w:t>
      </w:r>
      <w:r w:rsidR="00ED1CB1">
        <w:rPr>
          <w:rFonts w:ascii="Calibri" w:hAnsi="Calibri"/>
          <w:sz w:val="26"/>
          <w:szCs w:val="26"/>
        </w:rPr>
        <w:t xml:space="preserve"> i </w:t>
      </w:r>
      <w:r w:rsidRPr="00C24093">
        <w:rPr>
          <w:rFonts w:ascii="Calibri" w:hAnsi="Calibri"/>
          <w:sz w:val="26"/>
          <w:szCs w:val="26"/>
        </w:rPr>
        <w:t>opłaty lokalne, udziały</w:t>
      </w:r>
      <w:r w:rsidR="00ED1CB1">
        <w:rPr>
          <w:rFonts w:ascii="Calibri" w:hAnsi="Calibri"/>
          <w:sz w:val="26"/>
          <w:szCs w:val="26"/>
        </w:rPr>
        <w:t xml:space="preserve"> w </w:t>
      </w:r>
      <w:r w:rsidRPr="00C24093">
        <w:rPr>
          <w:rFonts w:ascii="Calibri" w:hAnsi="Calibri"/>
          <w:sz w:val="26"/>
          <w:szCs w:val="26"/>
        </w:rPr>
        <w:t>podatkach stanowiących dochód budżetu państwa.</w:t>
      </w:r>
    </w:p>
    <w:p w:rsidR="00C21153" w:rsidRPr="00C24093" w:rsidRDefault="00C21153" w:rsidP="0056524C">
      <w:pPr>
        <w:tabs>
          <w:tab w:val="left" w:pos="142"/>
        </w:tabs>
        <w:spacing w:line="276" w:lineRule="auto"/>
        <w:ind w:right="-23"/>
        <w:jc w:val="both"/>
        <w:rPr>
          <w:rFonts w:ascii="Calibri" w:hAnsi="Calibri"/>
          <w:sz w:val="26"/>
          <w:szCs w:val="26"/>
        </w:rPr>
      </w:pPr>
    </w:p>
    <w:p w:rsidR="00E50C42" w:rsidRPr="00C24093" w:rsidRDefault="00E50C42" w:rsidP="0056524C">
      <w:pPr>
        <w:tabs>
          <w:tab w:val="left" w:pos="142"/>
        </w:tabs>
        <w:spacing w:line="276" w:lineRule="auto"/>
        <w:ind w:right="-23"/>
        <w:jc w:val="both"/>
        <w:rPr>
          <w:rFonts w:ascii="Calibri" w:hAnsi="Calibri"/>
          <w:b/>
          <w:sz w:val="26"/>
          <w:szCs w:val="26"/>
        </w:rPr>
      </w:pPr>
      <w:r w:rsidRPr="00C24093">
        <w:rPr>
          <w:rFonts w:ascii="Calibri" w:hAnsi="Calibri"/>
          <w:b/>
          <w:sz w:val="26"/>
          <w:szCs w:val="26"/>
        </w:rPr>
        <w:t>Fundusze ochrony środowiska</w:t>
      </w:r>
      <w:r w:rsidR="00ED1CB1">
        <w:rPr>
          <w:rFonts w:ascii="Calibri" w:hAnsi="Calibri"/>
          <w:b/>
          <w:sz w:val="26"/>
          <w:szCs w:val="26"/>
        </w:rPr>
        <w:t xml:space="preserve"> i </w:t>
      </w:r>
      <w:r w:rsidRPr="00C24093">
        <w:rPr>
          <w:rFonts w:ascii="Calibri" w:hAnsi="Calibri"/>
          <w:b/>
          <w:sz w:val="26"/>
          <w:szCs w:val="26"/>
        </w:rPr>
        <w:t>gospodarki wodnej</w:t>
      </w:r>
    </w:p>
    <w:p w:rsidR="00E50C42" w:rsidRPr="00C24093" w:rsidRDefault="00E50C42" w:rsidP="0056524C">
      <w:pPr>
        <w:tabs>
          <w:tab w:val="left" w:pos="142"/>
        </w:tabs>
        <w:spacing w:line="276" w:lineRule="auto"/>
        <w:ind w:right="-23"/>
        <w:jc w:val="both"/>
        <w:rPr>
          <w:rFonts w:ascii="Calibri" w:hAnsi="Calibri"/>
          <w:sz w:val="26"/>
          <w:szCs w:val="26"/>
        </w:rPr>
      </w:pPr>
    </w:p>
    <w:p w:rsidR="00E50C42" w:rsidRPr="00C24093" w:rsidRDefault="00E50C42" w:rsidP="0056524C">
      <w:pPr>
        <w:tabs>
          <w:tab w:val="left" w:pos="567"/>
        </w:tabs>
        <w:spacing w:line="276" w:lineRule="auto"/>
        <w:ind w:right="-23"/>
        <w:jc w:val="both"/>
        <w:rPr>
          <w:rFonts w:ascii="Calibri" w:hAnsi="Calibri"/>
          <w:sz w:val="26"/>
          <w:szCs w:val="26"/>
        </w:rPr>
      </w:pPr>
      <w:r>
        <w:rPr>
          <w:rFonts w:ascii="Calibri" w:hAnsi="Calibri"/>
          <w:sz w:val="26"/>
          <w:szCs w:val="26"/>
        </w:rPr>
        <w:tab/>
      </w:r>
      <w:r w:rsidRPr="00C24093">
        <w:rPr>
          <w:rFonts w:ascii="Calibri" w:hAnsi="Calibri"/>
          <w:sz w:val="26"/>
          <w:szCs w:val="26"/>
        </w:rPr>
        <w:t>Fundusze Ochrony Środowiska mają za zadanie wspieranie realizacji inwestycji ekologicznych,</w:t>
      </w:r>
      <w:r w:rsidR="00ED1CB1">
        <w:rPr>
          <w:rFonts w:ascii="Calibri" w:hAnsi="Calibri"/>
          <w:sz w:val="26"/>
          <w:szCs w:val="26"/>
        </w:rPr>
        <w:t xml:space="preserve"> a </w:t>
      </w:r>
      <w:r w:rsidRPr="00C24093">
        <w:rPr>
          <w:rFonts w:ascii="Calibri" w:hAnsi="Calibri"/>
          <w:sz w:val="26"/>
          <w:szCs w:val="26"/>
        </w:rPr>
        <w:t>także działań nieinwestycyjnych (edukacja ekologiczna, opracowania naukowo-badawcze</w:t>
      </w:r>
      <w:r w:rsidR="00ED1CB1">
        <w:rPr>
          <w:rFonts w:ascii="Calibri" w:hAnsi="Calibri"/>
          <w:sz w:val="26"/>
          <w:szCs w:val="26"/>
        </w:rPr>
        <w:t xml:space="preserve"> i </w:t>
      </w:r>
      <w:r w:rsidRPr="00C24093">
        <w:rPr>
          <w:rFonts w:ascii="Calibri" w:hAnsi="Calibri"/>
          <w:sz w:val="26"/>
          <w:szCs w:val="26"/>
        </w:rPr>
        <w:t>ekspertyzy dotyczące zagadnień związanych</w:t>
      </w:r>
      <w:r w:rsidR="00ED1CB1">
        <w:rPr>
          <w:rFonts w:ascii="Calibri" w:hAnsi="Calibri"/>
          <w:sz w:val="26"/>
          <w:szCs w:val="26"/>
        </w:rPr>
        <w:t xml:space="preserve"> z </w:t>
      </w:r>
      <w:r w:rsidRPr="00C24093">
        <w:rPr>
          <w:rFonts w:ascii="Calibri" w:hAnsi="Calibri"/>
          <w:sz w:val="26"/>
          <w:szCs w:val="26"/>
        </w:rPr>
        <w:t>ochroną środowiska).</w:t>
      </w:r>
    </w:p>
    <w:p w:rsidR="00E50C42" w:rsidRDefault="00E50C42" w:rsidP="0056524C">
      <w:pPr>
        <w:tabs>
          <w:tab w:val="left" w:pos="142"/>
        </w:tabs>
        <w:spacing w:line="276" w:lineRule="auto"/>
        <w:ind w:right="-23"/>
        <w:jc w:val="both"/>
        <w:rPr>
          <w:rFonts w:ascii="Calibri" w:hAnsi="Calibri"/>
          <w:sz w:val="26"/>
          <w:szCs w:val="26"/>
        </w:rPr>
      </w:pPr>
      <w:r w:rsidRPr="00C24093">
        <w:rPr>
          <w:rFonts w:ascii="Calibri" w:hAnsi="Calibri"/>
          <w:sz w:val="26"/>
          <w:szCs w:val="26"/>
        </w:rPr>
        <w:t>Przedsięwzięcia finansowane przez FOŚiGW muszą spełniać następujące kryteria:</w:t>
      </w:r>
    </w:p>
    <w:p w:rsidR="00855F42" w:rsidRPr="00C24093" w:rsidRDefault="00855F42" w:rsidP="0056524C">
      <w:pPr>
        <w:tabs>
          <w:tab w:val="left" w:pos="142"/>
        </w:tabs>
        <w:spacing w:line="276" w:lineRule="auto"/>
        <w:ind w:right="-23"/>
        <w:jc w:val="both"/>
        <w:rPr>
          <w:rFonts w:ascii="Calibri" w:hAnsi="Calibri"/>
          <w:sz w:val="26"/>
          <w:szCs w:val="26"/>
        </w:rPr>
      </w:pPr>
    </w:p>
    <w:p w:rsidR="00E50C42" w:rsidRPr="00C24093" w:rsidRDefault="00855F42" w:rsidP="00ED1CB1">
      <w:pPr>
        <w:pStyle w:val="Kolorowalistaakcent11"/>
        <w:numPr>
          <w:ilvl w:val="0"/>
          <w:numId w:val="53"/>
        </w:numPr>
        <w:tabs>
          <w:tab w:val="clear" w:pos="0"/>
          <w:tab w:val="left" w:pos="142"/>
        </w:tabs>
        <w:suppressAutoHyphens/>
        <w:overflowPunct/>
        <w:autoSpaceDE/>
        <w:autoSpaceDN/>
        <w:adjustRightInd/>
        <w:spacing w:line="276" w:lineRule="auto"/>
        <w:ind w:left="1276" w:right="-23"/>
        <w:jc w:val="both"/>
        <w:textAlignment w:val="auto"/>
        <w:rPr>
          <w:rFonts w:ascii="Calibri" w:hAnsi="Calibri"/>
          <w:sz w:val="26"/>
          <w:szCs w:val="26"/>
        </w:rPr>
      </w:pPr>
      <w:r>
        <w:rPr>
          <w:rFonts w:ascii="Calibri" w:hAnsi="Calibri"/>
          <w:sz w:val="26"/>
          <w:szCs w:val="26"/>
        </w:rPr>
        <w:t xml:space="preserve"> </w:t>
      </w:r>
      <w:r w:rsidR="00E50C42" w:rsidRPr="00C24093">
        <w:rPr>
          <w:rFonts w:ascii="Calibri" w:hAnsi="Calibri"/>
          <w:sz w:val="26"/>
          <w:szCs w:val="26"/>
        </w:rPr>
        <w:t>zgodności</w:t>
      </w:r>
      <w:r w:rsidR="00ED1CB1">
        <w:rPr>
          <w:rFonts w:ascii="Calibri" w:hAnsi="Calibri"/>
          <w:sz w:val="26"/>
          <w:szCs w:val="26"/>
        </w:rPr>
        <w:t xml:space="preserve"> z </w:t>
      </w:r>
      <w:r w:rsidR="00E50C42" w:rsidRPr="00C24093">
        <w:rPr>
          <w:rFonts w:ascii="Calibri" w:hAnsi="Calibri"/>
          <w:sz w:val="26"/>
          <w:szCs w:val="26"/>
        </w:rPr>
        <w:t>polityką ekologiczną państwa,</w:t>
      </w:r>
    </w:p>
    <w:p w:rsidR="00E50C42" w:rsidRPr="00C24093" w:rsidRDefault="00855F42" w:rsidP="00ED1CB1">
      <w:pPr>
        <w:pStyle w:val="Kolorowalistaakcent11"/>
        <w:numPr>
          <w:ilvl w:val="0"/>
          <w:numId w:val="53"/>
        </w:numPr>
        <w:tabs>
          <w:tab w:val="clear" w:pos="0"/>
          <w:tab w:val="left" w:pos="142"/>
        </w:tabs>
        <w:suppressAutoHyphens/>
        <w:overflowPunct/>
        <w:autoSpaceDE/>
        <w:autoSpaceDN/>
        <w:adjustRightInd/>
        <w:spacing w:line="276" w:lineRule="auto"/>
        <w:ind w:left="1276" w:right="-23"/>
        <w:jc w:val="both"/>
        <w:textAlignment w:val="auto"/>
        <w:rPr>
          <w:rFonts w:ascii="Calibri" w:hAnsi="Calibri"/>
          <w:sz w:val="26"/>
          <w:szCs w:val="26"/>
        </w:rPr>
      </w:pPr>
      <w:r>
        <w:rPr>
          <w:rFonts w:ascii="Calibri" w:hAnsi="Calibri"/>
          <w:sz w:val="26"/>
          <w:szCs w:val="26"/>
        </w:rPr>
        <w:t xml:space="preserve"> </w:t>
      </w:r>
      <w:r w:rsidR="00E50C42" w:rsidRPr="00C24093">
        <w:rPr>
          <w:rFonts w:ascii="Calibri" w:hAnsi="Calibri"/>
          <w:sz w:val="26"/>
          <w:szCs w:val="26"/>
        </w:rPr>
        <w:t>efektywności ekologicznej,</w:t>
      </w:r>
    </w:p>
    <w:p w:rsidR="00E50C42" w:rsidRPr="00C24093" w:rsidRDefault="00855F42" w:rsidP="00ED1CB1">
      <w:pPr>
        <w:pStyle w:val="Kolorowalistaakcent11"/>
        <w:numPr>
          <w:ilvl w:val="0"/>
          <w:numId w:val="53"/>
        </w:numPr>
        <w:tabs>
          <w:tab w:val="clear" w:pos="0"/>
          <w:tab w:val="left" w:pos="142"/>
        </w:tabs>
        <w:suppressAutoHyphens/>
        <w:overflowPunct/>
        <w:autoSpaceDE/>
        <w:autoSpaceDN/>
        <w:adjustRightInd/>
        <w:spacing w:line="276" w:lineRule="auto"/>
        <w:ind w:left="1276" w:right="-23"/>
        <w:jc w:val="both"/>
        <w:textAlignment w:val="auto"/>
        <w:rPr>
          <w:rFonts w:ascii="Calibri" w:hAnsi="Calibri"/>
          <w:sz w:val="26"/>
          <w:szCs w:val="26"/>
        </w:rPr>
      </w:pPr>
      <w:r>
        <w:rPr>
          <w:rFonts w:ascii="Calibri" w:hAnsi="Calibri"/>
          <w:sz w:val="26"/>
          <w:szCs w:val="26"/>
        </w:rPr>
        <w:t xml:space="preserve"> </w:t>
      </w:r>
      <w:r w:rsidR="00E50C42" w:rsidRPr="00C24093">
        <w:rPr>
          <w:rFonts w:ascii="Calibri" w:hAnsi="Calibri"/>
          <w:sz w:val="26"/>
          <w:szCs w:val="26"/>
        </w:rPr>
        <w:t>efektywności ekonomicznej,</w:t>
      </w:r>
    </w:p>
    <w:p w:rsidR="00E50C42" w:rsidRPr="00C24093" w:rsidRDefault="00855F42" w:rsidP="00ED1CB1">
      <w:pPr>
        <w:pStyle w:val="Kolorowalistaakcent11"/>
        <w:numPr>
          <w:ilvl w:val="0"/>
          <w:numId w:val="53"/>
        </w:numPr>
        <w:tabs>
          <w:tab w:val="clear" w:pos="0"/>
          <w:tab w:val="left" w:pos="142"/>
        </w:tabs>
        <w:suppressAutoHyphens/>
        <w:overflowPunct/>
        <w:autoSpaceDE/>
        <w:autoSpaceDN/>
        <w:adjustRightInd/>
        <w:spacing w:line="276" w:lineRule="auto"/>
        <w:ind w:left="1276" w:right="-23"/>
        <w:jc w:val="both"/>
        <w:textAlignment w:val="auto"/>
        <w:rPr>
          <w:rFonts w:ascii="Calibri" w:hAnsi="Calibri"/>
          <w:sz w:val="26"/>
          <w:szCs w:val="26"/>
        </w:rPr>
      </w:pPr>
      <w:r>
        <w:rPr>
          <w:rFonts w:ascii="Calibri" w:hAnsi="Calibri"/>
          <w:sz w:val="26"/>
          <w:szCs w:val="26"/>
        </w:rPr>
        <w:t xml:space="preserve"> </w:t>
      </w:r>
      <w:r w:rsidR="00E50C42" w:rsidRPr="00C24093">
        <w:rPr>
          <w:rFonts w:ascii="Calibri" w:hAnsi="Calibri"/>
          <w:sz w:val="26"/>
          <w:szCs w:val="26"/>
        </w:rPr>
        <w:t>uwarunkowań technicznych</w:t>
      </w:r>
      <w:r w:rsidR="00ED1CB1">
        <w:rPr>
          <w:rFonts w:ascii="Calibri" w:hAnsi="Calibri"/>
          <w:sz w:val="26"/>
          <w:szCs w:val="26"/>
        </w:rPr>
        <w:t xml:space="preserve"> i </w:t>
      </w:r>
      <w:r w:rsidR="00E50C42" w:rsidRPr="00C24093">
        <w:rPr>
          <w:rFonts w:ascii="Calibri" w:hAnsi="Calibri"/>
          <w:sz w:val="26"/>
          <w:szCs w:val="26"/>
        </w:rPr>
        <w:t>jakościowych,</w:t>
      </w:r>
    </w:p>
    <w:p w:rsidR="00E50C42" w:rsidRPr="00C24093" w:rsidRDefault="00855F42" w:rsidP="00ED1CB1">
      <w:pPr>
        <w:pStyle w:val="Kolorowalistaakcent11"/>
        <w:numPr>
          <w:ilvl w:val="0"/>
          <w:numId w:val="53"/>
        </w:numPr>
        <w:tabs>
          <w:tab w:val="clear" w:pos="0"/>
          <w:tab w:val="left" w:pos="142"/>
        </w:tabs>
        <w:suppressAutoHyphens/>
        <w:overflowPunct/>
        <w:autoSpaceDE/>
        <w:autoSpaceDN/>
        <w:adjustRightInd/>
        <w:spacing w:line="276" w:lineRule="auto"/>
        <w:ind w:left="1276" w:right="-23"/>
        <w:jc w:val="both"/>
        <w:textAlignment w:val="auto"/>
        <w:rPr>
          <w:rFonts w:ascii="Calibri" w:hAnsi="Calibri"/>
          <w:sz w:val="26"/>
          <w:szCs w:val="26"/>
        </w:rPr>
      </w:pPr>
      <w:r>
        <w:rPr>
          <w:rFonts w:ascii="Calibri" w:hAnsi="Calibri"/>
          <w:sz w:val="26"/>
          <w:szCs w:val="26"/>
        </w:rPr>
        <w:t xml:space="preserve"> </w:t>
      </w:r>
      <w:r w:rsidR="00E50C42" w:rsidRPr="00C24093">
        <w:rPr>
          <w:rFonts w:ascii="Calibri" w:hAnsi="Calibri"/>
          <w:sz w:val="26"/>
          <w:szCs w:val="26"/>
        </w:rPr>
        <w:t>zasięgu oddziaływania,</w:t>
      </w:r>
    </w:p>
    <w:p w:rsidR="00E50C42" w:rsidRPr="00C24093" w:rsidRDefault="00855F42" w:rsidP="00ED1CB1">
      <w:pPr>
        <w:pStyle w:val="Kolorowalistaakcent11"/>
        <w:numPr>
          <w:ilvl w:val="0"/>
          <w:numId w:val="53"/>
        </w:numPr>
        <w:tabs>
          <w:tab w:val="clear" w:pos="0"/>
          <w:tab w:val="left" w:pos="142"/>
        </w:tabs>
        <w:suppressAutoHyphens/>
        <w:overflowPunct/>
        <w:autoSpaceDE/>
        <w:autoSpaceDN/>
        <w:adjustRightInd/>
        <w:spacing w:line="276" w:lineRule="auto"/>
        <w:ind w:left="1276" w:right="-23"/>
        <w:jc w:val="both"/>
        <w:textAlignment w:val="auto"/>
        <w:rPr>
          <w:rFonts w:ascii="Calibri" w:hAnsi="Calibri"/>
          <w:sz w:val="26"/>
          <w:szCs w:val="26"/>
        </w:rPr>
      </w:pPr>
      <w:r>
        <w:rPr>
          <w:rFonts w:ascii="Calibri" w:hAnsi="Calibri"/>
          <w:sz w:val="26"/>
          <w:szCs w:val="26"/>
        </w:rPr>
        <w:lastRenderedPageBreak/>
        <w:t xml:space="preserve"> </w:t>
      </w:r>
      <w:r w:rsidR="00E50C42" w:rsidRPr="00C24093">
        <w:rPr>
          <w:rFonts w:ascii="Calibri" w:hAnsi="Calibri"/>
          <w:sz w:val="26"/>
          <w:szCs w:val="26"/>
        </w:rPr>
        <w:t>wymogów formalnych.</w:t>
      </w:r>
    </w:p>
    <w:p w:rsidR="00E50C42" w:rsidRPr="00C24093" w:rsidRDefault="00E50C42" w:rsidP="0056524C">
      <w:pPr>
        <w:pStyle w:val="Kolorowalistaakcent11"/>
        <w:tabs>
          <w:tab w:val="left" w:pos="142"/>
        </w:tabs>
        <w:suppressAutoHyphens/>
        <w:overflowPunct/>
        <w:autoSpaceDE/>
        <w:autoSpaceDN/>
        <w:adjustRightInd/>
        <w:spacing w:line="276" w:lineRule="auto"/>
        <w:ind w:left="0" w:right="-23"/>
        <w:jc w:val="both"/>
        <w:textAlignment w:val="auto"/>
        <w:rPr>
          <w:rFonts w:ascii="Calibri" w:hAnsi="Calibri"/>
          <w:sz w:val="26"/>
          <w:szCs w:val="26"/>
        </w:rPr>
      </w:pPr>
    </w:p>
    <w:p w:rsidR="00E50C42" w:rsidRDefault="00E50C42" w:rsidP="0056524C">
      <w:pPr>
        <w:tabs>
          <w:tab w:val="left" w:pos="0"/>
          <w:tab w:val="left" w:pos="567"/>
        </w:tabs>
        <w:spacing w:line="276" w:lineRule="auto"/>
        <w:ind w:right="-23"/>
        <w:jc w:val="both"/>
        <w:rPr>
          <w:rFonts w:ascii="Calibri" w:hAnsi="Calibri"/>
          <w:sz w:val="26"/>
          <w:szCs w:val="26"/>
        </w:rPr>
      </w:pPr>
      <w:r>
        <w:rPr>
          <w:rFonts w:ascii="Calibri" w:hAnsi="Calibri"/>
          <w:sz w:val="26"/>
          <w:szCs w:val="26"/>
        </w:rPr>
        <w:tab/>
      </w:r>
      <w:r w:rsidRPr="00C24093">
        <w:rPr>
          <w:rFonts w:ascii="Calibri" w:hAnsi="Calibri"/>
          <w:sz w:val="26"/>
          <w:szCs w:val="26"/>
        </w:rPr>
        <w:t>Narodowy Fundusz Ochrony Środowiska</w:t>
      </w:r>
      <w:r w:rsidR="00ED1CB1">
        <w:rPr>
          <w:rFonts w:ascii="Calibri" w:hAnsi="Calibri"/>
          <w:sz w:val="26"/>
          <w:szCs w:val="26"/>
        </w:rPr>
        <w:t xml:space="preserve"> i </w:t>
      </w:r>
      <w:r w:rsidRPr="00C24093">
        <w:rPr>
          <w:rFonts w:ascii="Calibri" w:hAnsi="Calibri"/>
          <w:sz w:val="26"/>
          <w:szCs w:val="26"/>
        </w:rPr>
        <w:t>Gospodarki Wodnej wspiera finansowo przedsięwzięcia podejmowane dla poprawy jakości środowiska</w:t>
      </w:r>
      <w:r w:rsidR="00ED1CB1">
        <w:rPr>
          <w:rFonts w:ascii="Calibri" w:hAnsi="Calibri"/>
          <w:sz w:val="26"/>
          <w:szCs w:val="26"/>
        </w:rPr>
        <w:t xml:space="preserve"> w </w:t>
      </w:r>
      <w:r w:rsidRPr="00C24093">
        <w:rPr>
          <w:rFonts w:ascii="Calibri" w:hAnsi="Calibri"/>
          <w:sz w:val="26"/>
          <w:szCs w:val="26"/>
        </w:rPr>
        <w:t>Polsce, traktując jako priorytetowe te zadania, których realizacja wynika</w:t>
      </w:r>
      <w:r w:rsidR="00ED1CB1">
        <w:rPr>
          <w:rFonts w:ascii="Calibri" w:hAnsi="Calibri"/>
          <w:sz w:val="26"/>
          <w:szCs w:val="26"/>
        </w:rPr>
        <w:t xml:space="preserve"> z </w:t>
      </w:r>
      <w:r w:rsidRPr="00C24093">
        <w:rPr>
          <w:rFonts w:ascii="Calibri" w:hAnsi="Calibri"/>
          <w:sz w:val="26"/>
          <w:szCs w:val="26"/>
        </w:rPr>
        <w:t>konieczności wypełnienia zobowiązań Polski wobec Unii Europejskiej. Celem działalności Narodowego Funduszu jest finansowe wspieranie inwestycji ekologicznych</w:t>
      </w:r>
      <w:r w:rsidR="00ED1CB1">
        <w:rPr>
          <w:rFonts w:ascii="Calibri" w:hAnsi="Calibri"/>
          <w:sz w:val="26"/>
          <w:szCs w:val="26"/>
        </w:rPr>
        <w:t xml:space="preserve"> o </w:t>
      </w:r>
      <w:r w:rsidRPr="00C24093">
        <w:rPr>
          <w:rFonts w:ascii="Calibri" w:hAnsi="Calibri"/>
          <w:sz w:val="26"/>
          <w:szCs w:val="26"/>
        </w:rPr>
        <w:t>znaczeniu</w:t>
      </w:r>
      <w:r w:rsidR="00ED1CB1">
        <w:rPr>
          <w:rFonts w:ascii="Calibri" w:hAnsi="Calibri"/>
          <w:sz w:val="26"/>
          <w:szCs w:val="26"/>
        </w:rPr>
        <w:t xml:space="preserve"> i </w:t>
      </w:r>
      <w:r w:rsidRPr="00C24093">
        <w:rPr>
          <w:rFonts w:ascii="Calibri" w:hAnsi="Calibri"/>
          <w:sz w:val="26"/>
          <w:szCs w:val="26"/>
        </w:rPr>
        <w:t>zasięgu ogólnopolskim</w:t>
      </w:r>
      <w:r w:rsidR="00ED1CB1">
        <w:rPr>
          <w:rFonts w:ascii="Calibri" w:hAnsi="Calibri"/>
          <w:sz w:val="26"/>
          <w:szCs w:val="26"/>
        </w:rPr>
        <w:t xml:space="preserve"> i </w:t>
      </w:r>
      <w:r w:rsidRPr="00C24093">
        <w:rPr>
          <w:rFonts w:ascii="Calibri" w:hAnsi="Calibri"/>
          <w:sz w:val="26"/>
          <w:szCs w:val="26"/>
        </w:rPr>
        <w:t>ponadregionalnym oraz zadań lokalnych, istotnych</w:t>
      </w:r>
      <w:r w:rsidR="00ED1CB1">
        <w:rPr>
          <w:rFonts w:ascii="Calibri" w:hAnsi="Calibri"/>
          <w:sz w:val="26"/>
          <w:szCs w:val="26"/>
        </w:rPr>
        <w:t xml:space="preserve"> z </w:t>
      </w:r>
      <w:r w:rsidRPr="00C24093">
        <w:rPr>
          <w:rFonts w:ascii="Calibri" w:hAnsi="Calibri"/>
          <w:sz w:val="26"/>
          <w:szCs w:val="26"/>
        </w:rPr>
        <w:t>punktu widzenia potrzeb środowiska.</w:t>
      </w:r>
    </w:p>
    <w:p w:rsidR="00E50C42" w:rsidRPr="00C24093" w:rsidRDefault="00E50C42" w:rsidP="0056524C">
      <w:pPr>
        <w:tabs>
          <w:tab w:val="left" w:pos="142"/>
        </w:tabs>
        <w:spacing w:line="276" w:lineRule="auto"/>
        <w:ind w:right="-23"/>
        <w:jc w:val="both"/>
        <w:rPr>
          <w:rFonts w:ascii="Calibri" w:hAnsi="Calibri"/>
          <w:sz w:val="26"/>
          <w:szCs w:val="26"/>
        </w:rPr>
      </w:pPr>
    </w:p>
    <w:p w:rsidR="00E50C42" w:rsidRPr="00C24093" w:rsidRDefault="00E50C42" w:rsidP="0056524C">
      <w:pPr>
        <w:tabs>
          <w:tab w:val="left" w:pos="142"/>
        </w:tabs>
        <w:spacing w:line="276" w:lineRule="auto"/>
        <w:ind w:right="-23"/>
        <w:jc w:val="both"/>
        <w:rPr>
          <w:rFonts w:ascii="Calibri" w:hAnsi="Calibri"/>
          <w:sz w:val="26"/>
          <w:szCs w:val="26"/>
        </w:rPr>
      </w:pPr>
      <w:r w:rsidRPr="00C24093">
        <w:rPr>
          <w:rFonts w:ascii="Calibri" w:hAnsi="Calibri"/>
          <w:sz w:val="26"/>
          <w:szCs w:val="26"/>
        </w:rPr>
        <w:t>W Narodowym Funduszu stosowane są trzy formy dofinansowywania:</w:t>
      </w:r>
    </w:p>
    <w:p w:rsidR="00E50C42" w:rsidRPr="00855F42" w:rsidRDefault="00E50C42" w:rsidP="00ED1CB1">
      <w:pPr>
        <w:pStyle w:val="Kolorowalistaakcent11"/>
        <w:numPr>
          <w:ilvl w:val="0"/>
          <w:numId w:val="54"/>
        </w:numPr>
        <w:tabs>
          <w:tab w:val="clear" w:pos="284"/>
        </w:tabs>
        <w:spacing w:line="276" w:lineRule="auto"/>
        <w:ind w:left="1134" w:right="-23"/>
        <w:jc w:val="both"/>
        <w:rPr>
          <w:rFonts w:ascii="Calibri" w:hAnsi="Calibri"/>
          <w:sz w:val="26"/>
          <w:szCs w:val="26"/>
        </w:rPr>
      </w:pPr>
      <w:r w:rsidRPr="00C24093">
        <w:rPr>
          <w:rFonts w:ascii="Calibri" w:hAnsi="Calibri"/>
          <w:sz w:val="26"/>
          <w:szCs w:val="26"/>
        </w:rPr>
        <w:t xml:space="preserve">finansowanie pożyczkowe (pożyczki udzielane przez NF, kredyty udzielane przez banki </w:t>
      </w:r>
      <w:r w:rsidR="00ED1CB1">
        <w:rPr>
          <w:rFonts w:ascii="Calibri" w:hAnsi="Calibri"/>
          <w:sz w:val="26"/>
          <w:szCs w:val="26"/>
        </w:rPr>
        <w:tab/>
      </w:r>
      <w:r w:rsidRPr="00C24093">
        <w:rPr>
          <w:rFonts w:ascii="Calibri" w:hAnsi="Calibri"/>
          <w:sz w:val="26"/>
          <w:szCs w:val="26"/>
        </w:rPr>
        <w:t xml:space="preserve">ze </w:t>
      </w:r>
      <w:r w:rsidR="00855F42">
        <w:rPr>
          <w:rFonts w:ascii="Calibri" w:hAnsi="Calibri"/>
          <w:sz w:val="26"/>
          <w:szCs w:val="26"/>
        </w:rPr>
        <w:t xml:space="preserve"> </w:t>
      </w:r>
      <w:r w:rsidRPr="00855F42">
        <w:rPr>
          <w:rFonts w:ascii="Calibri" w:hAnsi="Calibri"/>
          <w:sz w:val="26"/>
          <w:szCs w:val="26"/>
        </w:rPr>
        <w:t>środków NF, konsorcja czyli wspólne finansowanie N</w:t>
      </w:r>
      <w:r w:rsidR="00855F42" w:rsidRPr="00855F42">
        <w:rPr>
          <w:rFonts w:ascii="Calibri" w:hAnsi="Calibri"/>
          <w:sz w:val="26"/>
          <w:szCs w:val="26"/>
        </w:rPr>
        <w:t>F</w:t>
      </w:r>
      <w:r w:rsidR="00ED1CB1">
        <w:rPr>
          <w:rFonts w:ascii="Calibri" w:hAnsi="Calibri"/>
          <w:sz w:val="26"/>
          <w:szCs w:val="26"/>
        </w:rPr>
        <w:t xml:space="preserve"> z </w:t>
      </w:r>
      <w:r w:rsidR="00855F42" w:rsidRPr="00855F42">
        <w:rPr>
          <w:rFonts w:ascii="Calibri" w:hAnsi="Calibri"/>
          <w:sz w:val="26"/>
          <w:szCs w:val="26"/>
        </w:rPr>
        <w:t xml:space="preserve">bankami, linie kredytowe </w:t>
      </w:r>
      <w:r w:rsidR="00ED1CB1">
        <w:rPr>
          <w:rFonts w:ascii="Calibri" w:hAnsi="Calibri"/>
          <w:sz w:val="26"/>
          <w:szCs w:val="26"/>
        </w:rPr>
        <w:tab/>
      </w:r>
      <w:r w:rsidR="00855F42" w:rsidRPr="00855F42">
        <w:rPr>
          <w:rFonts w:ascii="Calibri" w:hAnsi="Calibri"/>
          <w:sz w:val="26"/>
          <w:szCs w:val="26"/>
        </w:rPr>
        <w:t xml:space="preserve">ze </w:t>
      </w:r>
      <w:r w:rsidRPr="00855F42">
        <w:rPr>
          <w:rFonts w:ascii="Calibri" w:hAnsi="Calibri"/>
          <w:sz w:val="26"/>
          <w:szCs w:val="26"/>
        </w:rPr>
        <w:t>środków NF obsługiwane przez banki),</w:t>
      </w:r>
    </w:p>
    <w:p w:rsidR="00E50C42" w:rsidRPr="00855F42" w:rsidRDefault="00E50C42" w:rsidP="00ED1CB1">
      <w:pPr>
        <w:numPr>
          <w:ilvl w:val="0"/>
          <w:numId w:val="39"/>
        </w:numPr>
        <w:tabs>
          <w:tab w:val="clear" w:pos="0"/>
        </w:tabs>
        <w:suppressAutoHyphens/>
        <w:overflowPunct/>
        <w:autoSpaceDE/>
        <w:autoSpaceDN/>
        <w:adjustRightInd/>
        <w:spacing w:line="276" w:lineRule="auto"/>
        <w:ind w:left="1134" w:right="-23"/>
        <w:jc w:val="both"/>
        <w:textAlignment w:val="auto"/>
        <w:rPr>
          <w:rFonts w:ascii="Calibri" w:hAnsi="Calibri"/>
          <w:sz w:val="26"/>
          <w:szCs w:val="26"/>
        </w:rPr>
      </w:pPr>
      <w:r w:rsidRPr="00C24093">
        <w:rPr>
          <w:rFonts w:ascii="Calibri" w:hAnsi="Calibri"/>
          <w:sz w:val="26"/>
          <w:szCs w:val="26"/>
        </w:rPr>
        <w:t xml:space="preserve">finansowanie dotacyjne (dotacje inwestycyjne, dotacje nieinwestycyjne, dopłaty do </w:t>
      </w:r>
      <w:r w:rsidR="00855F42">
        <w:rPr>
          <w:rFonts w:ascii="Calibri" w:hAnsi="Calibri"/>
          <w:sz w:val="26"/>
          <w:szCs w:val="26"/>
        </w:rPr>
        <w:tab/>
      </w:r>
      <w:r w:rsidRPr="00855F42">
        <w:rPr>
          <w:rFonts w:ascii="Calibri" w:hAnsi="Calibri"/>
          <w:sz w:val="26"/>
          <w:szCs w:val="26"/>
        </w:rPr>
        <w:t>kredytów bankowych, umorzenia),</w:t>
      </w:r>
    </w:p>
    <w:p w:rsidR="00E50C42" w:rsidRPr="00855F42" w:rsidRDefault="00E50C42" w:rsidP="00ED1CB1">
      <w:pPr>
        <w:pStyle w:val="Kolorowalistaakcent11"/>
        <w:numPr>
          <w:ilvl w:val="0"/>
          <w:numId w:val="55"/>
        </w:numPr>
        <w:tabs>
          <w:tab w:val="clear" w:pos="284"/>
        </w:tabs>
        <w:suppressAutoHyphens/>
        <w:overflowPunct/>
        <w:autoSpaceDE/>
        <w:autoSpaceDN/>
        <w:adjustRightInd/>
        <w:spacing w:line="276" w:lineRule="auto"/>
        <w:ind w:left="1134" w:right="-23"/>
        <w:jc w:val="both"/>
        <w:textAlignment w:val="auto"/>
        <w:rPr>
          <w:rFonts w:ascii="Calibri" w:hAnsi="Calibri"/>
          <w:sz w:val="26"/>
          <w:szCs w:val="26"/>
        </w:rPr>
      </w:pPr>
      <w:r w:rsidRPr="00C24093">
        <w:rPr>
          <w:rFonts w:ascii="Calibri" w:hAnsi="Calibri"/>
          <w:sz w:val="26"/>
          <w:szCs w:val="26"/>
        </w:rPr>
        <w:t>finansowanie kapitałowe (obejmowanie akcji</w:t>
      </w:r>
      <w:r w:rsidR="00ED1CB1">
        <w:rPr>
          <w:rFonts w:ascii="Calibri" w:hAnsi="Calibri"/>
          <w:sz w:val="26"/>
          <w:szCs w:val="26"/>
        </w:rPr>
        <w:t xml:space="preserve"> i </w:t>
      </w:r>
      <w:r w:rsidRPr="00C24093">
        <w:rPr>
          <w:rFonts w:ascii="Calibri" w:hAnsi="Calibri"/>
          <w:sz w:val="26"/>
          <w:szCs w:val="26"/>
        </w:rPr>
        <w:t>udziałów</w:t>
      </w:r>
      <w:r w:rsidR="00ED1CB1">
        <w:rPr>
          <w:rFonts w:ascii="Calibri" w:hAnsi="Calibri"/>
          <w:sz w:val="26"/>
          <w:szCs w:val="26"/>
        </w:rPr>
        <w:t xml:space="preserve"> w </w:t>
      </w:r>
      <w:r w:rsidRPr="00C24093">
        <w:rPr>
          <w:rFonts w:ascii="Calibri" w:hAnsi="Calibri"/>
          <w:sz w:val="26"/>
          <w:szCs w:val="26"/>
        </w:rPr>
        <w:t xml:space="preserve">zakładanych, bądź już </w:t>
      </w:r>
      <w:r w:rsidR="00ED1CB1">
        <w:rPr>
          <w:rFonts w:ascii="Calibri" w:hAnsi="Calibri"/>
          <w:sz w:val="26"/>
          <w:szCs w:val="26"/>
        </w:rPr>
        <w:tab/>
      </w:r>
      <w:r w:rsidRPr="00855F42">
        <w:rPr>
          <w:rFonts w:ascii="Calibri" w:hAnsi="Calibri"/>
          <w:sz w:val="26"/>
          <w:szCs w:val="26"/>
        </w:rPr>
        <w:t>istniejących spółkach</w:t>
      </w:r>
      <w:r w:rsidR="00ED1CB1">
        <w:rPr>
          <w:rFonts w:ascii="Calibri" w:hAnsi="Calibri"/>
          <w:sz w:val="26"/>
          <w:szCs w:val="26"/>
        </w:rPr>
        <w:t xml:space="preserve"> w </w:t>
      </w:r>
      <w:r w:rsidRPr="00855F42">
        <w:rPr>
          <w:rFonts w:ascii="Calibri" w:hAnsi="Calibri"/>
          <w:sz w:val="26"/>
          <w:szCs w:val="26"/>
        </w:rPr>
        <w:t xml:space="preserve">celu osiągnięcia efektu ekologicznego). </w:t>
      </w:r>
    </w:p>
    <w:p w:rsidR="00E50C42" w:rsidRPr="00C24093" w:rsidRDefault="00E50C42" w:rsidP="0056524C">
      <w:pPr>
        <w:tabs>
          <w:tab w:val="num" w:pos="0"/>
        </w:tabs>
        <w:spacing w:line="276" w:lineRule="auto"/>
        <w:ind w:right="-23"/>
        <w:jc w:val="both"/>
        <w:rPr>
          <w:rFonts w:ascii="Calibri" w:hAnsi="Calibri"/>
          <w:sz w:val="26"/>
          <w:szCs w:val="26"/>
        </w:rPr>
      </w:pPr>
    </w:p>
    <w:p w:rsidR="00E50C42" w:rsidRPr="00C24093" w:rsidRDefault="00E50C42" w:rsidP="0056524C">
      <w:pPr>
        <w:tabs>
          <w:tab w:val="num" w:pos="567"/>
        </w:tabs>
        <w:spacing w:line="276" w:lineRule="auto"/>
        <w:ind w:right="-23"/>
        <w:jc w:val="both"/>
        <w:rPr>
          <w:rFonts w:ascii="Calibri" w:hAnsi="Calibri"/>
          <w:sz w:val="26"/>
          <w:szCs w:val="26"/>
        </w:rPr>
      </w:pPr>
      <w:r>
        <w:rPr>
          <w:rFonts w:ascii="Calibri" w:hAnsi="Calibri"/>
          <w:sz w:val="26"/>
          <w:szCs w:val="26"/>
        </w:rPr>
        <w:tab/>
      </w:r>
      <w:r w:rsidRPr="00C24093">
        <w:rPr>
          <w:rFonts w:ascii="Calibri" w:hAnsi="Calibri"/>
          <w:sz w:val="26"/>
          <w:szCs w:val="26"/>
        </w:rPr>
        <w:t>Wojewódzki Fundusz Ochrony Środowiska</w:t>
      </w:r>
      <w:r w:rsidR="00ED1CB1">
        <w:rPr>
          <w:rFonts w:ascii="Calibri" w:hAnsi="Calibri"/>
          <w:sz w:val="26"/>
          <w:szCs w:val="26"/>
        </w:rPr>
        <w:t xml:space="preserve"> i </w:t>
      </w:r>
      <w:r w:rsidRPr="00C24093">
        <w:rPr>
          <w:rFonts w:ascii="Calibri" w:hAnsi="Calibri"/>
          <w:sz w:val="26"/>
          <w:szCs w:val="26"/>
        </w:rPr>
        <w:t>Gospodarki Wodnej przewiduje dofinansowanie poprzez pożyczki</w:t>
      </w:r>
      <w:r w:rsidR="00ED1CB1">
        <w:rPr>
          <w:rFonts w:ascii="Calibri" w:hAnsi="Calibri"/>
          <w:sz w:val="26"/>
          <w:szCs w:val="26"/>
        </w:rPr>
        <w:t xml:space="preserve"> i </w:t>
      </w:r>
      <w:r w:rsidRPr="00C24093">
        <w:rPr>
          <w:rFonts w:ascii="Calibri" w:hAnsi="Calibri"/>
          <w:sz w:val="26"/>
          <w:szCs w:val="26"/>
        </w:rPr>
        <w:t>dotacje wdrażania projektów związanych</w:t>
      </w:r>
      <w:r w:rsidR="00ED1CB1">
        <w:rPr>
          <w:rFonts w:ascii="Calibri" w:hAnsi="Calibri"/>
          <w:sz w:val="26"/>
          <w:szCs w:val="26"/>
        </w:rPr>
        <w:t xml:space="preserve"> z </w:t>
      </w:r>
      <w:r w:rsidRPr="00C24093">
        <w:rPr>
          <w:rFonts w:ascii="Calibri" w:hAnsi="Calibri"/>
          <w:sz w:val="26"/>
          <w:szCs w:val="26"/>
        </w:rPr>
        <w:t>realizacją programów ochrony poszczególnych elementów środowiska. WFOŚiGW udziela pożyczek na korzystnych warunkach oprocentowania</w:t>
      </w:r>
      <w:r w:rsidR="00ED1CB1">
        <w:rPr>
          <w:rFonts w:ascii="Calibri" w:hAnsi="Calibri"/>
          <w:sz w:val="26"/>
          <w:szCs w:val="26"/>
        </w:rPr>
        <w:t xml:space="preserve"> i </w:t>
      </w:r>
      <w:r w:rsidRPr="00C24093">
        <w:rPr>
          <w:rFonts w:ascii="Calibri" w:hAnsi="Calibri"/>
          <w:sz w:val="26"/>
          <w:szCs w:val="26"/>
        </w:rPr>
        <w:t>spłat oraz dofinansowania niektórych zadań</w:t>
      </w:r>
      <w:r w:rsidR="00ED1CB1">
        <w:rPr>
          <w:rFonts w:ascii="Calibri" w:hAnsi="Calibri"/>
          <w:sz w:val="26"/>
          <w:szCs w:val="26"/>
        </w:rPr>
        <w:t xml:space="preserve"> w </w:t>
      </w:r>
      <w:r w:rsidRPr="00C24093">
        <w:rPr>
          <w:rFonts w:ascii="Calibri" w:hAnsi="Calibri"/>
          <w:sz w:val="26"/>
          <w:szCs w:val="26"/>
        </w:rPr>
        <w:t>formie dotacji. Maksymalna kwota pożyczki</w:t>
      </w:r>
      <w:r w:rsidR="00ED1CB1">
        <w:rPr>
          <w:rFonts w:ascii="Calibri" w:hAnsi="Calibri"/>
          <w:sz w:val="26"/>
          <w:szCs w:val="26"/>
        </w:rPr>
        <w:t xml:space="preserve"> z </w:t>
      </w:r>
      <w:r w:rsidRPr="00C24093">
        <w:rPr>
          <w:rFonts w:ascii="Calibri" w:hAnsi="Calibri"/>
          <w:sz w:val="26"/>
          <w:szCs w:val="26"/>
        </w:rPr>
        <w:t>Wojewódzkiego Funduszu Ochrony Środowiska na jedno zadanie może wynosić do 10 000 000 zł, natomiast maksymalna kwota zadłużenia</w:t>
      </w:r>
      <w:r w:rsidR="00ED1CB1">
        <w:rPr>
          <w:rFonts w:ascii="Calibri" w:hAnsi="Calibri"/>
          <w:sz w:val="26"/>
          <w:szCs w:val="26"/>
        </w:rPr>
        <w:t xml:space="preserve"> z </w:t>
      </w:r>
      <w:r w:rsidRPr="00C24093">
        <w:rPr>
          <w:rFonts w:ascii="Calibri" w:hAnsi="Calibri"/>
          <w:sz w:val="26"/>
          <w:szCs w:val="26"/>
        </w:rPr>
        <w:t>tytułu pożyczek dla jednego inwestora może wynosić 20 000 000 zł. W przypadku dotacji maksymalna kwota na jedno zadanie wynosi 2 000 000 zł. Dotacja udzielona ze środków Funduszu</w:t>
      </w:r>
      <w:r w:rsidR="00ED1CB1">
        <w:rPr>
          <w:rFonts w:ascii="Calibri" w:hAnsi="Calibri"/>
          <w:sz w:val="26"/>
          <w:szCs w:val="26"/>
        </w:rPr>
        <w:t xml:space="preserve"> z </w:t>
      </w:r>
      <w:r w:rsidRPr="00C24093">
        <w:rPr>
          <w:rFonts w:ascii="Calibri" w:hAnsi="Calibri"/>
          <w:sz w:val="26"/>
          <w:szCs w:val="26"/>
        </w:rPr>
        <w:t>reguły nie może przekroczyć 40% kosztów zadania. Pożyczki udzielane ze środków Funduszu mogą dotyczyć finansowania do 80% kosztów zadań</w:t>
      </w:r>
      <w:r w:rsidR="00ED1CB1">
        <w:rPr>
          <w:rFonts w:ascii="Calibri" w:hAnsi="Calibri"/>
          <w:sz w:val="26"/>
          <w:szCs w:val="26"/>
        </w:rPr>
        <w:t xml:space="preserve"> w </w:t>
      </w:r>
      <w:r w:rsidRPr="00C24093">
        <w:rPr>
          <w:rFonts w:ascii="Calibri" w:hAnsi="Calibri"/>
          <w:sz w:val="26"/>
          <w:szCs w:val="26"/>
        </w:rPr>
        <w:t>przypadku jednostek samorządowych</w:t>
      </w:r>
      <w:r w:rsidR="00ED1CB1">
        <w:rPr>
          <w:rFonts w:ascii="Calibri" w:hAnsi="Calibri"/>
          <w:sz w:val="26"/>
          <w:szCs w:val="26"/>
        </w:rPr>
        <w:t xml:space="preserve"> i </w:t>
      </w:r>
      <w:r w:rsidRPr="00C24093">
        <w:rPr>
          <w:rFonts w:ascii="Calibri" w:hAnsi="Calibri"/>
          <w:sz w:val="26"/>
          <w:szCs w:val="26"/>
        </w:rPr>
        <w:t>budżetowych nie prowadzących działalności gospodarczej oraz do 70% kosztów netto zadań</w:t>
      </w:r>
      <w:r w:rsidR="00ED1CB1">
        <w:rPr>
          <w:rFonts w:ascii="Calibri" w:hAnsi="Calibri"/>
          <w:sz w:val="26"/>
          <w:szCs w:val="26"/>
        </w:rPr>
        <w:t xml:space="preserve"> w </w:t>
      </w:r>
      <w:r w:rsidRPr="00C24093">
        <w:rPr>
          <w:rFonts w:ascii="Calibri" w:hAnsi="Calibri"/>
          <w:sz w:val="26"/>
          <w:szCs w:val="26"/>
        </w:rPr>
        <w:t>przypadku podmiotów gospodarczych, osób fizycznych</w:t>
      </w:r>
      <w:r w:rsidR="00ED1CB1">
        <w:rPr>
          <w:rFonts w:ascii="Calibri" w:hAnsi="Calibri"/>
          <w:sz w:val="26"/>
          <w:szCs w:val="26"/>
        </w:rPr>
        <w:t xml:space="preserve"> i </w:t>
      </w:r>
      <w:r w:rsidRPr="00C24093">
        <w:rPr>
          <w:rFonts w:ascii="Calibri" w:hAnsi="Calibri"/>
          <w:sz w:val="26"/>
          <w:szCs w:val="26"/>
        </w:rPr>
        <w:t>prawnych prowadzących bądź nie prowadzących działalności gospodarczej.</w:t>
      </w:r>
    </w:p>
    <w:p w:rsidR="00E50C42" w:rsidRPr="00C24093" w:rsidRDefault="00E50C42" w:rsidP="0056524C">
      <w:pPr>
        <w:tabs>
          <w:tab w:val="num" w:pos="0"/>
          <w:tab w:val="left" w:pos="7140"/>
        </w:tabs>
        <w:spacing w:line="276" w:lineRule="auto"/>
        <w:ind w:right="-23"/>
        <w:jc w:val="both"/>
        <w:rPr>
          <w:rFonts w:ascii="Calibri" w:hAnsi="Calibri"/>
          <w:sz w:val="26"/>
          <w:szCs w:val="26"/>
        </w:rPr>
      </w:pPr>
    </w:p>
    <w:p w:rsidR="00E50C42" w:rsidRPr="00C24093" w:rsidRDefault="00E50C42" w:rsidP="0056524C">
      <w:pPr>
        <w:tabs>
          <w:tab w:val="num" w:pos="0"/>
        </w:tabs>
        <w:spacing w:line="276" w:lineRule="auto"/>
        <w:ind w:right="-23"/>
        <w:jc w:val="both"/>
        <w:rPr>
          <w:rFonts w:ascii="Calibri" w:hAnsi="Calibri"/>
          <w:b/>
          <w:sz w:val="26"/>
          <w:szCs w:val="26"/>
        </w:rPr>
      </w:pPr>
      <w:r w:rsidRPr="00C24093">
        <w:rPr>
          <w:rFonts w:ascii="Calibri" w:hAnsi="Calibri"/>
          <w:b/>
          <w:sz w:val="26"/>
          <w:szCs w:val="26"/>
        </w:rPr>
        <w:t>Program Operacyjny Infrastruktura</w:t>
      </w:r>
      <w:r w:rsidR="00ED1CB1">
        <w:rPr>
          <w:rFonts w:ascii="Calibri" w:hAnsi="Calibri"/>
          <w:b/>
          <w:sz w:val="26"/>
          <w:szCs w:val="26"/>
        </w:rPr>
        <w:t xml:space="preserve"> i </w:t>
      </w:r>
      <w:r w:rsidRPr="00C24093">
        <w:rPr>
          <w:rFonts w:ascii="Calibri" w:hAnsi="Calibri"/>
          <w:b/>
          <w:sz w:val="26"/>
          <w:szCs w:val="26"/>
        </w:rPr>
        <w:t>Środowisko</w:t>
      </w:r>
    </w:p>
    <w:p w:rsidR="00E50C42" w:rsidRPr="00C24093" w:rsidRDefault="00E50C42" w:rsidP="0056524C">
      <w:pPr>
        <w:tabs>
          <w:tab w:val="num" w:pos="0"/>
        </w:tabs>
        <w:spacing w:line="276" w:lineRule="auto"/>
        <w:ind w:right="-23"/>
        <w:jc w:val="both"/>
        <w:rPr>
          <w:rFonts w:ascii="Calibri" w:hAnsi="Calibri"/>
          <w:sz w:val="26"/>
          <w:szCs w:val="26"/>
        </w:rPr>
      </w:pPr>
    </w:p>
    <w:p w:rsidR="00E50C42" w:rsidRPr="00C24093" w:rsidRDefault="007F7636" w:rsidP="0056524C">
      <w:pPr>
        <w:tabs>
          <w:tab w:val="num" w:pos="0"/>
        </w:tabs>
        <w:spacing w:line="276" w:lineRule="auto"/>
        <w:ind w:right="-23"/>
        <w:jc w:val="both"/>
        <w:rPr>
          <w:rFonts w:ascii="Calibri" w:hAnsi="Calibri"/>
          <w:bCs/>
          <w:sz w:val="26"/>
          <w:szCs w:val="26"/>
        </w:rPr>
      </w:pPr>
      <w:r>
        <w:rPr>
          <w:rFonts w:ascii="Calibri" w:hAnsi="Calibri"/>
          <w:bCs/>
          <w:sz w:val="26"/>
          <w:szCs w:val="26"/>
        </w:rPr>
        <w:tab/>
      </w:r>
      <w:r w:rsidR="00E50C42" w:rsidRPr="00C24093">
        <w:rPr>
          <w:rFonts w:ascii="Calibri" w:hAnsi="Calibri"/>
          <w:bCs/>
          <w:sz w:val="26"/>
          <w:szCs w:val="26"/>
        </w:rPr>
        <w:t>Jeden</w:t>
      </w:r>
      <w:r w:rsidR="00ED1CB1">
        <w:rPr>
          <w:rFonts w:ascii="Calibri" w:hAnsi="Calibri"/>
          <w:bCs/>
          <w:sz w:val="26"/>
          <w:szCs w:val="26"/>
        </w:rPr>
        <w:t xml:space="preserve"> z c</w:t>
      </w:r>
      <w:r w:rsidR="00E50C42" w:rsidRPr="00C24093">
        <w:rPr>
          <w:rFonts w:ascii="Calibri" w:hAnsi="Calibri"/>
          <w:bCs/>
          <w:sz w:val="26"/>
          <w:szCs w:val="26"/>
        </w:rPr>
        <w:t>elów horyzontalnych Narodowej Strategii Spójności:</w:t>
      </w:r>
      <w:r w:rsidR="00ED1CB1">
        <w:rPr>
          <w:rFonts w:ascii="Calibri" w:hAnsi="Calibri"/>
          <w:bCs/>
          <w:sz w:val="26"/>
          <w:szCs w:val="26"/>
        </w:rPr>
        <w:t xml:space="preserve"> </w:t>
      </w:r>
      <w:r w:rsidR="00E50C42" w:rsidRPr="00C24093">
        <w:rPr>
          <w:rFonts w:ascii="Calibri" w:hAnsi="Calibri"/>
          <w:bCs/>
          <w:i/>
          <w:iCs/>
          <w:sz w:val="26"/>
          <w:szCs w:val="26"/>
        </w:rPr>
        <w:t>Budowa</w:t>
      </w:r>
      <w:r w:rsidR="00ED1CB1">
        <w:rPr>
          <w:rFonts w:ascii="Calibri" w:hAnsi="Calibri"/>
          <w:bCs/>
          <w:i/>
          <w:iCs/>
          <w:sz w:val="26"/>
          <w:szCs w:val="26"/>
        </w:rPr>
        <w:t xml:space="preserve"> i </w:t>
      </w:r>
      <w:r w:rsidR="00E50C42" w:rsidRPr="00C24093">
        <w:rPr>
          <w:rFonts w:ascii="Calibri" w:hAnsi="Calibri"/>
          <w:bCs/>
          <w:i/>
          <w:iCs/>
          <w:sz w:val="26"/>
          <w:szCs w:val="26"/>
        </w:rPr>
        <w:t>modernizacja infrastruktury technicznej, mającej podstawowe znaczenie dla wzrostu konkurencyjności Polski</w:t>
      </w:r>
      <w:r w:rsidR="00ED1CB1">
        <w:rPr>
          <w:rFonts w:ascii="Calibri" w:hAnsi="Calibri"/>
          <w:bCs/>
          <w:i/>
          <w:iCs/>
          <w:sz w:val="26"/>
          <w:szCs w:val="26"/>
        </w:rPr>
        <w:t xml:space="preserve"> i </w:t>
      </w:r>
      <w:r w:rsidR="00E50C42" w:rsidRPr="00C24093">
        <w:rPr>
          <w:rFonts w:ascii="Calibri" w:hAnsi="Calibri"/>
          <w:bCs/>
          <w:i/>
          <w:iCs/>
          <w:sz w:val="26"/>
          <w:szCs w:val="26"/>
        </w:rPr>
        <w:t>jej regionów</w:t>
      </w:r>
      <w:r w:rsidR="00ED1CB1">
        <w:rPr>
          <w:rFonts w:ascii="Calibri" w:hAnsi="Calibri"/>
          <w:bCs/>
          <w:sz w:val="26"/>
          <w:szCs w:val="26"/>
        </w:rPr>
        <w:t xml:space="preserve"> </w:t>
      </w:r>
      <w:r w:rsidR="00E50C42" w:rsidRPr="00C24093">
        <w:rPr>
          <w:rFonts w:ascii="Calibri" w:hAnsi="Calibri"/>
          <w:bCs/>
          <w:sz w:val="26"/>
          <w:szCs w:val="26"/>
        </w:rPr>
        <w:t>realizowany będzie m.in. poprzez Program Operacyjny „Infrastruktura</w:t>
      </w:r>
      <w:r w:rsidR="00ED1CB1">
        <w:rPr>
          <w:rFonts w:ascii="Calibri" w:hAnsi="Calibri"/>
          <w:bCs/>
          <w:sz w:val="26"/>
          <w:szCs w:val="26"/>
        </w:rPr>
        <w:t xml:space="preserve"> i </w:t>
      </w:r>
      <w:r w:rsidR="00E50C42" w:rsidRPr="00C24093">
        <w:rPr>
          <w:rFonts w:ascii="Calibri" w:hAnsi="Calibri"/>
          <w:bCs/>
          <w:sz w:val="26"/>
          <w:szCs w:val="26"/>
        </w:rPr>
        <w:t>Środowisko”</w:t>
      </w:r>
    </w:p>
    <w:p w:rsidR="00E50C42" w:rsidRPr="00C24093" w:rsidRDefault="00E50C42" w:rsidP="0056524C">
      <w:pPr>
        <w:tabs>
          <w:tab w:val="num" w:pos="0"/>
        </w:tabs>
        <w:spacing w:line="276" w:lineRule="auto"/>
        <w:ind w:right="-23"/>
        <w:jc w:val="both"/>
        <w:rPr>
          <w:rFonts w:ascii="Calibri" w:hAnsi="Calibri"/>
          <w:sz w:val="26"/>
          <w:szCs w:val="26"/>
        </w:rPr>
      </w:pPr>
    </w:p>
    <w:p w:rsidR="00E50C42" w:rsidRPr="00C24093" w:rsidRDefault="00E50C42" w:rsidP="0056524C">
      <w:pPr>
        <w:tabs>
          <w:tab w:val="num" w:pos="0"/>
        </w:tabs>
        <w:spacing w:line="276" w:lineRule="auto"/>
        <w:ind w:right="-23"/>
        <w:jc w:val="both"/>
        <w:rPr>
          <w:rFonts w:ascii="Calibri" w:hAnsi="Calibri"/>
          <w:sz w:val="26"/>
          <w:szCs w:val="26"/>
        </w:rPr>
      </w:pPr>
      <w:r w:rsidRPr="00C24093">
        <w:rPr>
          <w:rFonts w:ascii="Calibri" w:hAnsi="Calibri"/>
          <w:sz w:val="26"/>
          <w:szCs w:val="26"/>
        </w:rPr>
        <w:t>Główny cel PO IiŚ:</w:t>
      </w:r>
    </w:p>
    <w:p w:rsidR="00E50C42" w:rsidRPr="00C24093" w:rsidRDefault="00E50C42" w:rsidP="0056524C">
      <w:pPr>
        <w:tabs>
          <w:tab w:val="num" w:pos="0"/>
        </w:tabs>
        <w:spacing w:line="276" w:lineRule="auto"/>
        <w:ind w:right="-23"/>
        <w:jc w:val="both"/>
        <w:rPr>
          <w:rFonts w:ascii="Calibri" w:hAnsi="Calibri"/>
          <w:bCs/>
          <w:sz w:val="26"/>
          <w:szCs w:val="26"/>
        </w:rPr>
      </w:pPr>
      <w:r w:rsidRPr="00C24093">
        <w:rPr>
          <w:rFonts w:ascii="Calibri" w:hAnsi="Calibri"/>
          <w:bCs/>
          <w:sz w:val="26"/>
          <w:szCs w:val="26"/>
        </w:rPr>
        <w:t>Podniesienie atrakcyjności inwestycyjnej Polski</w:t>
      </w:r>
      <w:r w:rsidR="00ED1CB1">
        <w:rPr>
          <w:rFonts w:ascii="Calibri" w:hAnsi="Calibri"/>
          <w:bCs/>
          <w:sz w:val="26"/>
          <w:szCs w:val="26"/>
        </w:rPr>
        <w:t xml:space="preserve"> i </w:t>
      </w:r>
      <w:r w:rsidRPr="00C24093">
        <w:rPr>
          <w:rFonts w:ascii="Calibri" w:hAnsi="Calibri"/>
          <w:bCs/>
          <w:sz w:val="26"/>
          <w:szCs w:val="26"/>
        </w:rPr>
        <w:t>jej regionów poprzez rozwój infrastruktury technicznej przy równoczesnej ochronie</w:t>
      </w:r>
      <w:r w:rsidR="00ED1CB1">
        <w:rPr>
          <w:rFonts w:ascii="Calibri" w:hAnsi="Calibri"/>
          <w:bCs/>
          <w:sz w:val="26"/>
          <w:szCs w:val="26"/>
        </w:rPr>
        <w:t xml:space="preserve"> i </w:t>
      </w:r>
      <w:r w:rsidRPr="00C24093">
        <w:rPr>
          <w:rFonts w:ascii="Calibri" w:hAnsi="Calibri"/>
          <w:bCs/>
          <w:sz w:val="26"/>
          <w:szCs w:val="26"/>
        </w:rPr>
        <w:t>poprawie stanu środowiska, zdrowia, zachowaniu tożsamości kulturowej</w:t>
      </w:r>
      <w:r w:rsidR="00ED1CB1">
        <w:rPr>
          <w:rFonts w:ascii="Calibri" w:hAnsi="Calibri"/>
          <w:bCs/>
          <w:sz w:val="26"/>
          <w:szCs w:val="26"/>
        </w:rPr>
        <w:t xml:space="preserve"> i </w:t>
      </w:r>
      <w:r w:rsidRPr="00C24093">
        <w:rPr>
          <w:rFonts w:ascii="Calibri" w:hAnsi="Calibri"/>
          <w:bCs/>
          <w:sz w:val="26"/>
          <w:szCs w:val="26"/>
        </w:rPr>
        <w:t>rozwijaniu spójności terytorialnej.</w:t>
      </w:r>
    </w:p>
    <w:p w:rsidR="00E50C42" w:rsidRDefault="00E50C42" w:rsidP="0056524C">
      <w:pPr>
        <w:spacing w:line="276" w:lineRule="auto"/>
        <w:ind w:left="284" w:right="260"/>
        <w:jc w:val="both"/>
        <w:rPr>
          <w:rFonts w:ascii="Calibri" w:hAnsi="Calibri"/>
          <w:sz w:val="26"/>
          <w:szCs w:val="26"/>
        </w:rPr>
      </w:pPr>
    </w:p>
    <w:p w:rsidR="00192367" w:rsidRDefault="00192367" w:rsidP="0056524C">
      <w:pPr>
        <w:spacing w:line="276" w:lineRule="auto"/>
        <w:ind w:left="284" w:right="260"/>
        <w:jc w:val="both"/>
        <w:rPr>
          <w:rFonts w:ascii="Calibri" w:hAnsi="Calibri"/>
          <w:sz w:val="26"/>
          <w:szCs w:val="26"/>
        </w:rPr>
      </w:pPr>
    </w:p>
    <w:p w:rsidR="00192367" w:rsidRPr="00C24093" w:rsidRDefault="00192367" w:rsidP="0056524C">
      <w:pPr>
        <w:spacing w:line="276" w:lineRule="auto"/>
        <w:ind w:left="284" w:right="260"/>
        <w:jc w:val="both"/>
        <w:rPr>
          <w:rFonts w:ascii="Calibri" w:hAnsi="Calibri"/>
          <w:sz w:val="26"/>
          <w:szCs w:val="26"/>
        </w:rPr>
      </w:pPr>
    </w:p>
    <w:p w:rsidR="00E50C42" w:rsidRPr="00C24093" w:rsidRDefault="00E50C42" w:rsidP="0056524C">
      <w:pPr>
        <w:spacing w:line="276" w:lineRule="auto"/>
        <w:ind w:left="284" w:right="260"/>
        <w:jc w:val="both"/>
        <w:rPr>
          <w:rFonts w:ascii="Calibri" w:hAnsi="Calibri"/>
          <w:sz w:val="26"/>
          <w:szCs w:val="26"/>
        </w:rPr>
      </w:pPr>
      <w:r w:rsidRPr="00C24093">
        <w:rPr>
          <w:rFonts w:ascii="Calibri" w:hAnsi="Calibri"/>
          <w:sz w:val="26"/>
          <w:szCs w:val="26"/>
        </w:rPr>
        <w:t xml:space="preserve">Tabela </w:t>
      </w:r>
      <w:r>
        <w:rPr>
          <w:rFonts w:ascii="Calibri" w:hAnsi="Calibri"/>
          <w:sz w:val="26"/>
          <w:szCs w:val="26"/>
        </w:rPr>
        <w:t xml:space="preserve">15. </w:t>
      </w:r>
      <w:r w:rsidRPr="00C24093">
        <w:rPr>
          <w:rFonts w:ascii="Calibri" w:hAnsi="Calibri"/>
          <w:sz w:val="26"/>
          <w:szCs w:val="26"/>
        </w:rPr>
        <w:t xml:space="preserve"> Priorytety Programu Operacyjnego Infrastruktura</w:t>
      </w:r>
      <w:r w:rsidR="00ED1CB1">
        <w:rPr>
          <w:rFonts w:ascii="Calibri" w:hAnsi="Calibri"/>
          <w:sz w:val="26"/>
          <w:szCs w:val="26"/>
        </w:rPr>
        <w:t xml:space="preserve"> i </w:t>
      </w:r>
      <w:r w:rsidRPr="00C24093">
        <w:rPr>
          <w:rFonts w:ascii="Calibri" w:hAnsi="Calibri"/>
          <w:sz w:val="26"/>
          <w:szCs w:val="26"/>
        </w:rPr>
        <w:t>Środowisko</w:t>
      </w: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992"/>
        <w:gridCol w:w="6789"/>
        <w:gridCol w:w="2141"/>
      </w:tblGrid>
      <w:tr w:rsidR="00E50C42" w:rsidRPr="00C24093" w:rsidTr="00BA0EA5">
        <w:trPr>
          <w:trHeight w:val="300"/>
        </w:trPr>
        <w:tc>
          <w:tcPr>
            <w:tcW w:w="992" w:type="dxa"/>
            <w:shd w:val="solid" w:color="DAEEF3" w:fill="auto"/>
          </w:tcPr>
          <w:p w:rsidR="00E50C42" w:rsidRPr="00C24093" w:rsidRDefault="00E50C42" w:rsidP="00BA0EA5">
            <w:pPr>
              <w:snapToGrid w:val="0"/>
              <w:spacing w:line="276" w:lineRule="auto"/>
              <w:ind w:left="284" w:right="260"/>
              <w:jc w:val="center"/>
              <w:rPr>
                <w:rFonts w:ascii="Calibri" w:hAnsi="Calibri"/>
                <w:b/>
                <w:bCs/>
                <w:sz w:val="26"/>
                <w:szCs w:val="26"/>
              </w:rPr>
            </w:pPr>
            <w:r w:rsidRPr="00C24093">
              <w:rPr>
                <w:rFonts w:ascii="Calibri" w:hAnsi="Calibri"/>
                <w:b/>
                <w:bCs/>
                <w:sz w:val="26"/>
                <w:szCs w:val="26"/>
              </w:rPr>
              <w:t>L.p.</w:t>
            </w:r>
          </w:p>
        </w:tc>
        <w:tc>
          <w:tcPr>
            <w:tcW w:w="6789"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
                <w:bCs/>
                <w:sz w:val="26"/>
                <w:szCs w:val="26"/>
              </w:rPr>
            </w:pPr>
            <w:r w:rsidRPr="00C24093">
              <w:rPr>
                <w:rFonts w:ascii="Calibri" w:hAnsi="Calibri"/>
                <w:b/>
                <w:bCs/>
                <w:sz w:val="26"/>
                <w:szCs w:val="26"/>
              </w:rPr>
              <w:t>Priorytety</w:t>
            </w:r>
          </w:p>
        </w:tc>
        <w:tc>
          <w:tcPr>
            <w:tcW w:w="2141"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
                <w:bCs/>
                <w:sz w:val="26"/>
                <w:szCs w:val="26"/>
              </w:rPr>
            </w:pPr>
            <w:r w:rsidRPr="00C24093">
              <w:rPr>
                <w:rFonts w:ascii="Calibri" w:hAnsi="Calibri"/>
                <w:b/>
                <w:bCs/>
                <w:sz w:val="26"/>
                <w:szCs w:val="26"/>
              </w:rPr>
              <w:t>mln Euro</w:t>
            </w:r>
          </w:p>
        </w:tc>
      </w:tr>
      <w:tr w:rsidR="00E50C42" w:rsidRPr="00C24093" w:rsidTr="00BA0EA5">
        <w:trPr>
          <w:trHeight w:val="300"/>
        </w:trPr>
        <w:tc>
          <w:tcPr>
            <w:tcW w:w="992" w:type="dxa"/>
            <w:shd w:val="solid" w:color="DAEEF3" w:fill="auto"/>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1</w:t>
            </w:r>
          </w:p>
        </w:tc>
        <w:tc>
          <w:tcPr>
            <w:tcW w:w="6789"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Gospodarka wodno-ściekowa</w:t>
            </w:r>
          </w:p>
        </w:tc>
        <w:tc>
          <w:tcPr>
            <w:tcW w:w="2141"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3 205</w:t>
            </w:r>
          </w:p>
        </w:tc>
      </w:tr>
      <w:tr w:rsidR="00E50C42" w:rsidRPr="00C24093" w:rsidTr="00BA0EA5">
        <w:trPr>
          <w:trHeight w:val="300"/>
        </w:trPr>
        <w:tc>
          <w:tcPr>
            <w:tcW w:w="992" w:type="dxa"/>
            <w:shd w:val="solid" w:color="DAEEF3" w:fill="auto"/>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2</w:t>
            </w:r>
          </w:p>
        </w:tc>
        <w:tc>
          <w:tcPr>
            <w:tcW w:w="6789"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Gospodarka odpadami</w:t>
            </w:r>
            <w:r w:rsidR="00ED1CB1">
              <w:rPr>
                <w:rFonts w:ascii="Calibri" w:hAnsi="Calibri"/>
                <w:bCs/>
                <w:szCs w:val="26"/>
              </w:rPr>
              <w:t xml:space="preserve"> i </w:t>
            </w:r>
            <w:r w:rsidRPr="00C24093">
              <w:rPr>
                <w:rFonts w:ascii="Calibri" w:hAnsi="Calibri"/>
                <w:bCs/>
                <w:szCs w:val="26"/>
              </w:rPr>
              <w:t>ochrona powierzchni ziemi</w:t>
            </w:r>
          </w:p>
        </w:tc>
        <w:tc>
          <w:tcPr>
            <w:tcW w:w="2141"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1 400</w:t>
            </w:r>
          </w:p>
        </w:tc>
      </w:tr>
      <w:tr w:rsidR="00E50C42" w:rsidRPr="00C24093" w:rsidTr="00BA0EA5">
        <w:trPr>
          <w:trHeight w:val="330"/>
        </w:trPr>
        <w:tc>
          <w:tcPr>
            <w:tcW w:w="992" w:type="dxa"/>
            <w:shd w:val="solid" w:color="DAEEF3" w:fill="auto"/>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3</w:t>
            </w:r>
          </w:p>
        </w:tc>
        <w:tc>
          <w:tcPr>
            <w:tcW w:w="6789"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Zarządzanie zasobami</w:t>
            </w:r>
            <w:r w:rsidR="00ED1CB1">
              <w:rPr>
                <w:rFonts w:ascii="Calibri" w:hAnsi="Calibri"/>
                <w:bCs/>
                <w:szCs w:val="26"/>
              </w:rPr>
              <w:t xml:space="preserve"> i </w:t>
            </w:r>
            <w:r w:rsidRPr="00C24093">
              <w:rPr>
                <w:rFonts w:ascii="Calibri" w:hAnsi="Calibri"/>
                <w:bCs/>
                <w:szCs w:val="26"/>
              </w:rPr>
              <w:t>przeciwdziałanie zagrożeniom środowiska</w:t>
            </w:r>
          </w:p>
        </w:tc>
        <w:tc>
          <w:tcPr>
            <w:tcW w:w="2141"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641</w:t>
            </w:r>
          </w:p>
        </w:tc>
      </w:tr>
      <w:tr w:rsidR="00E50C42" w:rsidRPr="00C24093" w:rsidTr="00BA0EA5">
        <w:trPr>
          <w:trHeight w:val="480"/>
        </w:trPr>
        <w:tc>
          <w:tcPr>
            <w:tcW w:w="992" w:type="dxa"/>
            <w:shd w:val="solid" w:color="DAEEF3" w:fill="auto"/>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4</w:t>
            </w:r>
          </w:p>
        </w:tc>
        <w:tc>
          <w:tcPr>
            <w:tcW w:w="6789"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Przedsięwzięcia dostosowujące przedsiębiorstwa do wymogów ochrony   środowiska</w:t>
            </w:r>
          </w:p>
        </w:tc>
        <w:tc>
          <w:tcPr>
            <w:tcW w:w="2141"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667</w:t>
            </w:r>
          </w:p>
        </w:tc>
      </w:tr>
      <w:tr w:rsidR="00E50C42" w:rsidRPr="00C24093" w:rsidTr="00BA0EA5">
        <w:trPr>
          <w:trHeight w:val="300"/>
        </w:trPr>
        <w:tc>
          <w:tcPr>
            <w:tcW w:w="992" w:type="dxa"/>
            <w:shd w:val="solid" w:color="DAEEF3" w:fill="auto"/>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5</w:t>
            </w:r>
          </w:p>
        </w:tc>
        <w:tc>
          <w:tcPr>
            <w:tcW w:w="6789"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Ochrona przyrody</w:t>
            </w:r>
            <w:r w:rsidR="00ED1CB1">
              <w:rPr>
                <w:rFonts w:ascii="Calibri" w:hAnsi="Calibri"/>
                <w:bCs/>
                <w:szCs w:val="26"/>
              </w:rPr>
              <w:t xml:space="preserve"> i </w:t>
            </w:r>
            <w:r w:rsidRPr="00C24093">
              <w:rPr>
                <w:rFonts w:ascii="Calibri" w:hAnsi="Calibri"/>
                <w:bCs/>
                <w:szCs w:val="26"/>
              </w:rPr>
              <w:t>kształtowanie postaw ekologicznych</w:t>
            </w:r>
          </w:p>
        </w:tc>
        <w:tc>
          <w:tcPr>
            <w:tcW w:w="2141"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106</w:t>
            </w:r>
          </w:p>
        </w:tc>
      </w:tr>
      <w:tr w:rsidR="00E50C42" w:rsidRPr="00C24093" w:rsidTr="00BA0EA5">
        <w:trPr>
          <w:trHeight w:val="300"/>
        </w:trPr>
        <w:tc>
          <w:tcPr>
            <w:tcW w:w="992" w:type="dxa"/>
            <w:shd w:val="solid" w:color="DAEEF3" w:fill="auto"/>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6</w:t>
            </w:r>
          </w:p>
        </w:tc>
        <w:tc>
          <w:tcPr>
            <w:tcW w:w="6789"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Drogowa</w:t>
            </w:r>
            <w:r w:rsidR="00ED1CB1">
              <w:rPr>
                <w:rFonts w:ascii="Calibri" w:hAnsi="Calibri"/>
                <w:bCs/>
                <w:szCs w:val="26"/>
              </w:rPr>
              <w:t xml:space="preserve"> i </w:t>
            </w:r>
            <w:r w:rsidRPr="00C24093">
              <w:rPr>
                <w:rFonts w:ascii="Calibri" w:hAnsi="Calibri"/>
                <w:bCs/>
                <w:szCs w:val="26"/>
              </w:rPr>
              <w:t>lotnicza sieć TEN-T</w:t>
            </w:r>
          </w:p>
        </w:tc>
        <w:tc>
          <w:tcPr>
            <w:tcW w:w="2141"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9 172</w:t>
            </w:r>
          </w:p>
        </w:tc>
      </w:tr>
      <w:tr w:rsidR="00E50C42" w:rsidRPr="00C24093" w:rsidTr="00BA0EA5">
        <w:trPr>
          <w:trHeight w:val="300"/>
        </w:trPr>
        <w:tc>
          <w:tcPr>
            <w:tcW w:w="992" w:type="dxa"/>
            <w:shd w:val="solid" w:color="DAEEF3" w:fill="auto"/>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7</w:t>
            </w:r>
          </w:p>
        </w:tc>
        <w:tc>
          <w:tcPr>
            <w:tcW w:w="6789"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Transport przyjazny środowisku</w:t>
            </w:r>
          </w:p>
        </w:tc>
        <w:tc>
          <w:tcPr>
            <w:tcW w:w="2141"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10 752</w:t>
            </w:r>
          </w:p>
        </w:tc>
      </w:tr>
      <w:tr w:rsidR="00E50C42" w:rsidRPr="00C24093" w:rsidTr="00BA0EA5">
        <w:trPr>
          <w:trHeight w:val="300"/>
        </w:trPr>
        <w:tc>
          <w:tcPr>
            <w:tcW w:w="992" w:type="dxa"/>
            <w:shd w:val="solid" w:color="DAEEF3" w:fill="auto"/>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8</w:t>
            </w:r>
          </w:p>
        </w:tc>
        <w:tc>
          <w:tcPr>
            <w:tcW w:w="6789"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Bezpieczeństwo transportu</w:t>
            </w:r>
            <w:r w:rsidR="00ED1CB1">
              <w:rPr>
                <w:rFonts w:ascii="Calibri" w:hAnsi="Calibri"/>
                <w:bCs/>
                <w:szCs w:val="26"/>
              </w:rPr>
              <w:t xml:space="preserve"> i </w:t>
            </w:r>
            <w:r w:rsidRPr="00C24093">
              <w:rPr>
                <w:rFonts w:ascii="Calibri" w:hAnsi="Calibri"/>
                <w:bCs/>
                <w:szCs w:val="26"/>
              </w:rPr>
              <w:t>krajowe sieci transportowe</w:t>
            </w:r>
          </w:p>
        </w:tc>
        <w:tc>
          <w:tcPr>
            <w:tcW w:w="2141"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3 475</w:t>
            </w:r>
          </w:p>
        </w:tc>
      </w:tr>
      <w:tr w:rsidR="00E50C42" w:rsidRPr="00C24093" w:rsidTr="00BA0EA5">
        <w:trPr>
          <w:trHeight w:val="300"/>
        </w:trPr>
        <w:tc>
          <w:tcPr>
            <w:tcW w:w="992" w:type="dxa"/>
            <w:shd w:val="solid" w:color="DAEEF3" w:fill="auto"/>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9</w:t>
            </w:r>
          </w:p>
        </w:tc>
        <w:tc>
          <w:tcPr>
            <w:tcW w:w="6789"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Infrastruktura drogowa</w:t>
            </w:r>
            <w:r w:rsidR="00ED1CB1">
              <w:rPr>
                <w:rFonts w:ascii="Calibri" w:hAnsi="Calibri"/>
                <w:bCs/>
                <w:szCs w:val="26"/>
              </w:rPr>
              <w:t xml:space="preserve"> w </w:t>
            </w:r>
            <w:r w:rsidRPr="00C24093">
              <w:rPr>
                <w:rFonts w:ascii="Calibri" w:hAnsi="Calibri"/>
                <w:bCs/>
                <w:szCs w:val="26"/>
              </w:rPr>
              <w:t>Polsce Wschodniej</w:t>
            </w:r>
          </w:p>
        </w:tc>
        <w:tc>
          <w:tcPr>
            <w:tcW w:w="2141"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1 165</w:t>
            </w:r>
          </w:p>
        </w:tc>
      </w:tr>
      <w:tr w:rsidR="00E50C42" w:rsidRPr="00C24093" w:rsidTr="00BA0EA5">
        <w:trPr>
          <w:trHeight w:val="300"/>
        </w:trPr>
        <w:tc>
          <w:tcPr>
            <w:tcW w:w="992" w:type="dxa"/>
            <w:shd w:val="solid" w:color="DAEEF3" w:fill="auto"/>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10</w:t>
            </w:r>
          </w:p>
        </w:tc>
        <w:tc>
          <w:tcPr>
            <w:tcW w:w="6789"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Infrastruktura energetyczna przyjazna środowisku</w:t>
            </w:r>
          </w:p>
        </w:tc>
        <w:tc>
          <w:tcPr>
            <w:tcW w:w="2141"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1 373</w:t>
            </w:r>
          </w:p>
        </w:tc>
      </w:tr>
      <w:tr w:rsidR="00E50C42" w:rsidRPr="00C24093" w:rsidTr="00BA0EA5">
        <w:trPr>
          <w:trHeight w:val="300"/>
        </w:trPr>
        <w:tc>
          <w:tcPr>
            <w:tcW w:w="992" w:type="dxa"/>
            <w:shd w:val="solid" w:color="DAEEF3" w:fill="auto"/>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11</w:t>
            </w:r>
          </w:p>
        </w:tc>
        <w:tc>
          <w:tcPr>
            <w:tcW w:w="6789"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Bezpieczeństwo energetyczne</w:t>
            </w:r>
          </w:p>
        </w:tc>
        <w:tc>
          <w:tcPr>
            <w:tcW w:w="2141"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1 693</w:t>
            </w:r>
          </w:p>
        </w:tc>
      </w:tr>
      <w:tr w:rsidR="00E50C42" w:rsidRPr="00C24093" w:rsidTr="00BA0EA5">
        <w:trPr>
          <w:trHeight w:val="300"/>
        </w:trPr>
        <w:tc>
          <w:tcPr>
            <w:tcW w:w="992" w:type="dxa"/>
            <w:shd w:val="solid" w:color="DAEEF3" w:fill="auto"/>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12</w:t>
            </w:r>
          </w:p>
        </w:tc>
        <w:tc>
          <w:tcPr>
            <w:tcW w:w="6789"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Kultura</w:t>
            </w:r>
            <w:r w:rsidR="00ED1CB1">
              <w:rPr>
                <w:rFonts w:ascii="Calibri" w:hAnsi="Calibri"/>
                <w:bCs/>
                <w:szCs w:val="26"/>
              </w:rPr>
              <w:t xml:space="preserve"> i </w:t>
            </w:r>
            <w:r w:rsidRPr="00C24093">
              <w:rPr>
                <w:rFonts w:ascii="Calibri" w:hAnsi="Calibri"/>
                <w:bCs/>
                <w:szCs w:val="26"/>
              </w:rPr>
              <w:t>dziedzictwo kulturowe</w:t>
            </w:r>
          </w:p>
        </w:tc>
        <w:tc>
          <w:tcPr>
            <w:tcW w:w="2141"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576</w:t>
            </w:r>
          </w:p>
        </w:tc>
      </w:tr>
      <w:tr w:rsidR="00E50C42" w:rsidRPr="00C24093" w:rsidTr="00BA0EA5">
        <w:trPr>
          <w:trHeight w:val="188"/>
        </w:trPr>
        <w:tc>
          <w:tcPr>
            <w:tcW w:w="992" w:type="dxa"/>
            <w:shd w:val="solid" w:color="DAEEF3" w:fill="auto"/>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13</w:t>
            </w:r>
          </w:p>
        </w:tc>
        <w:tc>
          <w:tcPr>
            <w:tcW w:w="6789"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Bezpieczeństwo zdrowotne</w:t>
            </w:r>
            <w:r w:rsidR="00ED1CB1">
              <w:rPr>
                <w:rFonts w:ascii="Calibri" w:hAnsi="Calibri"/>
                <w:bCs/>
                <w:szCs w:val="26"/>
              </w:rPr>
              <w:t xml:space="preserve"> i </w:t>
            </w:r>
            <w:r w:rsidRPr="00C24093">
              <w:rPr>
                <w:rFonts w:ascii="Calibri" w:hAnsi="Calibri"/>
                <w:bCs/>
                <w:szCs w:val="26"/>
              </w:rPr>
              <w:t>poprawa efektywności systemu ochrony zdrowia</w:t>
            </w:r>
          </w:p>
        </w:tc>
        <w:tc>
          <w:tcPr>
            <w:tcW w:w="2141"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421</w:t>
            </w:r>
          </w:p>
        </w:tc>
      </w:tr>
      <w:tr w:rsidR="00E50C42" w:rsidRPr="00C24093" w:rsidTr="00BA0EA5">
        <w:trPr>
          <w:trHeight w:val="300"/>
        </w:trPr>
        <w:tc>
          <w:tcPr>
            <w:tcW w:w="992" w:type="dxa"/>
            <w:shd w:val="solid" w:color="DAEEF3" w:fill="auto"/>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14</w:t>
            </w:r>
          </w:p>
        </w:tc>
        <w:tc>
          <w:tcPr>
            <w:tcW w:w="6789"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Infrastruktura szkolnictwa wyższego</w:t>
            </w:r>
          </w:p>
        </w:tc>
        <w:tc>
          <w:tcPr>
            <w:tcW w:w="2141"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588</w:t>
            </w:r>
          </w:p>
        </w:tc>
      </w:tr>
      <w:tr w:rsidR="00E50C42" w:rsidRPr="00C24093" w:rsidTr="00BA0EA5">
        <w:trPr>
          <w:trHeight w:val="300"/>
        </w:trPr>
        <w:tc>
          <w:tcPr>
            <w:tcW w:w="992" w:type="dxa"/>
            <w:shd w:val="solid" w:color="DAEEF3" w:fill="auto"/>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15</w:t>
            </w:r>
          </w:p>
        </w:tc>
        <w:tc>
          <w:tcPr>
            <w:tcW w:w="6789"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Konkurencyjność  regionów</w:t>
            </w:r>
          </w:p>
        </w:tc>
        <w:tc>
          <w:tcPr>
            <w:tcW w:w="2141" w:type="dxa"/>
            <w:shd w:val="solid" w:color="DAEEF3" w:fill="auto"/>
            <w:vAlign w:val="center"/>
          </w:tcPr>
          <w:p w:rsidR="00E50C42" w:rsidRPr="00C24093" w:rsidRDefault="00E50C42" w:rsidP="00BA0EA5">
            <w:pPr>
              <w:snapToGrid w:val="0"/>
              <w:spacing w:line="276" w:lineRule="auto"/>
              <w:ind w:left="284" w:right="260"/>
              <w:jc w:val="center"/>
              <w:rPr>
                <w:rFonts w:ascii="Calibri" w:hAnsi="Calibri"/>
                <w:bCs/>
                <w:szCs w:val="26"/>
              </w:rPr>
            </w:pPr>
            <w:r w:rsidRPr="00C24093">
              <w:rPr>
                <w:rFonts w:ascii="Calibri" w:hAnsi="Calibri"/>
                <w:bCs/>
                <w:szCs w:val="26"/>
              </w:rPr>
              <w:t>705</w:t>
            </w:r>
          </w:p>
        </w:tc>
      </w:tr>
    </w:tbl>
    <w:p w:rsidR="00E50C42" w:rsidRDefault="00E50C42" w:rsidP="0056524C">
      <w:pPr>
        <w:rPr>
          <w:rFonts w:ascii="Calibri" w:hAnsi="Calibri"/>
          <w:sz w:val="20"/>
        </w:rPr>
      </w:pPr>
      <w:r>
        <w:rPr>
          <w:rFonts w:ascii="Calibri" w:hAnsi="Calibri"/>
          <w:sz w:val="20"/>
        </w:rPr>
        <w:t xml:space="preserve">    </w:t>
      </w:r>
      <w:r w:rsidRPr="00814F22">
        <w:rPr>
          <w:rFonts w:ascii="Calibri" w:hAnsi="Calibri"/>
          <w:sz w:val="20"/>
        </w:rPr>
        <w:t xml:space="preserve"> Źródło: Opracowanie własne</w:t>
      </w:r>
    </w:p>
    <w:p w:rsidR="00E50C42" w:rsidRPr="00F34778" w:rsidRDefault="00E50C42" w:rsidP="0056524C">
      <w:pPr>
        <w:rPr>
          <w:rFonts w:ascii="Calibri" w:hAnsi="Calibri"/>
          <w:sz w:val="20"/>
        </w:rPr>
      </w:pPr>
    </w:p>
    <w:p w:rsidR="00E50C42" w:rsidRPr="00C24093" w:rsidRDefault="00E50C42" w:rsidP="0056524C">
      <w:pPr>
        <w:spacing w:line="276" w:lineRule="auto"/>
        <w:ind w:left="284" w:right="-23"/>
        <w:jc w:val="both"/>
        <w:rPr>
          <w:rFonts w:ascii="Calibri" w:hAnsi="Calibri"/>
          <w:sz w:val="26"/>
          <w:szCs w:val="26"/>
          <w:u w:val="single"/>
        </w:rPr>
      </w:pPr>
      <w:r w:rsidRPr="00C24093">
        <w:rPr>
          <w:rFonts w:ascii="Calibri" w:hAnsi="Calibri"/>
          <w:sz w:val="26"/>
          <w:szCs w:val="26"/>
          <w:u w:val="single"/>
        </w:rPr>
        <w:t>1. Gospodarka wodno-ściekowa:</w:t>
      </w:r>
    </w:p>
    <w:p w:rsidR="00E50C42" w:rsidRPr="00C24093" w:rsidRDefault="00E50C42" w:rsidP="0056524C">
      <w:pPr>
        <w:spacing w:line="276" w:lineRule="auto"/>
        <w:ind w:left="284" w:right="-23"/>
        <w:jc w:val="both"/>
        <w:rPr>
          <w:rFonts w:ascii="Calibri" w:hAnsi="Calibri"/>
          <w:sz w:val="26"/>
          <w:szCs w:val="26"/>
        </w:rPr>
      </w:pPr>
    </w:p>
    <w:p w:rsidR="00E50C42" w:rsidRPr="00C24093" w:rsidRDefault="00E50C42" w:rsidP="0056524C">
      <w:pPr>
        <w:spacing w:line="276" w:lineRule="auto"/>
        <w:ind w:left="284" w:right="-23"/>
        <w:jc w:val="both"/>
        <w:rPr>
          <w:rFonts w:ascii="Calibri" w:hAnsi="Calibri"/>
          <w:b/>
          <w:sz w:val="26"/>
          <w:szCs w:val="26"/>
        </w:rPr>
      </w:pPr>
      <w:r w:rsidRPr="00C24093">
        <w:rPr>
          <w:rFonts w:ascii="Calibri" w:hAnsi="Calibri"/>
          <w:b/>
          <w:sz w:val="26"/>
          <w:szCs w:val="26"/>
        </w:rPr>
        <w:t>Cel priorytetu:</w:t>
      </w:r>
    </w:p>
    <w:p w:rsidR="00E50C42" w:rsidRPr="00C24093" w:rsidRDefault="00E50C42" w:rsidP="0056524C">
      <w:pPr>
        <w:spacing w:line="276" w:lineRule="auto"/>
        <w:ind w:left="284" w:right="-23"/>
        <w:jc w:val="both"/>
        <w:rPr>
          <w:rFonts w:ascii="Calibri" w:hAnsi="Calibri"/>
          <w:sz w:val="26"/>
          <w:szCs w:val="26"/>
        </w:rPr>
      </w:pPr>
      <w:r w:rsidRPr="00C24093">
        <w:rPr>
          <w:rFonts w:ascii="Calibri" w:hAnsi="Calibri"/>
          <w:sz w:val="26"/>
          <w:szCs w:val="26"/>
        </w:rPr>
        <w:t>wyposażenie do końca 2014 r. aglomeracji powyżej 15 tys. RLM</w:t>
      </w:r>
      <w:r w:rsidR="00ED1CB1">
        <w:rPr>
          <w:rFonts w:ascii="Calibri" w:hAnsi="Calibri"/>
          <w:sz w:val="26"/>
          <w:szCs w:val="26"/>
        </w:rPr>
        <w:t xml:space="preserve"> w </w:t>
      </w:r>
      <w:r w:rsidRPr="00C24093">
        <w:rPr>
          <w:rFonts w:ascii="Calibri" w:hAnsi="Calibri"/>
          <w:sz w:val="26"/>
          <w:szCs w:val="26"/>
        </w:rPr>
        <w:t>systemy kanalizacji, oczyszczalnie ścieków oraz zapewnienie odpowiedniej jakość wody do picia.</w:t>
      </w:r>
    </w:p>
    <w:p w:rsidR="00E50C42" w:rsidRPr="00C24093" w:rsidRDefault="00E50C42" w:rsidP="0056524C">
      <w:pPr>
        <w:spacing w:line="276" w:lineRule="auto"/>
        <w:ind w:left="284" w:right="-23"/>
        <w:jc w:val="both"/>
        <w:rPr>
          <w:rFonts w:ascii="Calibri" w:hAnsi="Calibri"/>
          <w:b/>
          <w:bCs/>
          <w:sz w:val="26"/>
          <w:szCs w:val="26"/>
          <w:u w:val="single"/>
        </w:rPr>
      </w:pPr>
    </w:p>
    <w:p w:rsidR="00E50C42" w:rsidRPr="00C24093" w:rsidRDefault="00E50C42" w:rsidP="0056524C">
      <w:pPr>
        <w:spacing w:line="276" w:lineRule="auto"/>
        <w:ind w:left="284" w:right="-23"/>
        <w:jc w:val="both"/>
        <w:rPr>
          <w:rFonts w:ascii="Calibri" w:hAnsi="Calibri"/>
          <w:b/>
          <w:bCs/>
          <w:sz w:val="26"/>
          <w:szCs w:val="26"/>
        </w:rPr>
      </w:pPr>
      <w:r w:rsidRPr="00C24093">
        <w:rPr>
          <w:rFonts w:ascii="Calibri" w:hAnsi="Calibri"/>
          <w:b/>
          <w:bCs/>
          <w:sz w:val="26"/>
          <w:szCs w:val="26"/>
        </w:rPr>
        <w:t xml:space="preserve">Przykładowe rodzaje projektów: </w:t>
      </w:r>
    </w:p>
    <w:p w:rsidR="00E50C42" w:rsidRPr="00C24093" w:rsidRDefault="00E50C42" w:rsidP="00B41A9A">
      <w:pPr>
        <w:numPr>
          <w:ilvl w:val="0"/>
          <w:numId w:val="27"/>
        </w:numPr>
        <w:tabs>
          <w:tab w:val="left" w:pos="0"/>
        </w:tabs>
        <w:suppressAutoHyphens/>
        <w:overflowPunct/>
        <w:autoSpaceDE/>
        <w:autoSpaceDN/>
        <w:adjustRightInd/>
        <w:spacing w:line="276" w:lineRule="auto"/>
        <w:ind w:left="284" w:right="-23"/>
        <w:jc w:val="both"/>
        <w:textAlignment w:val="auto"/>
        <w:rPr>
          <w:rFonts w:ascii="Calibri" w:hAnsi="Calibri"/>
          <w:sz w:val="26"/>
          <w:szCs w:val="26"/>
        </w:rPr>
      </w:pPr>
      <w:r w:rsidRPr="00C24093">
        <w:rPr>
          <w:rFonts w:ascii="Calibri" w:hAnsi="Calibri"/>
          <w:sz w:val="26"/>
          <w:szCs w:val="26"/>
        </w:rPr>
        <w:t>budowa</w:t>
      </w:r>
      <w:r w:rsidR="00ED1CB1">
        <w:rPr>
          <w:rFonts w:ascii="Calibri" w:hAnsi="Calibri"/>
          <w:sz w:val="26"/>
          <w:szCs w:val="26"/>
        </w:rPr>
        <w:t xml:space="preserve"> i </w:t>
      </w:r>
      <w:r w:rsidRPr="00C24093">
        <w:rPr>
          <w:rFonts w:ascii="Calibri" w:hAnsi="Calibri"/>
          <w:sz w:val="26"/>
          <w:szCs w:val="26"/>
        </w:rPr>
        <w:t>modernizacja systemów kanalizacji zbiorczej;</w:t>
      </w:r>
    </w:p>
    <w:p w:rsidR="00E50C42" w:rsidRPr="00C24093" w:rsidRDefault="00E50C42" w:rsidP="00B41A9A">
      <w:pPr>
        <w:numPr>
          <w:ilvl w:val="0"/>
          <w:numId w:val="27"/>
        </w:numPr>
        <w:tabs>
          <w:tab w:val="left" w:pos="0"/>
        </w:tabs>
        <w:suppressAutoHyphens/>
        <w:overflowPunct/>
        <w:autoSpaceDE/>
        <w:autoSpaceDN/>
        <w:adjustRightInd/>
        <w:spacing w:line="276" w:lineRule="auto"/>
        <w:ind w:left="284" w:right="-23"/>
        <w:jc w:val="both"/>
        <w:textAlignment w:val="auto"/>
        <w:rPr>
          <w:rFonts w:ascii="Calibri" w:hAnsi="Calibri"/>
          <w:sz w:val="26"/>
          <w:szCs w:val="26"/>
        </w:rPr>
      </w:pPr>
      <w:r w:rsidRPr="00C24093">
        <w:rPr>
          <w:rFonts w:ascii="Calibri" w:hAnsi="Calibri"/>
          <w:sz w:val="26"/>
          <w:szCs w:val="26"/>
        </w:rPr>
        <w:lastRenderedPageBreak/>
        <w:t>budowa</w:t>
      </w:r>
      <w:r w:rsidR="00ED1CB1">
        <w:rPr>
          <w:rFonts w:ascii="Calibri" w:hAnsi="Calibri"/>
          <w:sz w:val="26"/>
          <w:szCs w:val="26"/>
        </w:rPr>
        <w:t xml:space="preserve"> i </w:t>
      </w:r>
      <w:r w:rsidRPr="00C24093">
        <w:rPr>
          <w:rFonts w:ascii="Calibri" w:hAnsi="Calibri"/>
          <w:sz w:val="26"/>
          <w:szCs w:val="26"/>
        </w:rPr>
        <w:t>modernizacja sieci kanalizacji deszczowej</w:t>
      </w:r>
      <w:r w:rsidR="00ED1CB1">
        <w:rPr>
          <w:rFonts w:ascii="Calibri" w:hAnsi="Calibri"/>
          <w:sz w:val="26"/>
          <w:szCs w:val="26"/>
        </w:rPr>
        <w:t xml:space="preserve"> o </w:t>
      </w:r>
      <w:r w:rsidRPr="00C24093">
        <w:rPr>
          <w:rFonts w:ascii="Calibri" w:hAnsi="Calibri"/>
          <w:sz w:val="26"/>
          <w:szCs w:val="26"/>
        </w:rPr>
        <w:t xml:space="preserve">ile przyczyni się do wdrożenia </w:t>
      </w:r>
    </w:p>
    <w:p w:rsidR="00E50C42" w:rsidRPr="00C24093" w:rsidRDefault="00E50C42" w:rsidP="0056524C">
      <w:pPr>
        <w:tabs>
          <w:tab w:val="left" w:pos="0"/>
        </w:tabs>
        <w:suppressAutoHyphens/>
        <w:overflowPunct/>
        <w:autoSpaceDE/>
        <w:autoSpaceDN/>
        <w:adjustRightInd/>
        <w:spacing w:line="276" w:lineRule="auto"/>
        <w:ind w:left="284" w:right="-23"/>
        <w:jc w:val="both"/>
        <w:textAlignment w:val="auto"/>
        <w:rPr>
          <w:rFonts w:ascii="Calibri" w:hAnsi="Calibri"/>
          <w:sz w:val="26"/>
          <w:szCs w:val="26"/>
        </w:rPr>
      </w:pPr>
      <w:r w:rsidRPr="00C24093">
        <w:rPr>
          <w:rFonts w:ascii="Calibri" w:hAnsi="Calibri"/>
          <w:sz w:val="26"/>
          <w:szCs w:val="26"/>
        </w:rPr>
        <w:tab/>
        <w:t xml:space="preserve">dyrektywy 91/271/EWG (w uzasadnionych przypadkach jako element kompleksowego </w:t>
      </w:r>
    </w:p>
    <w:p w:rsidR="00E50C42" w:rsidRPr="00C24093" w:rsidRDefault="00E50C42" w:rsidP="0056524C">
      <w:pPr>
        <w:tabs>
          <w:tab w:val="left" w:pos="0"/>
        </w:tabs>
        <w:suppressAutoHyphens/>
        <w:overflowPunct/>
        <w:autoSpaceDE/>
        <w:autoSpaceDN/>
        <w:adjustRightInd/>
        <w:spacing w:line="276" w:lineRule="auto"/>
        <w:ind w:left="284" w:right="-23"/>
        <w:jc w:val="both"/>
        <w:textAlignment w:val="auto"/>
        <w:rPr>
          <w:rFonts w:ascii="Calibri" w:hAnsi="Calibri"/>
          <w:sz w:val="26"/>
          <w:szCs w:val="26"/>
        </w:rPr>
      </w:pPr>
      <w:r w:rsidRPr="00C24093">
        <w:rPr>
          <w:rFonts w:ascii="Calibri" w:hAnsi="Calibri"/>
          <w:sz w:val="26"/>
          <w:szCs w:val="26"/>
        </w:rPr>
        <w:tab/>
        <w:t>projektu);</w:t>
      </w:r>
    </w:p>
    <w:p w:rsidR="00E50C42" w:rsidRPr="00C24093" w:rsidRDefault="00E50C42" w:rsidP="00B41A9A">
      <w:pPr>
        <w:numPr>
          <w:ilvl w:val="0"/>
          <w:numId w:val="27"/>
        </w:numPr>
        <w:tabs>
          <w:tab w:val="left" w:pos="0"/>
        </w:tabs>
        <w:suppressAutoHyphens/>
        <w:overflowPunct/>
        <w:autoSpaceDE/>
        <w:autoSpaceDN/>
        <w:adjustRightInd/>
        <w:spacing w:line="276" w:lineRule="auto"/>
        <w:ind w:left="284" w:right="-23"/>
        <w:jc w:val="both"/>
        <w:textAlignment w:val="auto"/>
        <w:rPr>
          <w:rFonts w:ascii="Calibri" w:hAnsi="Calibri"/>
          <w:sz w:val="26"/>
          <w:szCs w:val="26"/>
        </w:rPr>
      </w:pPr>
      <w:r w:rsidRPr="00C24093">
        <w:rPr>
          <w:rFonts w:ascii="Calibri" w:hAnsi="Calibri"/>
          <w:sz w:val="26"/>
          <w:szCs w:val="26"/>
        </w:rPr>
        <w:t>budowa, rozbudowa lub modernizacja oczyszczalni ścieków komunalnych;</w:t>
      </w:r>
    </w:p>
    <w:p w:rsidR="00E50C42" w:rsidRPr="00C24093" w:rsidRDefault="00E50C42" w:rsidP="00B41A9A">
      <w:pPr>
        <w:pStyle w:val="Kolorowalistaakcent11"/>
        <w:numPr>
          <w:ilvl w:val="0"/>
          <w:numId w:val="27"/>
        </w:numPr>
        <w:tabs>
          <w:tab w:val="clear" w:pos="0"/>
          <w:tab w:val="num" w:pos="284"/>
        </w:tabs>
        <w:suppressAutoHyphens/>
        <w:overflowPunct/>
        <w:autoSpaceDE/>
        <w:autoSpaceDN/>
        <w:adjustRightInd/>
        <w:spacing w:line="276" w:lineRule="auto"/>
        <w:ind w:left="284" w:right="-23"/>
        <w:jc w:val="both"/>
        <w:textAlignment w:val="auto"/>
        <w:rPr>
          <w:rFonts w:ascii="Calibri" w:hAnsi="Calibri"/>
          <w:sz w:val="26"/>
          <w:szCs w:val="26"/>
        </w:rPr>
      </w:pPr>
      <w:r w:rsidRPr="00C24093">
        <w:rPr>
          <w:rFonts w:ascii="Calibri" w:hAnsi="Calibri"/>
          <w:sz w:val="26"/>
          <w:szCs w:val="26"/>
        </w:rPr>
        <w:t>budowa</w:t>
      </w:r>
      <w:r w:rsidR="00ED1CB1">
        <w:rPr>
          <w:rFonts w:ascii="Calibri" w:hAnsi="Calibri"/>
          <w:sz w:val="26"/>
          <w:szCs w:val="26"/>
        </w:rPr>
        <w:t xml:space="preserve"> i </w:t>
      </w:r>
      <w:r w:rsidRPr="00C24093">
        <w:rPr>
          <w:rFonts w:ascii="Calibri" w:hAnsi="Calibri"/>
          <w:sz w:val="26"/>
          <w:szCs w:val="26"/>
        </w:rPr>
        <w:t>modernizacja systemów zaopatrzenia</w:t>
      </w:r>
      <w:r w:rsidR="00ED1CB1">
        <w:rPr>
          <w:rFonts w:ascii="Calibri" w:hAnsi="Calibri"/>
          <w:sz w:val="26"/>
          <w:szCs w:val="26"/>
        </w:rPr>
        <w:t xml:space="preserve"> w </w:t>
      </w:r>
      <w:r w:rsidRPr="00C24093">
        <w:rPr>
          <w:rFonts w:ascii="Calibri" w:hAnsi="Calibri"/>
          <w:sz w:val="26"/>
          <w:szCs w:val="26"/>
        </w:rPr>
        <w:t xml:space="preserve">wodę (w uzasadnionych przypadkach </w:t>
      </w:r>
    </w:p>
    <w:p w:rsidR="00E50C42" w:rsidRPr="00C24093" w:rsidRDefault="00E50C42" w:rsidP="0056524C">
      <w:pPr>
        <w:pStyle w:val="Kolorowalistaakcent11"/>
        <w:suppressAutoHyphens/>
        <w:overflowPunct/>
        <w:autoSpaceDE/>
        <w:autoSpaceDN/>
        <w:adjustRightInd/>
        <w:spacing w:line="276" w:lineRule="auto"/>
        <w:ind w:left="709" w:right="-23"/>
        <w:jc w:val="both"/>
        <w:textAlignment w:val="auto"/>
        <w:rPr>
          <w:rFonts w:ascii="Calibri" w:hAnsi="Calibri"/>
          <w:sz w:val="26"/>
          <w:szCs w:val="26"/>
        </w:rPr>
      </w:pPr>
      <w:r w:rsidRPr="00C24093">
        <w:rPr>
          <w:rFonts w:ascii="Calibri" w:hAnsi="Calibri"/>
          <w:sz w:val="26"/>
          <w:szCs w:val="26"/>
        </w:rPr>
        <w:t>jako element kompleksowego projektu);</w:t>
      </w:r>
    </w:p>
    <w:p w:rsidR="00E50C42" w:rsidRPr="00C24093" w:rsidRDefault="00E50C42" w:rsidP="00B41A9A">
      <w:pPr>
        <w:numPr>
          <w:ilvl w:val="0"/>
          <w:numId w:val="27"/>
        </w:numPr>
        <w:tabs>
          <w:tab w:val="left" w:pos="0"/>
        </w:tabs>
        <w:suppressAutoHyphens/>
        <w:overflowPunct/>
        <w:autoSpaceDE/>
        <w:autoSpaceDN/>
        <w:adjustRightInd/>
        <w:spacing w:line="276" w:lineRule="auto"/>
        <w:ind w:left="284" w:right="-23"/>
        <w:jc w:val="both"/>
        <w:textAlignment w:val="auto"/>
        <w:rPr>
          <w:rFonts w:ascii="Calibri" w:hAnsi="Calibri"/>
          <w:sz w:val="26"/>
          <w:szCs w:val="26"/>
        </w:rPr>
      </w:pPr>
      <w:r w:rsidRPr="00C24093">
        <w:rPr>
          <w:rFonts w:ascii="Calibri" w:hAnsi="Calibri"/>
          <w:sz w:val="26"/>
          <w:szCs w:val="26"/>
        </w:rPr>
        <w:t>przygotowanie dokumentacji niezbędnej do wnioskowania</w:t>
      </w:r>
      <w:r w:rsidR="00ED1CB1">
        <w:rPr>
          <w:rFonts w:ascii="Calibri" w:hAnsi="Calibri"/>
          <w:sz w:val="26"/>
          <w:szCs w:val="26"/>
        </w:rPr>
        <w:t xml:space="preserve"> i </w:t>
      </w:r>
      <w:r w:rsidRPr="00C24093">
        <w:rPr>
          <w:rFonts w:ascii="Calibri" w:hAnsi="Calibri"/>
          <w:sz w:val="26"/>
          <w:szCs w:val="26"/>
        </w:rPr>
        <w:t xml:space="preserve">realizacji przedsięwzięcia </w:t>
      </w:r>
    </w:p>
    <w:p w:rsidR="00E50C42" w:rsidRPr="00C24093" w:rsidRDefault="00E50C42" w:rsidP="0056524C">
      <w:pPr>
        <w:suppressAutoHyphens/>
        <w:overflowPunct/>
        <w:autoSpaceDE/>
        <w:autoSpaceDN/>
        <w:adjustRightInd/>
        <w:spacing w:line="276" w:lineRule="auto"/>
        <w:ind w:left="709" w:right="-23"/>
        <w:jc w:val="both"/>
        <w:textAlignment w:val="auto"/>
        <w:rPr>
          <w:rFonts w:ascii="Calibri" w:hAnsi="Calibri"/>
          <w:sz w:val="26"/>
          <w:szCs w:val="26"/>
        </w:rPr>
      </w:pPr>
      <w:r w:rsidRPr="00C24093">
        <w:rPr>
          <w:rFonts w:ascii="Calibri" w:hAnsi="Calibri"/>
          <w:sz w:val="26"/>
          <w:szCs w:val="26"/>
        </w:rPr>
        <w:t>(studium wykonalności, dokumentacja techniczna dla projektów, dokumentacja przetargowa);</w:t>
      </w:r>
    </w:p>
    <w:p w:rsidR="00E50C42" w:rsidRPr="00C24093" w:rsidRDefault="00E50C42" w:rsidP="0056524C">
      <w:pPr>
        <w:spacing w:line="276" w:lineRule="auto"/>
        <w:ind w:left="284" w:right="-23"/>
        <w:jc w:val="both"/>
        <w:rPr>
          <w:rFonts w:ascii="Calibri" w:hAnsi="Calibri"/>
          <w:sz w:val="26"/>
          <w:szCs w:val="26"/>
        </w:rPr>
      </w:pPr>
      <w:r w:rsidRPr="00C24093">
        <w:rPr>
          <w:rFonts w:ascii="Calibri" w:hAnsi="Calibri"/>
          <w:b/>
          <w:bCs/>
          <w:sz w:val="26"/>
          <w:szCs w:val="26"/>
        </w:rPr>
        <w:t>Minimalna wartość projektu</w:t>
      </w:r>
      <w:r w:rsidRPr="00C24093">
        <w:rPr>
          <w:rFonts w:ascii="Calibri" w:hAnsi="Calibri"/>
          <w:sz w:val="26"/>
          <w:szCs w:val="26"/>
        </w:rPr>
        <w:t xml:space="preserve"> – kompleksowe projekty dotyczące aglomeracji powyżej 15 tys. RLM bez względu na wartość.</w:t>
      </w:r>
    </w:p>
    <w:p w:rsidR="00E50C42" w:rsidRPr="00C24093" w:rsidRDefault="00E50C42" w:rsidP="0056524C">
      <w:pPr>
        <w:spacing w:line="276" w:lineRule="auto"/>
        <w:ind w:left="284" w:right="-23"/>
        <w:jc w:val="both"/>
        <w:rPr>
          <w:rFonts w:ascii="Calibri" w:hAnsi="Calibri"/>
          <w:sz w:val="26"/>
          <w:szCs w:val="26"/>
        </w:rPr>
      </w:pPr>
      <w:r w:rsidRPr="00C24093">
        <w:rPr>
          <w:rFonts w:ascii="Calibri" w:hAnsi="Calibri"/>
          <w:b/>
          <w:bCs/>
          <w:sz w:val="26"/>
          <w:szCs w:val="26"/>
        </w:rPr>
        <w:t>Rodzaje beneficjentów</w:t>
      </w:r>
      <w:r w:rsidRPr="00C24093">
        <w:rPr>
          <w:rFonts w:ascii="Calibri" w:hAnsi="Calibri"/>
          <w:sz w:val="26"/>
          <w:szCs w:val="26"/>
        </w:rPr>
        <w:t xml:space="preserve"> - jednostki samorządu terytorialnego</w:t>
      </w:r>
      <w:r w:rsidR="00ED1CB1">
        <w:rPr>
          <w:rFonts w:ascii="Calibri" w:hAnsi="Calibri"/>
          <w:sz w:val="26"/>
          <w:szCs w:val="26"/>
        </w:rPr>
        <w:t xml:space="preserve"> i </w:t>
      </w:r>
      <w:r w:rsidRPr="00C24093">
        <w:rPr>
          <w:rFonts w:ascii="Calibri" w:hAnsi="Calibri"/>
          <w:sz w:val="26"/>
          <w:szCs w:val="26"/>
        </w:rPr>
        <w:t>ich związki oraz podmioty świadczące usługi wodno-ściekowe</w:t>
      </w:r>
      <w:r w:rsidR="00ED1CB1">
        <w:rPr>
          <w:rFonts w:ascii="Calibri" w:hAnsi="Calibri"/>
          <w:sz w:val="26"/>
          <w:szCs w:val="26"/>
        </w:rPr>
        <w:t xml:space="preserve"> w </w:t>
      </w:r>
      <w:r w:rsidRPr="00C24093">
        <w:rPr>
          <w:rFonts w:ascii="Calibri" w:hAnsi="Calibri"/>
          <w:sz w:val="26"/>
          <w:szCs w:val="26"/>
        </w:rPr>
        <w:t>ramach realizacji obowiązków własnych gmin.</w:t>
      </w:r>
    </w:p>
    <w:p w:rsidR="00E50C42" w:rsidRPr="00C24093" w:rsidRDefault="00E50C42" w:rsidP="0056524C">
      <w:pPr>
        <w:spacing w:line="276" w:lineRule="auto"/>
        <w:ind w:left="284" w:right="-23"/>
        <w:jc w:val="both"/>
        <w:rPr>
          <w:rFonts w:ascii="Calibri" w:hAnsi="Calibri"/>
          <w:sz w:val="26"/>
          <w:szCs w:val="26"/>
        </w:rPr>
      </w:pPr>
      <w:r w:rsidRPr="00C24093">
        <w:rPr>
          <w:rFonts w:ascii="Calibri" w:hAnsi="Calibri"/>
          <w:b/>
          <w:bCs/>
          <w:sz w:val="26"/>
          <w:szCs w:val="26"/>
        </w:rPr>
        <w:t>Maksymalny poziom dofinansowania</w:t>
      </w:r>
      <w:r w:rsidRPr="00C24093">
        <w:rPr>
          <w:rFonts w:ascii="Calibri" w:hAnsi="Calibri"/>
          <w:sz w:val="26"/>
          <w:szCs w:val="26"/>
        </w:rPr>
        <w:t xml:space="preserve"> - 85% wydatków kwalifikowanych. Rzeczywisty poziom dofinansowania będzie ustalany indywidualnie</w:t>
      </w:r>
      <w:r w:rsidR="00ED1CB1">
        <w:rPr>
          <w:rFonts w:ascii="Calibri" w:hAnsi="Calibri"/>
          <w:sz w:val="26"/>
          <w:szCs w:val="26"/>
        </w:rPr>
        <w:t xml:space="preserve"> w </w:t>
      </w:r>
      <w:r w:rsidRPr="00C24093">
        <w:rPr>
          <w:rFonts w:ascii="Calibri" w:hAnsi="Calibri"/>
          <w:sz w:val="26"/>
          <w:szCs w:val="26"/>
        </w:rPr>
        <w:t>stosunku do każdego projektu</w:t>
      </w:r>
      <w:r w:rsidR="00ED1CB1">
        <w:rPr>
          <w:rFonts w:ascii="Calibri" w:hAnsi="Calibri"/>
          <w:sz w:val="26"/>
          <w:szCs w:val="26"/>
        </w:rPr>
        <w:t xml:space="preserve"> w </w:t>
      </w:r>
      <w:r w:rsidRPr="00C24093">
        <w:rPr>
          <w:rFonts w:ascii="Calibri" w:hAnsi="Calibri"/>
          <w:sz w:val="26"/>
          <w:szCs w:val="26"/>
        </w:rPr>
        <w:t>wyniku przeprowadzonej analizy finansowo - ekonomicznej po uwzględnieniu dochodów generowanych przez projekt (zgodnie</w:t>
      </w:r>
      <w:r w:rsidR="00ED1CB1">
        <w:rPr>
          <w:rFonts w:ascii="Calibri" w:hAnsi="Calibri"/>
          <w:sz w:val="26"/>
          <w:szCs w:val="26"/>
        </w:rPr>
        <w:t xml:space="preserve"> z </w:t>
      </w:r>
      <w:r w:rsidRPr="00C24093">
        <w:rPr>
          <w:rFonts w:ascii="Calibri" w:hAnsi="Calibri"/>
          <w:sz w:val="26"/>
          <w:szCs w:val="26"/>
        </w:rPr>
        <w:t>dokumentem Guidance on the methodology for carrying out Cost-Benefit Analysis).</w:t>
      </w:r>
    </w:p>
    <w:p w:rsidR="00E50C42"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u w:val="single"/>
        </w:rPr>
      </w:pPr>
      <w:r w:rsidRPr="00C24093">
        <w:rPr>
          <w:rFonts w:ascii="Calibri" w:hAnsi="Calibri"/>
          <w:sz w:val="26"/>
          <w:szCs w:val="26"/>
          <w:u w:val="single"/>
        </w:rPr>
        <w:t>2. Gospodarka odpadami</w:t>
      </w:r>
      <w:r w:rsidR="00ED1CB1">
        <w:rPr>
          <w:rFonts w:ascii="Calibri" w:hAnsi="Calibri"/>
          <w:sz w:val="26"/>
          <w:szCs w:val="26"/>
          <w:u w:val="single"/>
        </w:rPr>
        <w:t xml:space="preserve"> i </w:t>
      </w:r>
      <w:r w:rsidRPr="00C24093">
        <w:rPr>
          <w:rFonts w:ascii="Calibri" w:hAnsi="Calibri"/>
          <w:sz w:val="26"/>
          <w:szCs w:val="26"/>
          <w:u w:val="single"/>
        </w:rPr>
        <w:t>ochrona powierzchni ziemi</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
          <w:sz w:val="26"/>
          <w:szCs w:val="26"/>
        </w:rPr>
      </w:pPr>
      <w:r w:rsidRPr="00C24093">
        <w:rPr>
          <w:rFonts w:ascii="Calibri" w:hAnsi="Calibri"/>
          <w:b/>
          <w:sz w:val="26"/>
          <w:szCs w:val="26"/>
        </w:rPr>
        <w:t>Cel priorytetu:</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redukcja ilości składowanych odpadów komunalnych</w:t>
      </w:r>
      <w:r w:rsidR="00ED1CB1">
        <w:rPr>
          <w:rFonts w:ascii="Calibri" w:hAnsi="Calibri"/>
          <w:sz w:val="26"/>
          <w:szCs w:val="26"/>
        </w:rPr>
        <w:t xml:space="preserve"> i </w:t>
      </w:r>
      <w:r w:rsidRPr="00C24093">
        <w:rPr>
          <w:rFonts w:ascii="Calibri" w:hAnsi="Calibri"/>
          <w:sz w:val="26"/>
          <w:szCs w:val="26"/>
        </w:rPr>
        <w:t>zwiększenie udziału odpadów komunalnych poddawanych odzyskowi</w:t>
      </w:r>
      <w:r w:rsidR="00ED1CB1">
        <w:rPr>
          <w:rFonts w:ascii="Calibri" w:hAnsi="Calibri"/>
          <w:sz w:val="26"/>
          <w:szCs w:val="26"/>
        </w:rPr>
        <w:t xml:space="preserve"> i </w:t>
      </w:r>
      <w:r w:rsidRPr="00C24093">
        <w:rPr>
          <w:rFonts w:ascii="Calibri" w:hAnsi="Calibri"/>
          <w:sz w:val="26"/>
          <w:szCs w:val="26"/>
        </w:rPr>
        <w:t>unieszkodliwianiu innymi metodami niż składowanie.</w:t>
      </w:r>
    </w:p>
    <w:p w:rsidR="00E50C42" w:rsidRDefault="00E50C42" w:rsidP="0056524C">
      <w:pPr>
        <w:spacing w:line="276" w:lineRule="auto"/>
        <w:ind w:right="-23"/>
        <w:jc w:val="both"/>
        <w:rPr>
          <w:rFonts w:ascii="Calibri" w:hAnsi="Calibri"/>
          <w:sz w:val="26"/>
          <w:szCs w:val="26"/>
        </w:rPr>
      </w:pPr>
    </w:p>
    <w:p w:rsidR="006053E6" w:rsidRPr="00C24093" w:rsidRDefault="006053E6"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Działania</w:t>
      </w:r>
      <w:r w:rsidR="00ED1CB1">
        <w:rPr>
          <w:rFonts w:ascii="Calibri" w:hAnsi="Calibri"/>
          <w:b/>
          <w:bCs/>
          <w:sz w:val="26"/>
          <w:szCs w:val="26"/>
        </w:rPr>
        <w:t xml:space="preserve"> w </w:t>
      </w:r>
      <w:r w:rsidRPr="00C24093">
        <w:rPr>
          <w:rFonts w:ascii="Calibri" w:hAnsi="Calibri"/>
          <w:b/>
          <w:bCs/>
          <w:sz w:val="26"/>
          <w:szCs w:val="26"/>
        </w:rPr>
        <w:t>ramach priorytetu</w:t>
      </w:r>
      <w:r w:rsidRPr="00C24093">
        <w:rPr>
          <w:rFonts w:ascii="Calibri" w:hAnsi="Calibri"/>
          <w:sz w:val="26"/>
          <w:szCs w:val="26"/>
        </w:rPr>
        <w:t>:</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1 – Kompleksowe przedsięwzięcia</w:t>
      </w:r>
      <w:r w:rsidR="00ED1CB1">
        <w:rPr>
          <w:rFonts w:ascii="Calibri" w:hAnsi="Calibri"/>
          <w:sz w:val="26"/>
          <w:szCs w:val="26"/>
        </w:rPr>
        <w:t xml:space="preserve"> z </w:t>
      </w:r>
      <w:r w:rsidRPr="00C24093">
        <w:rPr>
          <w:rFonts w:ascii="Calibri" w:hAnsi="Calibri"/>
          <w:sz w:val="26"/>
          <w:szCs w:val="26"/>
        </w:rPr>
        <w:t>zakresu gospodarki odpadami komunalnymi ze szczególnym uwzględnieniem odpadów niebezpiecznych</w:t>
      </w:r>
    </w:p>
    <w:p w:rsidR="00E50C42" w:rsidRPr="00BB2215" w:rsidRDefault="00E50C42" w:rsidP="0056524C">
      <w:pPr>
        <w:spacing w:line="276" w:lineRule="auto"/>
        <w:ind w:right="-23"/>
        <w:jc w:val="both"/>
        <w:rPr>
          <w:rFonts w:ascii="Calibri" w:hAnsi="Calibri"/>
          <w:sz w:val="26"/>
          <w:szCs w:val="26"/>
        </w:rPr>
      </w:pPr>
      <w:r w:rsidRPr="00C24093">
        <w:rPr>
          <w:rFonts w:ascii="Calibri" w:hAnsi="Calibri"/>
          <w:sz w:val="26"/>
          <w:szCs w:val="26"/>
        </w:rPr>
        <w:t>2 – Przywracanie terenom zdegradowanym wartości przyrodniczych</w:t>
      </w:r>
      <w:r w:rsidR="00ED1CB1">
        <w:rPr>
          <w:rFonts w:ascii="Calibri" w:hAnsi="Calibri"/>
          <w:sz w:val="26"/>
          <w:szCs w:val="26"/>
        </w:rPr>
        <w:t xml:space="preserve"> i </w:t>
      </w:r>
      <w:r w:rsidRPr="00C24093">
        <w:rPr>
          <w:rFonts w:ascii="Calibri" w:hAnsi="Calibri"/>
          <w:sz w:val="26"/>
          <w:szCs w:val="26"/>
        </w:rPr>
        <w:t>ochrona brzegów morskich</w:t>
      </w:r>
    </w:p>
    <w:p w:rsidR="00E50C42" w:rsidRPr="00C24093" w:rsidRDefault="00E50C42" w:rsidP="0056524C">
      <w:pPr>
        <w:spacing w:line="276" w:lineRule="auto"/>
        <w:ind w:right="-23"/>
        <w:jc w:val="both"/>
        <w:rPr>
          <w:rFonts w:ascii="Calibri" w:hAnsi="Calibri"/>
          <w:b/>
          <w:bCs/>
          <w:sz w:val="26"/>
          <w:szCs w:val="26"/>
        </w:rPr>
      </w:pPr>
      <w:r w:rsidRPr="00C24093">
        <w:rPr>
          <w:rFonts w:ascii="Calibri" w:hAnsi="Calibri"/>
          <w:b/>
          <w:bCs/>
          <w:sz w:val="26"/>
          <w:szCs w:val="26"/>
        </w:rPr>
        <w:t>Działanie 2.1 Kompleksowe przedsięwzięcia</w:t>
      </w:r>
      <w:r w:rsidR="00ED1CB1">
        <w:rPr>
          <w:rFonts w:ascii="Calibri" w:hAnsi="Calibri"/>
          <w:b/>
          <w:bCs/>
          <w:sz w:val="26"/>
          <w:szCs w:val="26"/>
        </w:rPr>
        <w:t xml:space="preserve"> z </w:t>
      </w:r>
      <w:r w:rsidRPr="00C24093">
        <w:rPr>
          <w:rFonts w:ascii="Calibri" w:hAnsi="Calibri"/>
          <w:b/>
          <w:bCs/>
          <w:sz w:val="26"/>
          <w:szCs w:val="26"/>
        </w:rPr>
        <w:t>zakresu gospodarki odpadami komunalnymi ze szczególnym uwzględnieniem odpadów niebezpiecznych</w:t>
      </w:r>
    </w:p>
    <w:p w:rsidR="00E50C42" w:rsidRPr="00C24093" w:rsidRDefault="00E50C42" w:rsidP="0056524C">
      <w:pPr>
        <w:spacing w:line="276" w:lineRule="auto"/>
        <w:ind w:right="-23"/>
        <w:jc w:val="both"/>
        <w:rPr>
          <w:rFonts w:ascii="Calibri" w:hAnsi="Calibri"/>
          <w:b/>
          <w:bCs/>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bCs/>
          <w:sz w:val="26"/>
          <w:szCs w:val="26"/>
          <w:u w:val="single"/>
        </w:rPr>
        <w:t>Przykładowe rodzaje projektów:</w:t>
      </w:r>
    </w:p>
    <w:p w:rsidR="00E50C42" w:rsidRPr="00C24093" w:rsidRDefault="00E50C42" w:rsidP="00B41A9A">
      <w:pPr>
        <w:numPr>
          <w:ilvl w:val="0"/>
          <w:numId w:val="31"/>
        </w:numPr>
        <w:tabs>
          <w:tab w:val="left" w:pos="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lastRenderedPageBreak/>
        <w:t>kompleksowe systemy gospodarowania odpadami komunalnymi od projektu do realizacji, uwzględniające co najmniej: działania prewencyjne, selektywne zbieranie, przygotowanie odpadów do odzysku lub unieszkodliwiania oraz,</w:t>
      </w:r>
      <w:r w:rsidR="00ED1CB1">
        <w:rPr>
          <w:rFonts w:ascii="Calibri" w:hAnsi="Calibri"/>
          <w:sz w:val="26"/>
          <w:szCs w:val="26"/>
        </w:rPr>
        <w:t xml:space="preserve"> o </w:t>
      </w:r>
      <w:r w:rsidRPr="00C24093">
        <w:rPr>
          <w:rFonts w:ascii="Calibri" w:hAnsi="Calibri"/>
          <w:sz w:val="26"/>
          <w:szCs w:val="26"/>
        </w:rPr>
        <w:t>ile wynika to</w:t>
      </w:r>
      <w:r w:rsidR="00ED1CB1">
        <w:rPr>
          <w:rFonts w:ascii="Calibri" w:hAnsi="Calibri"/>
          <w:sz w:val="26"/>
          <w:szCs w:val="26"/>
        </w:rPr>
        <w:t xml:space="preserve"> z </w:t>
      </w:r>
      <w:r w:rsidRPr="00C24093">
        <w:rPr>
          <w:rFonts w:ascii="Calibri" w:hAnsi="Calibri"/>
          <w:sz w:val="26"/>
          <w:szCs w:val="26"/>
        </w:rPr>
        <w:t>planów gospodarki odpadami, instalacje do odzysku,</w:t>
      </w:r>
      <w:r w:rsidR="00ED1CB1">
        <w:rPr>
          <w:rFonts w:ascii="Calibri" w:hAnsi="Calibri"/>
          <w:sz w:val="26"/>
          <w:szCs w:val="26"/>
        </w:rPr>
        <w:t xml:space="preserve"> w </w:t>
      </w:r>
      <w:r w:rsidRPr="00C24093">
        <w:rPr>
          <w:rFonts w:ascii="Calibri" w:hAnsi="Calibri"/>
          <w:sz w:val="26"/>
          <w:szCs w:val="26"/>
        </w:rPr>
        <w:t>tym recyklingu oraz unieszkodliwiania;</w:t>
      </w:r>
      <w:r w:rsidR="00ED1CB1">
        <w:rPr>
          <w:rFonts w:ascii="Calibri" w:hAnsi="Calibri"/>
          <w:sz w:val="26"/>
          <w:szCs w:val="26"/>
        </w:rPr>
        <w:t xml:space="preserve"> a </w:t>
      </w:r>
      <w:r w:rsidRPr="00C24093">
        <w:rPr>
          <w:rFonts w:ascii="Calibri" w:hAnsi="Calibri"/>
          <w:sz w:val="26"/>
          <w:szCs w:val="26"/>
        </w:rPr>
        <w:t>także działania na rzecz likwidacji zagrożeń wynikających ze składowania odpadów zgodnie</w:t>
      </w:r>
      <w:r w:rsidR="00ED1CB1">
        <w:rPr>
          <w:rFonts w:ascii="Calibri" w:hAnsi="Calibri"/>
          <w:sz w:val="26"/>
          <w:szCs w:val="26"/>
        </w:rPr>
        <w:t xml:space="preserve"> z </w:t>
      </w:r>
      <w:r w:rsidRPr="00C24093">
        <w:rPr>
          <w:rFonts w:ascii="Calibri" w:hAnsi="Calibri"/>
          <w:sz w:val="26"/>
          <w:szCs w:val="26"/>
        </w:rPr>
        <w:t>krajowym</w:t>
      </w:r>
      <w:r w:rsidR="00ED1CB1">
        <w:rPr>
          <w:rFonts w:ascii="Calibri" w:hAnsi="Calibri"/>
          <w:sz w:val="26"/>
          <w:szCs w:val="26"/>
        </w:rPr>
        <w:t xml:space="preserve"> i </w:t>
      </w:r>
      <w:r w:rsidRPr="00C24093">
        <w:rPr>
          <w:rFonts w:ascii="Calibri" w:hAnsi="Calibri"/>
          <w:sz w:val="26"/>
          <w:szCs w:val="26"/>
        </w:rPr>
        <w:t>wojewódzkimi planami gospodarki odpadami;</w:t>
      </w:r>
    </w:p>
    <w:p w:rsidR="00E50C42" w:rsidRPr="00C24093" w:rsidRDefault="00E50C42" w:rsidP="0056524C">
      <w:pPr>
        <w:suppressAutoHyphens/>
        <w:overflowPunct/>
        <w:autoSpaceDE/>
        <w:autoSpaceDN/>
        <w:adjustRightInd/>
        <w:spacing w:line="276" w:lineRule="auto"/>
        <w:ind w:right="-23"/>
        <w:jc w:val="both"/>
        <w:textAlignment w:val="auto"/>
        <w:rPr>
          <w:rFonts w:ascii="Calibri" w:hAnsi="Calibri"/>
          <w:sz w:val="26"/>
          <w:szCs w:val="26"/>
        </w:rPr>
      </w:pPr>
      <w:r>
        <w:rPr>
          <w:rFonts w:ascii="Calibri" w:hAnsi="Calibri"/>
          <w:sz w:val="26"/>
          <w:szCs w:val="26"/>
        </w:rPr>
        <w:t xml:space="preserve">            </w:t>
      </w:r>
      <w:r w:rsidRPr="00C24093">
        <w:rPr>
          <w:rFonts w:ascii="Calibri" w:hAnsi="Calibri"/>
          <w:sz w:val="26"/>
          <w:szCs w:val="26"/>
        </w:rPr>
        <w:t>budowa:</w:t>
      </w:r>
    </w:p>
    <w:p w:rsidR="00E50C42" w:rsidRPr="00C24093" w:rsidRDefault="00E50C42" w:rsidP="00B41A9A">
      <w:pPr>
        <w:numPr>
          <w:ilvl w:val="0"/>
          <w:numId w:val="36"/>
        </w:numPr>
        <w:tabs>
          <w:tab w:val="left" w:pos="567"/>
          <w:tab w:val="left" w:pos="144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punktów selektywnego zbierania odpadów komunalnych,</w:t>
      </w:r>
      <w:r w:rsidR="00ED1CB1">
        <w:rPr>
          <w:rFonts w:ascii="Calibri" w:hAnsi="Calibri"/>
          <w:sz w:val="26"/>
          <w:szCs w:val="26"/>
        </w:rPr>
        <w:t xml:space="preserve"> w </w:t>
      </w:r>
      <w:r w:rsidRPr="00C24093">
        <w:rPr>
          <w:rFonts w:ascii="Calibri" w:hAnsi="Calibri"/>
          <w:sz w:val="26"/>
          <w:szCs w:val="26"/>
        </w:rPr>
        <w:t xml:space="preserve">szczególności </w:t>
      </w:r>
    </w:p>
    <w:p w:rsidR="00E50C42" w:rsidRPr="00C24093" w:rsidRDefault="00E50C42" w:rsidP="0056524C">
      <w:pPr>
        <w:tabs>
          <w:tab w:val="left" w:pos="567"/>
          <w:tab w:val="left" w:pos="144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ab/>
        <w:t>odpadów niebezpiecznych,</w:t>
      </w:r>
    </w:p>
    <w:p w:rsidR="00E50C42" w:rsidRPr="00C24093" w:rsidRDefault="00E50C42" w:rsidP="00B41A9A">
      <w:pPr>
        <w:numPr>
          <w:ilvl w:val="0"/>
          <w:numId w:val="36"/>
        </w:numPr>
        <w:tabs>
          <w:tab w:val="left" w:pos="567"/>
          <w:tab w:val="left" w:pos="144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składowisk (wyłącznie jako element zakładu zagospodarowania odpadów),</w:t>
      </w:r>
    </w:p>
    <w:p w:rsidR="00E50C42" w:rsidRPr="002F69DE" w:rsidRDefault="00E50C42" w:rsidP="00B41A9A">
      <w:pPr>
        <w:numPr>
          <w:ilvl w:val="0"/>
          <w:numId w:val="36"/>
        </w:numPr>
        <w:tabs>
          <w:tab w:val="left" w:pos="567"/>
          <w:tab w:val="left" w:pos="144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 xml:space="preserve">instalacji umożliwiających przygotowanie odpadów do procesów odzysku, </w:t>
      </w:r>
      <w:r>
        <w:rPr>
          <w:rFonts w:ascii="Calibri" w:hAnsi="Calibri"/>
          <w:sz w:val="26"/>
          <w:szCs w:val="26"/>
        </w:rPr>
        <w:t xml:space="preserve"> </w:t>
      </w:r>
      <w:r w:rsidR="00ED1CB1">
        <w:rPr>
          <w:rFonts w:ascii="Calibri" w:hAnsi="Calibri"/>
          <w:sz w:val="26"/>
          <w:szCs w:val="26"/>
        </w:rPr>
        <w:t xml:space="preserve"> w </w:t>
      </w:r>
    </w:p>
    <w:p w:rsidR="00E50C42" w:rsidRPr="00C24093" w:rsidRDefault="00E50C42" w:rsidP="0056524C">
      <w:pPr>
        <w:tabs>
          <w:tab w:val="left" w:pos="567"/>
          <w:tab w:val="left" w:pos="144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ab/>
        <w:t>tym recyklingu,</w:t>
      </w:r>
    </w:p>
    <w:p w:rsidR="00E50C42" w:rsidRPr="00C24093" w:rsidRDefault="00E50C42" w:rsidP="00B41A9A">
      <w:pPr>
        <w:numPr>
          <w:ilvl w:val="0"/>
          <w:numId w:val="36"/>
        </w:numPr>
        <w:tabs>
          <w:tab w:val="left" w:pos="567"/>
          <w:tab w:val="left" w:pos="144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instalacji do odzysku,</w:t>
      </w:r>
      <w:r w:rsidR="00ED1CB1">
        <w:rPr>
          <w:rFonts w:ascii="Calibri" w:hAnsi="Calibri"/>
          <w:sz w:val="26"/>
          <w:szCs w:val="26"/>
        </w:rPr>
        <w:t xml:space="preserve"> w </w:t>
      </w:r>
      <w:r w:rsidRPr="00C24093">
        <w:rPr>
          <w:rFonts w:ascii="Calibri" w:hAnsi="Calibri"/>
          <w:sz w:val="26"/>
          <w:szCs w:val="26"/>
        </w:rPr>
        <w:t xml:space="preserve">tym recyklingu poszczególnych rodzajów odpadów </w:t>
      </w:r>
    </w:p>
    <w:p w:rsidR="00E50C42" w:rsidRPr="00C24093" w:rsidRDefault="00E50C42" w:rsidP="0056524C">
      <w:pPr>
        <w:tabs>
          <w:tab w:val="left" w:pos="567"/>
          <w:tab w:val="left" w:pos="144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ab/>
        <w:t xml:space="preserve">komunalnych, </w:t>
      </w:r>
    </w:p>
    <w:p w:rsidR="00E50C42" w:rsidRPr="00C24093" w:rsidRDefault="00E50C42" w:rsidP="00B41A9A">
      <w:pPr>
        <w:numPr>
          <w:ilvl w:val="0"/>
          <w:numId w:val="36"/>
        </w:numPr>
        <w:tabs>
          <w:tab w:val="left" w:pos="567"/>
          <w:tab w:val="left" w:pos="144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instalacji do termicznego przekształcania odpadów komunalnych</w:t>
      </w:r>
      <w:r w:rsidR="00ED1CB1">
        <w:rPr>
          <w:rFonts w:ascii="Calibri" w:hAnsi="Calibri"/>
          <w:sz w:val="26"/>
          <w:szCs w:val="26"/>
        </w:rPr>
        <w:t xml:space="preserve"> z </w:t>
      </w:r>
      <w:r w:rsidRPr="00C24093">
        <w:rPr>
          <w:rFonts w:ascii="Calibri" w:hAnsi="Calibri"/>
          <w:sz w:val="26"/>
          <w:szCs w:val="26"/>
        </w:rPr>
        <w:t xml:space="preserve">odzyskiem </w:t>
      </w:r>
    </w:p>
    <w:p w:rsidR="00E50C42" w:rsidRPr="00C24093" w:rsidRDefault="00E50C42" w:rsidP="0056524C">
      <w:pPr>
        <w:tabs>
          <w:tab w:val="left" w:pos="567"/>
          <w:tab w:val="left" w:pos="144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ab/>
        <w:t>energii,</w:t>
      </w:r>
    </w:p>
    <w:p w:rsidR="00E50C42" w:rsidRPr="00C24093" w:rsidRDefault="00E50C42" w:rsidP="00B41A9A">
      <w:pPr>
        <w:numPr>
          <w:ilvl w:val="0"/>
          <w:numId w:val="36"/>
        </w:numPr>
        <w:tabs>
          <w:tab w:val="left" w:pos="567"/>
          <w:tab w:val="left" w:pos="144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instalacji do unieszkodliwiania odpadów komunalnych</w:t>
      </w:r>
      <w:r w:rsidR="00ED1CB1">
        <w:rPr>
          <w:rFonts w:ascii="Calibri" w:hAnsi="Calibri"/>
          <w:sz w:val="26"/>
          <w:szCs w:val="26"/>
        </w:rPr>
        <w:t xml:space="preserve"> w </w:t>
      </w:r>
      <w:r w:rsidRPr="00C24093">
        <w:rPr>
          <w:rFonts w:ascii="Calibri" w:hAnsi="Calibri"/>
          <w:sz w:val="26"/>
          <w:szCs w:val="26"/>
        </w:rPr>
        <w:t xml:space="preserve">procesach innych niż </w:t>
      </w:r>
    </w:p>
    <w:p w:rsidR="00E50C42" w:rsidRPr="00C24093" w:rsidRDefault="00E50C42" w:rsidP="0056524C">
      <w:pPr>
        <w:tabs>
          <w:tab w:val="left" w:pos="567"/>
          <w:tab w:val="left" w:pos="144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ab/>
        <w:t>składowanie,</w:t>
      </w:r>
    </w:p>
    <w:p w:rsidR="00E50C42" w:rsidRPr="00C24093" w:rsidRDefault="00E50C42" w:rsidP="00D3477C">
      <w:pPr>
        <w:numPr>
          <w:ilvl w:val="0"/>
          <w:numId w:val="28"/>
        </w:numPr>
        <w:tabs>
          <w:tab w:val="left" w:pos="0"/>
          <w:tab w:val="left" w:pos="567"/>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dostosowanie istniejących składowisk odpadów do obowiązujących przepisów;</w:t>
      </w:r>
    </w:p>
    <w:p w:rsidR="00E50C42" w:rsidRPr="00C24093" w:rsidRDefault="00E50C42" w:rsidP="00D3477C">
      <w:pPr>
        <w:numPr>
          <w:ilvl w:val="0"/>
          <w:numId w:val="28"/>
        </w:numPr>
        <w:tabs>
          <w:tab w:val="left" w:pos="0"/>
          <w:tab w:val="left" w:pos="567"/>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przygotowanie kompleksowej dokumentacji niezbędnej do wnioskowania</w:t>
      </w:r>
      <w:r w:rsidR="00ED1CB1">
        <w:rPr>
          <w:rFonts w:ascii="Calibri" w:hAnsi="Calibri"/>
          <w:sz w:val="26"/>
          <w:szCs w:val="26"/>
        </w:rPr>
        <w:t xml:space="preserve"> i </w:t>
      </w:r>
      <w:r w:rsidRPr="00C24093">
        <w:rPr>
          <w:rFonts w:ascii="Calibri" w:hAnsi="Calibri"/>
          <w:sz w:val="26"/>
          <w:szCs w:val="26"/>
        </w:rPr>
        <w:tab/>
      </w:r>
      <w:r w:rsidRPr="00C24093">
        <w:rPr>
          <w:rFonts w:ascii="Calibri" w:hAnsi="Calibri"/>
          <w:sz w:val="26"/>
          <w:szCs w:val="26"/>
        </w:rPr>
        <w:tab/>
      </w:r>
      <w:r w:rsidRPr="00C24093">
        <w:rPr>
          <w:rFonts w:ascii="Calibri" w:hAnsi="Calibri"/>
          <w:sz w:val="26"/>
          <w:szCs w:val="26"/>
        </w:rPr>
        <w:tab/>
        <w:t>realizacji przedsięwzięcia</w:t>
      </w:r>
      <w:r w:rsidR="00ED1CB1">
        <w:rPr>
          <w:rFonts w:ascii="Calibri" w:hAnsi="Calibri"/>
          <w:sz w:val="26"/>
          <w:szCs w:val="26"/>
        </w:rPr>
        <w:t xml:space="preserve"> w </w:t>
      </w:r>
      <w:r w:rsidRPr="00C24093">
        <w:rPr>
          <w:rFonts w:ascii="Calibri" w:hAnsi="Calibri"/>
          <w:sz w:val="26"/>
          <w:szCs w:val="26"/>
        </w:rPr>
        <w:t>ramach działania;</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Minimalna wartość projektu</w:t>
      </w:r>
      <w:r w:rsidRPr="00C24093">
        <w:rPr>
          <w:rFonts w:ascii="Calibri" w:hAnsi="Calibri"/>
          <w:sz w:val="26"/>
          <w:szCs w:val="26"/>
        </w:rPr>
        <w:t xml:space="preserve"> – brak ograniczeń (zgłaszane projekty muszą jednak dotyczyć instalacji</w:t>
      </w:r>
      <w:r w:rsidR="00ED1CB1">
        <w:rPr>
          <w:rFonts w:ascii="Calibri" w:hAnsi="Calibri"/>
          <w:sz w:val="26"/>
          <w:szCs w:val="26"/>
        </w:rPr>
        <w:t xml:space="preserve"> i </w:t>
      </w:r>
      <w:r w:rsidRPr="00C24093">
        <w:rPr>
          <w:rFonts w:ascii="Calibri" w:hAnsi="Calibri"/>
          <w:sz w:val="26"/>
          <w:szCs w:val="26"/>
        </w:rPr>
        <w:t>systemów gospodarki odpadami obsługujących co najmniej 150 000 mieszkańców);</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Rodzaje beneficjentów</w:t>
      </w:r>
      <w:r w:rsidRPr="00C24093">
        <w:rPr>
          <w:rFonts w:ascii="Calibri" w:hAnsi="Calibri"/>
          <w:sz w:val="26"/>
          <w:szCs w:val="26"/>
        </w:rPr>
        <w:t xml:space="preserve"> – jednostki samorządu terytorialnego</w:t>
      </w:r>
      <w:r w:rsidR="00ED1CB1">
        <w:rPr>
          <w:rFonts w:ascii="Calibri" w:hAnsi="Calibri"/>
          <w:sz w:val="26"/>
          <w:szCs w:val="26"/>
        </w:rPr>
        <w:t xml:space="preserve"> i </w:t>
      </w:r>
      <w:r w:rsidRPr="00C24093">
        <w:rPr>
          <w:rFonts w:ascii="Calibri" w:hAnsi="Calibri"/>
          <w:sz w:val="26"/>
          <w:szCs w:val="26"/>
        </w:rPr>
        <w:t>ich związki oraz podmioty świadczące usługi</w:t>
      </w:r>
      <w:r w:rsidR="00ED1CB1">
        <w:rPr>
          <w:rFonts w:ascii="Calibri" w:hAnsi="Calibri"/>
          <w:sz w:val="26"/>
          <w:szCs w:val="26"/>
        </w:rPr>
        <w:t xml:space="preserve"> z </w:t>
      </w:r>
      <w:r w:rsidRPr="00C24093">
        <w:rPr>
          <w:rFonts w:ascii="Calibri" w:hAnsi="Calibri"/>
          <w:sz w:val="26"/>
          <w:szCs w:val="26"/>
        </w:rPr>
        <w:t>zakresu zadań własnych jednostek samorządu terytorialnego; podmioty odpowiedzialne za realizację zadań wymienionych na liście indykatywnej.</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Maksymalny poziom dofinansowania</w:t>
      </w:r>
      <w:r w:rsidRPr="00C24093">
        <w:rPr>
          <w:rFonts w:ascii="Calibri" w:hAnsi="Calibri"/>
          <w:sz w:val="26"/>
          <w:szCs w:val="26"/>
        </w:rPr>
        <w:t xml:space="preserve"> - 85% wydatków kwalifikowanych. Z uwagi na fakt, iż działanie może być objęte pomocą publiczną, rzeczywisty poziom dofinansowania wynikać będzie</w:t>
      </w:r>
      <w:r w:rsidR="00ED1CB1">
        <w:rPr>
          <w:rFonts w:ascii="Calibri" w:hAnsi="Calibri"/>
          <w:sz w:val="26"/>
          <w:szCs w:val="26"/>
        </w:rPr>
        <w:t xml:space="preserve"> z </w:t>
      </w:r>
      <w:r w:rsidRPr="00C24093">
        <w:rPr>
          <w:rFonts w:ascii="Calibri" w:hAnsi="Calibri"/>
          <w:sz w:val="26"/>
          <w:szCs w:val="26"/>
        </w:rPr>
        <w:t xml:space="preserve">dopuszczalnych pułapów tej pomocy; </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
          <w:bCs/>
          <w:sz w:val="26"/>
          <w:szCs w:val="26"/>
        </w:rPr>
      </w:pPr>
      <w:r w:rsidRPr="00C24093">
        <w:rPr>
          <w:rFonts w:ascii="Calibri" w:hAnsi="Calibri"/>
          <w:b/>
          <w:bCs/>
          <w:sz w:val="26"/>
          <w:szCs w:val="26"/>
        </w:rPr>
        <w:t>Działanie 2.2 – Przywracanie terenom zdegradowanym wartości przyrodniczych</w:t>
      </w:r>
      <w:r w:rsidR="00ED1CB1">
        <w:rPr>
          <w:rFonts w:ascii="Calibri" w:hAnsi="Calibri"/>
          <w:b/>
          <w:bCs/>
          <w:sz w:val="26"/>
          <w:szCs w:val="26"/>
        </w:rPr>
        <w:t xml:space="preserve"> i </w:t>
      </w:r>
      <w:r w:rsidRPr="00C24093">
        <w:rPr>
          <w:rFonts w:ascii="Calibri" w:hAnsi="Calibri"/>
          <w:b/>
          <w:bCs/>
          <w:sz w:val="26"/>
          <w:szCs w:val="26"/>
        </w:rPr>
        <w:t>ochrona brzegów morskich</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bCs/>
          <w:sz w:val="26"/>
          <w:szCs w:val="26"/>
          <w:u w:val="single"/>
        </w:rPr>
        <w:t>Przykładowe rodzaje projektów:</w:t>
      </w:r>
    </w:p>
    <w:p w:rsidR="00E50C42" w:rsidRPr="00C24093" w:rsidRDefault="00E50C42" w:rsidP="00B41A9A">
      <w:pPr>
        <w:numPr>
          <w:ilvl w:val="0"/>
          <w:numId w:val="43"/>
        </w:numPr>
        <w:tabs>
          <w:tab w:val="left" w:pos="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rekultywacja terenów powojskowych oraz zdegradowanych przez przemysł</w:t>
      </w:r>
      <w:r w:rsidR="00ED1CB1">
        <w:rPr>
          <w:rFonts w:ascii="Calibri" w:hAnsi="Calibri"/>
          <w:sz w:val="26"/>
          <w:szCs w:val="26"/>
        </w:rPr>
        <w:t xml:space="preserve"> i </w:t>
      </w:r>
      <w:r w:rsidRPr="00C24093">
        <w:rPr>
          <w:rFonts w:ascii="Calibri" w:hAnsi="Calibri"/>
          <w:sz w:val="26"/>
          <w:szCs w:val="26"/>
        </w:rPr>
        <w:t xml:space="preserve">górnictwo </w:t>
      </w:r>
    </w:p>
    <w:p w:rsidR="00E50C42" w:rsidRPr="00C24093" w:rsidRDefault="00E50C42" w:rsidP="0056524C">
      <w:pPr>
        <w:tabs>
          <w:tab w:val="left" w:pos="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lastRenderedPageBreak/>
        <w:tab/>
        <w:t>(włącznie</w:t>
      </w:r>
      <w:r w:rsidR="00ED1CB1">
        <w:rPr>
          <w:rFonts w:ascii="Calibri" w:hAnsi="Calibri"/>
          <w:sz w:val="26"/>
          <w:szCs w:val="26"/>
        </w:rPr>
        <w:t xml:space="preserve"> z </w:t>
      </w:r>
      <w:r w:rsidRPr="00C24093">
        <w:rPr>
          <w:rFonts w:ascii="Calibri" w:hAnsi="Calibri"/>
          <w:sz w:val="26"/>
          <w:szCs w:val="26"/>
        </w:rPr>
        <w:t xml:space="preserve">działaniami udostępniającymi tereny do rekultywacji – usuwanie min, </w:t>
      </w:r>
    </w:p>
    <w:p w:rsidR="00E50C42" w:rsidRPr="00C24093" w:rsidRDefault="00E50C42" w:rsidP="0056524C">
      <w:pPr>
        <w:tabs>
          <w:tab w:val="left" w:pos="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ab/>
        <w:t>zanieczyszczeń ropopochodnych</w:t>
      </w:r>
      <w:r w:rsidR="00ED1CB1">
        <w:rPr>
          <w:rFonts w:ascii="Calibri" w:hAnsi="Calibri"/>
          <w:sz w:val="26"/>
          <w:szCs w:val="26"/>
        </w:rPr>
        <w:t xml:space="preserve"> i </w:t>
      </w:r>
      <w:r w:rsidRPr="00C24093">
        <w:rPr>
          <w:rFonts w:ascii="Calibri" w:hAnsi="Calibri"/>
          <w:sz w:val="26"/>
          <w:szCs w:val="26"/>
        </w:rPr>
        <w:t>chemicznych),</w:t>
      </w:r>
    </w:p>
    <w:p w:rsidR="00E50C42" w:rsidRPr="00C24093" w:rsidRDefault="00E50C42" w:rsidP="00B41A9A">
      <w:pPr>
        <w:numPr>
          <w:ilvl w:val="0"/>
          <w:numId w:val="43"/>
        </w:numPr>
        <w:tabs>
          <w:tab w:val="left" w:pos="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projekty związane</w:t>
      </w:r>
      <w:r w:rsidR="00ED1CB1">
        <w:rPr>
          <w:rFonts w:ascii="Calibri" w:hAnsi="Calibri"/>
          <w:sz w:val="26"/>
          <w:szCs w:val="26"/>
        </w:rPr>
        <w:t xml:space="preserve"> z </w:t>
      </w:r>
      <w:r w:rsidRPr="00C24093">
        <w:rPr>
          <w:rFonts w:ascii="Calibri" w:hAnsi="Calibri"/>
          <w:sz w:val="26"/>
          <w:szCs w:val="26"/>
        </w:rPr>
        <w:t>zabezpieczeniem/stabilizacją osuwisk,</w:t>
      </w:r>
    </w:p>
    <w:p w:rsidR="00E50C42" w:rsidRPr="00C24093" w:rsidRDefault="00E50C42" w:rsidP="00B41A9A">
      <w:pPr>
        <w:numPr>
          <w:ilvl w:val="0"/>
          <w:numId w:val="43"/>
        </w:numPr>
        <w:tabs>
          <w:tab w:val="left" w:pos="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modernizacja</w:t>
      </w:r>
      <w:r w:rsidR="00ED1CB1">
        <w:rPr>
          <w:rFonts w:ascii="Calibri" w:hAnsi="Calibri"/>
          <w:sz w:val="26"/>
          <w:szCs w:val="26"/>
        </w:rPr>
        <w:t xml:space="preserve"> i </w:t>
      </w:r>
      <w:r w:rsidRPr="00C24093">
        <w:rPr>
          <w:rFonts w:ascii="Calibri" w:hAnsi="Calibri"/>
          <w:sz w:val="26"/>
          <w:szCs w:val="26"/>
        </w:rPr>
        <w:t>budowa umocnień brzegowych,</w:t>
      </w:r>
    </w:p>
    <w:p w:rsidR="00E50C42" w:rsidRPr="00C24093" w:rsidRDefault="00E50C42" w:rsidP="00B41A9A">
      <w:pPr>
        <w:numPr>
          <w:ilvl w:val="0"/>
          <w:numId w:val="43"/>
        </w:numPr>
        <w:tabs>
          <w:tab w:val="left" w:pos="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przygotowanie kompleksowej dokumentacji niezbędnej do wnioskowania</w:t>
      </w:r>
      <w:r w:rsidR="00ED1CB1">
        <w:rPr>
          <w:rFonts w:ascii="Calibri" w:hAnsi="Calibri"/>
          <w:sz w:val="26"/>
          <w:szCs w:val="26"/>
        </w:rPr>
        <w:t xml:space="preserve"> i </w:t>
      </w:r>
      <w:r w:rsidRPr="00C24093">
        <w:rPr>
          <w:rFonts w:ascii="Calibri" w:hAnsi="Calibri"/>
          <w:sz w:val="26"/>
          <w:szCs w:val="26"/>
        </w:rPr>
        <w:t xml:space="preserve">realizacji </w:t>
      </w:r>
    </w:p>
    <w:p w:rsidR="00E50C42" w:rsidRPr="00C24093" w:rsidRDefault="00E50C42" w:rsidP="0056524C">
      <w:pPr>
        <w:tabs>
          <w:tab w:val="left" w:pos="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ab/>
        <w:t>przedsięwzięcia</w:t>
      </w:r>
      <w:r w:rsidR="00ED1CB1">
        <w:rPr>
          <w:rFonts w:ascii="Calibri" w:hAnsi="Calibri"/>
          <w:sz w:val="26"/>
          <w:szCs w:val="26"/>
        </w:rPr>
        <w:t xml:space="preserve"> w </w:t>
      </w:r>
      <w:r w:rsidRPr="00C24093">
        <w:rPr>
          <w:rFonts w:ascii="Calibri" w:hAnsi="Calibri"/>
          <w:sz w:val="26"/>
          <w:szCs w:val="26"/>
        </w:rPr>
        <w:t>ramach działania,</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Minimalna wartość projektu</w:t>
      </w:r>
      <w:r w:rsidRPr="00C24093">
        <w:rPr>
          <w:rFonts w:ascii="Calibri" w:hAnsi="Calibri"/>
          <w:sz w:val="26"/>
          <w:szCs w:val="26"/>
        </w:rPr>
        <w:t xml:space="preserve"> – 5 mln euro</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Rodzaje beneficjentów</w:t>
      </w:r>
      <w:r w:rsidRPr="00C24093">
        <w:rPr>
          <w:rFonts w:ascii="Calibri" w:hAnsi="Calibri"/>
          <w:sz w:val="26"/>
          <w:szCs w:val="26"/>
        </w:rPr>
        <w:t xml:space="preserve"> – jednostki samorządu terytorialnego</w:t>
      </w:r>
      <w:r w:rsidR="00ED1CB1">
        <w:rPr>
          <w:rFonts w:ascii="Calibri" w:hAnsi="Calibri"/>
          <w:sz w:val="26"/>
          <w:szCs w:val="26"/>
        </w:rPr>
        <w:t xml:space="preserve"> i </w:t>
      </w:r>
      <w:r w:rsidRPr="00C24093">
        <w:rPr>
          <w:rFonts w:ascii="Calibri" w:hAnsi="Calibri"/>
          <w:sz w:val="26"/>
          <w:szCs w:val="26"/>
        </w:rPr>
        <w:t>ich związki, podmioty świadczące usługi</w:t>
      </w:r>
      <w:r w:rsidR="00ED1CB1">
        <w:rPr>
          <w:rFonts w:ascii="Calibri" w:hAnsi="Calibri"/>
          <w:sz w:val="26"/>
          <w:szCs w:val="26"/>
        </w:rPr>
        <w:t xml:space="preserve"> z </w:t>
      </w:r>
      <w:r w:rsidRPr="00C24093">
        <w:rPr>
          <w:rFonts w:ascii="Calibri" w:hAnsi="Calibri"/>
          <w:sz w:val="26"/>
          <w:szCs w:val="26"/>
        </w:rPr>
        <w:t>zakresu zadań własnych, wojewodowie, PGL Lasy Państwowe</w:t>
      </w:r>
      <w:r w:rsidR="00ED1CB1">
        <w:rPr>
          <w:rFonts w:ascii="Calibri" w:hAnsi="Calibri"/>
          <w:sz w:val="26"/>
          <w:szCs w:val="26"/>
        </w:rPr>
        <w:t xml:space="preserve"> i </w:t>
      </w:r>
      <w:r w:rsidRPr="00C24093">
        <w:rPr>
          <w:rFonts w:ascii="Calibri" w:hAnsi="Calibri"/>
          <w:sz w:val="26"/>
          <w:szCs w:val="26"/>
        </w:rPr>
        <w:t>jego jednostki organizacyjne, urzędy morskie, wojsko – jednostki organizacyjne podległe Ministrowi Obrony Narodowej oraz dla których jest on organem założycielskim lub organem nadzorczym oraz podmioty odpowiedzialne za realizację zadań wymienionych na liście indykatywnej;</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Maksymalny poziom dofinansowania</w:t>
      </w:r>
      <w:r w:rsidRPr="00C24093">
        <w:rPr>
          <w:rFonts w:ascii="Calibri" w:hAnsi="Calibri"/>
          <w:sz w:val="26"/>
          <w:szCs w:val="26"/>
        </w:rPr>
        <w:t xml:space="preserve"> - 85% wydatków kwalifikowanych. Z uwagi na fakt, iż działanie może być objęte pomocą publiczną, rzeczywisty poziom dofinansowania wynikać będzie</w:t>
      </w:r>
      <w:r w:rsidR="00ED1CB1">
        <w:rPr>
          <w:rFonts w:ascii="Calibri" w:hAnsi="Calibri"/>
          <w:sz w:val="26"/>
          <w:szCs w:val="26"/>
        </w:rPr>
        <w:t xml:space="preserve"> z </w:t>
      </w:r>
      <w:r w:rsidRPr="00C24093">
        <w:rPr>
          <w:rFonts w:ascii="Calibri" w:hAnsi="Calibri"/>
          <w:sz w:val="26"/>
          <w:szCs w:val="26"/>
        </w:rPr>
        <w:t>dopuszczalnych pułapów tej pomocy.</w:t>
      </w:r>
    </w:p>
    <w:p w:rsidR="00E50C42" w:rsidRPr="00FC576D" w:rsidRDefault="00E50C42" w:rsidP="00FC576D">
      <w:pPr>
        <w:spacing w:line="276" w:lineRule="auto"/>
        <w:ind w:right="-23"/>
        <w:jc w:val="both"/>
        <w:rPr>
          <w:rFonts w:ascii="Calibri" w:hAnsi="Calibri"/>
          <w:bCs/>
          <w:sz w:val="26"/>
          <w:szCs w:val="26"/>
          <w:u w:val="single"/>
        </w:rPr>
      </w:pPr>
      <w:r w:rsidRPr="00C24093">
        <w:rPr>
          <w:rFonts w:ascii="Calibri" w:hAnsi="Calibri"/>
          <w:bCs/>
          <w:sz w:val="26"/>
          <w:szCs w:val="26"/>
          <w:u w:val="single"/>
        </w:rPr>
        <w:t>3 – Zarządzanie zasobami</w:t>
      </w:r>
      <w:r w:rsidR="00ED1CB1">
        <w:rPr>
          <w:rFonts w:ascii="Calibri" w:hAnsi="Calibri"/>
          <w:bCs/>
          <w:sz w:val="26"/>
          <w:szCs w:val="26"/>
          <w:u w:val="single"/>
        </w:rPr>
        <w:t xml:space="preserve"> i </w:t>
      </w:r>
      <w:r w:rsidRPr="00C24093">
        <w:rPr>
          <w:rFonts w:ascii="Calibri" w:hAnsi="Calibri"/>
          <w:bCs/>
          <w:sz w:val="26"/>
          <w:szCs w:val="26"/>
          <w:u w:val="single"/>
        </w:rPr>
        <w:t>przeciwdziałanie zagrożeniom środowiska</w:t>
      </w:r>
    </w:p>
    <w:p w:rsidR="00E50C42" w:rsidRPr="00C24093" w:rsidRDefault="00E50C42" w:rsidP="0056524C">
      <w:pPr>
        <w:spacing w:line="276" w:lineRule="auto"/>
        <w:ind w:right="-23"/>
        <w:jc w:val="both"/>
        <w:rPr>
          <w:rFonts w:ascii="Calibri" w:hAnsi="Calibri"/>
          <w:b/>
          <w:sz w:val="26"/>
          <w:szCs w:val="26"/>
        </w:rPr>
      </w:pPr>
      <w:r w:rsidRPr="00C24093">
        <w:rPr>
          <w:rFonts w:ascii="Calibri" w:hAnsi="Calibri"/>
          <w:b/>
          <w:sz w:val="26"/>
          <w:szCs w:val="26"/>
        </w:rPr>
        <w:t>Cel priorytetu:</w:t>
      </w:r>
    </w:p>
    <w:p w:rsidR="00E50C42" w:rsidRDefault="00E50C42" w:rsidP="0056524C">
      <w:pPr>
        <w:spacing w:line="276" w:lineRule="auto"/>
        <w:ind w:right="-23"/>
        <w:jc w:val="both"/>
        <w:rPr>
          <w:rFonts w:ascii="Calibri" w:hAnsi="Calibri"/>
          <w:sz w:val="26"/>
          <w:szCs w:val="26"/>
        </w:rPr>
      </w:pPr>
      <w:r w:rsidRPr="00C24093">
        <w:rPr>
          <w:rFonts w:ascii="Calibri" w:hAnsi="Calibri"/>
          <w:sz w:val="26"/>
          <w:szCs w:val="26"/>
        </w:rPr>
        <w:t>zapewnienie odpowiedniej ilości zasobów wodnych na potrzeby ludności</w:t>
      </w:r>
      <w:r w:rsidR="00ED1CB1">
        <w:rPr>
          <w:rFonts w:ascii="Calibri" w:hAnsi="Calibri"/>
          <w:sz w:val="26"/>
          <w:szCs w:val="26"/>
        </w:rPr>
        <w:t xml:space="preserve"> i </w:t>
      </w:r>
      <w:r w:rsidRPr="00C24093">
        <w:rPr>
          <w:rFonts w:ascii="Calibri" w:hAnsi="Calibri"/>
          <w:sz w:val="26"/>
          <w:szCs w:val="26"/>
        </w:rPr>
        <w:t>gospodarki kraju oraz minimalizacja skutków negatywnych zjawisk naturalnych oraz przeciwdziałanie poważnym awariom.</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Działania</w:t>
      </w:r>
      <w:r w:rsidR="00ED1CB1">
        <w:rPr>
          <w:rFonts w:ascii="Calibri" w:hAnsi="Calibri"/>
          <w:b/>
          <w:bCs/>
          <w:sz w:val="26"/>
          <w:szCs w:val="26"/>
        </w:rPr>
        <w:t xml:space="preserve"> w </w:t>
      </w:r>
      <w:r w:rsidRPr="00C24093">
        <w:rPr>
          <w:rFonts w:ascii="Calibri" w:hAnsi="Calibri"/>
          <w:b/>
          <w:bCs/>
          <w:sz w:val="26"/>
          <w:szCs w:val="26"/>
        </w:rPr>
        <w:t>ramach priorytetu</w:t>
      </w:r>
      <w:r w:rsidRPr="00C24093">
        <w:rPr>
          <w:rFonts w:ascii="Calibri" w:hAnsi="Calibri"/>
          <w:sz w:val="26"/>
          <w:szCs w:val="26"/>
        </w:rPr>
        <w:t>:</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1 - Retencjonowanie wody</w:t>
      </w:r>
      <w:r w:rsidR="00ED1CB1">
        <w:rPr>
          <w:rFonts w:ascii="Calibri" w:hAnsi="Calibri"/>
          <w:sz w:val="26"/>
          <w:szCs w:val="26"/>
        </w:rPr>
        <w:t xml:space="preserve"> i </w:t>
      </w:r>
      <w:r w:rsidRPr="00C24093">
        <w:rPr>
          <w:rFonts w:ascii="Calibri" w:hAnsi="Calibri"/>
          <w:sz w:val="26"/>
          <w:szCs w:val="26"/>
        </w:rPr>
        <w:t>zapewnienie bezpieczeństwa przeciwpowodziowego</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2 - Zapobieganie</w:t>
      </w:r>
      <w:r w:rsidR="00ED1CB1">
        <w:rPr>
          <w:rFonts w:ascii="Calibri" w:hAnsi="Calibri"/>
          <w:sz w:val="26"/>
          <w:szCs w:val="26"/>
        </w:rPr>
        <w:t xml:space="preserve"> i </w:t>
      </w:r>
      <w:r w:rsidRPr="00C24093">
        <w:rPr>
          <w:rFonts w:ascii="Calibri" w:hAnsi="Calibri"/>
          <w:sz w:val="26"/>
          <w:szCs w:val="26"/>
        </w:rPr>
        <w:t>ograniczanie skutków zagrożeń naturalnych oraz przeciwdziałanie poważnym awariom</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3 - Monitoring środowisk</w:t>
      </w:r>
    </w:p>
    <w:p w:rsidR="00E50C42" w:rsidRPr="00C24093" w:rsidRDefault="00E50C42" w:rsidP="0056524C">
      <w:pPr>
        <w:spacing w:line="276" w:lineRule="auto"/>
        <w:ind w:right="-23"/>
        <w:jc w:val="both"/>
        <w:rPr>
          <w:rFonts w:ascii="Calibri" w:hAnsi="Calibri"/>
          <w:b/>
          <w:bCs/>
          <w:sz w:val="26"/>
          <w:szCs w:val="26"/>
        </w:rPr>
      </w:pPr>
      <w:r w:rsidRPr="00C24093">
        <w:rPr>
          <w:rFonts w:ascii="Calibri" w:hAnsi="Calibri"/>
          <w:b/>
          <w:bCs/>
          <w:sz w:val="26"/>
          <w:szCs w:val="26"/>
        </w:rPr>
        <w:t>Działanie 3.1 – Retencjonowanie wody</w:t>
      </w:r>
      <w:r w:rsidR="00ED1CB1">
        <w:rPr>
          <w:rFonts w:ascii="Calibri" w:hAnsi="Calibri"/>
          <w:b/>
          <w:bCs/>
          <w:sz w:val="26"/>
          <w:szCs w:val="26"/>
        </w:rPr>
        <w:t xml:space="preserve"> i </w:t>
      </w:r>
      <w:r w:rsidRPr="00C24093">
        <w:rPr>
          <w:rFonts w:ascii="Calibri" w:hAnsi="Calibri"/>
          <w:b/>
          <w:bCs/>
          <w:sz w:val="26"/>
          <w:szCs w:val="26"/>
        </w:rPr>
        <w:t>zapewnienie bezpieczeństwa przeciwpowodziowego</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bCs/>
          <w:sz w:val="26"/>
          <w:szCs w:val="26"/>
          <w:u w:val="single"/>
        </w:rPr>
        <w:t>Przykładowe rodzaje projektów:</w:t>
      </w:r>
    </w:p>
    <w:p w:rsidR="00E50C42" w:rsidRPr="00C24093" w:rsidRDefault="00E50C42" w:rsidP="00B41A9A">
      <w:pPr>
        <w:numPr>
          <w:ilvl w:val="0"/>
          <w:numId w:val="34"/>
        </w:numPr>
        <w:tabs>
          <w:tab w:val="clear"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przywracanie pierwotnego kształtu doliny</w:t>
      </w:r>
      <w:r w:rsidR="00ED1CB1">
        <w:rPr>
          <w:rFonts w:ascii="Calibri" w:hAnsi="Calibri"/>
          <w:sz w:val="26"/>
          <w:szCs w:val="26"/>
        </w:rPr>
        <w:t xml:space="preserve"> i </w:t>
      </w:r>
      <w:r w:rsidRPr="00C24093">
        <w:rPr>
          <w:rFonts w:ascii="Calibri" w:hAnsi="Calibri"/>
          <w:sz w:val="26"/>
          <w:szCs w:val="26"/>
        </w:rPr>
        <w:t xml:space="preserve">koryta cieku poprzez budowę wałów, zbiegi </w:t>
      </w:r>
    </w:p>
    <w:p w:rsidR="00E50C42" w:rsidRPr="00C24093" w:rsidRDefault="00E50C42" w:rsidP="0056524C">
      <w:pPr>
        <w:tabs>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ab/>
        <w:t xml:space="preserve">biotechniczne, budowę lub przebudowę budowli regulacyjnych (ostrogi, opaski brzegowe </w:t>
      </w:r>
    </w:p>
    <w:p w:rsidR="00E50C42" w:rsidRPr="00C24093" w:rsidRDefault="00E50C42" w:rsidP="0056524C">
      <w:pPr>
        <w:tabs>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ab/>
        <w:t>itp.), odtworzenie pierwotnej trasy koryta cieku;</w:t>
      </w:r>
    </w:p>
    <w:p w:rsidR="00E50C42" w:rsidRPr="00C24093" w:rsidRDefault="00E50C42" w:rsidP="00B41A9A">
      <w:pPr>
        <w:numPr>
          <w:ilvl w:val="0"/>
          <w:numId w:val="34"/>
        </w:numPr>
        <w:tabs>
          <w:tab w:val="clear"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budowa ponadregionalnych systemów małej retencji wraz</w:t>
      </w:r>
      <w:r w:rsidR="00ED1CB1">
        <w:rPr>
          <w:rFonts w:ascii="Calibri" w:hAnsi="Calibri"/>
          <w:sz w:val="26"/>
          <w:szCs w:val="26"/>
        </w:rPr>
        <w:t xml:space="preserve"> z </w:t>
      </w:r>
      <w:r w:rsidRPr="00C24093">
        <w:rPr>
          <w:rFonts w:ascii="Calibri" w:hAnsi="Calibri"/>
          <w:sz w:val="26"/>
          <w:szCs w:val="26"/>
        </w:rPr>
        <w:t xml:space="preserve">budową urządzeń </w:t>
      </w:r>
    </w:p>
    <w:p w:rsidR="00E50C42" w:rsidRPr="00C24093" w:rsidRDefault="00E50C42" w:rsidP="0056524C">
      <w:pPr>
        <w:tabs>
          <w:tab w:val="left" w:pos="426"/>
        </w:tabs>
        <w:suppressAutoHyphens/>
        <w:overflowPunct/>
        <w:autoSpaceDE/>
        <w:autoSpaceDN/>
        <w:adjustRightInd/>
        <w:spacing w:line="276" w:lineRule="auto"/>
        <w:ind w:right="-23"/>
        <w:jc w:val="both"/>
        <w:textAlignment w:val="auto"/>
        <w:rPr>
          <w:rFonts w:ascii="Calibri" w:hAnsi="Calibri"/>
          <w:sz w:val="26"/>
          <w:szCs w:val="26"/>
        </w:rPr>
      </w:pPr>
      <w:r>
        <w:rPr>
          <w:rFonts w:ascii="Calibri" w:hAnsi="Calibri"/>
          <w:sz w:val="26"/>
          <w:szCs w:val="26"/>
        </w:rPr>
        <w:tab/>
      </w:r>
      <w:r w:rsidRPr="00C24093">
        <w:rPr>
          <w:rFonts w:ascii="Calibri" w:hAnsi="Calibri"/>
          <w:sz w:val="26"/>
          <w:szCs w:val="26"/>
        </w:rPr>
        <w:t>piętrzących, modernizacja polderów depresyjnych</w:t>
      </w:r>
      <w:r w:rsidR="00ED1CB1">
        <w:rPr>
          <w:rFonts w:ascii="Calibri" w:hAnsi="Calibri"/>
          <w:sz w:val="26"/>
          <w:szCs w:val="26"/>
        </w:rPr>
        <w:t xml:space="preserve"> z </w:t>
      </w:r>
      <w:r w:rsidRPr="00C24093">
        <w:rPr>
          <w:rFonts w:ascii="Calibri" w:hAnsi="Calibri"/>
          <w:sz w:val="26"/>
          <w:szCs w:val="26"/>
        </w:rPr>
        <w:t>budową lub modernizacją przepompowni;</w:t>
      </w:r>
    </w:p>
    <w:p w:rsidR="00E50C42" w:rsidRPr="00C24093" w:rsidRDefault="00E50C42" w:rsidP="00B41A9A">
      <w:pPr>
        <w:numPr>
          <w:ilvl w:val="0"/>
          <w:numId w:val="34"/>
        </w:numPr>
        <w:tabs>
          <w:tab w:val="clear"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utrzymanie rzek nizinnych, rzek</w:t>
      </w:r>
      <w:r w:rsidR="00ED1CB1">
        <w:rPr>
          <w:rFonts w:ascii="Calibri" w:hAnsi="Calibri"/>
          <w:sz w:val="26"/>
          <w:szCs w:val="26"/>
        </w:rPr>
        <w:t xml:space="preserve"> i </w:t>
      </w:r>
      <w:r w:rsidRPr="00C24093">
        <w:rPr>
          <w:rFonts w:ascii="Calibri" w:hAnsi="Calibri"/>
          <w:sz w:val="26"/>
          <w:szCs w:val="26"/>
        </w:rPr>
        <w:t>potoków górskich oraz związanej</w:t>
      </w:r>
      <w:r w:rsidR="00ED1CB1">
        <w:rPr>
          <w:rFonts w:ascii="Calibri" w:hAnsi="Calibri"/>
          <w:sz w:val="26"/>
          <w:szCs w:val="26"/>
        </w:rPr>
        <w:t xml:space="preserve"> z </w:t>
      </w:r>
      <w:r w:rsidRPr="00C24093">
        <w:rPr>
          <w:rFonts w:ascii="Calibri" w:hAnsi="Calibri"/>
          <w:sz w:val="26"/>
          <w:szCs w:val="26"/>
        </w:rPr>
        <w:t>nimi infrastruktury</w:t>
      </w:r>
      <w:r w:rsidR="00ED1CB1">
        <w:rPr>
          <w:rFonts w:ascii="Calibri" w:hAnsi="Calibri"/>
          <w:sz w:val="26"/>
          <w:szCs w:val="26"/>
        </w:rPr>
        <w:t xml:space="preserve"> w </w:t>
      </w:r>
    </w:p>
    <w:p w:rsidR="00E50C42" w:rsidRPr="00C24093" w:rsidRDefault="00E50C42" w:rsidP="0056524C">
      <w:pPr>
        <w:tabs>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lastRenderedPageBreak/>
        <w:tab/>
        <w:t xml:space="preserve">dobrym stanie poprzez budowę oraz modernizację budowli regulacyjnych podłużnych </w:t>
      </w:r>
    </w:p>
    <w:p w:rsidR="00E50C42" w:rsidRPr="00C24093" w:rsidRDefault="00E50C42" w:rsidP="0056524C">
      <w:pPr>
        <w:tabs>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ab/>
        <w:t>(ostrogi, opaski brzegowe, tamy podłużne)</w:t>
      </w:r>
      <w:r w:rsidR="00ED1CB1">
        <w:rPr>
          <w:rFonts w:ascii="Calibri" w:hAnsi="Calibri"/>
          <w:sz w:val="26"/>
          <w:szCs w:val="26"/>
        </w:rPr>
        <w:t xml:space="preserve"> i </w:t>
      </w:r>
      <w:r w:rsidRPr="00C24093">
        <w:rPr>
          <w:rFonts w:ascii="Calibri" w:hAnsi="Calibri"/>
          <w:sz w:val="26"/>
          <w:szCs w:val="26"/>
        </w:rPr>
        <w:t>poprzeczne tj. progi korekcyjne</w:t>
      </w:r>
      <w:r w:rsidR="00ED1CB1">
        <w:rPr>
          <w:rFonts w:ascii="Calibri" w:hAnsi="Calibri"/>
          <w:sz w:val="26"/>
          <w:szCs w:val="26"/>
        </w:rPr>
        <w:t xml:space="preserve"> a </w:t>
      </w:r>
      <w:r w:rsidRPr="00C24093">
        <w:rPr>
          <w:rFonts w:ascii="Calibri" w:hAnsi="Calibri"/>
          <w:sz w:val="26"/>
          <w:szCs w:val="26"/>
        </w:rPr>
        <w:t xml:space="preserve">także </w:t>
      </w:r>
    </w:p>
    <w:p w:rsidR="00E50C42" w:rsidRPr="00C24093" w:rsidRDefault="00E50C42" w:rsidP="0056524C">
      <w:pPr>
        <w:tabs>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ab/>
        <w:t xml:space="preserve">ukształtowanie trasy regulacyjnej, budowa lub modernizacja wałów </w:t>
      </w:r>
    </w:p>
    <w:p w:rsidR="00E50C42" w:rsidRPr="00C24093" w:rsidRDefault="00E50C42" w:rsidP="0056524C">
      <w:pPr>
        <w:tabs>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ab/>
        <w:t>przeciwpowodziowych;</w:t>
      </w:r>
    </w:p>
    <w:p w:rsidR="00E50C42" w:rsidRPr="00C24093" w:rsidRDefault="00E50C42" w:rsidP="00B41A9A">
      <w:pPr>
        <w:pStyle w:val="Kolorowalistaakcent11"/>
        <w:numPr>
          <w:ilvl w:val="0"/>
          <w:numId w:val="27"/>
        </w:numPr>
        <w:tabs>
          <w:tab w:val="clear" w:pos="0"/>
          <w:tab w:val="num" w:pos="284"/>
          <w:tab w:val="left" w:pos="426"/>
        </w:tabs>
        <w:suppressAutoHyphens/>
        <w:overflowPunct/>
        <w:autoSpaceDE/>
        <w:autoSpaceDN/>
        <w:adjustRightInd/>
        <w:spacing w:line="276" w:lineRule="auto"/>
        <w:ind w:left="0" w:right="-23"/>
        <w:jc w:val="both"/>
        <w:textAlignment w:val="auto"/>
        <w:rPr>
          <w:rFonts w:ascii="Calibri" w:hAnsi="Calibri"/>
          <w:sz w:val="26"/>
          <w:szCs w:val="26"/>
        </w:rPr>
      </w:pPr>
      <w:r>
        <w:rPr>
          <w:rFonts w:ascii="Calibri" w:hAnsi="Calibri"/>
          <w:sz w:val="26"/>
          <w:szCs w:val="26"/>
        </w:rPr>
        <w:t xml:space="preserve">   </w:t>
      </w:r>
      <w:r w:rsidRPr="00C24093">
        <w:rPr>
          <w:rFonts w:ascii="Calibri" w:hAnsi="Calibri"/>
          <w:sz w:val="26"/>
          <w:szCs w:val="26"/>
        </w:rPr>
        <w:t>budowa, modernizacja</w:t>
      </w:r>
      <w:r w:rsidR="00ED1CB1">
        <w:rPr>
          <w:rFonts w:ascii="Calibri" w:hAnsi="Calibri"/>
          <w:sz w:val="26"/>
          <w:szCs w:val="26"/>
        </w:rPr>
        <w:t xml:space="preserve"> i </w:t>
      </w:r>
      <w:r w:rsidRPr="00C24093">
        <w:rPr>
          <w:rFonts w:ascii="Calibri" w:hAnsi="Calibri"/>
          <w:sz w:val="26"/>
          <w:szCs w:val="26"/>
        </w:rPr>
        <w:t xml:space="preserve">poprawa stanu technicznego urządzeń przeciwpowodziowych </w:t>
      </w:r>
    </w:p>
    <w:p w:rsidR="00E50C42" w:rsidRPr="00C24093" w:rsidRDefault="00E50C42" w:rsidP="0056524C">
      <w:pPr>
        <w:pStyle w:val="Kolorowalistaakcent11"/>
        <w:tabs>
          <w:tab w:val="left" w:pos="426"/>
        </w:tabs>
        <w:suppressAutoHyphens/>
        <w:overflowPunct/>
        <w:autoSpaceDE/>
        <w:autoSpaceDN/>
        <w:adjustRightInd/>
        <w:spacing w:line="276" w:lineRule="auto"/>
        <w:ind w:left="0" w:right="-23"/>
        <w:jc w:val="both"/>
        <w:textAlignment w:val="auto"/>
        <w:rPr>
          <w:rFonts w:ascii="Calibri" w:hAnsi="Calibri"/>
          <w:sz w:val="26"/>
          <w:szCs w:val="26"/>
        </w:rPr>
      </w:pPr>
      <w:r>
        <w:rPr>
          <w:rFonts w:ascii="Calibri" w:hAnsi="Calibri"/>
          <w:sz w:val="26"/>
          <w:szCs w:val="26"/>
        </w:rPr>
        <w:tab/>
      </w:r>
      <w:r w:rsidRPr="00C24093">
        <w:rPr>
          <w:rFonts w:ascii="Calibri" w:hAnsi="Calibri"/>
          <w:sz w:val="26"/>
          <w:szCs w:val="26"/>
        </w:rPr>
        <w:t>(np. wały, przepompownie, poldery, suche zbiorniki);</w:t>
      </w:r>
    </w:p>
    <w:p w:rsidR="00E50C42" w:rsidRPr="00C24093" w:rsidRDefault="00E50C42" w:rsidP="00B41A9A">
      <w:pPr>
        <w:numPr>
          <w:ilvl w:val="0"/>
          <w:numId w:val="34"/>
        </w:numPr>
        <w:tabs>
          <w:tab w:val="clear"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zwiększanie naturalnej retencji dolin rzecznych</w:t>
      </w:r>
      <w:r w:rsidR="00ED1CB1">
        <w:rPr>
          <w:rFonts w:ascii="Calibri" w:hAnsi="Calibri"/>
          <w:sz w:val="26"/>
          <w:szCs w:val="26"/>
        </w:rPr>
        <w:t xml:space="preserve"> z </w:t>
      </w:r>
      <w:r w:rsidRPr="00C24093">
        <w:rPr>
          <w:rFonts w:ascii="Calibri" w:hAnsi="Calibri"/>
          <w:sz w:val="26"/>
          <w:szCs w:val="26"/>
        </w:rPr>
        <w:t xml:space="preserve">zachowaniem równowagi stanu </w:t>
      </w:r>
    </w:p>
    <w:p w:rsidR="00E50C42" w:rsidRPr="00C24093" w:rsidRDefault="00E50C42" w:rsidP="0056524C">
      <w:pPr>
        <w:tabs>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ab/>
        <w:t>ekologicznego</w:t>
      </w:r>
      <w:r w:rsidR="00ED1CB1">
        <w:rPr>
          <w:rFonts w:ascii="Calibri" w:hAnsi="Calibri"/>
          <w:sz w:val="26"/>
          <w:szCs w:val="26"/>
        </w:rPr>
        <w:t xml:space="preserve"> i </w:t>
      </w:r>
      <w:r w:rsidRPr="00C24093">
        <w:rPr>
          <w:rFonts w:ascii="Calibri" w:hAnsi="Calibri"/>
          <w:sz w:val="26"/>
          <w:szCs w:val="26"/>
        </w:rPr>
        <w:t xml:space="preserve">technicznego utrzymania rzeki poprzez budowę polderów zalewowych, </w:t>
      </w:r>
    </w:p>
    <w:p w:rsidR="00E50C42" w:rsidRPr="00C24093" w:rsidRDefault="00E50C42" w:rsidP="0056524C">
      <w:pPr>
        <w:tabs>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ab/>
        <w:t>modernizację wałów przeciwpowodziowych oraz śluz wałowych;</w:t>
      </w:r>
    </w:p>
    <w:p w:rsidR="00E50C42" w:rsidRPr="00C24093" w:rsidRDefault="00E50C42" w:rsidP="00B41A9A">
      <w:pPr>
        <w:numPr>
          <w:ilvl w:val="0"/>
          <w:numId w:val="34"/>
        </w:numPr>
        <w:tabs>
          <w:tab w:val="clear"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w uzasadnionych przypadkach realizacja wielozadaniowych zbiorników retencyjnych</w:t>
      </w:r>
      <w:r w:rsidR="00ED1CB1">
        <w:rPr>
          <w:rFonts w:ascii="Calibri" w:hAnsi="Calibri"/>
          <w:sz w:val="26"/>
          <w:szCs w:val="26"/>
        </w:rPr>
        <w:t xml:space="preserve"> i </w:t>
      </w:r>
    </w:p>
    <w:p w:rsidR="00E50C42" w:rsidRPr="00C24093" w:rsidRDefault="00E50C42" w:rsidP="0056524C">
      <w:pPr>
        <w:tabs>
          <w:tab w:val="left" w:pos="426"/>
        </w:tabs>
        <w:suppressAutoHyphens/>
        <w:overflowPunct/>
        <w:autoSpaceDE/>
        <w:autoSpaceDN/>
        <w:adjustRightInd/>
        <w:spacing w:line="276" w:lineRule="auto"/>
        <w:ind w:right="-23"/>
        <w:jc w:val="both"/>
        <w:textAlignment w:val="auto"/>
        <w:rPr>
          <w:rFonts w:ascii="Calibri" w:hAnsi="Calibri"/>
          <w:sz w:val="26"/>
          <w:szCs w:val="26"/>
        </w:rPr>
      </w:pPr>
      <w:r>
        <w:rPr>
          <w:rFonts w:ascii="Calibri" w:hAnsi="Calibri"/>
          <w:sz w:val="26"/>
          <w:szCs w:val="26"/>
        </w:rPr>
        <w:tab/>
      </w:r>
      <w:r w:rsidRPr="00C24093">
        <w:rPr>
          <w:rFonts w:ascii="Calibri" w:hAnsi="Calibri"/>
          <w:sz w:val="26"/>
          <w:szCs w:val="26"/>
        </w:rPr>
        <w:t>stopni wodnych;</w:t>
      </w:r>
    </w:p>
    <w:p w:rsidR="00E50C42" w:rsidRPr="00C24093" w:rsidRDefault="00E50C42" w:rsidP="00B41A9A">
      <w:pPr>
        <w:numPr>
          <w:ilvl w:val="0"/>
          <w:numId w:val="34"/>
        </w:numPr>
        <w:tabs>
          <w:tab w:val="clear"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w uzasadnionych przypadkach modernizacja</w:t>
      </w:r>
      <w:r w:rsidR="00ED1CB1">
        <w:rPr>
          <w:rFonts w:ascii="Calibri" w:hAnsi="Calibri"/>
          <w:sz w:val="26"/>
          <w:szCs w:val="26"/>
        </w:rPr>
        <w:t xml:space="preserve"> i </w:t>
      </w:r>
      <w:r w:rsidRPr="00C24093">
        <w:rPr>
          <w:rFonts w:ascii="Calibri" w:hAnsi="Calibri"/>
          <w:sz w:val="26"/>
          <w:szCs w:val="26"/>
        </w:rPr>
        <w:t xml:space="preserve">poprawa stanu bezpieczeństwa </w:t>
      </w:r>
    </w:p>
    <w:p w:rsidR="00E50C42" w:rsidRPr="00C24093" w:rsidRDefault="00E50C42" w:rsidP="0056524C">
      <w:pPr>
        <w:tabs>
          <w:tab w:val="left" w:pos="426"/>
        </w:tabs>
        <w:suppressAutoHyphens/>
        <w:overflowPunct/>
        <w:autoSpaceDE/>
        <w:autoSpaceDN/>
        <w:adjustRightInd/>
        <w:spacing w:line="276" w:lineRule="auto"/>
        <w:ind w:right="-23" w:firstLine="425"/>
        <w:jc w:val="both"/>
        <w:textAlignment w:val="auto"/>
        <w:rPr>
          <w:rFonts w:ascii="Calibri" w:hAnsi="Calibri"/>
          <w:sz w:val="26"/>
          <w:szCs w:val="26"/>
        </w:rPr>
      </w:pPr>
      <w:r w:rsidRPr="00C24093">
        <w:rPr>
          <w:rFonts w:ascii="Calibri" w:hAnsi="Calibri"/>
          <w:sz w:val="26"/>
          <w:szCs w:val="26"/>
        </w:rPr>
        <w:t>technicznego urządzeń wodnych;</w:t>
      </w:r>
    </w:p>
    <w:p w:rsidR="00E50C42" w:rsidRPr="00C24093" w:rsidRDefault="00E50C42" w:rsidP="00D3477C">
      <w:pPr>
        <w:numPr>
          <w:ilvl w:val="0"/>
          <w:numId w:val="34"/>
        </w:numPr>
        <w:tabs>
          <w:tab w:val="clear"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budowa, modernizacja systemów odprowadzania wód odpadowych</w:t>
      </w:r>
      <w:r w:rsidR="00ED1CB1">
        <w:rPr>
          <w:rFonts w:ascii="Calibri" w:hAnsi="Calibri"/>
          <w:sz w:val="26"/>
          <w:szCs w:val="26"/>
        </w:rPr>
        <w:t xml:space="preserve"> i </w:t>
      </w:r>
      <w:r w:rsidRPr="00C24093">
        <w:rPr>
          <w:rFonts w:ascii="Calibri" w:hAnsi="Calibri"/>
          <w:sz w:val="26"/>
          <w:szCs w:val="26"/>
        </w:rPr>
        <w:t xml:space="preserve">roztopowych do </w:t>
      </w:r>
    </w:p>
    <w:p w:rsidR="00E50C42" w:rsidRPr="00C24093" w:rsidRDefault="00E50C42" w:rsidP="00D3477C">
      <w:pPr>
        <w:tabs>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ab/>
        <w:t>akwenów morskich;</w:t>
      </w:r>
    </w:p>
    <w:p w:rsidR="00E50C42" w:rsidRPr="00C24093" w:rsidRDefault="00E50C42" w:rsidP="00D3477C">
      <w:pPr>
        <w:numPr>
          <w:ilvl w:val="0"/>
          <w:numId w:val="34"/>
        </w:numPr>
        <w:tabs>
          <w:tab w:val="clear"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przygotowanie kompleksowej dokumentacji niezbędnej do wnioskowania</w:t>
      </w:r>
      <w:r w:rsidR="00ED1CB1">
        <w:rPr>
          <w:rFonts w:ascii="Calibri" w:hAnsi="Calibri"/>
          <w:sz w:val="26"/>
          <w:szCs w:val="26"/>
        </w:rPr>
        <w:t xml:space="preserve"> i </w:t>
      </w:r>
      <w:r w:rsidRPr="00C24093">
        <w:rPr>
          <w:rFonts w:ascii="Calibri" w:hAnsi="Calibri"/>
          <w:sz w:val="26"/>
          <w:szCs w:val="26"/>
        </w:rPr>
        <w:t xml:space="preserve">realizacji </w:t>
      </w:r>
    </w:p>
    <w:p w:rsidR="00E50C42" w:rsidRPr="00C24093" w:rsidRDefault="00E50C42" w:rsidP="00D3477C">
      <w:pPr>
        <w:tabs>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ab/>
        <w:t>przedsięwzięcia</w:t>
      </w:r>
      <w:r w:rsidR="00ED1CB1">
        <w:rPr>
          <w:rFonts w:ascii="Calibri" w:hAnsi="Calibri"/>
          <w:sz w:val="26"/>
          <w:szCs w:val="26"/>
        </w:rPr>
        <w:t xml:space="preserve"> w </w:t>
      </w:r>
      <w:r w:rsidRPr="00C24093">
        <w:rPr>
          <w:rFonts w:ascii="Calibri" w:hAnsi="Calibri"/>
          <w:sz w:val="26"/>
          <w:szCs w:val="26"/>
        </w:rPr>
        <w:t>ramach działania;</w:t>
      </w:r>
    </w:p>
    <w:p w:rsidR="00E50C42" w:rsidRPr="00C24093" w:rsidRDefault="00E50C42" w:rsidP="0056524C">
      <w:pPr>
        <w:spacing w:line="276" w:lineRule="auto"/>
        <w:ind w:left="284" w:right="260"/>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Minimalna wartość projektu</w:t>
      </w:r>
      <w:r w:rsidRPr="00C24093">
        <w:rPr>
          <w:rFonts w:ascii="Calibri" w:hAnsi="Calibri"/>
          <w:sz w:val="26"/>
          <w:szCs w:val="26"/>
        </w:rPr>
        <w:t xml:space="preserve"> – pomocą mogą być objęte inwestycje dotyczące zbiorników retencyjnych powyżej 10 mln m3 lub ponadregionalnych oraz działania</w:t>
      </w:r>
      <w:r w:rsidR="00ED1CB1">
        <w:rPr>
          <w:rFonts w:ascii="Calibri" w:hAnsi="Calibri"/>
          <w:sz w:val="26"/>
          <w:szCs w:val="26"/>
        </w:rPr>
        <w:t xml:space="preserve"> z </w:t>
      </w:r>
      <w:r w:rsidRPr="00C24093">
        <w:rPr>
          <w:rFonts w:ascii="Calibri" w:hAnsi="Calibri"/>
          <w:sz w:val="26"/>
          <w:szCs w:val="26"/>
        </w:rPr>
        <w:t>zakresu wód powodziowych</w:t>
      </w:r>
      <w:r w:rsidR="00ED1CB1">
        <w:rPr>
          <w:rFonts w:ascii="Calibri" w:hAnsi="Calibri"/>
          <w:sz w:val="26"/>
          <w:szCs w:val="26"/>
        </w:rPr>
        <w:t xml:space="preserve"> o </w:t>
      </w:r>
      <w:r w:rsidRPr="00C24093">
        <w:rPr>
          <w:rFonts w:ascii="Calibri" w:hAnsi="Calibri"/>
          <w:sz w:val="26"/>
          <w:szCs w:val="26"/>
        </w:rPr>
        <w:t>wartości powyżej 10 mln euro</w:t>
      </w:r>
      <w:r w:rsidR="00ED1CB1">
        <w:rPr>
          <w:rFonts w:ascii="Calibri" w:hAnsi="Calibri"/>
          <w:sz w:val="26"/>
          <w:szCs w:val="26"/>
        </w:rPr>
        <w:t xml:space="preserve"> a </w:t>
      </w:r>
      <w:r w:rsidRPr="00C24093">
        <w:rPr>
          <w:rFonts w:ascii="Calibri" w:hAnsi="Calibri"/>
          <w:sz w:val="26"/>
          <w:szCs w:val="26"/>
        </w:rPr>
        <w:t>także działania dotyczące odprowadzania wód opadowych</w:t>
      </w:r>
      <w:r w:rsidR="00ED1CB1">
        <w:rPr>
          <w:rFonts w:ascii="Calibri" w:hAnsi="Calibri"/>
          <w:sz w:val="26"/>
          <w:szCs w:val="26"/>
        </w:rPr>
        <w:t xml:space="preserve"> i </w:t>
      </w:r>
      <w:r w:rsidRPr="00C24093">
        <w:rPr>
          <w:rFonts w:ascii="Calibri" w:hAnsi="Calibri"/>
          <w:sz w:val="26"/>
          <w:szCs w:val="26"/>
        </w:rPr>
        <w:t>roztopowych do Morza Bałtyckiego</w:t>
      </w:r>
      <w:r w:rsidR="00ED1CB1">
        <w:rPr>
          <w:rFonts w:ascii="Calibri" w:hAnsi="Calibri"/>
          <w:sz w:val="26"/>
          <w:szCs w:val="26"/>
        </w:rPr>
        <w:t xml:space="preserve"> o </w:t>
      </w:r>
      <w:r w:rsidRPr="00C24093">
        <w:rPr>
          <w:rFonts w:ascii="Calibri" w:hAnsi="Calibri"/>
          <w:sz w:val="26"/>
          <w:szCs w:val="26"/>
        </w:rPr>
        <w:t xml:space="preserve">wartości powyżej </w:t>
      </w:r>
      <w:r w:rsidRPr="00C24093">
        <w:rPr>
          <w:rFonts w:ascii="Calibri" w:hAnsi="Calibri"/>
          <w:sz w:val="26"/>
          <w:szCs w:val="26"/>
        </w:rPr>
        <w:br/>
        <w:t>10 mln Euro</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Rodzaje beneficjentów</w:t>
      </w:r>
      <w:r w:rsidRPr="00C24093">
        <w:rPr>
          <w:rFonts w:ascii="Calibri" w:hAnsi="Calibri"/>
          <w:sz w:val="26"/>
          <w:szCs w:val="26"/>
        </w:rPr>
        <w:t xml:space="preserve"> – Regionalne Zarządy Gospodarki Wodnej, Wojewódzkie Zarządy Urządzeń</w:t>
      </w:r>
      <w:r w:rsidR="00ED1CB1">
        <w:rPr>
          <w:rFonts w:ascii="Calibri" w:hAnsi="Calibri"/>
          <w:sz w:val="26"/>
          <w:szCs w:val="26"/>
        </w:rPr>
        <w:t xml:space="preserve"> i </w:t>
      </w:r>
      <w:r w:rsidRPr="00C24093">
        <w:rPr>
          <w:rFonts w:ascii="Calibri" w:hAnsi="Calibri"/>
          <w:sz w:val="26"/>
          <w:szCs w:val="26"/>
        </w:rPr>
        <w:t>Melioracji Wodnej, jednostki samorządu terytorialnego</w:t>
      </w:r>
      <w:r w:rsidR="00ED1CB1">
        <w:rPr>
          <w:rFonts w:ascii="Calibri" w:hAnsi="Calibri"/>
          <w:sz w:val="26"/>
          <w:szCs w:val="26"/>
        </w:rPr>
        <w:t xml:space="preserve"> i </w:t>
      </w:r>
      <w:r w:rsidRPr="00C24093">
        <w:rPr>
          <w:rFonts w:ascii="Calibri" w:hAnsi="Calibri"/>
          <w:sz w:val="26"/>
          <w:szCs w:val="26"/>
        </w:rPr>
        <w:t>ich związki, podmioty świadczące usługi</w:t>
      </w:r>
      <w:r w:rsidR="00ED1CB1">
        <w:rPr>
          <w:rFonts w:ascii="Calibri" w:hAnsi="Calibri"/>
          <w:sz w:val="26"/>
          <w:szCs w:val="26"/>
        </w:rPr>
        <w:t xml:space="preserve"> z </w:t>
      </w:r>
      <w:r w:rsidRPr="00C24093">
        <w:rPr>
          <w:rFonts w:ascii="Calibri" w:hAnsi="Calibri"/>
          <w:sz w:val="26"/>
          <w:szCs w:val="26"/>
        </w:rPr>
        <w:t>zakresu zadań własnych jst,  PGL Lasy Państwowe</w:t>
      </w:r>
      <w:r w:rsidR="00ED1CB1">
        <w:rPr>
          <w:rFonts w:ascii="Calibri" w:hAnsi="Calibri"/>
          <w:sz w:val="26"/>
          <w:szCs w:val="26"/>
        </w:rPr>
        <w:t xml:space="preserve"> i </w:t>
      </w:r>
      <w:r w:rsidRPr="00C24093">
        <w:rPr>
          <w:rFonts w:ascii="Calibri" w:hAnsi="Calibri"/>
          <w:sz w:val="26"/>
          <w:szCs w:val="26"/>
        </w:rPr>
        <w:t>jego jednostki organizacyjne oraz podmioty realizujące inwestycje wskazane na liście indykatywnej</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Maksymalny poziom dofinansowania</w:t>
      </w:r>
      <w:r w:rsidRPr="00C24093">
        <w:rPr>
          <w:rFonts w:ascii="Calibri" w:hAnsi="Calibri"/>
          <w:sz w:val="26"/>
          <w:szCs w:val="26"/>
        </w:rPr>
        <w:t xml:space="preserve"> - 85% wydatków kwalifikowanych</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
          <w:bCs/>
          <w:sz w:val="26"/>
          <w:szCs w:val="26"/>
        </w:rPr>
      </w:pPr>
      <w:r w:rsidRPr="00C24093">
        <w:rPr>
          <w:rFonts w:ascii="Calibri" w:hAnsi="Calibri"/>
          <w:b/>
          <w:bCs/>
          <w:sz w:val="26"/>
          <w:szCs w:val="26"/>
        </w:rPr>
        <w:t>Działanie 3.2 - Zapobieganie</w:t>
      </w:r>
      <w:r w:rsidR="00ED1CB1">
        <w:rPr>
          <w:rFonts w:ascii="Calibri" w:hAnsi="Calibri"/>
          <w:b/>
          <w:bCs/>
          <w:sz w:val="26"/>
          <w:szCs w:val="26"/>
        </w:rPr>
        <w:t xml:space="preserve"> i </w:t>
      </w:r>
      <w:r w:rsidRPr="00C24093">
        <w:rPr>
          <w:rFonts w:ascii="Calibri" w:hAnsi="Calibri"/>
          <w:b/>
          <w:bCs/>
          <w:sz w:val="26"/>
          <w:szCs w:val="26"/>
        </w:rPr>
        <w:t>ograniczanie skutków zagrożeń naturalnych oraz przeciwdziałanie poważnym awariom</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bCs/>
          <w:sz w:val="26"/>
          <w:szCs w:val="26"/>
          <w:u w:val="single"/>
        </w:rPr>
        <w:t>Przykładowe rodzaje projektów:</w:t>
      </w:r>
    </w:p>
    <w:p w:rsidR="00E50C42" w:rsidRPr="00D3477C" w:rsidRDefault="00E50C42" w:rsidP="00D3477C">
      <w:pPr>
        <w:numPr>
          <w:ilvl w:val="0"/>
          <w:numId w:val="52"/>
        </w:numPr>
        <w:tabs>
          <w:tab w:val="clear"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budowanie</w:t>
      </w:r>
      <w:r w:rsidR="00ED1CB1">
        <w:rPr>
          <w:rFonts w:ascii="Calibri" w:hAnsi="Calibri"/>
          <w:sz w:val="26"/>
          <w:szCs w:val="26"/>
        </w:rPr>
        <w:t xml:space="preserve"> i </w:t>
      </w:r>
      <w:r w:rsidRPr="00C24093">
        <w:rPr>
          <w:rFonts w:ascii="Calibri" w:hAnsi="Calibri"/>
          <w:sz w:val="26"/>
          <w:szCs w:val="26"/>
        </w:rPr>
        <w:t>doskonalenie stanowisk do analizowania</w:t>
      </w:r>
      <w:r w:rsidR="00ED1CB1">
        <w:rPr>
          <w:rFonts w:ascii="Calibri" w:hAnsi="Calibri"/>
          <w:sz w:val="26"/>
          <w:szCs w:val="26"/>
        </w:rPr>
        <w:t xml:space="preserve"> i </w:t>
      </w:r>
      <w:r w:rsidRPr="00C24093">
        <w:rPr>
          <w:rFonts w:ascii="Calibri" w:hAnsi="Calibri"/>
          <w:sz w:val="26"/>
          <w:szCs w:val="26"/>
        </w:rPr>
        <w:t xml:space="preserve">prognozowania zagrożeń </w:t>
      </w:r>
      <w:r w:rsidRPr="00D3477C">
        <w:rPr>
          <w:rFonts w:ascii="Calibri" w:hAnsi="Calibri"/>
          <w:sz w:val="26"/>
          <w:szCs w:val="26"/>
        </w:rPr>
        <w:t>naturalnych</w:t>
      </w:r>
      <w:r w:rsidR="00ED1CB1" w:rsidRPr="00D3477C">
        <w:rPr>
          <w:rFonts w:ascii="Calibri" w:hAnsi="Calibri"/>
          <w:sz w:val="26"/>
          <w:szCs w:val="26"/>
        </w:rPr>
        <w:t xml:space="preserve"> </w:t>
      </w:r>
      <w:r w:rsidR="00D3477C">
        <w:rPr>
          <w:rFonts w:ascii="Calibri" w:hAnsi="Calibri"/>
          <w:sz w:val="26"/>
          <w:szCs w:val="26"/>
        </w:rPr>
        <w:tab/>
      </w:r>
      <w:r w:rsidR="00ED1CB1" w:rsidRPr="00D3477C">
        <w:rPr>
          <w:rFonts w:ascii="Calibri" w:hAnsi="Calibri"/>
          <w:sz w:val="26"/>
          <w:szCs w:val="26"/>
        </w:rPr>
        <w:t>i </w:t>
      </w:r>
      <w:r w:rsidRPr="00D3477C">
        <w:rPr>
          <w:rFonts w:ascii="Calibri" w:hAnsi="Calibri"/>
          <w:sz w:val="26"/>
          <w:szCs w:val="26"/>
        </w:rPr>
        <w:t>stwarzanych poważnymi awariami,</w:t>
      </w:r>
      <w:r w:rsidR="00ED1CB1" w:rsidRPr="00D3477C">
        <w:rPr>
          <w:rFonts w:ascii="Calibri" w:hAnsi="Calibri"/>
          <w:sz w:val="26"/>
          <w:szCs w:val="26"/>
        </w:rPr>
        <w:t xml:space="preserve"> w </w:t>
      </w:r>
      <w:r w:rsidRPr="00D3477C">
        <w:rPr>
          <w:rFonts w:ascii="Calibri" w:hAnsi="Calibri"/>
          <w:sz w:val="26"/>
          <w:szCs w:val="26"/>
        </w:rPr>
        <w:t>tym: wyposażenie</w:t>
      </w:r>
      <w:r w:rsidR="00ED1CB1" w:rsidRPr="00D3477C">
        <w:rPr>
          <w:rFonts w:ascii="Calibri" w:hAnsi="Calibri"/>
          <w:sz w:val="26"/>
          <w:szCs w:val="26"/>
        </w:rPr>
        <w:t xml:space="preserve"> w </w:t>
      </w:r>
      <w:r w:rsidRPr="00D3477C">
        <w:rPr>
          <w:rFonts w:ascii="Calibri" w:hAnsi="Calibri"/>
          <w:sz w:val="26"/>
          <w:szCs w:val="26"/>
        </w:rPr>
        <w:t xml:space="preserve">specjalistyczny sprzęt; </w:t>
      </w:r>
    </w:p>
    <w:p w:rsidR="00E50C42" w:rsidRPr="00D3477C" w:rsidRDefault="00E50C42" w:rsidP="00D3477C">
      <w:pPr>
        <w:numPr>
          <w:ilvl w:val="0"/>
          <w:numId w:val="52"/>
        </w:numPr>
        <w:tabs>
          <w:tab w:val="clear"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lastRenderedPageBreak/>
        <w:t xml:space="preserve">zakupy specjalistycznego sprzętu niezbędnego do skutecznego prowadzenia akcji </w:t>
      </w:r>
      <w:r w:rsidRPr="00D3477C">
        <w:rPr>
          <w:rFonts w:ascii="Calibri" w:hAnsi="Calibri"/>
          <w:sz w:val="26"/>
          <w:szCs w:val="26"/>
        </w:rPr>
        <w:t xml:space="preserve">ratowniczych </w:t>
      </w:r>
      <w:r w:rsidR="00D3477C">
        <w:rPr>
          <w:rFonts w:ascii="Calibri" w:hAnsi="Calibri"/>
          <w:sz w:val="26"/>
          <w:szCs w:val="26"/>
        </w:rPr>
        <w:tab/>
      </w:r>
      <w:r w:rsidRPr="00D3477C">
        <w:rPr>
          <w:rFonts w:ascii="Calibri" w:hAnsi="Calibri"/>
          <w:sz w:val="26"/>
          <w:szCs w:val="26"/>
        </w:rPr>
        <w:t>oraz usuwania skutków zagrożeń naturalnych</w:t>
      </w:r>
      <w:r w:rsidR="00ED1CB1" w:rsidRPr="00D3477C">
        <w:rPr>
          <w:rFonts w:ascii="Calibri" w:hAnsi="Calibri"/>
          <w:sz w:val="26"/>
          <w:szCs w:val="26"/>
        </w:rPr>
        <w:t xml:space="preserve"> i </w:t>
      </w:r>
      <w:r w:rsidRPr="00D3477C">
        <w:rPr>
          <w:rFonts w:ascii="Calibri" w:hAnsi="Calibri"/>
          <w:sz w:val="26"/>
          <w:szCs w:val="26"/>
        </w:rPr>
        <w:t xml:space="preserve">poważnych awarii np. samochody ratownictwa </w:t>
      </w:r>
      <w:r w:rsidR="00D3477C">
        <w:rPr>
          <w:rFonts w:ascii="Calibri" w:hAnsi="Calibri"/>
          <w:sz w:val="26"/>
          <w:szCs w:val="26"/>
        </w:rPr>
        <w:tab/>
      </w:r>
      <w:r w:rsidRPr="00D3477C">
        <w:rPr>
          <w:rFonts w:ascii="Calibri" w:hAnsi="Calibri"/>
          <w:sz w:val="26"/>
          <w:szCs w:val="26"/>
        </w:rPr>
        <w:t xml:space="preserve">chemicznego, ratownictwa ekologicznego, samochody ratowniczo gaśnicze, pompy, łodzie, </w:t>
      </w:r>
      <w:r w:rsidR="00D3477C">
        <w:rPr>
          <w:rFonts w:ascii="Calibri" w:hAnsi="Calibri"/>
          <w:sz w:val="26"/>
          <w:szCs w:val="26"/>
        </w:rPr>
        <w:tab/>
      </w:r>
      <w:r w:rsidRPr="00D3477C">
        <w:rPr>
          <w:rFonts w:ascii="Calibri" w:hAnsi="Calibri"/>
          <w:sz w:val="26"/>
          <w:szCs w:val="26"/>
        </w:rPr>
        <w:t>sprzęt zaplecza socjalnego dla ewakuowanych, nośniki kontenerów</w:t>
      </w:r>
      <w:r w:rsidR="00ED1CB1" w:rsidRPr="00D3477C">
        <w:rPr>
          <w:rFonts w:ascii="Calibri" w:hAnsi="Calibri"/>
          <w:sz w:val="26"/>
          <w:szCs w:val="26"/>
        </w:rPr>
        <w:t xml:space="preserve"> z </w:t>
      </w:r>
      <w:r w:rsidRPr="00D3477C">
        <w:rPr>
          <w:rFonts w:ascii="Calibri" w:hAnsi="Calibri"/>
          <w:sz w:val="26"/>
          <w:szCs w:val="26"/>
        </w:rPr>
        <w:t xml:space="preserve">innym sprzętem </w:t>
      </w:r>
      <w:r w:rsidR="00D3477C">
        <w:rPr>
          <w:rFonts w:ascii="Calibri" w:hAnsi="Calibri"/>
          <w:sz w:val="26"/>
          <w:szCs w:val="26"/>
        </w:rPr>
        <w:tab/>
      </w:r>
      <w:r w:rsidRPr="00D3477C">
        <w:rPr>
          <w:rFonts w:ascii="Calibri" w:hAnsi="Calibri"/>
          <w:sz w:val="26"/>
          <w:szCs w:val="26"/>
        </w:rPr>
        <w:t>specjalistycznym;</w:t>
      </w:r>
    </w:p>
    <w:p w:rsidR="00E50C42" w:rsidRPr="00D3477C" w:rsidRDefault="00E50C42" w:rsidP="00D3477C">
      <w:pPr>
        <w:numPr>
          <w:ilvl w:val="0"/>
          <w:numId w:val="52"/>
        </w:numPr>
        <w:tabs>
          <w:tab w:val="clear"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wsparcie techniczne krajowego systemu reagowania kryzysowego oraz ratowniczo-</w:t>
      </w:r>
      <w:r w:rsidRPr="00D3477C">
        <w:rPr>
          <w:rFonts w:ascii="Calibri" w:hAnsi="Calibri"/>
          <w:sz w:val="26"/>
          <w:szCs w:val="26"/>
        </w:rPr>
        <w:t>gaśniczego</w:t>
      </w:r>
      <w:r w:rsidR="00ED1CB1" w:rsidRPr="00D3477C">
        <w:rPr>
          <w:rFonts w:ascii="Calibri" w:hAnsi="Calibri"/>
          <w:sz w:val="26"/>
          <w:szCs w:val="26"/>
        </w:rPr>
        <w:t xml:space="preserve"> </w:t>
      </w:r>
      <w:r w:rsidR="00D3477C">
        <w:rPr>
          <w:rFonts w:ascii="Calibri" w:hAnsi="Calibri"/>
          <w:sz w:val="26"/>
          <w:szCs w:val="26"/>
        </w:rPr>
        <w:tab/>
      </w:r>
      <w:r w:rsidR="00ED1CB1" w:rsidRPr="00D3477C">
        <w:rPr>
          <w:rFonts w:ascii="Calibri" w:hAnsi="Calibri"/>
          <w:sz w:val="26"/>
          <w:szCs w:val="26"/>
        </w:rPr>
        <w:t>w </w:t>
      </w:r>
      <w:r w:rsidRPr="00D3477C">
        <w:rPr>
          <w:rFonts w:ascii="Calibri" w:hAnsi="Calibri"/>
          <w:sz w:val="26"/>
          <w:szCs w:val="26"/>
        </w:rPr>
        <w:t>zakresie ratownictwa ekologicznego</w:t>
      </w:r>
      <w:r w:rsidR="00ED1CB1" w:rsidRPr="00D3477C">
        <w:rPr>
          <w:rFonts w:ascii="Calibri" w:hAnsi="Calibri"/>
          <w:sz w:val="26"/>
          <w:szCs w:val="26"/>
        </w:rPr>
        <w:t xml:space="preserve"> i </w:t>
      </w:r>
      <w:r w:rsidRPr="00D3477C">
        <w:rPr>
          <w:rFonts w:ascii="Calibri" w:hAnsi="Calibri"/>
          <w:sz w:val="26"/>
          <w:szCs w:val="26"/>
        </w:rPr>
        <w:t>chemicznego;</w:t>
      </w:r>
    </w:p>
    <w:p w:rsidR="00E50C42" w:rsidRPr="00D3477C" w:rsidRDefault="00E50C42" w:rsidP="00D3477C">
      <w:pPr>
        <w:pStyle w:val="Kolorowalistaakcent11"/>
        <w:numPr>
          <w:ilvl w:val="0"/>
          <w:numId w:val="27"/>
        </w:numPr>
        <w:tabs>
          <w:tab w:val="clear" w:pos="0"/>
          <w:tab w:val="left" w:pos="426"/>
        </w:tabs>
        <w:suppressAutoHyphens/>
        <w:overflowPunct/>
        <w:autoSpaceDE/>
        <w:autoSpaceDN/>
        <w:adjustRightInd/>
        <w:spacing w:line="276" w:lineRule="auto"/>
        <w:ind w:left="0" w:right="-23"/>
        <w:jc w:val="both"/>
        <w:textAlignment w:val="auto"/>
        <w:rPr>
          <w:rFonts w:ascii="Calibri" w:hAnsi="Calibri"/>
          <w:sz w:val="26"/>
          <w:szCs w:val="26"/>
        </w:rPr>
      </w:pPr>
      <w:r w:rsidRPr="00C24093">
        <w:rPr>
          <w:rFonts w:ascii="Calibri" w:hAnsi="Calibri"/>
          <w:sz w:val="26"/>
          <w:szCs w:val="26"/>
        </w:rPr>
        <w:t>realizacja przedsięwzięć</w:t>
      </w:r>
      <w:r w:rsidR="00ED1CB1">
        <w:rPr>
          <w:rFonts w:ascii="Calibri" w:hAnsi="Calibri"/>
          <w:sz w:val="26"/>
          <w:szCs w:val="26"/>
        </w:rPr>
        <w:t xml:space="preserve"> w </w:t>
      </w:r>
      <w:r w:rsidRPr="00C24093">
        <w:rPr>
          <w:rFonts w:ascii="Calibri" w:hAnsi="Calibri"/>
          <w:sz w:val="26"/>
          <w:szCs w:val="26"/>
        </w:rPr>
        <w:t>zakresie metod</w:t>
      </w:r>
      <w:r w:rsidR="00ED1CB1">
        <w:rPr>
          <w:rFonts w:ascii="Calibri" w:hAnsi="Calibri"/>
          <w:sz w:val="26"/>
          <w:szCs w:val="26"/>
        </w:rPr>
        <w:t xml:space="preserve"> i </w:t>
      </w:r>
      <w:r w:rsidRPr="00C24093">
        <w:rPr>
          <w:rFonts w:ascii="Calibri" w:hAnsi="Calibri"/>
          <w:sz w:val="26"/>
          <w:szCs w:val="26"/>
        </w:rPr>
        <w:t xml:space="preserve">narzędzi do analizowania zagrożeń </w:t>
      </w:r>
      <w:r w:rsidRPr="00D3477C">
        <w:rPr>
          <w:rFonts w:ascii="Calibri" w:hAnsi="Calibri"/>
          <w:sz w:val="26"/>
          <w:szCs w:val="26"/>
        </w:rPr>
        <w:t xml:space="preserve">poważnymi </w:t>
      </w:r>
      <w:r w:rsidR="00D3477C">
        <w:rPr>
          <w:rFonts w:ascii="Calibri" w:hAnsi="Calibri"/>
          <w:sz w:val="26"/>
          <w:szCs w:val="26"/>
        </w:rPr>
        <w:tab/>
      </w:r>
      <w:r w:rsidRPr="00D3477C">
        <w:rPr>
          <w:rFonts w:ascii="Calibri" w:hAnsi="Calibri"/>
          <w:sz w:val="26"/>
          <w:szCs w:val="26"/>
        </w:rPr>
        <w:t>awariami;</w:t>
      </w:r>
    </w:p>
    <w:p w:rsidR="00E50C42" w:rsidRPr="00D3477C" w:rsidRDefault="00E50C42" w:rsidP="00D3477C">
      <w:pPr>
        <w:numPr>
          <w:ilvl w:val="0"/>
          <w:numId w:val="52"/>
        </w:numPr>
        <w:tabs>
          <w:tab w:val="clear"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przygotowanie kompleksowej dokumentacji niezbędnej do wnioskowania</w:t>
      </w:r>
      <w:r w:rsidR="00ED1CB1">
        <w:rPr>
          <w:rFonts w:ascii="Calibri" w:hAnsi="Calibri"/>
          <w:sz w:val="26"/>
          <w:szCs w:val="26"/>
        </w:rPr>
        <w:t xml:space="preserve"> i </w:t>
      </w:r>
      <w:r w:rsidRPr="00C24093">
        <w:rPr>
          <w:rFonts w:ascii="Calibri" w:hAnsi="Calibri"/>
          <w:sz w:val="26"/>
          <w:szCs w:val="26"/>
        </w:rPr>
        <w:t xml:space="preserve">realizacji </w:t>
      </w:r>
      <w:r w:rsidR="00D3477C">
        <w:rPr>
          <w:rFonts w:ascii="Calibri" w:hAnsi="Calibri"/>
          <w:sz w:val="26"/>
          <w:szCs w:val="26"/>
        </w:rPr>
        <w:tab/>
      </w:r>
      <w:r w:rsidRPr="00D3477C">
        <w:rPr>
          <w:rFonts w:ascii="Calibri" w:hAnsi="Calibri"/>
          <w:sz w:val="26"/>
          <w:szCs w:val="26"/>
        </w:rPr>
        <w:t>przedsięwzięcia</w:t>
      </w:r>
      <w:r w:rsidR="00ED1CB1" w:rsidRPr="00D3477C">
        <w:rPr>
          <w:rFonts w:ascii="Calibri" w:hAnsi="Calibri"/>
          <w:sz w:val="26"/>
          <w:szCs w:val="26"/>
        </w:rPr>
        <w:t xml:space="preserve"> w </w:t>
      </w:r>
      <w:r w:rsidRPr="00D3477C">
        <w:rPr>
          <w:rFonts w:ascii="Calibri" w:hAnsi="Calibri"/>
          <w:sz w:val="26"/>
          <w:szCs w:val="26"/>
        </w:rPr>
        <w:t>ramach działania.</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Minimalna wartość projektu</w:t>
      </w:r>
      <w:r w:rsidRPr="00C24093">
        <w:rPr>
          <w:rFonts w:ascii="Calibri" w:hAnsi="Calibri"/>
          <w:sz w:val="26"/>
          <w:szCs w:val="26"/>
        </w:rPr>
        <w:t xml:space="preserve"> – 1 mln euro</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Rodzaje beneficjentów</w:t>
      </w:r>
      <w:r w:rsidRPr="00C24093">
        <w:rPr>
          <w:rFonts w:ascii="Calibri" w:hAnsi="Calibri"/>
          <w:sz w:val="26"/>
          <w:szCs w:val="26"/>
        </w:rPr>
        <w:t xml:space="preserve"> – Komenda Główna oraz komendy wojewódzkie Państwowej Straży Pożarnej, Główny Inspektorat Ochrony Środowiska</w:t>
      </w:r>
      <w:r w:rsidR="00ED1CB1">
        <w:rPr>
          <w:rFonts w:ascii="Calibri" w:hAnsi="Calibri"/>
          <w:sz w:val="26"/>
          <w:szCs w:val="26"/>
        </w:rPr>
        <w:t xml:space="preserve"> i </w:t>
      </w:r>
      <w:r w:rsidRPr="00C24093">
        <w:rPr>
          <w:rFonts w:ascii="Calibri" w:hAnsi="Calibri"/>
          <w:sz w:val="26"/>
          <w:szCs w:val="26"/>
        </w:rPr>
        <w:t>Wojewódzkie Inspektoraty Ochrony Środowiska, PGL Lasy Państwowe oraz jego jednostki organizacyjne, urzędy morskie oraz Morska Służba Poszukiwania</w:t>
      </w:r>
      <w:r w:rsidR="00ED1CB1">
        <w:rPr>
          <w:rFonts w:ascii="Calibri" w:hAnsi="Calibri"/>
          <w:sz w:val="26"/>
          <w:szCs w:val="26"/>
        </w:rPr>
        <w:t xml:space="preserve"> i </w:t>
      </w:r>
      <w:r w:rsidRPr="00C24093">
        <w:rPr>
          <w:rFonts w:ascii="Calibri" w:hAnsi="Calibri"/>
          <w:sz w:val="26"/>
          <w:szCs w:val="26"/>
        </w:rPr>
        <w:t xml:space="preserve">Ratownictwa </w:t>
      </w:r>
    </w:p>
    <w:p w:rsidR="00E50C42" w:rsidRPr="00A47756" w:rsidRDefault="00E50C42" w:rsidP="00A47756">
      <w:pPr>
        <w:spacing w:line="276" w:lineRule="auto"/>
        <w:ind w:right="-23"/>
        <w:jc w:val="both"/>
        <w:rPr>
          <w:rFonts w:ascii="Calibri" w:hAnsi="Calibri"/>
          <w:sz w:val="26"/>
          <w:szCs w:val="26"/>
        </w:rPr>
      </w:pPr>
      <w:r w:rsidRPr="00C24093">
        <w:rPr>
          <w:rFonts w:ascii="Calibri" w:hAnsi="Calibri"/>
          <w:b/>
          <w:bCs/>
          <w:sz w:val="26"/>
          <w:szCs w:val="26"/>
        </w:rPr>
        <w:t>Maksymalny poziom dofinansowania</w:t>
      </w:r>
      <w:r w:rsidRPr="00C24093">
        <w:rPr>
          <w:rFonts w:ascii="Calibri" w:hAnsi="Calibri"/>
          <w:sz w:val="26"/>
          <w:szCs w:val="26"/>
        </w:rPr>
        <w:t xml:space="preserve"> - 85% kwalifikujących się wydatków</w:t>
      </w:r>
    </w:p>
    <w:p w:rsidR="00E50C42" w:rsidRPr="00C24093" w:rsidRDefault="00E50C42" w:rsidP="0056524C">
      <w:pPr>
        <w:spacing w:line="276" w:lineRule="auto"/>
        <w:ind w:right="260"/>
        <w:jc w:val="both"/>
        <w:rPr>
          <w:rFonts w:ascii="Calibri" w:hAnsi="Calibri"/>
          <w:b/>
          <w:bCs/>
          <w:sz w:val="26"/>
          <w:szCs w:val="26"/>
        </w:rPr>
      </w:pPr>
    </w:p>
    <w:p w:rsidR="00E50C42" w:rsidRPr="00C24093" w:rsidRDefault="00E50C42" w:rsidP="0056524C">
      <w:pPr>
        <w:spacing w:line="276" w:lineRule="auto"/>
        <w:ind w:right="-23"/>
        <w:jc w:val="both"/>
        <w:rPr>
          <w:rFonts w:ascii="Calibri" w:hAnsi="Calibri"/>
          <w:b/>
          <w:bCs/>
          <w:sz w:val="26"/>
          <w:szCs w:val="26"/>
        </w:rPr>
      </w:pPr>
      <w:r w:rsidRPr="00C24093">
        <w:rPr>
          <w:rFonts w:ascii="Calibri" w:hAnsi="Calibri"/>
          <w:b/>
          <w:bCs/>
          <w:sz w:val="26"/>
          <w:szCs w:val="26"/>
        </w:rPr>
        <w:t>Działanie 3.3 - Monitoring środowiska</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bCs/>
          <w:sz w:val="26"/>
          <w:szCs w:val="26"/>
          <w:u w:val="single"/>
        </w:rPr>
        <w:t>Przykładowe rodzaje projektów:</w:t>
      </w:r>
    </w:p>
    <w:p w:rsidR="00E50C42" w:rsidRPr="00C24093" w:rsidRDefault="00E50C42" w:rsidP="00B41A9A">
      <w:pPr>
        <w:numPr>
          <w:ilvl w:val="0"/>
          <w:numId w:val="30"/>
        </w:numPr>
        <w:tabs>
          <w:tab w:val="clear" w:pos="0"/>
          <w:tab w:val="left" w:pos="284"/>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wdrażanie nowych narzędzi</w:t>
      </w:r>
      <w:r w:rsidR="00ED1CB1">
        <w:rPr>
          <w:rFonts w:ascii="Calibri" w:hAnsi="Calibri"/>
          <w:sz w:val="26"/>
          <w:szCs w:val="26"/>
        </w:rPr>
        <w:t xml:space="preserve"> i </w:t>
      </w:r>
      <w:r w:rsidRPr="00C24093">
        <w:rPr>
          <w:rFonts w:ascii="Calibri" w:hAnsi="Calibri"/>
          <w:sz w:val="26"/>
          <w:szCs w:val="26"/>
        </w:rPr>
        <w:t>metod obserwacji stanu środowiska;</w:t>
      </w:r>
    </w:p>
    <w:p w:rsidR="00E50C42" w:rsidRPr="00D3477C" w:rsidRDefault="00E50C42" w:rsidP="0056524C">
      <w:pPr>
        <w:numPr>
          <w:ilvl w:val="0"/>
          <w:numId w:val="30"/>
        </w:numPr>
        <w:tabs>
          <w:tab w:val="clear" w:pos="0"/>
          <w:tab w:val="left" w:pos="284"/>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przygotowanie nowych bądź modernizacja istniejących baz danych do gromadzenia</w:t>
      </w:r>
      <w:r w:rsidR="00ED1CB1">
        <w:rPr>
          <w:rFonts w:ascii="Calibri" w:hAnsi="Calibri"/>
          <w:sz w:val="26"/>
          <w:szCs w:val="26"/>
        </w:rPr>
        <w:t xml:space="preserve"> </w:t>
      </w:r>
      <w:r w:rsidR="00D3477C">
        <w:rPr>
          <w:rFonts w:ascii="Calibri" w:hAnsi="Calibri"/>
          <w:sz w:val="26"/>
          <w:szCs w:val="26"/>
        </w:rPr>
        <w:tab/>
      </w:r>
      <w:r w:rsidR="00ED1CB1">
        <w:rPr>
          <w:rFonts w:ascii="Calibri" w:hAnsi="Calibri"/>
          <w:sz w:val="26"/>
          <w:szCs w:val="26"/>
        </w:rPr>
        <w:t>i </w:t>
      </w:r>
      <w:r w:rsidRPr="00D3477C">
        <w:rPr>
          <w:rFonts w:ascii="Calibri" w:hAnsi="Calibri"/>
          <w:sz w:val="26"/>
          <w:szCs w:val="26"/>
        </w:rPr>
        <w:t>przetwarzania informacji</w:t>
      </w:r>
      <w:r w:rsidR="00ED1CB1" w:rsidRPr="00D3477C">
        <w:rPr>
          <w:rFonts w:ascii="Calibri" w:hAnsi="Calibri"/>
          <w:sz w:val="26"/>
          <w:szCs w:val="26"/>
        </w:rPr>
        <w:t xml:space="preserve"> o </w:t>
      </w:r>
      <w:r w:rsidRPr="00D3477C">
        <w:rPr>
          <w:rFonts w:ascii="Calibri" w:hAnsi="Calibri"/>
          <w:sz w:val="26"/>
          <w:szCs w:val="26"/>
        </w:rPr>
        <w:t>środowisku;</w:t>
      </w:r>
    </w:p>
    <w:p w:rsidR="00E50C42" w:rsidRPr="00D3477C" w:rsidRDefault="00E50C42" w:rsidP="0056524C">
      <w:pPr>
        <w:numPr>
          <w:ilvl w:val="0"/>
          <w:numId w:val="30"/>
        </w:numPr>
        <w:tabs>
          <w:tab w:val="clear" w:pos="0"/>
          <w:tab w:val="left" w:pos="284"/>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przygotowanie kompleksowej dokumentacji niezbędnej do wnioskowania</w:t>
      </w:r>
      <w:r w:rsidR="00ED1CB1">
        <w:rPr>
          <w:rFonts w:ascii="Calibri" w:hAnsi="Calibri"/>
          <w:sz w:val="26"/>
          <w:szCs w:val="26"/>
        </w:rPr>
        <w:t xml:space="preserve"> i </w:t>
      </w:r>
      <w:r w:rsidRPr="00C24093">
        <w:rPr>
          <w:rFonts w:ascii="Calibri" w:hAnsi="Calibri"/>
          <w:sz w:val="26"/>
          <w:szCs w:val="26"/>
        </w:rPr>
        <w:t xml:space="preserve">realizacji </w:t>
      </w:r>
      <w:r w:rsidR="00D3477C">
        <w:rPr>
          <w:rFonts w:ascii="Calibri" w:hAnsi="Calibri"/>
          <w:sz w:val="26"/>
          <w:szCs w:val="26"/>
        </w:rPr>
        <w:tab/>
      </w:r>
      <w:r w:rsidRPr="00D3477C">
        <w:rPr>
          <w:rFonts w:ascii="Calibri" w:hAnsi="Calibri"/>
          <w:sz w:val="26"/>
          <w:szCs w:val="26"/>
        </w:rPr>
        <w:t>przedsięwzięcia</w:t>
      </w:r>
      <w:r w:rsidR="00ED1CB1" w:rsidRPr="00D3477C">
        <w:rPr>
          <w:rFonts w:ascii="Calibri" w:hAnsi="Calibri"/>
          <w:sz w:val="26"/>
          <w:szCs w:val="26"/>
        </w:rPr>
        <w:t xml:space="preserve"> w </w:t>
      </w:r>
      <w:r w:rsidRPr="00D3477C">
        <w:rPr>
          <w:rFonts w:ascii="Calibri" w:hAnsi="Calibri"/>
          <w:sz w:val="26"/>
          <w:szCs w:val="26"/>
        </w:rPr>
        <w:t>ramach działania.</w:t>
      </w:r>
    </w:p>
    <w:p w:rsidR="00E50C42" w:rsidRPr="00C24093" w:rsidRDefault="00E50C42" w:rsidP="0056524C">
      <w:pPr>
        <w:spacing w:line="276" w:lineRule="auto"/>
        <w:ind w:right="-23"/>
        <w:jc w:val="both"/>
        <w:rPr>
          <w:rFonts w:ascii="Calibri" w:hAnsi="Calibri"/>
          <w:b/>
          <w:bCs/>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Minimalna wartość projektu</w:t>
      </w:r>
      <w:r w:rsidRPr="00C24093">
        <w:rPr>
          <w:rFonts w:ascii="Calibri" w:hAnsi="Calibri"/>
          <w:sz w:val="26"/>
          <w:szCs w:val="26"/>
        </w:rPr>
        <w:t xml:space="preserve"> – 1 mln euro</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Rodzaje beneficjentów</w:t>
      </w:r>
      <w:r w:rsidRPr="00C24093">
        <w:rPr>
          <w:rFonts w:ascii="Calibri" w:hAnsi="Calibri"/>
          <w:sz w:val="26"/>
          <w:szCs w:val="26"/>
        </w:rPr>
        <w:t xml:space="preserve"> – Główny Inspektorat Ochrony Środowiska, Wojewódzkie Inspektoraty Ochrony Środowiska, Regionalne Zarządy Gospodarki Wodnej, oraz PGL Lasy Państwowe oraz jego jednostki organizacyjne</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Maksymalny poziom dofinansowania</w:t>
      </w:r>
      <w:r w:rsidRPr="00C24093">
        <w:rPr>
          <w:rFonts w:ascii="Calibri" w:hAnsi="Calibri"/>
          <w:sz w:val="26"/>
          <w:szCs w:val="26"/>
        </w:rPr>
        <w:t xml:space="preserve"> - 85% wydatków kwalifikowanych.</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sz w:val="26"/>
          <w:szCs w:val="26"/>
          <w:u w:val="single"/>
        </w:rPr>
        <w:t xml:space="preserve">4. </w:t>
      </w:r>
      <w:r w:rsidRPr="00C24093">
        <w:rPr>
          <w:rFonts w:ascii="Calibri" w:hAnsi="Calibri"/>
          <w:bCs/>
          <w:sz w:val="26"/>
          <w:szCs w:val="26"/>
          <w:u w:val="single"/>
        </w:rPr>
        <w:t>Przedsięwzięcia dostosowujące przedsiębiorców do wymogów ochrony środowiska</w:t>
      </w:r>
    </w:p>
    <w:p w:rsidR="00E50C42" w:rsidRPr="00C24093" w:rsidRDefault="00E50C42" w:rsidP="0056524C">
      <w:pPr>
        <w:spacing w:line="276" w:lineRule="auto"/>
        <w:ind w:right="-23"/>
        <w:jc w:val="both"/>
        <w:rPr>
          <w:rFonts w:ascii="Calibri" w:hAnsi="Calibri"/>
          <w:sz w:val="26"/>
          <w:szCs w:val="26"/>
          <w:u w:val="single"/>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lastRenderedPageBreak/>
        <w:t>Cel priorytetu</w:t>
      </w:r>
      <w:r w:rsidRPr="00C24093">
        <w:rPr>
          <w:rFonts w:ascii="Calibri" w:hAnsi="Calibri"/>
          <w:sz w:val="26"/>
          <w:szCs w:val="26"/>
        </w:rPr>
        <w:t>:</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ograniczanie negatywnego wpływu istniejącej działalności przemysłowej na środowisko</w:t>
      </w:r>
      <w:r w:rsidR="00ED1CB1">
        <w:rPr>
          <w:rFonts w:ascii="Calibri" w:hAnsi="Calibri"/>
          <w:sz w:val="26"/>
          <w:szCs w:val="26"/>
        </w:rPr>
        <w:t xml:space="preserve"> i </w:t>
      </w:r>
      <w:r w:rsidRPr="00C24093">
        <w:rPr>
          <w:rFonts w:ascii="Calibri" w:hAnsi="Calibri"/>
          <w:sz w:val="26"/>
          <w:szCs w:val="26"/>
        </w:rPr>
        <w:t>dostosowanie przedsiębiorstw do wymogów prawa wspólnotowego.</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Działania</w:t>
      </w:r>
      <w:r w:rsidR="00ED1CB1">
        <w:rPr>
          <w:rFonts w:ascii="Calibri" w:hAnsi="Calibri"/>
          <w:b/>
          <w:bCs/>
          <w:sz w:val="26"/>
          <w:szCs w:val="26"/>
        </w:rPr>
        <w:t xml:space="preserve"> w </w:t>
      </w:r>
      <w:r w:rsidRPr="00C24093">
        <w:rPr>
          <w:rFonts w:ascii="Calibri" w:hAnsi="Calibri"/>
          <w:b/>
          <w:bCs/>
          <w:sz w:val="26"/>
          <w:szCs w:val="26"/>
        </w:rPr>
        <w:t>ramach priorytetu</w:t>
      </w:r>
      <w:r w:rsidRPr="00C24093">
        <w:rPr>
          <w:rFonts w:ascii="Calibri" w:hAnsi="Calibri"/>
          <w:sz w:val="26"/>
          <w:szCs w:val="26"/>
        </w:rPr>
        <w:t>:</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1 – Wsparcie systemów zarządzania środowiskowego</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2 – Racjonalizacja gospodarki zasobami</w:t>
      </w:r>
      <w:r w:rsidR="00ED1CB1">
        <w:rPr>
          <w:rFonts w:ascii="Calibri" w:hAnsi="Calibri"/>
          <w:sz w:val="26"/>
          <w:szCs w:val="26"/>
        </w:rPr>
        <w:t xml:space="preserve"> i </w:t>
      </w:r>
      <w:r w:rsidRPr="00C24093">
        <w:rPr>
          <w:rFonts w:ascii="Calibri" w:hAnsi="Calibri"/>
          <w:sz w:val="26"/>
          <w:szCs w:val="26"/>
        </w:rPr>
        <w:t>odpadami</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3 - Wsparcie dla przedsiębiorstw</w:t>
      </w:r>
      <w:r w:rsidR="00ED1CB1">
        <w:rPr>
          <w:rFonts w:ascii="Calibri" w:hAnsi="Calibri"/>
          <w:sz w:val="26"/>
          <w:szCs w:val="26"/>
        </w:rPr>
        <w:t xml:space="preserve"> w </w:t>
      </w:r>
      <w:r w:rsidRPr="00C24093">
        <w:rPr>
          <w:rFonts w:ascii="Calibri" w:hAnsi="Calibri"/>
          <w:sz w:val="26"/>
          <w:szCs w:val="26"/>
        </w:rPr>
        <w:t xml:space="preserve">zakresie wdrażania najlepszych dostępnych technik </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4 - Wsparcie dla przedsiębiorstw</w:t>
      </w:r>
      <w:r w:rsidR="00ED1CB1">
        <w:rPr>
          <w:rFonts w:ascii="Calibri" w:hAnsi="Calibri"/>
          <w:sz w:val="26"/>
          <w:szCs w:val="26"/>
        </w:rPr>
        <w:t xml:space="preserve"> w </w:t>
      </w:r>
      <w:r w:rsidRPr="00C24093">
        <w:rPr>
          <w:rFonts w:ascii="Calibri" w:hAnsi="Calibri"/>
          <w:sz w:val="26"/>
          <w:szCs w:val="26"/>
        </w:rPr>
        <w:t xml:space="preserve">zakresie gospodarki wodno-ściekowej </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5 - Wsparcie dla przedsiębiorstw</w:t>
      </w:r>
      <w:r w:rsidR="00ED1CB1">
        <w:rPr>
          <w:rFonts w:ascii="Calibri" w:hAnsi="Calibri"/>
          <w:sz w:val="26"/>
          <w:szCs w:val="26"/>
        </w:rPr>
        <w:t xml:space="preserve"> w </w:t>
      </w:r>
      <w:r w:rsidRPr="00C24093">
        <w:rPr>
          <w:rFonts w:ascii="Calibri" w:hAnsi="Calibri"/>
          <w:sz w:val="26"/>
          <w:szCs w:val="26"/>
        </w:rPr>
        <w:t xml:space="preserve">zakresie ochrony powietrza </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6 - Wsparcie dla przedsiębiorstw</w:t>
      </w:r>
      <w:r w:rsidR="00ED1CB1">
        <w:rPr>
          <w:rFonts w:ascii="Calibri" w:hAnsi="Calibri"/>
          <w:sz w:val="26"/>
          <w:szCs w:val="26"/>
        </w:rPr>
        <w:t xml:space="preserve"> w </w:t>
      </w:r>
      <w:r w:rsidRPr="00C24093">
        <w:rPr>
          <w:rFonts w:ascii="Calibri" w:hAnsi="Calibri"/>
          <w:sz w:val="26"/>
          <w:szCs w:val="26"/>
        </w:rPr>
        <w:t>zakresie odzysku</w:t>
      </w:r>
      <w:r w:rsidR="00ED1CB1">
        <w:rPr>
          <w:rFonts w:ascii="Calibri" w:hAnsi="Calibri"/>
          <w:sz w:val="26"/>
          <w:szCs w:val="26"/>
        </w:rPr>
        <w:t xml:space="preserve"> i </w:t>
      </w:r>
      <w:r w:rsidRPr="00C24093">
        <w:rPr>
          <w:rFonts w:ascii="Calibri" w:hAnsi="Calibri"/>
          <w:sz w:val="26"/>
          <w:szCs w:val="26"/>
        </w:rPr>
        <w:t xml:space="preserve">unieszkodliwiania odpadów </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 xml:space="preserve">      specyficznych lub niebezpiecznych </w:t>
      </w:r>
    </w:p>
    <w:p w:rsidR="00FC576D" w:rsidRDefault="00FC576D" w:rsidP="0056524C">
      <w:pPr>
        <w:spacing w:line="276" w:lineRule="auto"/>
        <w:ind w:right="-23"/>
        <w:jc w:val="both"/>
        <w:rPr>
          <w:rFonts w:ascii="Calibri" w:hAnsi="Calibri"/>
          <w:sz w:val="26"/>
          <w:szCs w:val="26"/>
        </w:rPr>
      </w:pPr>
    </w:p>
    <w:p w:rsidR="00FC576D" w:rsidRPr="00C24093" w:rsidRDefault="00FC576D"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
          <w:bCs/>
          <w:sz w:val="26"/>
          <w:szCs w:val="26"/>
        </w:rPr>
      </w:pPr>
      <w:r w:rsidRPr="00C24093">
        <w:rPr>
          <w:rFonts w:ascii="Calibri" w:hAnsi="Calibri"/>
          <w:b/>
          <w:bCs/>
          <w:sz w:val="26"/>
          <w:szCs w:val="26"/>
        </w:rPr>
        <w:t>Działanie 4.1 - Wsparcie systemów zarządzania środowiskowego</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bCs/>
          <w:sz w:val="26"/>
          <w:szCs w:val="26"/>
          <w:u w:val="single"/>
        </w:rPr>
        <w:t>Przykładowe rodzaje projektów:</w:t>
      </w:r>
    </w:p>
    <w:p w:rsidR="00E50C42" w:rsidRPr="00C24093" w:rsidRDefault="00E50C42" w:rsidP="00B41A9A">
      <w:pPr>
        <w:numPr>
          <w:ilvl w:val="0"/>
          <w:numId w:val="44"/>
        </w:numPr>
        <w:tabs>
          <w:tab w:val="left" w:pos="0"/>
          <w:tab w:val="left" w:pos="284"/>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 xml:space="preserve">publikacja materiałów uzasadniających wprowadzenie systemów zarządzania </w:t>
      </w:r>
    </w:p>
    <w:p w:rsidR="00E50C42" w:rsidRPr="00C24093" w:rsidRDefault="00E50C42" w:rsidP="0056524C">
      <w:pPr>
        <w:tabs>
          <w:tab w:val="left" w:pos="284"/>
        </w:tabs>
        <w:suppressAutoHyphens/>
        <w:overflowPunct/>
        <w:autoSpaceDE/>
        <w:autoSpaceDN/>
        <w:adjustRightInd/>
        <w:spacing w:line="276" w:lineRule="auto"/>
        <w:ind w:right="-23"/>
        <w:jc w:val="both"/>
        <w:textAlignment w:val="auto"/>
        <w:rPr>
          <w:rFonts w:ascii="Calibri" w:hAnsi="Calibri"/>
          <w:sz w:val="26"/>
          <w:szCs w:val="26"/>
        </w:rPr>
      </w:pPr>
      <w:r>
        <w:rPr>
          <w:rFonts w:ascii="Calibri" w:hAnsi="Calibri"/>
          <w:sz w:val="26"/>
          <w:szCs w:val="26"/>
        </w:rPr>
        <w:t xml:space="preserve">    </w:t>
      </w:r>
      <w:r w:rsidRPr="00C24093">
        <w:rPr>
          <w:rFonts w:ascii="Calibri" w:hAnsi="Calibri"/>
          <w:sz w:val="26"/>
          <w:szCs w:val="26"/>
        </w:rPr>
        <w:t>środowiskowego;</w:t>
      </w:r>
    </w:p>
    <w:p w:rsidR="00E50C42" w:rsidRPr="00C24093" w:rsidRDefault="00E50C42" w:rsidP="00B41A9A">
      <w:pPr>
        <w:numPr>
          <w:ilvl w:val="0"/>
          <w:numId w:val="44"/>
        </w:numPr>
        <w:tabs>
          <w:tab w:val="left" w:pos="0"/>
          <w:tab w:val="left" w:pos="284"/>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wykonanie audytu niezbędnego dla uzyskania certyfikatu;</w:t>
      </w:r>
    </w:p>
    <w:p w:rsidR="00E50C42" w:rsidRPr="00C24093" w:rsidRDefault="00E50C42" w:rsidP="00B41A9A">
      <w:pPr>
        <w:numPr>
          <w:ilvl w:val="0"/>
          <w:numId w:val="44"/>
        </w:numPr>
        <w:tabs>
          <w:tab w:val="left" w:pos="0"/>
          <w:tab w:val="left" w:pos="284"/>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projekty dostosowawcze dla przedsiębiorstw, warunkujące uzyskanie certyfikatu;</w:t>
      </w:r>
    </w:p>
    <w:p w:rsidR="00E50C42" w:rsidRPr="00C24093" w:rsidRDefault="00E50C42" w:rsidP="00B41A9A">
      <w:pPr>
        <w:numPr>
          <w:ilvl w:val="0"/>
          <w:numId w:val="44"/>
        </w:numPr>
        <w:tabs>
          <w:tab w:val="left" w:pos="0"/>
          <w:tab w:val="left" w:pos="284"/>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projekty dla uzyskania eko-znaków dla produktów;</w:t>
      </w:r>
    </w:p>
    <w:p w:rsidR="00E50C42" w:rsidRPr="00C24093" w:rsidRDefault="00E50C42" w:rsidP="00B41A9A">
      <w:pPr>
        <w:numPr>
          <w:ilvl w:val="0"/>
          <w:numId w:val="44"/>
        </w:numPr>
        <w:tabs>
          <w:tab w:val="left" w:pos="0"/>
          <w:tab w:val="left" w:pos="284"/>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projekty związane</w:t>
      </w:r>
      <w:r w:rsidR="00ED1CB1">
        <w:rPr>
          <w:rFonts w:ascii="Calibri" w:hAnsi="Calibri"/>
          <w:sz w:val="26"/>
          <w:szCs w:val="26"/>
        </w:rPr>
        <w:t xml:space="preserve"> z </w:t>
      </w:r>
      <w:r w:rsidRPr="00C24093">
        <w:rPr>
          <w:rFonts w:ascii="Calibri" w:hAnsi="Calibri"/>
          <w:sz w:val="26"/>
          <w:szCs w:val="26"/>
        </w:rPr>
        <w:t>wprowadzeniem eko-etykiet.</w:t>
      </w:r>
    </w:p>
    <w:p w:rsidR="00E50C42" w:rsidRPr="00C24093" w:rsidRDefault="00E50C42" w:rsidP="0056524C">
      <w:pPr>
        <w:spacing w:line="276" w:lineRule="auto"/>
        <w:ind w:left="284" w:right="260"/>
        <w:jc w:val="both"/>
        <w:rPr>
          <w:rFonts w:ascii="Calibri" w:hAnsi="Calibri"/>
          <w:sz w:val="26"/>
          <w:szCs w:val="26"/>
        </w:rPr>
      </w:pPr>
    </w:p>
    <w:p w:rsidR="00E50C42" w:rsidRPr="00C24093" w:rsidRDefault="00E50C42" w:rsidP="0056524C">
      <w:pPr>
        <w:spacing w:line="276" w:lineRule="auto"/>
        <w:ind w:right="-23"/>
        <w:jc w:val="both"/>
        <w:rPr>
          <w:rFonts w:ascii="Calibri" w:hAnsi="Calibri"/>
          <w:b/>
          <w:bCs/>
          <w:sz w:val="26"/>
          <w:szCs w:val="26"/>
        </w:rPr>
      </w:pPr>
      <w:r w:rsidRPr="00C24093">
        <w:rPr>
          <w:rFonts w:ascii="Calibri" w:hAnsi="Calibri"/>
          <w:b/>
          <w:bCs/>
          <w:sz w:val="26"/>
          <w:szCs w:val="26"/>
        </w:rPr>
        <w:t>Działanie 4.2 - Racjonalizacja gospodarki zasobami</w:t>
      </w:r>
      <w:r w:rsidR="00ED1CB1">
        <w:rPr>
          <w:rFonts w:ascii="Calibri" w:hAnsi="Calibri"/>
          <w:b/>
          <w:bCs/>
          <w:sz w:val="26"/>
          <w:szCs w:val="26"/>
        </w:rPr>
        <w:t xml:space="preserve"> i </w:t>
      </w:r>
      <w:r w:rsidRPr="00C24093">
        <w:rPr>
          <w:rFonts w:ascii="Calibri" w:hAnsi="Calibri"/>
          <w:b/>
          <w:bCs/>
          <w:sz w:val="26"/>
          <w:szCs w:val="26"/>
        </w:rPr>
        <w:t>odpadami</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bCs/>
          <w:sz w:val="26"/>
          <w:szCs w:val="26"/>
          <w:u w:val="single"/>
        </w:rPr>
        <w:t>Przykładowe rodzaje projektów:</w:t>
      </w:r>
    </w:p>
    <w:p w:rsidR="00E50C42" w:rsidRPr="00C24093" w:rsidRDefault="00E50C42" w:rsidP="00B41A9A">
      <w:pPr>
        <w:numPr>
          <w:ilvl w:val="0"/>
          <w:numId w:val="35"/>
        </w:numPr>
        <w:tabs>
          <w:tab w:val="left" w:pos="0"/>
          <w:tab w:val="left" w:pos="284"/>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zastępowanie surowców pierwotnych surowcami wtórnymi</w:t>
      </w:r>
      <w:r w:rsidR="00ED1CB1">
        <w:rPr>
          <w:rFonts w:ascii="Calibri" w:hAnsi="Calibri"/>
          <w:sz w:val="26"/>
          <w:szCs w:val="26"/>
        </w:rPr>
        <w:t xml:space="preserve"> z </w:t>
      </w:r>
      <w:r w:rsidRPr="00C24093">
        <w:rPr>
          <w:rFonts w:ascii="Calibri" w:hAnsi="Calibri"/>
          <w:sz w:val="26"/>
          <w:szCs w:val="26"/>
        </w:rPr>
        <w:t>odpadów;</w:t>
      </w:r>
    </w:p>
    <w:p w:rsidR="00E50C42" w:rsidRPr="00C24093" w:rsidRDefault="00E50C42" w:rsidP="00B41A9A">
      <w:pPr>
        <w:numPr>
          <w:ilvl w:val="0"/>
          <w:numId w:val="35"/>
        </w:numPr>
        <w:tabs>
          <w:tab w:val="left" w:pos="0"/>
          <w:tab w:val="left" w:pos="284"/>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ograniczanie ilości powstawania odpadów;</w:t>
      </w:r>
    </w:p>
    <w:p w:rsidR="00E50C42" w:rsidRPr="00C24093" w:rsidRDefault="00E50C42" w:rsidP="00B41A9A">
      <w:pPr>
        <w:numPr>
          <w:ilvl w:val="0"/>
          <w:numId w:val="35"/>
        </w:numPr>
        <w:tabs>
          <w:tab w:val="left" w:pos="0"/>
          <w:tab w:val="left" w:pos="284"/>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ograniczanie zużycia surowców naturalnych,</w:t>
      </w:r>
      <w:r w:rsidR="00ED1CB1">
        <w:rPr>
          <w:rFonts w:ascii="Calibri" w:hAnsi="Calibri"/>
          <w:sz w:val="26"/>
          <w:szCs w:val="26"/>
        </w:rPr>
        <w:t xml:space="preserve"> w </w:t>
      </w:r>
      <w:r w:rsidRPr="00C24093">
        <w:rPr>
          <w:rFonts w:ascii="Calibri" w:hAnsi="Calibri"/>
          <w:sz w:val="26"/>
          <w:szCs w:val="26"/>
        </w:rPr>
        <w:t xml:space="preserve">tym wody oraz ograniczanie zużycia </w:t>
      </w:r>
    </w:p>
    <w:p w:rsidR="00E50C42" w:rsidRPr="00C24093" w:rsidRDefault="00E50C42" w:rsidP="0056524C">
      <w:pPr>
        <w:tabs>
          <w:tab w:val="left" w:pos="284"/>
        </w:tabs>
        <w:suppressAutoHyphens/>
        <w:overflowPunct/>
        <w:autoSpaceDE/>
        <w:autoSpaceDN/>
        <w:adjustRightInd/>
        <w:spacing w:line="276" w:lineRule="auto"/>
        <w:ind w:right="-23"/>
        <w:jc w:val="both"/>
        <w:textAlignment w:val="auto"/>
        <w:rPr>
          <w:rFonts w:ascii="Calibri" w:hAnsi="Calibri"/>
          <w:sz w:val="26"/>
          <w:szCs w:val="26"/>
        </w:rPr>
      </w:pPr>
      <w:r>
        <w:rPr>
          <w:rFonts w:ascii="Calibri" w:hAnsi="Calibri"/>
          <w:sz w:val="26"/>
          <w:szCs w:val="26"/>
        </w:rPr>
        <w:t xml:space="preserve">    </w:t>
      </w:r>
      <w:r w:rsidRPr="00C24093">
        <w:rPr>
          <w:rFonts w:ascii="Calibri" w:hAnsi="Calibri"/>
          <w:sz w:val="26"/>
          <w:szCs w:val="26"/>
        </w:rPr>
        <w:t>energii;</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
          <w:bCs/>
          <w:sz w:val="26"/>
          <w:szCs w:val="26"/>
        </w:rPr>
      </w:pPr>
      <w:r w:rsidRPr="00C24093">
        <w:rPr>
          <w:rFonts w:ascii="Calibri" w:hAnsi="Calibri"/>
          <w:b/>
          <w:bCs/>
          <w:sz w:val="26"/>
          <w:szCs w:val="26"/>
        </w:rPr>
        <w:t>Działanie 4.3 - Wsparcie dla przedsiębiorstw</w:t>
      </w:r>
      <w:r w:rsidR="00ED1CB1">
        <w:rPr>
          <w:rFonts w:ascii="Calibri" w:hAnsi="Calibri"/>
          <w:b/>
          <w:bCs/>
          <w:sz w:val="26"/>
          <w:szCs w:val="26"/>
        </w:rPr>
        <w:t xml:space="preserve"> w </w:t>
      </w:r>
      <w:r w:rsidRPr="00C24093">
        <w:rPr>
          <w:rFonts w:ascii="Calibri" w:hAnsi="Calibri"/>
          <w:b/>
          <w:bCs/>
          <w:sz w:val="26"/>
          <w:szCs w:val="26"/>
        </w:rPr>
        <w:t xml:space="preserve">zakresie wdrażania najlepszych dostępnych technik (BAT) </w:t>
      </w:r>
    </w:p>
    <w:p w:rsidR="00E50C42" w:rsidRPr="00C24093" w:rsidRDefault="00E50C42" w:rsidP="0056524C">
      <w:pPr>
        <w:spacing w:line="276" w:lineRule="auto"/>
        <w:ind w:right="-23"/>
        <w:jc w:val="both"/>
        <w:rPr>
          <w:rFonts w:ascii="Calibri" w:hAnsi="Calibri"/>
          <w:b/>
          <w:bCs/>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bCs/>
          <w:sz w:val="26"/>
          <w:szCs w:val="26"/>
          <w:u w:val="single"/>
        </w:rPr>
        <w:t>Przykładowe rodzaje projektów:</w:t>
      </w:r>
    </w:p>
    <w:p w:rsidR="00E50C42" w:rsidRPr="00C24093" w:rsidRDefault="00E50C42" w:rsidP="00D3477C">
      <w:pPr>
        <w:pStyle w:val="Kolorowalistaakcent11"/>
        <w:numPr>
          <w:ilvl w:val="0"/>
          <w:numId w:val="54"/>
        </w:numPr>
        <w:tabs>
          <w:tab w:val="clear" w:pos="284"/>
          <w:tab w:val="left" w:pos="0"/>
          <w:tab w:val="num" w:pos="426"/>
        </w:tabs>
        <w:suppressAutoHyphens/>
        <w:overflowPunct/>
        <w:autoSpaceDE/>
        <w:autoSpaceDN/>
        <w:adjustRightInd/>
        <w:spacing w:line="276" w:lineRule="auto"/>
        <w:ind w:left="0" w:right="-23"/>
        <w:jc w:val="both"/>
        <w:textAlignment w:val="auto"/>
        <w:rPr>
          <w:rFonts w:ascii="Calibri" w:hAnsi="Calibri"/>
          <w:sz w:val="26"/>
          <w:szCs w:val="26"/>
        </w:rPr>
      </w:pPr>
      <w:r w:rsidRPr="00C24093">
        <w:rPr>
          <w:rFonts w:ascii="Calibri" w:hAnsi="Calibri"/>
          <w:sz w:val="26"/>
          <w:szCs w:val="26"/>
        </w:rPr>
        <w:lastRenderedPageBreak/>
        <w:t>zmiany technologii służące eliminow</w:t>
      </w:r>
      <w:r w:rsidR="00D3477C">
        <w:rPr>
          <w:rFonts w:ascii="Calibri" w:hAnsi="Calibri"/>
          <w:sz w:val="26"/>
          <w:szCs w:val="26"/>
        </w:rPr>
        <w:t xml:space="preserve">aniu szkodliwych oddziaływań i uciążliwości poprzez </w:t>
      </w:r>
      <w:r w:rsidR="00D3477C">
        <w:rPr>
          <w:rFonts w:ascii="Calibri" w:hAnsi="Calibri"/>
          <w:sz w:val="26"/>
          <w:szCs w:val="26"/>
        </w:rPr>
        <w:tab/>
      </w:r>
      <w:r w:rsidRPr="00C24093">
        <w:rPr>
          <w:rFonts w:ascii="Calibri" w:hAnsi="Calibri"/>
          <w:sz w:val="26"/>
          <w:szCs w:val="26"/>
        </w:rPr>
        <w:t>zapobieganie emisjom do środowiska;</w:t>
      </w:r>
    </w:p>
    <w:p w:rsidR="00E50C42" w:rsidRPr="00D3477C" w:rsidRDefault="00E50C42" w:rsidP="00D3477C">
      <w:pPr>
        <w:pStyle w:val="Kolorowalistaakcent11"/>
        <w:numPr>
          <w:ilvl w:val="0"/>
          <w:numId w:val="54"/>
        </w:numPr>
        <w:tabs>
          <w:tab w:val="clear" w:pos="284"/>
          <w:tab w:val="num" w:pos="426"/>
        </w:tabs>
        <w:suppressAutoHyphens/>
        <w:overflowPunct/>
        <w:autoSpaceDE/>
        <w:autoSpaceDN/>
        <w:adjustRightInd/>
        <w:spacing w:line="276" w:lineRule="auto"/>
        <w:ind w:left="0" w:right="-23"/>
        <w:jc w:val="both"/>
        <w:textAlignment w:val="auto"/>
        <w:rPr>
          <w:rFonts w:ascii="Calibri" w:hAnsi="Calibri"/>
          <w:sz w:val="26"/>
          <w:szCs w:val="26"/>
        </w:rPr>
      </w:pPr>
      <w:r w:rsidRPr="00C24093">
        <w:rPr>
          <w:rFonts w:ascii="Calibri" w:hAnsi="Calibri"/>
          <w:sz w:val="26"/>
          <w:szCs w:val="26"/>
        </w:rPr>
        <w:t xml:space="preserve">zmiany technologii służące zmniejszeniu zapotrzebowania na energię, wodę oraz </w:t>
      </w:r>
      <w:r w:rsidRPr="00D3477C">
        <w:rPr>
          <w:rFonts w:ascii="Calibri" w:hAnsi="Calibri"/>
          <w:sz w:val="26"/>
          <w:szCs w:val="26"/>
        </w:rPr>
        <w:t xml:space="preserve">surowce, ze </w:t>
      </w:r>
      <w:r w:rsidR="00D3477C">
        <w:rPr>
          <w:rFonts w:ascii="Calibri" w:hAnsi="Calibri"/>
          <w:sz w:val="26"/>
          <w:szCs w:val="26"/>
        </w:rPr>
        <w:tab/>
      </w:r>
      <w:r w:rsidRPr="00D3477C">
        <w:rPr>
          <w:rFonts w:ascii="Calibri" w:hAnsi="Calibri"/>
          <w:sz w:val="26"/>
          <w:szCs w:val="26"/>
        </w:rPr>
        <w:t>szczególnym uwzględnieniem wtórnego wykorzystania ciepła odpadowego oraz</w:t>
      </w:r>
      <w:r w:rsidR="00D3477C">
        <w:rPr>
          <w:rFonts w:ascii="Calibri" w:hAnsi="Calibri"/>
          <w:sz w:val="26"/>
          <w:szCs w:val="26"/>
        </w:rPr>
        <w:t xml:space="preserve"> </w:t>
      </w:r>
      <w:r w:rsidRPr="00D3477C">
        <w:rPr>
          <w:rFonts w:ascii="Calibri" w:hAnsi="Calibri"/>
          <w:sz w:val="26"/>
          <w:szCs w:val="26"/>
        </w:rPr>
        <w:t xml:space="preserve">eliminacji </w:t>
      </w:r>
      <w:r w:rsidR="00D3477C">
        <w:rPr>
          <w:rFonts w:ascii="Calibri" w:hAnsi="Calibri"/>
          <w:sz w:val="26"/>
          <w:szCs w:val="26"/>
        </w:rPr>
        <w:tab/>
      </w:r>
      <w:r w:rsidRPr="00D3477C">
        <w:rPr>
          <w:rFonts w:ascii="Calibri" w:hAnsi="Calibri"/>
          <w:sz w:val="26"/>
          <w:szCs w:val="26"/>
        </w:rPr>
        <w:t>wytwarzania odpadów;</w:t>
      </w:r>
    </w:p>
    <w:p w:rsidR="00E50C42" w:rsidRPr="00D3477C" w:rsidRDefault="00E50C42" w:rsidP="00D3477C">
      <w:pPr>
        <w:pStyle w:val="Kolorowalistaakcent11"/>
        <w:numPr>
          <w:ilvl w:val="0"/>
          <w:numId w:val="56"/>
        </w:numPr>
        <w:tabs>
          <w:tab w:val="clear" w:pos="284"/>
          <w:tab w:val="num" w:pos="426"/>
        </w:tabs>
        <w:suppressAutoHyphens/>
        <w:overflowPunct/>
        <w:autoSpaceDE/>
        <w:autoSpaceDN/>
        <w:adjustRightInd/>
        <w:spacing w:line="276" w:lineRule="auto"/>
        <w:ind w:left="0" w:right="-23"/>
        <w:jc w:val="both"/>
        <w:textAlignment w:val="auto"/>
        <w:rPr>
          <w:rFonts w:ascii="Calibri" w:hAnsi="Calibri"/>
          <w:sz w:val="26"/>
          <w:szCs w:val="26"/>
        </w:rPr>
      </w:pPr>
      <w:r w:rsidRPr="00C24093">
        <w:rPr>
          <w:rFonts w:ascii="Calibri" w:hAnsi="Calibri"/>
          <w:sz w:val="26"/>
          <w:szCs w:val="26"/>
        </w:rPr>
        <w:t xml:space="preserve">zmiany technologii ukierunkowane na ograniczenie wielkości emisji niektórych substancji </w:t>
      </w:r>
      <w:r w:rsidR="00D3477C">
        <w:rPr>
          <w:rFonts w:ascii="Calibri" w:hAnsi="Calibri"/>
          <w:sz w:val="26"/>
          <w:szCs w:val="26"/>
        </w:rPr>
        <w:t xml:space="preserve">           </w:t>
      </w:r>
      <w:r w:rsidR="00D3477C">
        <w:rPr>
          <w:rFonts w:ascii="Calibri" w:hAnsi="Calibri"/>
          <w:sz w:val="26"/>
          <w:szCs w:val="26"/>
        </w:rPr>
        <w:tab/>
      </w:r>
      <w:r w:rsidRPr="00D3477C">
        <w:rPr>
          <w:rFonts w:ascii="Calibri" w:hAnsi="Calibri"/>
          <w:sz w:val="26"/>
          <w:szCs w:val="26"/>
        </w:rPr>
        <w:t>i energii do poziomu określonego</w:t>
      </w:r>
      <w:r w:rsidR="00ED1CB1" w:rsidRPr="00D3477C">
        <w:rPr>
          <w:rFonts w:ascii="Calibri" w:hAnsi="Calibri"/>
          <w:sz w:val="26"/>
          <w:szCs w:val="26"/>
        </w:rPr>
        <w:t xml:space="preserve"> w </w:t>
      </w:r>
      <w:r w:rsidRPr="00D3477C">
        <w:rPr>
          <w:rFonts w:ascii="Calibri" w:hAnsi="Calibri"/>
          <w:sz w:val="26"/>
          <w:szCs w:val="26"/>
        </w:rPr>
        <w:t>przepisach krajowych</w:t>
      </w:r>
      <w:r w:rsidR="00ED1CB1" w:rsidRPr="00D3477C">
        <w:rPr>
          <w:rFonts w:ascii="Calibri" w:hAnsi="Calibri"/>
          <w:sz w:val="26"/>
          <w:szCs w:val="26"/>
        </w:rPr>
        <w:t xml:space="preserve"> i </w:t>
      </w:r>
      <w:r w:rsidRPr="00D3477C">
        <w:rPr>
          <w:rFonts w:ascii="Calibri" w:hAnsi="Calibri"/>
          <w:sz w:val="26"/>
          <w:szCs w:val="26"/>
        </w:rPr>
        <w:t>wspólnotowych oraz</w:t>
      </w:r>
      <w:r w:rsidR="00ED1CB1" w:rsidRPr="00D3477C">
        <w:rPr>
          <w:rFonts w:ascii="Calibri" w:hAnsi="Calibri"/>
          <w:sz w:val="26"/>
          <w:szCs w:val="26"/>
        </w:rPr>
        <w:t xml:space="preserve"> </w:t>
      </w:r>
      <w:r w:rsidR="00D3477C">
        <w:rPr>
          <w:rFonts w:ascii="Calibri" w:hAnsi="Calibri"/>
          <w:sz w:val="26"/>
          <w:szCs w:val="26"/>
        </w:rPr>
        <w:tab/>
      </w:r>
      <w:r w:rsidR="00ED1CB1" w:rsidRPr="00D3477C">
        <w:rPr>
          <w:rFonts w:ascii="Calibri" w:hAnsi="Calibri"/>
          <w:sz w:val="26"/>
          <w:szCs w:val="26"/>
        </w:rPr>
        <w:t>w </w:t>
      </w:r>
      <w:r w:rsidRPr="00D3477C">
        <w:rPr>
          <w:rFonts w:ascii="Calibri" w:hAnsi="Calibri"/>
          <w:sz w:val="26"/>
          <w:szCs w:val="26"/>
        </w:rPr>
        <w:t>dokumentach referencyjnych BAT;</w:t>
      </w:r>
    </w:p>
    <w:p w:rsidR="00E50C42" w:rsidRPr="00D3477C" w:rsidRDefault="00E50C42" w:rsidP="00D3477C">
      <w:pPr>
        <w:pStyle w:val="Kolorowalistaakcent11"/>
        <w:numPr>
          <w:ilvl w:val="0"/>
          <w:numId w:val="56"/>
        </w:numPr>
        <w:tabs>
          <w:tab w:val="clear" w:pos="284"/>
          <w:tab w:val="num" w:pos="426"/>
        </w:tabs>
        <w:suppressAutoHyphens/>
        <w:overflowPunct/>
        <w:autoSpaceDE/>
        <w:autoSpaceDN/>
        <w:adjustRightInd/>
        <w:spacing w:line="276" w:lineRule="auto"/>
        <w:ind w:left="0" w:right="-23"/>
        <w:jc w:val="both"/>
        <w:textAlignment w:val="auto"/>
        <w:rPr>
          <w:rFonts w:ascii="Calibri" w:hAnsi="Calibri"/>
          <w:sz w:val="26"/>
          <w:szCs w:val="26"/>
        </w:rPr>
      </w:pPr>
      <w:r w:rsidRPr="00C24093">
        <w:rPr>
          <w:rFonts w:ascii="Calibri" w:hAnsi="Calibri"/>
          <w:sz w:val="26"/>
          <w:szCs w:val="26"/>
        </w:rPr>
        <w:t>inwestycje</w:t>
      </w:r>
      <w:r w:rsidR="00ED1CB1">
        <w:rPr>
          <w:rFonts w:ascii="Calibri" w:hAnsi="Calibri"/>
          <w:sz w:val="26"/>
          <w:szCs w:val="26"/>
        </w:rPr>
        <w:t xml:space="preserve"> w </w:t>
      </w:r>
      <w:r w:rsidRPr="00C24093">
        <w:rPr>
          <w:rFonts w:ascii="Calibri" w:hAnsi="Calibri"/>
          <w:sz w:val="26"/>
          <w:szCs w:val="26"/>
        </w:rPr>
        <w:t xml:space="preserve">urządzenia ograniczające emisje do środowiska (tzw. urządzenia „końca </w:t>
      </w:r>
      <w:r w:rsidRPr="00D3477C">
        <w:rPr>
          <w:rFonts w:ascii="Calibri" w:hAnsi="Calibri"/>
          <w:sz w:val="26"/>
          <w:szCs w:val="26"/>
        </w:rPr>
        <w:t xml:space="preserve">rury”), </w:t>
      </w:r>
      <w:r w:rsidR="00D3477C">
        <w:rPr>
          <w:rFonts w:ascii="Calibri" w:hAnsi="Calibri"/>
          <w:sz w:val="26"/>
          <w:szCs w:val="26"/>
        </w:rPr>
        <w:tab/>
      </w:r>
      <w:r w:rsidRPr="00D3477C">
        <w:rPr>
          <w:rFonts w:ascii="Calibri" w:hAnsi="Calibri"/>
          <w:sz w:val="26"/>
          <w:szCs w:val="26"/>
        </w:rPr>
        <w:t xml:space="preserve">których zastosowanie jest niezbędne dla spełnienia zaostrzających się standardów emisyjnych </w:t>
      </w:r>
      <w:r w:rsidR="00D3477C">
        <w:rPr>
          <w:rFonts w:ascii="Calibri" w:hAnsi="Calibri"/>
          <w:sz w:val="26"/>
          <w:szCs w:val="26"/>
        </w:rPr>
        <w:tab/>
      </w:r>
      <w:r w:rsidRPr="00D3477C">
        <w:rPr>
          <w:rFonts w:ascii="Calibri" w:hAnsi="Calibri"/>
          <w:sz w:val="26"/>
          <w:szCs w:val="26"/>
        </w:rPr>
        <w:t>lub granicznych wielkości emisji;</w:t>
      </w:r>
    </w:p>
    <w:p w:rsidR="00E50C42" w:rsidRPr="00C24093" w:rsidRDefault="00E50C42" w:rsidP="0056524C">
      <w:pPr>
        <w:tabs>
          <w:tab w:val="num" w:pos="426"/>
        </w:tabs>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
          <w:bCs/>
          <w:sz w:val="26"/>
          <w:szCs w:val="26"/>
        </w:rPr>
      </w:pPr>
      <w:r w:rsidRPr="00C24093">
        <w:rPr>
          <w:rFonts w:ascii="Calibri" w:hAnsi="Calibri"/>
          <w:b/>
          <w:bCs/>
          <w:sz w:val="26"/>
          <w:szCs w:val="26"/>
        </w:rPr>
        <w:t>Działanie 4.4 - Wsparcie dla przedsiębiorstw</w:t>
      </w:r>
      <w:r w:rsidR="00ED1CB1">
        <w:rPr>
          <w:rFonts w:ascii="Calibri" w:hAnsi="Calibri"/>
          <w:b/>
          <w:bCs/>
          <w:sz w:val="26"/>
          <w:szCs w:val="26"/>
        </w:rPr>
        <w:t xml:space="preserve"> w </w:t>
      </w:r>
      <w:r w:rsidRPr="00C24093">
        <w:rPr>
          <w:rFonts w:ascii="Calibri" w:hAnsi="Calibri"/>
          <w:b/>
          <w:bCs/>
          <w:sz w:val="26"/>
          <w:szCs w:val="26"/>
        </w:rPr>
        <w:t xml:space="preserve">zakresie gospodarki wodno-ściekowej </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bCs/>
          <w:sz w:val="26"/>
          <w:szCs w:val="26"/>
          <w:u w:val="single"/>
        </w:rPr>
        <w:t>Przykładowe rodzaje projektów:</w:t>
      </w:r>
    </w:p>
    <w:p w:rsidR="00E50C42" w:rsidRPr="00D3477C" w:rsidRDefault="00E50C42" w:rsidP="0056524C">
      <w:pPr>
        <w:pStyle w:val="Kolorowalistaakcent11"/>
        <w:numPr>
          <w:ilvl w:val="0"/>
          <w:numId w:val="56"/>
        </w:numPr>
        <w:suppressAutoHyphens/>
        <w:overflowPunct/>
        <w:autoSpaceDE/>
        <w:autoSpaceDN/>
        <w:adjustRightInd/>
        <w:spacing w:line="276" w:lineRule="auto"/>
        <w:ind w:left="0" w:right="-23"/>
        <w:jc w:val="both"/>
        <w:textAlignment w:val="auto"/>
        <w:rPr>
          <w:rFonts w:ascii="Calibri" w:hAnsi="Calibri"/>
          <w:sz w:val="26"/>
          <w:szCs w:val="26"/>
        </w:rPr>
      </w:pPr>
      <w:r w:rsidRPr="00C24093">
        <w:rPr>
          <w:rFonts w:ascii="Calibri" w:hAnsi="Calibri"/>
          <w:sz w:val="26"/>
          <w:szCs w:val="26"/>
        </w:rPr>
        <w:t xml:space="preserve">inwestycje mające na celu zmniejszenie zużycia wody oraz ilości substancji </w:t>
      </w:r>
      <w:r w:rsidRPr="00D3477C">
        <w:rPr>
          <w:rFonts w:ascii="Calibri" w:hAnsi="Calibri"/>
          <w:sz w:val="26"/>
          <w:szCs w:val="26"/>
        </w:rPr>
        <w:t xml:space="preserve">niebezpiecznych </w:t>
      </w:r>
      <w:r w:rsidR="00D3477C">
        <w:rPr>
          <w:rFonts w:ascii="Calibri" w:hAnsi="Calibri"/>
          <w:sz w:val="26"/>
          <w:szCs w:val="26"/>
        </w:rPr>
        <w:tab/>
      </w:r>
      <w:r w:rsidRPr="00D3477C">
        <w:rPr>
          <w:rFonts w:ascii="Calibri" w:hAnsi="Calibri"/>
          <w:sz w:val="26"/>
          <w:szCs w:val="26"/>
        </w:rPr>
        <w:t>odprowadzanych wraz ze ściekami;</w:t>
      </w:r>
    </w:p>
    <w:p w:rsidR="00E50C42" w:rsidRPr="00C24093" w:rsidRDefault="00E50C42" w:rsidP="00B41A9A">
      <w:pPr>
        <w:numPr>
          <w:ilvl w:val="0"/>
          <w:numId w:val="38"/>
        </w:numPr>
        <w:tabs>
          <w:tab w:val="left" w:pos="0"/>
          <w:tab w:val="num" w:pos="284"/>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budowa lub modernizacja oczyszczalni lub podczyszczalni ścieków przemysłowych;</w:t>
      </w:r>
    </w:p>
    <w:p w:rsidR="00E50C42" w:rsidRPr="00C24093" w:rsidRDefault="00E50C42" w:rsidP="0056524C">
      <w:pPr>
        <w:spacing w:line="276" w:lineRule="auto"/>
        <w:ind w:right="-23"/>
        <w:jc w:val="both"/>
        <w:rPr>
          <w:rFonts w:ascii="Calibri" w:hAnsi="Calibri"/>
          <w:b/>
          <w:bCs/>
          <w:sz w:val="26"/>
          <w:szCs w:val="26"/>
        </w:rPr>
      </w:pPr>
    </w:p>
    <w:p w:rsidR="00E50C42" w:rsidRPr="00C24093" w:rsidRDefault="00E50C42" w:rsidP="0056524C">
      <w:pPr>
        <w:spacing w:line="276" w:lineRule="auto"/>
        <w:ind w:right="-23"/>
        <w:jc w:val="both"/>
        <w:rPr>
          <w:rFonts w:ascii="Calibri" w:hAnsi="Calibri"/>
          <w:b/>
          <w:bCs/>
          <w:sz w:val="26"/>
          <w:szCs w:val="26"/>
        </w:rPr>
      </w:pPr>
      <w:r w:rsidRPr="00C24093">
        <w:rPr>
          <w:rFonts w:ascii="Calibri" w:hAnsi="Calibri"/>
          <w:b/>
          <w:bCs/>
          <w:sz w:val="26"/>
          <w:szCs w:val="26"/>
        </w:rPr>
        <w:t>Działanie 4.5 - Wsparcie dla przedsiębiorstw</w:t>
      </w:r>
      <w:r w:rsidR="00ED1CB1">
        <w:rPr>
          <w:rFonts w:ascii="Calibri" w:hAnsi="Calibri"/>
          <w:b/>
          <w:bCs/>
          <w:sz w:val="26"/>
          <w:szCs w:val="26"/>
        </w:rPr>
        <w:t xml:space="preserve"> w </w:t>
      </w:r>
      <w:r w:rsidRPr="00C24093">
        <w:rPr>
          <w:rFonts w:ascii="Calibri" w:hAnsi="Calibri"/>
          <w:b/>
          <w:bCs/>
          <w:sz w:val="26"/>
          <w:szCs w:val="26"/>
        </w:rPr>
        <w:t xml:space="preserve">zakresie ochrony powietrza </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bCs/>
          <w:sz w:val="26"/>
          <w:szCs w:val="26"/>
          <w:u w:val="single"/>
        </w:rPr>
        <w:t>Przykładowe rodzaje projektów:</w:t>
      </w:r>
    </w:p>
    <w:p w:rsidR="00E50C42" w:rsidRPr="00C24093" w:rsidRDefault="00E50C42" w:rsidP="00B41A9A">
      <w:pPr>
        <w:numPr>
          <w:ilvl w:val="0"/>
          <w:numId w:val="29"/>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modernizacja lub rozbudowa obiektów spalania paliw</w:t>
      </w:r>
      <w:r w:rsidR="00ED1CB1">
        <w:rPr>
          <w:rFonts w:ascii="Calibri" w:hAnsi="Calibri"/>
          <w:sz w:val="26"/>
          <w:szCs w:val="26"/>
        </w:rPr>
        <w:t xml:space="preserve"> i </w:t>
      </w:r>
      <w:r w:rsidRPr="00C24093">
        <w:rPr>
          <w:rFonts w:ascii="Calibri" w:hAnsi="Calibri"/>
          <w:sz w:val="26"/>
          <w:szCs w:val="26"/>
        </w:rPr>
        <w:t>systemów ciepłowniczych;</w:t>
      </w:r>
    </w:p>
    <w:p w:rsidR="00E50C42" w:rsidRPr="00D3477C" w:rsidRDefault="00E50C42" w:rsidP="00D3477C">
      <w:pPr>
        <w:pStyle w:val="Kolorowalistaakcent11"/>
        <w:numPr>
          <w:ilvl w:val="0"/>
          <w:numId w:val="29"/>
        </w:numPr>
        <w:tabs>
          <w:tab w:val="clear" w:pos="0"/>
          <w:tab w:val="num" w:pos="284"/>
          <w:tab w:val="left" w:pos="426"/>
        </w:tabs>
        <w:suppressAutoHyphens/>
        <w:overflowPunct/>
        <w:autoSpaceDE/>
        <w:autoSpaceDN/>
        <w:adjustRightInd/>
        <w:spacing w:line="276" w:lineRule="auto"/>
        <w:ind w:left="0" w:right="-23"/>
        <w:jc w:val="both"/>
        <w:textAlignment w:val="auto"/>
        <w:rPr>
          <w:rFonts w:ascii="Calibri" w:hAnsi="Calibri"/>
          <w:sz w:val="26"/>
          <w:szCs w:val="26"/>
        </w:rPr>
      </w:pPr>
      <w:r>
        <w:rPr>
          <w:rFonts w:ascii="Calibri" w:hAnsi="Calibri"/>
          <w:sz w:val="26"/>
          <w:szCs w:val="26"/>
        </w:rPr>
        <w:t xml:space="preserve">  </w:t>
      </w:r>
      <w:r w:rsidRPr="00C24093">
        <w:rPr>
          <w:rFonts w:ascii="Calibri" w:hAnsi="Calibri"/>
          <w:sz w:val="26"/>
          <w:szCs w:val="26"/>
        </w:rPr>
        <w:t>modernizacja urządzeń lub wyposażenie obiektów spalania paliw</w:t>
      </w:r>
      <w:r w:rsidR="00ED1CB1">
        <w:rPr>
          <w:rFonts w:ascii="Calibri" w:hAnsi="Calibri"/>
          <w:sz w:val="26"/>
          <w:szCs w:val="26"/>
        </w:rPr>
        <w:t xml:space="preserve"> w </w:t>
      </w:r>
      <w:r w:rsidRPr="00C24093">
        <w:rPr>
          <w:rFonts w:ascii="Calibri" w:hAnsi="Calibri"/>
          <w:sz w:val="26"/>
          <w:szCs w:val="26"/>
        </w:rPr>
        <w:t xml:space="preserve">urządzenia lub </w:t>
      </w:r>
      <w:r w:rsidRPr="00D3477C">
        <w:rPr>
          <w:rFonts w:ascii="Calibri" w:hAnsi="Calibri"/>
          <w:sz w:val="26"/>
          <w:szCs w:val="26"/>
        </w:rPr>
        <w:t xml:space="preserve">instalacje do </w:t>
      </w:r>
      <w:r w:rsidR="00D3477C">
        <w:rPr>
          <w:rFonts w:ascii="Calibri" w:hAnsi="Calibri"/>
          <w:sz w:val="26"/>
          <w:szCs w:val="26"/>
        </w:rPr>
        <w:tab/>
      </w:r>
      <w:r w:rsidRPr="00D3477C">
        <w:rPr>
          <w:rFonts w:ascii="Calibri" w:hAnsi="Calibri"/>
          <w:sz w:val="26"/>
          <w:szCs w:val="26"/>
        </w:rPr>
        <w:t>ograniczenia emisji zanieczyszczeń gazowych</w:t>
      </w:r>
      <w:r w:rsidR="00ED1CB1" w:rsidRPr="00D3477C">
        <w:rPr>
          <w:rFonts w:ascii="Calibri" w:hAnsi="Calibri"/>
          <w:sz w:val="26"/>
          <w:szCs w:val="26"/>
        </w:rPr>
        <w:t xml:space="preserve"> i </w:t>
      </w:r>
      <w:r w:rsidRPr="00D3477C">
        <w:rPr>
          <w:rFonts w:ascii="Calibri" w:hAnsi="Calibri"/>
          <w:sz w:val="26"/>
          <w:szCs w:val="26"/>
        </w:rPr>
        <w:t>pyłowych;</w:t>
      </w:r>
    </w:p>
    <w:p w:rsidR="00E50C42" w:rsidRPr="00C24093" w:rsidRDefault="00E50C42" w:rsidP="00B41A9A">
      <w:pPr>
        <w:numPr>
          <w:ilvl w:val="0"/>
          <w:numId w:val="29"/>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konwersja obiektów spalania paliw na rozwiązania przyjazne środowisku;</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Działanie 4.6 - Wsparcie dla przedsiębiorstw</w:t>
      </w:r>
      <w:r w:rsidR="00ED1CB1">
        <w:rPr>
          <w:rFonts w:ascii="Calibri" w:hAnsi="Calibri"/>
          <w:b/>
          <w:bCs/>
          <w:sz w:val="26"/>
          <w:szCs w:val="26"/>
        </w:rPr>
        <w:t xml:space="preserve"> w </w:t>
      </w:r>
      <w:r w:rsidRPr="00C24093">
        <w:rPr>
          <w:rFonts w:ascii="Calibri" w:hAnsi="Calibri"/>
          <w:b/>
          <w:bCs/>
          <w:sz w:val="26"/>
          <w:szCs w:val="26"/>
        </w:rPr>
        <w:t>zakresie odzysku</w:t>
      </w:r>
      <w:r w:rsidR="00ED1CB1">
        <w:rPr>
          <w:rFonts w:ascii="Calibri" w:hAnsi="Calibri"/>
          <w:b/>
          <w:bCs/>
          <w:sz w:val="26"/>
          <w:szCs w:val="26"/>
        </w:rPr>
        <w:t xml:space="preserve"> i </w:t>
      </w:r>
      <w:r w:rsidRPr="00C24093">
        <w:rPr>
          <w:rFonts w:ascii="Calibri" w:hAnsi="Calibri"/>
          <w:b/>
          <w:bCs/>
          <w:sz w:val="26"/>
          <w:szCs w:val="26"/>
        </w:rPr>
        <w:t>unieszkodliwiania odpadów poużytkowych lub niebezpiecznych</w:t>
      </w:r>
      <w:r w:rsidRPr="00C24093">
        <w:rPr>
          <w:rFonts w:ascii="Calibri" w:hAnsi="Calibri"/>
          <w:sz w:val="26"/>
          <w:szCs w:val="26"/>
        </w:rPr>
        <w:t xml:space="preserve"> </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bCs/>
          <w:sz w:val="26"/>
          <w:szCs w:val="26"/>
          <w:u w:val="single"/>
        </w:rPr>
        <w:t>Przykładowe rodzaje projektów:</w:t>
      </w:r>
    </w:p>
    <w:p w:rsidR="00E50C42" w:rsidRPr="00D3477C" w:rsidRDefault="00E50C42" w:rsidP="00D3477C">
      <w:pPr>
        <w:numPr>
          <w:ilvl w:val="0"/>
          <w:numId w:val="22"/>
        </w:numPr>
        <w:tabs>
          <w:tab w:val="left" w:pos="0"/>
          <w:tab w:val="left" w:pos="284"/>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budowa, rozbudowa lub modernizacje instalacji do odzysku,</w:t>
      </w:r>
      <w:r w:rsidR="00ED1CB1">
        <w:rPr>
          <w:rFonts w:ascii="Calibri" w:hAnsi="Calibri"/>
          <w:sz w:val="26"/>
          <w:szCs w:val="26"/>
        </w:rPr>
        <w:t xml:space="preserve"> w </w:t>
      </w:r>
      <w:r w:rsidRPr="00C24093">
        <w:rPr>
          <w:rFonts w:ascii="Calibri" w:hAnsi="Calibri"/>
          <w:sz w:val="26"/>
          <w:szCs w:val="26"/>
        </w:rPr>
        <w:t xml:space="preserve">tym recyklingu lub </w:t>
      </w:r>
      <w:r w:rsidR="00D3477C">
        <w:rPr>
          <w:rFonts w:ascii="Calibri" w:hAnsi="Calibri"/>
          <w:sz w:val="26"/>
          <w:szCs w:val="26"/>
        </w:rPr>
        <w:t xml:space="preserve"> </w:t>
      </w:r>
      <w:r w:rsidR="00D3477C">
        <w:rPr>
          <w:rFonts w:ascii="Calibri" w:hAnsi="Calibri"/>
          <w:sz w:val="26"/>
          <w:szCs w:val="26"/>
        </w:rPr>
        <w:tab/>
      </w:r>
      <w:r w:rsidRPr="00D3477C">
        <w:rPr>
          <w:rFonts w:ascii="Calibri" w:hAnsi="Calibri"/>
          <w:sz w:val="26"/>
          <w:szCs w:val="26"/>
        </w:rPr>
        <w:t xml:space="preserve">unieszkodliwiania odpadów poużytkowych lub niebezpiecznych, ze szczególnym </w:t>
      </w:r>
      <w:r w:rsidR="00D3477C">
        <w:rPr>
          <w:rFonts w:ascii="Calibri" w:hAnsi="Calibri"/>
          <w:sz w:val="26"/>
          <w:szCs w:val="26"/>
        </w:rPr>
        <w:tab/>
      </w:r>
      <w:r w:rsidRPr="00D3477C">
        <w:rPr>
          <w:rFonts w:ascii="Calibri" w:hAnsi="Calibri"/>
          <w:sz w:val="26"/>
          <w:szCs w:val="26"/>
        </w:rPr>
        <w:t>uwzględnieniem obiektów, które mogą pełnić funkcje usługowe, zgodnie</w:t>
      </w:r>
      <w:r w:rsidR="00ED1CB1" w:rsidRPr="00D3477C">
        <w:rPr>
          <w:rFonts w:ascii="Calibri" w:hAnsi="Calibri"/>
          <w:sz w:val="26"/>
          <w:szCs w:val="26"/>
        </w:rPr>
        <w:t xml:space="preserve"> z </w:t>
      </w:r>
      <w:r w:rsidRPr="00D3477C">
        <w:rPr>
          <w:rFonts w:ascii="Calibri" w:hAnsi="Calibri"/>
          <w:sz w:val="26"/>
          <w:szCs w:val="26"/>
        </w:rPr>
        <w:t>krajowym</w:t>
      </w:r>
      <w:r w:rsidR="00ED1CB1" w:rsidRPr="00D3477C">
        <w:rPr>
          <w:rFonts w:ascii="Calibri" w:hAnsi="Calibri"/>
          <w:sz w:val="26"/>
          <w:szCs w:val="26"/>
        </w:rPr>
        <w:t xml:space="preserve"> </w:t>
      </w:r>
      <w:r w:rsidR="00D3477C">
        <w:rPr>
          <w:rFonts w:ascii="Calibri" w:hAnsi="Calibri"/>
          <w:sz w:val="26"/>
          <w:szCs w:val="26"/>
        </w:rPr>
        <w:tab/>
      </w:r>
      <w:r w:rsidR="00ED1CB1" w:rsidRPr="00D3477C">
        <w:rPr>
          <w:rFonts w:ascii="Calibri" w:hAnsi="Calibri"/>
          <w:sz w:val="26"/>
          <w:szCs w:val="26"/>
        </w:rPr>
        <w:t>i </w:t>
      </w:r>
      <w:r w:rsidRPr="00D3477C">
        <w:rPr>
          <w:rFonts w:ascii="Calibri" w:hAnsi="Calibri"/>
          <w:sz w:val="26"/>
          <w:szCs w:val="26"/>
        </w:rPr>
        <w:t>wojewódzkimi planami gospodarki odpadami, dla położonych</w:t>
      </w:r>
      <w:r w:rsidR="00ED1CB1" w:rsidRPr="00D3477C">
        <w:rPr>
          <w:rFonts w:ascii="Calibri" w:hAnsi="Calibri"/>
          <w:sz w:val="26"/>
          <w:szCs w:val="26"/>
        </w:rPr>
        <w:t xml:space="preserve"> w </w:t>
      </w:r>
      <w:r w:rsidRPr="00D3477C">
        <w:rPr>
          <w:rFonts w:ascii="Calibri" w:hAnsi="Calibri"/>
          <w:sz w:val="26"/>
          <w:szCs w:val="26"/>
        </w:rPr>
        <w:t xml:space="preserve">pobliżu jednostek </w:t>
      </w:r>
      <w:r w:rsidR="00D3477C">
        <w:rPr>
          <w:rFonts w:ascii="Calibri" w:hAnsi="Calibri"/>
          <w:sz w:val="26"/>
          <w:szCs w:val="26"/>
        </w:rPr>
        <w:tab/>
      </w:r>
      <w:r w:rsidRPr="00D3477C">
        <w:rPr>
          <w:rFonts w:ascii="Calibri" w:hAnsi="Calibri"/>
          <w:sz w:val="26"/>
          <w:szCs w:val="26"/>
        </w:rPr>
        <w:t>gospodarczych, które nie mogą uniknąć wytwarzania podobnych typów odpadów;</w:t>
      </w:r>
    </w:p>
    <w:p w:rsidR="00E50C42" w:rsidRPr="00D3477C" w:rsidRDefault="00E50C42" w:rsidP="00D3477C">
      <w:pPr>
        <w:numPr>
          <w:ilvl w:val="0"/>
          <w:numId w:val="22"/>
        </w:numPr>
        <w:tabs>
          <w:tab w:val="left" w:pos="0"/>
          <w:tab w:val="left" w:pos="284"/>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lastRenderedPageBreak/>
        <w:t>budowa, rozbudowa lub modernizacja instalacji do przekształcania odpadów</w:t>
      </w:r>
      <w:r w:rsidR="00ED1CB1">
        <w:rPr>
          <w:rFonts w:ascii="Calibri" w:hAnsi="Calibri"/>
          <w:sz w:val="26"/>
          <w:szCs w:val="26"/>
        </w:rPr>
        <w:t xml:space="preserve"> w </w:t>
      </w:r>
      <w:r w:rsidRPr="00C24093">
        <w:rPr>
          <w:rFonts w:ascii="Calibri" w:hAnsi="Calibri"/>
          <w:sz w:val="26"/>
          <w:szCs w:val="26"/>
        </w:rPr>
        <w:t xml:space="preserve">celu </w:t>
      </w:r>
      <w:r w:rsidRPr="00D3477C">
        <w:rPr>
          <w:rFonts w:ascii="Calibri" w:hAnsi="Calibri"/>
          <w:sz w:val="26"/>
          <w:szCs w:val="26"/>
        </w:rPr>
        <w:t xml:space="preserve">ułatwienia </w:t>
      </w:r>
      <w:r w:rsidR="00D3477C">
        <w:rPr>
          <w:rFonts w:ascii="Calibri" w:hAnsi="Calibri"/>
          <w:sz w:val="26"/>
          <w:szCs w:val="26"/>
        </w:rPr>
        <w:tab/>
      </w:r>
      <w:r w:rsidRPr="00D3477C">
        <w:rPr>
          <w:rFonts w:ascii="Calibri" w:hAnsi="Calibri"/>
          <w:sz w:val="26"/>
          <w:szCs w:val="26"/>
        </w:rPr>
        <w:t>magazynowania</w:t>
      </w:r>
      <w:r w:rsidR="00ED1CB1" w:rsidRPr="00D3477C">
        <w:rPr>
          <w:rFonts w:ascii="Calibri" w:hAnsi="Calibri"/>
          <w:sz w:val="26"/>
          <w:szCs w:val="26"/>
        </w:rPr>
        <w:t xml:space="preserve"> i </w:t>
      </w:r>
      <w:r w:rsidRPr="00D3477C">
        <w:rPr>
          <w:rFonts w:ascii="Calibri" w:hAnsi="Calibri"/>
          <w:sz w:val="26"/>
          <w:szCs w:val="26"/>
        </w:rPr>
        <w:t xml:space="preserve">transportu odpadów oraz przygotowania ich do odzysku lub   </w:t>
      </w:r>
      <w:r w:rsidR="00D3477C">
        <w:rPr>
          <w:rFonts w:ascii="Calibri" w:hAnsi="Calibri"/>
          <w:sz w:val="26"/>
          <w:szCs w:val="26"/>
        </w:rPr>
        <w:tab/>
      </w:r>
      <w:r w:rsidRPr="00D3477C">
        <w:rPr>
          <w:rFonts w:ascii="Calibri" w:hAnsi="Calibri"/>
          <w:sz w:val="26"/>
          <w:szCs w:val="26"/>
        </w:rPr>
        <w:t>unieszkodliwiania;</w:t>
      </w:r>
    </w:p>
    <w:p w:rsidR="00E50C42" w:rsidRPr="00D3477C" w:rsidRDefault="00E50C42" w:rsidP="0056524C">
      <w:pPr>
        <w:pStyle w:val="Kolorowalistaakcent11"/>
        <w:numPr>
          <w:ilvl w:val="0"/>
          <w:numId w:val="29"/>
        </w:numPr>
        <w:tabs>
          <w:tab w:val="clear" w:pos="0"/>
          <w:tab w:val="left" w:pos="284"/>
        </w:tabs>
        <w:suppressAutoHyphens/>
        <w:overflowPunct/>
        <w:autoSpaceDE/>
        <w:autoSpaceDN/>
        <w:adjustRightInd/>
        <w:spacing w:line="276" w:lineRule="auto"/>
        <w:ind w:left="0" w:right="-23"/>
        <w:jc w:val="both"/>
        <w:textAlignment w:val="auto"/>
        <w:rPr>
          <w:rFonts w:ascii="Calibri" w:hAnsi="Calibri"/>
          <w:sz w:val="26"/>
          <w:szCs w:val="26"/>
        </w:rPr>
      </w:pPr>
      <w:r w:rsidRPr="00C24093">
        <w:rPr>
          <w:rFonts w:ascii="Calibri" w:hAnsi="Calibri"/>
          <w:sz w:val="26"/>
          <w:szCs w:val="26"/>
        </w:rPr>
        <w:t xml:space="preserve">budowa, rozbudowa lub modernizacja instalacji do zbierania lub magazynowania </w:t>
      </w:r>
      <w:r w:rsidRPr="00D3477C">
        <w:rPr>
          <w:rFonts w:ascii="Calibri" w:hAnsi="Calibri"/>
          <w:sz w:val="26"/>
          <w:szCs w:val="26"/>
        </w:rPr>
        <w:t>odpadów,</w:t>
      </w:r>
      <w:r w:rsidR="00ED1CB1" w:rsidRPr="00D3477C">
        <w:rPr>
          <w:rFonts w:ascii="Calibri" w:hAnsi="Calibri"/>
          <w:sz w:val="26"/>
          <w:szCs w:val="26"/>
        </w:rPr>
        <w:t xml:space="preserve"> </w:t>
      </w:r>
      <w:r w:rsidR="00D3477C">
        <w:rPr>
          <w:rFonts w:ascii="Calibri" w:hAnsi="Calibri"/>
          <w:sz w:val="26"/>
          <w:szCs w:val="26"/>
        </w:rPr>
        <w:tab/>
      </w:r>
      <w:r w:rsidR="00ED1CB1" w:rsidRPr="00D3477C">
        <w:rPr>
          <w:rFonts w:ascii="Calibri" w:hAnsi="Calibri"/>
          <w:sz w:val="26"/>
          <w:szCs w:val="26"/>
        </w:rPr>
        <w:t>w </w:t>
      </w:r>
      <w:r w:rsidRPr="00D3477C">
        <w:rPr>
          <w:rFonts w:ascii="Calibri" w:hAnsi="Calibri"/>
          <w:sz w:val="26"/>
          <w:szCs w:val="26"/>
        </w:rPr>
        <w:t>szczególności odpadów niebezpiecznych;</w:t>
      </w:r>
    </w:p>
    <w:p w:rsidR="00E50C42" w:rsidRPr="00C24093" w:rsidRDefault="00E50C42" w:rsidP="0056524C">
      <w:pPr>
        <w:pStyle w:val="Kolorowalistaakcent11"/>
        <w:suppressAutoHyphens/>
        <w:overflowPunct/>
        <w:autoSpaceDE/>
        <w:autoSpaceDN/>
        <w:adjustRightInd/>
        <w:spacing w:line="276" w:lineRule="auto"/>
        <w:ind w:left="0" w:right="-23"/>
        <w:jc w:val="both"/>
        <w:textAlignment w:val="auto"/>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Minimalna wartość projektu</w:t>
      </w:r>
      <w:r w:rsidRPr="00C24093">
        <w:rPr>
          <w:rFonts w:ascii="Calibri" w:hAnsi="Calibri"/>
          <w:sz w:val="26"/>
          <w:szCs w:val="26"/>
        </w:rPr>
        <w:t xml:space="preserve"> – wsparcie projektów według typu bez względu na wartość.</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Rodzaje beneficjentów</w:t>
      </w:r>
      <w:r w:rsidRPr="00C24093">
        <w:rPr>
          <w:rFonts w:ascii="Calibri" w:hAnsi="Calibri"/>
          <w:sz w:val="26"/>
          <w:szCs w:val="26"/>
        </w:rPr>
        <w:t xml:space="preserve"> – przedsiębiorcy (w przypadku działania 4.5. – podmioty prowadzące inwestycje związane</w:t>
      </w:r>
      <w:r w:rsidR="00ED1CB1">
        <w:rPr>
          <w:rFonts w:ascii="Calibri" w:hAnsi="Calibri"/>
          <w:sz w:val="26"/>
          <w:szCs w:val="26"/>
        </w:rPr>
        <w:t xml:space="preserve"> z </w:t>
      </w:r>
      <w:r w:rsidRPr="00C24093">
        <w:rPr>
          <w:rFonts w:ascii="Calibri" w:hAnsi="Calibri"/>
          <w:sz w:val="26"/>
          <w:szCs w:val="26"/>
        </w:rPr>
        <w:t>instalacjami wskazanymi na liście</w:t>
      </w:r>
      <w:r w:rsidR="00ED1CB1">
        <w:rPr>
          <w:rFonts w:ascii="Calibri" w:hAnsi="Calibri"/>
          <w:sz w:val="26"/>
          <w:szCs w:val="26"/>
        </w:rPr>
        <w:t xml:space="preserve"> w </w:t>
      </w:r>
      <w:r w:rsidRPr="00C24093">
        <w:rPr>
          <w:rFonts w:ascii="Calibri" w:hAnsi="Calibri"/>
          <w:sz w:val="26"/>
          <w:szCs w:val="26"/>
        </w:rPr>
        <w:t>Traktacie Akcesyjnym).</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Maksymalny poziom dofinansowania</w:t>
      </w:r>
      <w:r w:rsidRPr="00C24093">
        <w:rPr>
          <w:rFonts w:ascii="Calibri" w:hAnsi="Calibri"/>
          <w:sz w:val="26"/>
          <w:szCs w:val="26"/>
        </w:rPr>
        <w:t xml:space="preserve"> – zostanie ograniczony poprzez limity wynikające</w:t>
      </w:r>
      <w:r w:rsidR="00ED1CB1">
        <w:rPr>
          <w:rFonts w:ascii="Calibri" w:hAnsi="Calibri"/>
          <w:sz w:val="26"/>
          <w:szCs w:val="26"/>
        </w:rPr>
        <w:t xml:space="preserve"> z </w:t>
      </w:r>
      <w:r w:rsidRPr="00C24093">
        <w:rPr>
          <w:rFonts w:ascii="Calibri" w:hAnsi="Calibri"/>
          <w:sz w:val="26"/>
          <w:szCs w:val="26"/>
        </w:rPr>
        <w:t>pomocy publicznej.</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bCs/>
          <w:sz w:val="26"/>
          <w:szCs w:val="26"/>
          <w:u w:val="single"/>
        </w:rPr>
        <w:t>5. Ochrona przyrody</w:t>
      </w:r>
      <w:r w:rsidR="00ED1CB1">
        <w:rPr>
          <w:rFonts w:ascii="Calibri" w:hAnsi="Calibri"/>
          <w:bCs/>
          <w:sz w:val="26"/>
          <w:szCs w:val="26"/>
          <w:u w:val="single"/>
        </w:rPr>
        <w:t xml:space="preserve"> i </w:t>
      </w:r>
      <w:r w:rsidRPr="00C24093">
        <w:rPr>
          <w:rFonts w:ascii="Calibri" w:hAnsi="Calibri"/>
          <w:bCs/>
          <w:sz w:val="26"/>
          <w:szCs w:val="26"/>
          <w:u w:val="single"/>
        </w:rPr>
        <w:t>kształtowanie postaw ekologicznych</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Cel priorytetu</w:t>
      </w:r>
      <w:r w:rsidRPr="00C24093">
        <w:rPr>
          <w:rFonts w:ascii="Calibri" w:hAnsi="Calibri"/>
          <w:sz w:val="26"/>
          <w:szCs w:val="26"/>
        </w:rPr>
        <w:t xml:space="preserve"> :</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ograniczenie degradacji środowiska naturalnego oraz strat zasobów różnorodności biologicznej.</w:t>
      </w:r>
    </w:p>
    <w:p w:rsidR="00E50C42" w:rsidRPr="00C24093" w:rsidRDefault="00E50C42" w:rsidP="0056524C">
      <w:pPr>
        <w:spacing w:line="276" w:lineRule="auto"/>
        <w:ind w:right="-23"/>
        <w:jc w:val="both"/>
        <w:rPr>
          <w:rFonts w:ascii="Calibri" w:hAnsi="Calibri"/>
          <w:b/>
          <w:bCs/>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Działania</w:t>
      </w:r>
      <w:r w:rsidR="00ED1CB1">
        <w:rPr>
          <w:rFonts w:ascii="Calibri" w:hAnsi="Calibri"/>
          <w:b/>
          <w:bCs/>
          <w:sz w:val="26"/>
          <w:szCs w:val="26"/>
        </w:rPr>
        <w:t xml:space="preserve"> w </w:t>
      </w:r>
      <w:r w:rsidRPr="00C24093">
        <w:rPr>
          <w:rFonts w:ascii="Calibri" w:hAnsi="Calibri"/>
          <w:b/>
          <w:bCs/>
          <w:sz w:val="26"/>
          <w:szCs w:val="26"/>
        </w:rPr>
        <w:t>ramach priorytetu</w:t>
      </w:r>
      <w:r w:rsidRPr="00C24093">
        <w:rPr>
          <w:rFonts w:ascii="Calibri" w:hAnsi="Calibri"/>
          <w:sz w:val="26"/>
          <w:szCs w:val="26"/>
        </w:rPr>
        <w:t>:</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1 – Wspieranie kompleksowych projektów</w:t>
      </w:r>
      <w:r w:rsidR="00ED1CB1">
        <w:rPr>
          <w:rFonts w:ascii="Calibri" w:hAnsi="Calibri"/>
          <w:sz w:val="26"/>
          <w:szCs w:val="26"/>
        </w:rPr>
        <w:t xml:space="preserve"> z </w:t>
      </w:r>
      <w:r w:rsidRPr="00C24093">
        <w:rPr>
          <w:rFonts w:ascii="Calibri" w:hAnsi="Calibri"/>
          <w:sz w:val="26"/>
          <w:szCs w:val="26"/>
        </w:rPr>
        <w:t xml:space="preserve">zakresu ochrony siedlisk   przyrodniczych </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 xml:space="preserve">      (ekosystemów) na obszarach chronionych oraz zachowanie różnorodności gatunkowej</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 xml:space="preserve">2 - Zwiększenie drożności korytarzy ekologicznych </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 xml:space="preserve">3 - Opracowanie planów ochrony </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4 - Kształtowanie postaw społecznych sprzyjających ochronie środowiska,</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 xml:space="preserve">     </w:t>
      </w:r>
      <w:r w:rsidR="00ED1CB1">
        <w:rPr>
          <w:rFonts w:ascii="Calibri" w:hAnsi="Calibri"/>
          <w:sz w:val="26"/>
          <w:szCs w:val="26"/>
        </w:rPr>
        <w:t xml:space="preserve"> w </w:t>
      </w:r>
      <w:r w:rsidRPr="00C24093">
        <w:rPr>
          <w:rFonts w:ascii="Calibri" w:hAnsi="Calibri"/>
          <w:sz w:val="26"/>
          <w:szCs w:val="26"/>
        </w:rPr>
        <w:t xml:space="preserve">tym różnorodności biologicznej </w:t>
      </w:r>
    </w:p>
    <w:p w:rsidR="00BB2215" w:rsidRPr="00C24093" w:rsidRDefault="00BB2215"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
          <w:bCs/>
          <w:sz w:val="26"/>
          <w:szCs w:val="26"/>
        </w:rPr>
      </w:pPr>
      <w:r w:rsidRPr="00C24093">
        <w:rPr>
          <w:rFonts w:ascii="Calibri" w:hAnsi="Calibri"/>
          <w:b/>
          <w:bCs/>
          <w:sz w:val="26"/>
          <w:szCs w:val="26"/>
        </w:rPr>
        <w:t>Działanie 5.1 - Wspieranie kompleksowych projektów</w:t>
      </w:r>
      <w:r w:rsidR="00ED1CB1">
        <w:rPr>
          <w:rFonts w:ascii="Calibri" w:hAnsi="Calibri"/>
          <w:b/>
          <w:bCs/>
          <w:sz w:val="26"/>
          <w:szCs w:val="26"/>
        </w:rPr>
        <w:t xml:space="preserve"> z </w:t>
      </w:r>
      <w:r w:rsidRPr="00C24093">
        <w:rPr>
          <w:rFonts w:ascii="Calibri" w:hAnsi="Calibri"/>
          <w:b/>
          <w:bCs/>
          <w:sz w:val="26"/>
          <w:szCs w:val="26"/>
        </w:rPr>
        <w:t>zakresu ochrony siedlisk przyrodniczych (ekosystemów) na obszarach chronionych oraz zachowanie różnorodności gatunkowej</w:t>
      </w:r>
    </w:p>
    <w:p w:rsidR="00E50C42" w:rsidRPr="00C24093" w:rsidRDefault="00E50C42" w:rsidP="0056524C">
      <w:pPr>
        <w:spacing w:line="276" w:lineRule="auto"/>
        <w:ind w:left="284" w:right="260"/>
        <w:jc w:val="both"/>
        <w:rPr>
          <w:rFonts w:ascii="Calibri" w:hAnsi="Calibri"/>
          <w:b/>
          <w:bCs/>
          <w:sz w:val="26"/>
          <w:szCs w:val="26"/>
          <w:u w:val="single"/>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bCs/>
          <w:sz w:val="26"/>
          <w:szCs w:val="26"/>
          <w:u w:val="single"/>
        </w:rPr>
        <w:t>Przykładowe rodzaje projektów:</w:t>
      </w:r>
    </w:p>
    <w:p w:rsidR="00E50C42" w:rsidRPr="00C24093" w:rsidRDefault="00E50C42" w:rsidP="00B41A9A">
      <w:pPr>
        <w:numPr>
          <w:ilvl w:val="0"/>
          <w:numId w:val="48"/>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odbudowa zdegradowanych siedlisk nieleśnych</w:t>
      </w:r>
      <w:r w:rsidR="00ED1CB1">
        <w:rPr>
          <w:rFonts w:ascii="Calibri" w:hAnsi="Calibri"/>
          <w:sz w:val="26"/>
          <w:szCs w:val="26"/>
        </w:rPr>
        <w:t xml:space="preserve"> i </w:t>
      </w:r>
      <w:r w:rsidRPr="00C24093">
        <w:rPr>
          <w:rFonts w:ascii="Calibri" w:hAnsi="Calibri"/>
          <w:sz w:val="26"/>
          <w:szCs w:val="26"/>
        </w:rPr>
        <w:t>wodnych;</w:t>
      </w:r>
    </w:p>
    <w:p w:rsidR="00E50C42" w:rsidRPr="00C24093" w:rsidRDefault="00E50C42" w:rsidP="00B41A9A">
      <w:pPr>
        <w:numPr>
          <w:ilvl w:val="0"/>
          <w:numId w:val="48"/>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usuwanie gatunków inwazyjnych;</w:t>
      </w:r>
    </w:p>
    <w:p w:rsidR="00E50C42" w:rsidRPr="00C24093" w:rsidRDefault="00E50C42" w:rsidP="00B41A9A">
      <w:pPr>
        <w:numPr>
          <w:ilvl w:val="0"/>
          <w:numId w:val="48"/>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kształtowanie strefy ekotonów na granicy siedlisk leśnych</w:t>
      </w:r>
      <w:r w:rsidR="00ED1CB1">
        <w:rPr>
          <w:rFonts w:ascii="Calibri" w:hAnsi="Calibri"/>
          <w:sz w:val="26"/>
          <w:szCs w:val="26"/>
        </w:rPr>
        <w:t xml:space="preserve"> i </w:t>
      </w:r>
      <w:r w:rsidRPr="00C24093">
        <w:rPr>
          <w:rFonts w:ascii="Calibri" w:hAnsi="Calibri"/>
          <w:sz w:val="26"/>
          <w:szCs w:val="26"/>
        </w:rPr>
        <w:t>nieleśnych;</w:t>
      </w:r>
    </w:p>
    <w:p w:rsidR="00E50C42" w:rsidRPr="00C24093" w:rsidRDefault="00E50C42" w:rsidP="00B41A9A">
      <w:pPr>
        <w:numPr>
          <w:ilvl w:val="0"/>
          <w:numId w:val="48"/>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usuwanie nalotu roślinności drzewiastej</w:t>
      </w:r>
      <w:r w:rsidR="00ED1CB1">
        <w:rPr>
          <w:rFonts w:ascii="Calibri" w:hAnsi="Calibri"/>
          <w:sz w:val="26"/>
          <w:szCs w:val="26"/>
        </w:rPr>
        <w:t xml:space="preserve"> i </w:t>
      </w:r>
      <w:r w:rsidRPr="00C24093">
        <w:rPr>
          <w:rFonts w:ascii="Calibri" w:hAnsi="Calibri"/>
          <w:sz w:val="26"/>
          <w:szCs w:val="26"/>
        </w:rPr>
        <w:t xml:space="preserve">krzewiastej na siedliskach nieleśnych; </w:t>
      </w:r>
    </w:p>
    <w:p w:rsidR="00E50C42" w:rsidRPr="00C24093" w:rsidRDefault="00E50C42" w:rsidP="00B41A9A">
      <w:pPr>
        <w:numPr>
          <w:ilvl w:val="0"/>
          <w:numId w:val="48"/>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 xml:space="preserve">przywracanie właściwych stosunków wodnych siedlisk wodno-błotnych; </w:t>
      </w:r>
    </w:p>
    <w:p w:rsidR="00E50C42" w:rsidRPr="00C24093" w:rsidRDefault="00E50C42" w:rsidP="00B41A9A">
      <w:pPr>
        <w:numPr>
          <w:ilvl w:val="0"/>
          <w:numId w:val="48"/>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wykup gruntów kluczowych dla ochrony przyrody</w:t>
      </w:r>
      <w:r w:rsidR="00ED1CB1">
        <w:rPr>
          <w:rFonts w:ascii="Calibri" w:hAnsi="Calibri"/>
          <w:sz w:val="26"/>
          <w:szCs w:val="26"/>
        </w:rPr>
        <w:t xml:space="preserve"> i </w:t>
      </w:r>
      <w:r w:rsidRPr="00C24093">
        <w:rPr>
          <w:rFonts w:ascii="Calibri" w:hAnsi="Calibri"/>
          <w:sz w:val="26"/>
          <w:szCs w:val="26"/>
        </w:rPr>
        <w:t>ich renaturalizacja;</w:t>
      </w:r>
    </w:p>
    <w:p w:rsidR="00E50C42" w:rsidRPr="00C24093" w:rsidRDefault="00E50C42" w:rsidP="00B41A9A">
      <w:pPr>
        <w:numPr>
          <w:ilvl w:val="0"/>
          <w:numId w:val="48"/>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 xml:space="preserve">budowa lub modernizacja małej infrastruktury służącej udostępnianiu dla turystów </w:t>
      </w:r>
    </w:p>
    <w:p w:rsidR="00E50C42" w:rsidRPr="00C24093" w:rsidRDefault="00E50C42" w:rsidP="0056524C">
      <w:pPr>
        <w:tabs>
          <w:tab w:val="left" w:pos="426"/>
        </w:tabs>
        <w:suppressAutoHyphens/>
        <w:overflowPunct/>
        <w:autoSpaceDE/>
        <w:autoSpaceDN/>
        <w:adjustRightInd/>
        <w:spacing w:line="276" w:lineRule="auto"/>
        <w:ind w:right="-23" w:firstLine="425"/>
        <w:jc w:val="both"/>
        <w:textAlignment w:val="auto"/>
        <w:rPr>
          <w:rFonts w:ascii="Calibri" w:hAnsi="Calibri"/>
          <w:sz w:val="26"/>
          <w:szCs w:val="26"/>
        </w:rPr>
      </w:pPr>
      <w:r w:rsidRPr="00C24093">
        <w:rPr>
          <w:rFonts w:ascii="Calibri" w:hAnsi="Calibri"/>
          <w:sz w:val="26"/>
          <w:szCs w:val="26"/>
        </w:rPr>
        <w:lastRenderedPageBreak/>
        <w:t>obszarów chronionych,</w:t>
      </w:r>
      <w:r w:rsidR="00ED1CB1">
        <w:rPr>
          <w:rFonts w:ascii="Calibri" w:hAnsi="Calibri"/>
          <w:sz w:val="26"/>
          <w:szCs w:val="26"/>
        </w:rPr>
        <w:t xml:space="preserve"> w </w:t>
      </w:r>
      <w:r w:rsidRPr="00C24093">
        <w:rPr>
          <w:rFonts w:ascii="Calibri" w:hAnsi="Calibri"/>
          <w:sz w:val="26"/>
          <w:szCs w:val="26"/>
        </w:rPr>
        <w:t xml:space="preserve">tym budowa ścieżek dydaktycznych, ścieżek rowerowych, </w:t>
      </w:r>
    </w:p>
    <w:p w:rsidR="00E50C42" w:rsidRPr="00C24093" w:rsidRDefault="00E50C42" w:rsidP="0056524C">
      <w:pPr>
        <w:tabs>
          <w:tab w:val="left" w:pos="426"/>
        </w:tabs>
        <w:suppressAutoHyphens/>
        <w:overflowPunct/>
        <w:autoSpaceDE/>
        <w:autoSpaceDN/>
        <w:adjustRightInd/>
        <w:spacing w:line="276" w:lineRule="auto"/>
        <w:ind w:right="-23" w:firstLine="425"/>
        <w:jc w:val="both"/>
        <w:textAlignment w:val="auto"/>
        <w:rPr>
          <w:rFonts w:ascii="Calibri" w:hAnsi="Calibri"/>
          <w:sz w:val="26"/>
          <w:szCs w:val="26"/>
        </w:rPr>
      </w:pPr>
      <w:r w:rsidRPr="00C24093">
        <w:rPr>
          <w:rFonts w:ascii="Calibri" w:hAnsi="Calibri"/>
          <w:sz w:val="26"/>
          <w:szCs w:val="26"/>
        </w:rPr>
        <w:t>szlaków, parkingów, punktów widokowych, wież widokowych, zadaszeń;</w:t>
      </w:r>
    </w:p>
    <w:p w:rsidR="00E50C42" w:rsidRPr="00C24093" w:rsidRDefault="00E50C42" w:rsidP="00B41A9A">
      <w:pPr>
        <w:numPr>
          <w:ilvl w:val="0"/>
          <w:numId w:val="48"/>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ochrona ex situ</w:t>
      </w:r>
      <w:r w:rsidR="00ED1CB1">
        <w:rPr>
          <w:rFonts w:ascii="Calibri" w:hAnsi="Calibri"/>
          <w:sz w:val="26"/>
          <w:szCs w:val="26"/>
        </w:rPr>
        <w:t xml:space="preserve"> i </w:t>
      </w:r>
      <w:r w:rsidRPr="00C24093">
        <w:rPr>
          <w:rFonts w:ascii="Calibri" w:hAnsi="Calibri"/>
          <w:sz w:val="26"/>
          <w:szCs w:val="26"/>
        </w:rPr>
        <w:t>in situ</w:t>
      </w:r>
      <w:r w:rsidR="00ED1CB1">
        <w:rPr>
          <w:rFonts w:ascii="Calibri" w:hAnsi="Calibri"/>
          <w:sz w:val="26"/>
          <w:szCs w:val="26"/>
        </w:rPr>
        <w:t xml:space="preserve"> o </w:t>
      </w:r>
      <w:r w:rsidRPr="00C24093">
        <w:rPr>
          <w:rFonts w:ascii="Calibri" w:hAnsi="Calibri"/>
          <w:sz w:val="26"/>
          <w:szCs w:val="26"/>
        </w:rPr>
        <w:t>zagrożonych pulach genowych oraz gatunków chronionych;</w:t>
      </w:r>
    </w:p>
    <w:p w:rsidR="00E50C42" w:rsidRPr="00C24093" w:rsidRDefault="00E50C42" w:rsidP="00B41A9A">
      <w:pPr>
        <w:numPr>
          <w:ilvl w:val="0"/>
          <w:numId w:val="48"/>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reintrodukcja gatunków;</w:t>
      </w:r>
    </w:p>
    <w:p w:rsidR="00E50C42" w:rsidRPr="00C24093" w:rsidRDefault="00E50C42" w:rsidP="00B41A9A">
      <w:pPr>
        <w:numPr>
          <w:ilvl w:val="0"/>
          <w:numId w:val="48"/>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budowa centrów przetrzymywania gatunków CITES</w:t>
      </w:r>
      <w:r w:rsidR="00ED1CB1">
        <w:rPr>
          <w:rFonts w:ascii="Calibri" w:hAnsi="Calibri"/>
          <w:sz w:val="26"/>
          <w:szCs w:val="26"/>
        </w:rPr>
        <w:t xml:space="preserve"> i </w:t>
      </w:r>
      <w:r w:rsidRPr="00C24093">
        <w:rPr>
          <w:rFonts w:ascii="Calibri" w:hAnsi="Calibri"/>
          <w:sz w:val="26"/>
          <w:szCs w:val="26"/>
        </w:rPr>
        <w:t>ośrodków rehabilitacji zwierząt;</w:t>
      </w:r>
    </w:p>
    <w:p w:rsidR="00E50C42" w:rsidRPr="00C24093" w:rsidRDefault="00E50C42" w:rsidP="00B41A9A">
      <w:pPr>
        <w:numPr>
          <w:ilvl w:val="0"/>
          <w:numId w:val="48"/>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budowa lub rozbudowa obiektów dla zwierząt</w:t>
      </w:r>
      <w:r w:rsidR="00ED1CB1">
        <w:rPr>
          <w:rFonts w:ascii="Calibri" w:hAnsi="Calibri"/>
          <w:sz w:val="26"/>
          <w:szCs w:val="26"/>
        </w:rPr>
        <w:t xml:space="preserve"> i </w:t>
      </w:r>
      <w:r w:rsidRPr="00C24093">
        <w:rPr>
          <w:rFonts w:ascii="Calibri" w:hAnsi="Calibri"/>
          <w:sz w:val="26"/>
          <w:szCs w:val="26"/>
        </w:rPr>
        <w:t>roślin</w:t>
      </w:r>
      <w:r w:rsidR="00ED1CB1">
        <w:rPr>
          <w:rFonts w:ascii="Calibri" w:hAnsi="Calibri"/>
          <w:sz w:val="26"/>
          <w:szCs w:val="26"/>
        </w:rPr>
        <w:t xml:space="preserve"> w </w:t>
      </w:r>
      <w:r w:rsidRPr="00C24093">
        <w:rPr>
          <w:rFonts w:ascii="Calibri" w:hAnsi="Calibri"/>
          <w:sz w:val="26"/>
          <w:szCs w:val="26"/>
        </w:rPr>
        <w:t xml:space="preserve">ogrodach zoologicznych lub </w:t>
      </w:r>
      <w:r w:rsidRPr="00C24093">
        <w:rPr>
          <w:rFonts w:ascii="Calibri" w:hAnsi="Calibri"/>
          <w:sz w:val="26"/>
          <w:szCs w:val="26"/>
        </w:rPr>
        <w:br/>
        <w:t xml:space="preserve">      </w:t>
      </w:r>
      <w:r w:rsidR="00ED1CB1">
        <w:rPr>
          <w:rFonts w:ascii="Calibri" w:hAnsi="Calibri"/>
          <w:sz w:val="26"/>
          <w:szCs w:val="26"/>
        </w:rPr>
        <w:t xml:space="preserve"> w </w:t>
      </w:r>
      <w:r w:rsidRPr="00C24093">
        <w:rPr>
          <w:rFonts w:ascii="Calibri" w:hAnsi="Calibri"/>
          <w:sz w:val="26"/>
          <w:szCs w:val="26"/>
        </w:rPr>
        <w:t>ogrodach botanicznych</w:t>
      </w:r>
      <w:r w:rsidR="00ED1CB1">
        <w:rPr>
          <w:rFonts w:ascii="Calibri" w:hAnsi="Calibri"/>
          <w:sz w:val="26"/>
          <w:szCs w:val="26"/>
        </w:rPr>
        <w:t xml:space="preserve"> w </w:t>
      </w:r>
      <w:r w:rsidRPr="00C24093">
        <w:rPr>
          <w:rFonts w:ascii="Calibri" w:hAnsi="Calibri"/>
          <w:sz w:val="26"/>
          <w:szCs w:val="26"/>
        </w:rPr>
        <w:t>ramach krajowych programów ochrony gatunków;</w:t>
      </w:r>
    </w:p>
    <w:p w:rsidR="00E50C42" w:rsidRPr="00C24093" w:rsidRDefault="00E50C42" w:rsidP="00B41A9A">
      <w:pPr>
        <w:numPr>
          <w:ilvl w:val="0"/>
          <w:numId w:val="48"/>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realizacja programów ochrony puli genowej krajowych gatunków drzew leśnych, selekcji</w:t>
      </w:r>
      <w:r w:rsidR="00ED1CB1">
        <w:rPr>
          <w:rFonts w:ascii="Calibri" w:hAnsi="Calibri"/>
          <w:sz w:val="26"/>
          <w:szCs w:val="26"/>
        </w:rPr>
        <w:t xml:space="preserve"> i </w:t>
      </w:r>
      <w:r w:rsidRPr="00C24093">
        <w:rPr>
          <w:rFonts w:ascii="Calibri" w:hAnsi="Calibri"/>
          <w:sz w:val="26"/>
          <w:szCs w:val="26"/>
        </w:rPr>
        <w:t xml:space="preserve">           </w:t>
      </w:r>
    </w:p>
    <w:p w:rsidR="00E50C42" w:rsidRPr="00C24093" w:rsidRDefault="00E50C42" w:rsidP="0056524C">
      <w:pPr>
        <w:tabs>
          <w:tab w:val="left" w:pos="426"/>
        </w:tabs>
        <w:suppressAutoHyphens/>
        <w:overflowPunct/>
        <w:autoSpaceDE/>
        <w:autoSpaceDN/>
        <w:adjustRightInd/>
        <w:spacing w:line="276" w:lineRule="auto"/>
        <w:ind w:right="-23" w:firstLine="425"/>
        <w:jc w:val="both"/>
        <w:textAlignment w:val="auto"/>
        <w:rPr>
          <w:rFonts w:ascii="Calibri" w:hAnsi="Calibri"/>
          <w:sz w:val="26"/>
          <w:szCs w:val="26"/>
        </w:rPr>
      </w:pPr>
      <w:r w:rsidRPr="00C24093">
        <w:rPr>
          <w:rFonts w:ascii="Calibri" w:hAnsi="Calibri"/>
          <w:sz w:val="26"/>
          <w:szCs w:val="26"/>
        </w:rPr>
        <w:t>testowania potomstwa;</w:t>
      </w:r>
    </w:p>
    <w:p w:rsidR="00E50C42" w:rsidRPr="00C24093" w:rsidRDefault="00E50C42" w:rsidP="00B41A9A">
      <w:pPr>
        <w:numPr>
          <w:ilvl w:val="0"/>
          <w:numId w:val="48"/>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przygotowanie kompleksowej dokumentacji niezbędnej do wnioskowania</w:t>
      </w:r>
      <w:r w:rsidR="00ED1CB1">
        <w:rPr>
          <w:rFonts w:ascii="Calibri" w:hAnsi="Calibri"/>
          <w:sz w:val="26"/>
          <w:szCs w:val="26"/>
        </w:rPr>
        <w:t xml:space="preserve"> i </w:t>
      </w:r>
      <w:r w:rsidRPr="00C24093">
        <w:rPr>
          <w:rFonts w:ascii="Calibri" w:hAnsi="Calibri"/>
          <w:sz w:val="26"/>
          <w:szCs w:val="26"/>
        </w:rPr>
        <w:t xml:space="preserve">realizacji </w:t>
      </w:r>
    </w:p>
    <w:p w:rsidR="00E50C42" w:rsidRPr="00C24093" w:rsidRDefault="00E50C42" w:rsidP="0056524C">
      <w:pPr>
        <w:tabs>
          <w:tab w:val="left" w:pos="426"/>
        </w:tabs>
        <w:suppressAutoHyphens/>
        <w:overflowPunct/>
        <w:autoSpaceDE/>
        <w:autoSpaceDN/>
        <w:adjustRightInd/>
        <w:spacing w:line="276" w:lineRule="auto"/>
        <w:ind w:right="-23" w:firstLine="425"/>
        <w:jc w:val="both"/>
        <w:textAlignment w:val="auto"/>
        <w:rPr>
          <w:rFonts w:ascii="Calibri" w:hAnsi="Calibri"/>
          <w:sz w:val="26"/>
          <w:szCs w:val="26"/>
        </w:rPr>
      </w:pPr>
      <w:r w:rsidRPr="00C24093">
        <w:rPr>
          <w:rFonts w:ascii="Calibri" w:hAnsi="Calibri"/>
          <w:sz w:val="26"/>
          <w:szCs w:val="26"/>
        </w:rPr>
        <w:t>przedsięwzięcia</w:t>
      </w:r>
      <w:r w:rsidR="00ED1CB1">
        <w:rPr>
          <w:rFonts w:ascii="Calibri" w:hAnsi="Calibri"/>
          <w:sz w:val="26"/>
          <w:szCs w:val="26"/>
        </w:rPr>
        <w:t xml:space="preserve"> w </w:t>
      </w:r>
      <w:r w:rsidRPr="00C24093">
        <w:rPr>
          <w:rFonts w:ascii="Calibri" w:hAnsi="Calibri"/>
          <w:sz w:val="26"/>
          <w:szCs w:val="26"/>
        </w:rPr>
        <w:t>ramach działania;</w:t>
      </w:r>
    </w:p>
    <w:p w:rsidR="00E50C42" w:rsidRPr="00C24093" w:rsidRDefault="00E50C42" w:rsidP="0056524C">
      <w:pPr>
        <w:spacing w:line="276" w:lineRule="auto"/>
        <w:ind w:right="-23"/>
        <w:jc w:val="both"/>
        <w:rPr>
          <w:rFonts w:ascii="Calibri" w:hAnsi="Calibri"/>
          <w:b/>
          <w:bCs/>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Minimalna wartość projektu</w:t>
      </w:r>
      <w:r w:rsidRPr="00C24093">
        <w:rPr>
          <w:rFonts w:ascii="Calibri" w:hAnsi="Calibri"/>
          <w:sz w:val="26"/>
          <w:szCs w:val="26"/>
        </w:rPr>
        <w:t xml:space="preserve"> – 100 tys. euro.</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Rodzaje beneficjentów</w:t>
      </w:r>
      <w:r w:rsidRPr="00C24093">
        <w:rPr>
          <w:rFonts w:ascii="Calibri" w:hAnsi="Calibri"/>
          <w:sz w:val="26"/>
          <w:szCs w:val="26"/>
        </w:rPr>
        <w:t xml:space="preserve"> – parki narodowe, nadleśnictwa lub ich grupy, organizacje pozarządowe, jednostki rządowe, samorządowe oraz podmioty sprawujące nadzór lub zarządzające ochroną obszarów chronionych, wojewoda, ogrody botaniczne, ogrody zoologiczne, instytucje naukowe, Urzędy Morskie oraz inne podmioty sprawujące nadzór lub zarządzające ochroną obszarów chronionych.</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Maksymalny poziom dofinansowania</w:t>
      </w:r>
      <w:r w:rsidRPr="00C24093">
        <w:rPr>
          <w:rFonts w:ascii="Calibri" w:hAnsi="Calibri"/>
          <w:sz w:val="26"/>
          <w:szCs w:val="26"/>
        </w:rPr>
        <w:t xml:space="preserve"> – do 85% wydatków kwalifikowanych.</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
          <w:bCs/>
          <w:sz w:val="26"/>
          <w:szCs w:val="26"/>
        </w:rPr>
      </w:pPr>
      <w:r w:rsidRPr="00C24093">
        <w:rPr>
          <w:rFonts w:ascii="Calibri" w:hAnsi="Calibri"/>
          <w:b/>
          <w:bCs/>
          <w:sz w:val="26"/>
          <w:szCs w:val="26"/>
        </w:rPr>
        <w:t xml:space="preserve">Działanie 5.2. - Zwiększenie drożności korytarzy ekologicznych </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bCs/>
          <w:sz w:val="26"/>
          <w:szCs w:val="26"/>
          <w:u w:val="single"/>
        </w:rPr>
        <w:t>Przykładowe rodzaje projektów:</w:t>
      </w:r>
    </w:p>
    <w:p w:rsidR="00E50C42" w:rsidRPr="00D3477C" w:rsidRDefault="00E50C42" w:rsidP="00D3477C">
      <w:pPr>
        <w:pStyle w:val="Kolorowalistaakcent11"/>
        <w:numPr>
          <w:ilvl w:val="0"/>
          <w:numId w:val="29"/>
        </w:numPr>
        <w:tabs>
          <w:tab w:val="clear" w:pos="0"/>
          <w:tab w:val="num" w:pos="284"/>
        </w:tabs>
        <w:suppressAutoHyphens/>
        <w:overflowPunct/>
        <w:autoSpaceDE/>
        <w:autoSpaceDN/>
        <w:adjustRightInd/>
        <w:spacing w:line="276" w:lineRule="auto"/>
        <w:ind w:left="0" w:right="-23"/>
        <w:jc w:val="both"/>
        <w:textAlignment w:val="auto"/>
        <w:rPr>
          <w:rFonts w:ascii="Calibri" w:hAnsi="Calibri"/>
          <w:sz w:val="26"/>
          <w:szCs w:val="26"/>
        </w:rPr>
      </w:pPr>
      <w:r w:rsidRPr="00C24093">
        <w:rPr>
          <w:rFonts w:ascii="Calibri" w:hAnsi="Calibri"/>
          <w:sz w:val="26"/>
          <w:szCs w:val="26"/>
        </w:rPr>
        <w:t>przywracanie drożności</w:t>
      </w:r>
      <w:r w:rsidR="00ED1CB1">
        <w:rPr>
          <w:rFonts w:ascii="Calibri" w:hAnsi="Calibri"/>
          <w:sz w:val="26"/>
          <w:szCs w:val="26"/>
        </w:rPr>
        <w:t xml:space="preserve"> i </w:t>
      </w:r>
      <w:r w:rsidRPr="00C24093">
        <w:rPr>
          <w:rFonts w:ascii="Calibri" w:hAnsi="Calibri"/>
          <w:sz w:val="26"/>
          <w:szCs w:val="26"/>
        </w:rPr>
        <w:t>funkcjonowania ekologicznych korytarzy lądowych</w:t>
      </w:r>
      <w:r w:rsidR="00ED1CB1">
        <w:rPr>
          <w:rFonts w:ascii="Calibri" w:hAnsi="Calibri"/>
          <w:sz w:val="26"/>
          <w:szCs w:val="26"/>
        </w:rPr>
        <w:t xml:space="preserve"> w </w:t>
      </w:r>
      <w:r w:rsidRPr="00C24093">
        <w:rPr>
          <w:rFonts w:ascii="Calibri" w:hAnsi="Calibri"/>
          <w:sz w:val="26"/>
          <w:szCs w:val="26"/>
        </w:rPr>
        <w:t xml:space="preserve">tym </w:t>
      </w:r>
      <w:r w:rsidRPr="00D3477C">
        <w:rPr>
          <w:rFonts w:ascii="Calibri" w:hAnsi="Calibri"/>
          <w:sz w:val="26"/>
          <w:szCs w:val="26"/>
        </w:rPr>
        <w:t xml:space="preserve">korytarzy </w:t>
      </w:r>
      <w:r w:rsidR="00D3477C">
        <w:rPr>
          <w:rFonts w:ascii="Calibri" w:hAnsi="Calibri"/>
          <w:sz w:val="26"/>
          <w:szCs w:val="26"/>
        </w:rPr>
        <w:tab/>
      </w:r>
      <w:r w:rsidRPr="00D3477C">
        <w:rPr>
          <w:rFonts w:ascii="Calibri" w:hAnsi="Calibri"/>
          <w:sz w:val="26"/>
          <w:szCs w:val="26"/>
        </w:rPr>
        <w:t>umożliwiających funkcjonowanie sieci Natura 2000;</w:t>
      </w:r>
    </w:p>
    <w:p w:rsidR="00E50C42" w:rsidRPr="00D3477C" w:rsidRDefault="00E50C42" w:rsidP="00D3477C">
      <w:pPr>
        <w:numPr>
          <w:ilvl w:val="0"/>
          <w:numId w:val="46"/>
        </w:numPr>
        <w:tabs>
          <w:tab w:val="left" w:pos="0"/>
          <w:tab w:val="num" w:pos="284"/>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 xml:space="preserve">zniesienie lub ograniczenie barier dla przemieszczania się zwierząt, które tworzy istniejąca </w:t>
      </w:r>
      <w:r w:rsidR="00D3477C">
        <w:rPr>
          <w:rFonts w:ascii="Calibri" w:hAnsi="Calibri"/>
          <w:sz w:val="26"/>
          <w:szCs w:val="26"/>
        </w:rPr>
        <w:tab/>
      </w:r>
      <w:r w:rsidRPr="00D3477C">
        <w:rPr>
          <w:rFonts w:ascii="Calibri" w:hAnsi="Calibri"/>
          <w:sz w:val="26"/>
          <w:szCs w:val="26"/>
        </w:rPr>
        <w:t>infrastruktura techniczna;</w:t>
      </w:r>
    </w:p>
    <w:p w:rsidR="00E50C42" w:rsidRPr="00D3477C" w:rsidRDefault="00E50C42" w:rsidP="00D3477C">
      <w:pPr>
        <w:numPr>
          <w:ilvl w:val="0"/>
          <w:numId w:val="46"/>
        </w:numPr>
        <w:tabs>
          <w:tab w:val="left" w:pos="0"/>
          <w:tab w:val="num" w:pos="284"/>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przygotowanie kompleksowej dokumentacji niezbędnej do wnioskowania</w:t>
      </w:r>
      <w:r w:rsidR="00ED1CB1">
        <w:rPr>
          <w:rFonts w:ascii="Calibri" w:hAnsi="Calibri"/>
          <w:sz w:val="26"/>
          <w:szCs w:val="26"/>
        </w:rPr>
        <w:t xml:space="preserve"> i </w:t>
      </w:r>
      <w:r w:rsidRPr="00C24093">
        <w:rPr>
          <w:rFonts w:ascii="Calibri" w:hAnsi="Calibri"/>
          <w:sz w:val="26"/>
          <w:szCs w:val="26"/>
        </w:rPr>
        <w:t>realizacji</w:t>
      </w:r>
      <w:r w:rsidR="00D3477C">
        <w:rPr>
          <w:rFonts w:ascii="Calibri" w:hAnsi="Calibri"/>
          <w:sz w:val="26"/>
          <w:szCs w:val="26"/>
        </w:rPr>
        <w:t xml:space="preserve"> </w:t>
      </w:r>
      <w:r w:rsidR="00D3477C">
        <w:rPr>
          <w:rFonts w:ascii="Calibri" w:hAnsi="Calibri"/>
          <w:sz w:val="26"/>
          <w:szCs w:val="26"/>
        </w:rPr>
        <w:tab/>
      </w:r>
      <w:r w:rsidRPr="00D3477C">
        <w:rPr>
          <w:rFonts w:ascii="Calibri" w:hAnsi="Calibri"/>
          <w:sz w:val="26"/>
          <w:szCs w:val="26"/>
        </w:rPr>
        <w:t>przedsięwzięcia</w:t>
      </w:r>
      <w:r w:rsidR="00ED1CB1" w:rsidRPr="00D3477C">
        <w:rPr>
          <w:rFonts w:ascii="Calibri" w:hAnsi="Calibri"/>
          <w:sz w:val="26"/>
          <w:szCs w:val="26"/>
        </w:rPr>
        <w:t xml:space="preserve"> w </w:t>
      </w:r>
      <w:r w:rsidRPr="00D3477C">
        <w:rPr>
          <w:rFonts w:ascii="Calibri" w:hAnsi="Calibri"/>
          <w:sz w:val="26"/>
          <w:szCs w:val="26"/>
        </w:rPr>
        <w:t>ramach działania.</w:t>
      </w:r>
    </w:p>
    <w:p w:rsidR="00E50C42" w:rsidRPr="00C24093" w:rsidRDefault="00E50C42" w:rsidP="0056524C">
      <w:pPr>
        <w:spacing w:line="276" w:lineRule="auto"/>
        <w:ind w:left="284" w:right="260"/>
        <w:jc w:val="both"/>
        <w:rPr>
          <w:rFonts w:ascii="Calibri" w:hAnsi="Calibri"/>
          <w:b/>
          <w:bCs/>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Minimalna wartość projektu</w:t>
      </w:r>
      <w:r w:rsidRPr="00C24093">
        <w:rPr>
          <w:rFonts w:ascii="Calibri" w:hAnsi="Calibri"/>
          <w:sz w:val="26"/>
          <w:szCs w:val="26"/>
        </w:rPr>
        <w:t xml:space="preserve"> – 500 tys. euro.</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Rodzaje beneficjentów</w:t>
      </w:r>
      <w:r w:rsidRPr="00C24093">
        <w:rPr>
          <w:rFonts w:ascii="Calibri" w:hAnsi="Calibri"/>
          <w:sz w:val="26"/>
          <w:szCs w:val="26"/>
        </w:rPr>
        <w:t xml:space="preserve"> – RZGW, KZGW, zarządcy dróg</w:t>
      </w:r>
      <w:r w:rsidR="00ED1CB1">
        <w:rPr>
          <w:rFonts w:ascii="Calibri" w:hAnsi="Calibri"/>
          <w:sz w:val="26"/>
          <w:szCs w:val="26"/>
        </w:rPr>
        <w:t xml:space="preserve"> i </w:t>
      </w:r>
      <w:r w:rsidRPr="00C24093">
        <w:rPr>
          <w:rFonts w:ascii="Calibri" w:hAnsi="Calibri"/>
          <w:sz w:val="26"/>
          <w:szCs w:val="26"/>
        </w:rPr>
        <w:t>linii kolejowych, właściwe jednostki rządowe</w:t>
      </w:r>
      <w:r w:rsidR="00ED1CB1">
        <w:rPr>
          <w:rFonts w:ascii="Calibri" w:hAnsi="Calibri"/>
          <w:sz w:val="26"/>
          <w:szCs w:val="26"/>
        </w:rPr>
        <w:t xml:space="preserve"> i </w:t>
      </w:r>
      <w:r w:rsidRPr="00C24093">
        <w:rPr>
          <w:rFonts w:ascii="Calibri" w:hAnsi="Calibri"/>
          <w:sz w:val="26"/>
          <w:szCs w:val="26"/>
        </w:rPr>
        <w:t>samorządowe, parki narodowe, organizacje pozarządowe, Urzędy Morskie oraz podmioty sprawujące nadzór lub zarządzające ochroną obszarów chronionych .</w:t>
      </w:r>
    </w:p>
    <w:p w:rsidR="00E50C42" w:rsidRDefault="00E50C42" w:rsidP="0056524C">
      <w:pPr>
        <w:spacing w:line="276" w:lineRule="auto"/>
        <w:ind w:right="-23"/>
        <w:jc w:val="both"/>
        <w:rPr>
          <w:rFonts w:ascii="Calibri" w:hAnsi="Calibri"/>
          <w:sz w:val="26"/>
          <w:szCs w:val="26"/>
        </w:rPr>
      </w:pPr>
      <w:r w:rsidRPr="00C24093">
        <w:rPr>
          <w:rFonts w:ascii="Calibri" w:hAnsi="Calibri"/>
          <w:b/>
          <w:bCs/>
          <w:sz w:val="26"/>
          <w:szCs w:val="26"/>
        </w:rPr>
        <w:t>Maksymalny poziom dofinansowania</w:t>
      </w:r>
      <w:r w:rsidRPr="00C24093">
        <w:rPr>
          <w:rFonts w:ascii="Calibri" w:hAnsi="Calibri"/>
          <w:sz w:val="26"/>
          <w:szCs w:val="26"/>
        </w:rPr>
        <w:t xml:space="preserve"> – do 85% kwalifikujących się wydatków.</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
          <w:bCs/>
          <w:sz w:val="26"/>
          <w:szCs w:val="26"/>
        </w:rPr>
      </w:pPr>
      <w:r w:rsidRPr="00C24093">
        <w:rPr>
          <w:rFonts w:ascii="Calibri" w:hAnsi="Calibri"/>
          <w:b/>
          <w:bCs/>
          <w:sz w:val="26"/>
          <w:szCs w:val="26"/>
        </w:rPr>
        <w:lastRenderedPageBreak/>
        <w:t xml:space="preserve">Działanie 5.3 - Opracowanie planów ochrony </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bCs/>
          <w:sz w:val="26"/>
          <w:szCs w:val="26"/>
          <w:u w:val="single"/>
        </w:rPr>
        <w:t>Przykładowe rodzaje projektów:</w:t>
      </w:r>
    </w:p>
    <w:p w:rsidR="00E50C42" w:rsidRPr="00C24093" w:rsidRDefault="00E50C42" w:rsidP="00B41A9A">
      <w:pPr>
        <w:numPr>
          <w:ilvl w:val="0"/>
          <w:numId w:val="40"/>
        </w:numPr>
        <w:tabs>
          <w:tab w:val="left" w:pos="0"/>
          <w:tab w:val="left" w:pos="284"/>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opracowanie planów ochrony dla obszarów specjalnej ochrony ptaków</w:t>
      </w:r>
      <w:r w:rsidR="00ED1CB1">
        <w:rPr>
          <w:rFonts w:ascii="Calibri" w:hAnsi="Calibri"/>
          <w:sz w:val="26"/>
          <w:szCs w:val="26"/>
        </w:rPr>
        <w:t xml:space="preserve"> i </w:t>
      </w:r>
      <w:r w:rsidRPr="00C24093">
        <w:rPr>
          <w:rFonts w:ascii="Calibri" w:hAnsi="Calibri"/>
          <w:sz w:val="26"/>
          <w:szCs w:val="26"/>
        </w:rPr>
        <w:t xml:space="preserve">specjalnych </w:t>
      </w:r>
    </w:p>
    <w:p w:rsidR="00E50C42" w:rsidRPr="00C24093" w:rsidRDefault="00E50C42" w:rsidP="0056524C">
      <w:pPr>
        <w:tabs>
          <w:tab w:val="left" w:pos="284"/>
        </w:tabs>
        <w:suppressAutoHyphens/>
        <w:overflowPunct/>
        <w:autoSpaceDE/>
        <w:autoSpaceDN/>
        <w:adjustRightInd/>
        <w:spacing w:line="276" w:lineRule="auto"/>
        <w:ind w:right="-23"/>
        <w:jc w:val="both"/>
        <w:textAlignment w:val="auto"/>
        <w:rPr>
          <w:rFonts w:ascii="Calibri" w:hAnsi="Calibri"/>
          <w:sz w:val="26"/>
          <w:szCs w:val="26"/>
        </w:rPr>
      </w:pPr>
      <w:r>
        <w:rPr>
          <w:rFonts w:ascii="Calibri" w:hAnsi="Calibri"/>
          <w:sz w:val="26"/>
          <w:szCs w:val="26"/>
        </w:rPr>
        <w:t xml:space="preserve">    </w:t>
      </w:r>
      <w:r w:rsidRPr="00C24093">
        <w:rPr>
          <w:rFonts w:ascii="Calibri" w:hAnsi="Calibri"/>
          <w:sz w:val="26"/>
          <w:szCs w:val="26"/>
        </w:rPr>
        <w:t>obszarów ochrony siedlisk Natura 2000</w:t>
      </w:r>
      <w:r w:rsidR="00ED1CB1">
        <w:rPr>
          <w:rFonts w:ascii="Calibri" w:hAnsi="Calibri"/>
          <w:sz w:val="26"/>
          <w:szCs w:val="26"/>
        </w:rPr>
        <w:t xml:space="preserve"> i </w:t>
      </w:r>
      <w:r w:rsidRPr="00C24093">
        <w:rPr>
          <w:rFonts w:ascii="Calibri" w:hAnsi="Calibri"/>
          <w:sz w:val="26"/>
          <w:szCs w:val="26"/>
        </w:rPr>
        <w:t xml:space="preserve">parków narodowych oraz innych obszarów </w:t>
      </w:r>
    </w:p>
    <w:p w:rsidR="00E50C42" w:rsidRPr="00C24093" w:rsidRDefault="00E50C42" w:rsidP="0056524C">
      <w:pPr>
        <w:tabs>
          <w:tab w:val="left" w:pos="284"/>
        </w:tabs>
        <w:suppressAutoHyphens/>
        <w:overflowPunct/>
        <w:autoSpaceDE/>
        <w:autoSpaceDN/>
        <w:adjustRightInd/>
        <w:spacing w:line="276" w:lineRule="auto"/>
        <w:ind w:right="-23"/>
        <w:jc w:val="both"/>
        <w:textAlignment w:val="auto"/>
        <w:rPr>
          <w:rFonts w:ascii="Calibri" w:hAnsi="Calibri"/>
          <w:sz w:val="26"/>
          <w:szCs w:val="26"/>
        </w:rPr>
      </w:pPr>
      <w:r>
        <w:rPr>
          <w:rFonts w:ascii="Calibri" w:hAnsi="Calibri"/>
          <w:sz w:val="26"/>
          <w:szCs w:val="26"/>
        </w:rPr>
        <w:t xml:space="preserve">    </w:t>
      </w:r>
      <w:r w:rsidRPr="00C24093">
        <w:rPr>
          <w:rFonts w:ascii="Calibri" w:hAnsi="Calibri"/>
          <w:sz w:val="26"/>
          <w:szCs w:val="26"/>
        </w:rPr>
        <w:t>chronionych;</w:t>
      </w:r>
    </w:p>
    <w:p w:rsidR="00E50C42" w:rsidRPr="00C24093" w:rsidRDefault="00E50C42" w:rsidP="00B41A9A">
      <w:pPr>
        <w:numPr>
          <w:ilvl w:val="0"/>
          <w:numId w:val="40"/>
        </w:numPr>
        <w:tabs>
          <w:tab w:val="left" w:pos="0"/>
          <w:tab w:val="left" w:pos="284"/>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 xml:space="preserve">opracowanie krajowych programów ochrony wybranych gatunków lub siedlisk </w:t>
      </w:r>
    </w:p>
    <w:p w:rsidR="00E50C42" w:rsidRPr="00C24093" w:rsidRDefault="00E50C42" w:rsidP="0056524C">
      <w:pPr>
        <w:tabs>
          <w:tab w:val="left" w:pos="284"/>
        </w:tabs>
        <w:suppressAutoHyphens/>
        <w:overflowPunct/>
        <w:autoSpaceDE/>
        <w:autoSpaceDN/>
        <w:adjustRightInd/>
        <w:spacing w:line="276" w:lineRule="auto"/>
        <w:ind w:right="-23"/>
        <w:jc w:val="both"/>
        <w:textAlignment w:val="auto"/>
        <w:rPr>
          <w:rFonts w:ascii="Calibri" w:hAnsi="Calibri"/>
          <w:sz w:val="26"/>
          <w:szCs w:val="26"/>
        </w:rPr>
      </w:pPr>
      <w:r>
        <w:rPr>
          <w:rFonts w:ascii="Calibri" w:hAnsi="Calibri"/>
          <w:sz w:val="26"/>
          <w:szCs w:val="26"/>
        </w:rPr>
        <w:t xml:space="preserve">    </w:t>
      </w:r>
      <w:r w:rsidRPr="00C24093">
        <w:rPr>
          <w:rFonts w:ascii="Calibri" w:hAnsi="Calibri"/>
          <w:sz w:val="26"/>
          <w:szCs w:val="26"/>
        </w:rPr>
        <w:t>przyrodniczych;</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Minimalna wartość projektu</w:t>
      </w:r>
      <w:r w:rsidRPr="00C24093">
        <w:rPr>
          <w:rFonts w:ascii="Calibri" w:hAnsi="Calibri"/>
          <w:sz w:val="26"/>
          <w:szCs w:val="26"/>
        </w:rPr>
        <w:t xml:space="preserve"> – 100 tys. euro</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Rodzaje beneficjentów</w:t>
      </w:r>
      <w:r w:rsidRPr="00C24093">
        <w:rPr>
          <w:rFonts w:ascii="Calibri" w:hAnsi="Calibri"/>
          <w:sz w:val="26"/>
          <w:szCs w:val="26"/>
        </w:rPr>
        <w:t xml:space="preserve"> – jednostki sprawujące nadzór nad obszarami chronionymi, nadleśnictwa</w:t>
      </w:r>
      <w:r w:rsidR="00ED1CB1">
        <w:rPr>
          <w:rFonts w:ascii="Calibri" w:hAnsi="Calibri"/>
          <w:sz w:val="26"/>
          <w:szCs w:val="26"/>
        </w:rPr>
        <w:t xml:space="preserve"> i </w:t>
      </w:r>
      <w:r w:rsidRPr="00C24093">
        <w:rPr>
          <w:rFonts w:ascii="Calibri" w:hAnsi="Calibri"/>
          <w:sz w:val="26"/>
          <w:szCs w:val="26"/>
        </w:rPr>
        <w:t>ich grupy oraz jednostki rządowe</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Maksymalny poziom dofinansowania</w:t>
      </w:r>
      <w:r w:rsidRPr="00C24093">
        <w:rPr>
          <w:rFonts w:ascii="Calibri" w:hAnsi="Calibri"/>
          <w:sz w:val="26"/>
          <w:szCs w:val="26"/>
        </w:rPr>
        <w:t xml:space="preserve"> – do 85% kwalifikujących się wydatków</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
          <w:bCs/>
          <w:sz w:val="26"/>
          <w:szCs w:val="26"/>
        </w:rPr>
      </w:pPr>
      <w:r w:rsidRPr="00C24093">
        <w:rPr>
          <w:rFonts w:ascii="Calibri" w:hAnsi="Calibri"/>
          <w:b/>
          <w:bCs/>
          <w:sz w:val="26"/>
          <w:szCs w:val="26"/>
        </w:rPr>
        <w:t>Działanie 5.4 - Kształtowanie postaw społecznych sprzyjających ochronie środowiska,</w:t>
      </w:r>
      <w:r w:rsidR="00ED1CB1">
        <w:rPr>
          <w:rFonts w:ascii="Calibri" w:hAnsi="Calibri"/>
          <w:b/>
          <w:bCs/>
          <w:sz w:val="26"/>
          <w:szCs w:val="26"/>
        </w:rPr>
        <w:t xml:space="preserve"> w </w:t>
      </w:r>
      <w:r w:rsidRPr="00C24093">
        <w:rPr>
          <w:rFonts w:ascii="Calibri" w:hAnsi="Calibri"/>
          <w:b/>
          <w:bCs/>
          <w:sz w:val="26"/>
          <w:szCs w:val="26"/>
        </w:rPr>
        <w:t xml:space="preserve">tym różnorodności biologicznej </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bCs/>
          <w:sz w:val="26"/>
          <w:szCs w:val="26"/>
          <w:u w:val="single"/>
        </w:rPr>
        <w:t xml:space="preserve">Przykładowe rodzaje projektów: </w:t>
      </w:r>
    </w:p>
    <w:p w:rsidR="00E50C42" w:rsidRPr="00D3477C" w:rsidRDefault="00E50C42" w:rsidP="00D3477C">
      <w:pPr>
        <w:numPr>
          <w:ilvl w:val="0"/>
          <w:numId w:val="25"/>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 xml:space="preserve">ogólnopolskie lub ponadregionalne projekty szkoleniowe lub programy edukacyjne dla </w:t>
      </w:r>
      <w:r w:rsidR="00D3477C">
        <w:rPr>
          <w:rFonts w:ascii="Calibri" w:hAnsi="Calibri"/>
          <w:sz w:val="26"/>
          <w:szCs w:val="26"/>
        </w:rPr>
        <w:t xml:space="preserve"> </w:t>
      </w:r>
      <w:r w:rsidR="00D3477C">
        <w:rPr>
          <w:rFonts w:ascii="Calibri" w:hAnsi="Calibri"/>
          <w:sz w:val="26"/>
          <w:szCs w:val="26"/>
        </w:rPr>
        <w:tab/>
      </w:r>
      <w:r w:rsidRPr="00D3477C">
        <w:rPr>
          <w:rFonts w:ascii="Calibri" w:hAnsi="Calibri"/>
          <w:sz w:val="26"/>
          <w:szCs w:val="26"/>
        </w:rPr>
        <w:t>wybranych grup społecznych</w:t>
      </w:r>
      <w:r w:rsidR="00ED1CB1" w:rsidRPr="00D3477C">
        <w:rPr>
          <w:rFonts w:ascii="Calibri" w:hAnsi="Calibri"/>
          <w:sz w:val="26"/>
          <w:szCs w:val="26"/>
        </w:rPr>
        <w:t xml:space="preserve"> i </w:t>
      </w:r>
      <w:r w:rsidRPr="00D3477C">
        <w:rPr>
          <w:rFonts w:ascii="Calibri" w:hAnsi="Calibri"/>
          <w:sz w:val="26"/>
          <w:szCs w:val="26"/>
        </w:rPr>
        <w:t>zawodowych mające na celu podnoszenie kwalifikacji</w:t>
      </w:r>
      <w:r w:rsidR="00ED1CB1" w:rsidRPr="00D3477C">
        <w:rPr>
          <w:rFonts w:ascii="Calibri" w:hAnsi="Calibri"/>
          <w:sz w:val="26"/>
          <w:szCs w:val="26"/>
        </w:rPr>
        <w:t xml:space="preserve"> </w:t>
      </w:r>
      <w:r w:rsidR="00D3477C">
        <w:rPr>
          <w:rFonts w:ascii="Calibri" w:hAnsi="Calibri"/>
          <w:sz w:val="26"/>
          <w:szCs w:val="26"/>
        </w:rPr>
        <w:tab/>
      </w:r>
      <w:r w:rsidR="00ED1CB1" w:rsidRPr="00D3477C">
        <w:rPr>
          <w:rFonts w:ascii="Calibri" w:hAnsi="Calibri"/>
          <w:sz w:val="26"/>
          <w:szCs w:val="26"/>
        </w:rPr>
        <w:t>i </w:t>
      </w:r>
      <w:r w:rsidRPr="00D3477C">
        <w:rPr>
          <w:rFonts w:ascii="Calibri" w:hAnsi="Calibri"/>
          <w:sz w:val="26"/>
          <w:szCs w:val="26"/>
        </w:rPr>
        <w:t>kształtowanie świadomości</w:t>
      </w:r>
      <w:r w:rsidR="00ED1CB1" w:rsidRPr="00D3477C">
        <w:rPr>
          <w:rFonts w:ascii="Calibri" w:hAnsi="Calibri"/>
          <w:sz w:val="26"/>
          <w:szCs w:val="26"/>
        </w:rPr>
        <w:t xml:space="preserve"> w </w:t>
      </w:r>
      <w:r w:rsidRPr="00D3477C">
        <w:rPr>
          <w:rFonts w:ascii="Calibri" w:hAnsi="Calibri"/>
          <w:sz w:val="26"/>
          <w:szCs w:val="26"/>
        </w:rPr>
        <w:t>zakresie zrównoważonego rozwoju;</w:t>
      </w:r>
    </w:p>
    <w:p w:rsidR="00E50C42" w:rsidRPr="00D3477C" w:rsidRDefault="00E50C42" w:rsidP="00D3477C">
      <w:pPr>
        <w:numPr>
          <w:ilvl w:val="0"/>
          <w:numId w:val="25"/>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kampanie informacyjno-promocyjne dotyczące wybranych aspektów środowiska</w:t>
      </w:r>
      <w:r w:rsidR="00ED1CB1">
        <w:rPr>
          <w:rFonts w:ascii="Calibri" w:hAnsi="Calibri"/>
          <w:sz w:val="26"/>
          <w:szCs w:val="26"/>
        </w:rPr>
        <w:t xml:space="preserve"> i </w:t>
      </w:r>
      <w:r w:rsidRPr="00C24093">
        <w:rPr>
          <w:rFonts w:ascii="Calibri" w:hAnsi="Calibri"/>
          <w:sz w:val="26"/>
          <w:szCs w:val="26"/>
        </w:rPr>
        <w:t xml:space="preserve">jego </w:t>
      </w:r>
      <w:r w:rsidRPr="00D3477C">
        <w:rPr>
          <w:rFonts w:ascii="Calibri" w:hAnsi="Calibri"/>
          <w:sz w:val="26"/>
          <w:szCs w:val="26"/>
        </w:rPr>
        <w:t xml:space="preserve">ochrony </w:t>
      </w:r>
      <w:r w:rsidR="00D3477C">
        <w:rPr>
          <w:rFonts w:ascii="Calibri" w:hAnsi="Calibri"/>
          <w:sz w:val="26"/>
          <w:szCs w:val="26"/>
        </w:rPr>
        <w:tab/>
      </w:r>
      <w:r w:rsidRPr="00D3477C">
        <w:rPr>
          <w:rFonts w:ascii="Calibri" w:hAnsi="Calibri"/>
          <w:sz w:val="26"/>
          <w:szCs w:val="26"/>
        </w:rPr>
        <w:t>prowadzone</w:t>
      </w:r>
      <w:r w:rsidR="00ED1CB1" w:rsidRPr="00D3477C">
        <w:rPr>
          <w:rFonts w:ascii="Calibri" w:hAnsi="Calibri"/>
          <w:sz w:val="26"/>
          <w:szCs w:val="26"/>
        </w:rPr>
        <w:t xml:space="preserve"> z </w:t>
      </w:r>
      <w:r w:rsidRPr="00D3477C">
        <w:rPr>
          <w:rFonts w:ascii="Calibri" w:hAnsi="Calibri"/>
          <w:sz w:val="26"/>
          <w:szCs w:val="26"/>
        </w:rPr>
        <w:t>udziałem środków masowego przekazu, społecznych organizacji ekologicznych</w:t>
      </w:r>
      <w:r w:rsidR="00ED1CB1" w:rsidRPr="00D3477C">
        <w:rPr>
          <w:rFonts w:ascii="Calibri" w:hAnsi="Calibri"/>
          <w:sz w:val="26"/>
          <w:szCs w:val="26"/>
        </w:rPr>
        <w:t xml:space="preserve"> </w:t>
      </w:r>
      <w:r w:rsidR="00D3477C">
        <w:rPr>
          <w:rFonts w:ascii="Calibri" w:hAnsi="Calibri"/>
          <w:sz w:val="26"/>
          <w:szCs w:val="26"/>
        </w:rPr>
        <w:tab/>
      </w:r>
      <w:r w:rsidR="00ED1CB1" w:rsidRPr="00D3477C">
        <w:rPr>
          <w:rFonts w:ascii="Calibri" w:hAnsi="Calibri"/>
          <w:sz w:val="26"/>
          <w:szCs w:val="26"/>
        </w:rPr>
        <w:t>i </w:t>
      </w:r>
      <w:r w:rsidRPr="00D3477C">
        <w:rPr>
          <w:rFonts w:ascii="Calibri" w:hAnsi="Calibri"/>
          <w:sz w:val="26"/>
          <w:szCs w:val="26"/>
        </w:rPr>
        <w:t>innych podmiotów,</w:t>
      </w:r>
      <w:r w:rsidR="00ED1CB1" w:rsidRPr="00D3477C">
        <w:rPr>
          <w:rFonts w:ascii="Calibri" w:hAnsi="Calibri"/>
          <w:sz w:val="26"/>
          <w:szCs w:val="26"/>
        </w:rPr>
        <w:t xml:space="preserve"> w </w:t>
      </w:r>
      <w:r w:rsidRPr="00D3477C">
        <w:rPr>
          <w:rFonts w:ascii="Calibri" w:hAnsi="Calibri"/>
          <w:sz w:val="26"/>
          <w:szCs w:val="26"/>
        </w:rPr>
        <w:t>tym badania opinii publicznej ex-ante</w:t>
      </w:r>
      <w:r w:rsidR="00ED1CB1" w:rsidRPr="00D3477C">
        <w:rPr>
          <w:rFonts w:ascii="Calibri" w:hAnsi="Calibri"/>
          <w:sz w:val="26"/>
          <w:szCs w:val="26"/>
        </w:rPr>
        <w:t xml:space="preserve"> i </w:t>
      </w:r>
      <w:r w:rsidRPr="00D3477C">
        <w:rPr>
          <w:rFonts w:ascii="Calibri" w:hAnsi="Calibri"/>
          <w:sz w:val="26"/>
          <w:szCs w:val="26"/>
        </w:rPr>
        <w:t>ex-post;</w:t>
      </w:r>
    </w:p>
    <w:p w:rsidR="00E50C42" w:rsidRPr="00D3477C" w:rsidRDefault="00E50C42" w:rsidP="00D3477C">
      <w:pPr>
        <w:pStyle w:val="Kolorowalistaakcent11"/>
        <w:numPr>
          <w:ilvl w:val="0"/>
          <w:numId w:val="29"/>
        </w:numPr>
        <w:tabs>
          <w:tab w:val="clear" w:pos="0"/>
          <w:tab w:val="num" w:pos="284"/>
          <w:tab w:val="left" w:pos="426"/>
        </w:tabs>
        <w:suppressAutoHyphens/>
        <w:overflowPunct/>
        <w:autoSpaceDE/>
        <w:autoSpaceDN/>
        <w:adjustRightInd/>
        <w:spacing w:line="276" w:lineRule="auto"/>
        <w:ind w:left="0" w:right="-23"/>
        <w:jc w:val="both"/>
        <w:textAlignment w:val="auto"/>
        <w:rPr>
          <w:rFonts w:ascii="Calibri" w:hAnsi="Calibri"/>
          <w:sz w:val="26"/>
          <w:szCs w:val="26"/>
        </w:rPr>
      </w:pPr>
      <w:r>
        <w:rPr>
          <w:rFonts w:ascii="Calibri" w:hAnsi="Calibri"/>
          <w:sz w:val="26"/>
          <w:szCs w:val="26"/>
        </w:rPr>
        <w:t xml:space="preserve">  </w:t>
      </w:r>
      <w:r w:rsidRPr="00C24093">
        <w:rPr>
          <w:rFonts w:ascii="Calibri" w:hAnsi="Calibri"/>
          <w:sz w:val="26"/>
          <w:szCs w:val="26"/>
        </w:rPr>
        <w:t>ogólnopolskie</w:t>
      </w:r>
      <w:r w:rsidR="00ED1CB1">
        <w:rPr>
          <w:rFonts w:ascii="Calibri" w:hAnsi="Calibri"/>
          <w:sz w:val="26"/>
          <w:szCs w:val="26"/>
        </w:rPr>
        <w:t xml:space="preserve"> i </w:t>
      </w:r>
      <w:r w:rsidRPr="00C24093">
        <w:rPr>
          <w:rFonts w:ascii="Calibri" w:hAnsi="Calibri"/>
          <w:sz w:val="26"/>
          <w:szCs w:val="26"/>
        </w:rPr>
        <w:t xml:space="preserve">międzynarodowe imprezy masowe, których celem jest popularyzacja </w:t>
      </w:r>
      <w:r w:rsidRPr="00D3477C">
        <w:rPr>
          <w:rFonts w:ascii="Calibri" w:hAnsi="Calibri"/>
          <w:sz w:val="26"/>
          <w:szCs w:val="26"/>
        </w:rPr>
        <w:t>wiedzy</w:t>
      </w:r>
      <w:r w:rsidR="00ED1CB1" w:rsidRPr="00D3477C">
        <w:rPr>
          <w:rFonts w:ascii="Calibri" w:hAnsi="Calibri"/>
          <w:sz w:val="26"/>
          <w:szCs w:val="26"/>
        </w:rPr>
        <w:t xml:space="preserve"> </w:t>
      </w:r>
      <w:r w:rsidR="00D3477C">
        <w:rPr>
          <w:rFonts w:ascii="Calibri" w:hAnsi="Calibri"/>
          <w:sz w:val="26"/>
          <w:szCs w:val="26"/>
        </w:rPr>
        <w:tab/>
      </w:r>
      <w:r w:rsidR="00D3477C">
        <w:rPr>
          <w:rFonts w:ascii="Calibri" w:hAnsi="Calibri"/>
          <w:sz w:val="26"/>
          <w:szCs w:val="26"/>
        </w:rPr>
        <w:tab/>
      </w:r>
      <w:r w:rsidR="00ED1CB1" w:rsidRPr="00D3477C">
        <w:rPr>
          <w:rFonts w:ascii="Calibri" w:hAnsi="Calibri"/>
          <w:sz w:val="26"/>
          <w:szCs w:val="26"/>
        </w:rPr>
        <w:t>o </w:t>
      </w:r>
      <w:r w:rsidRPr="00D3477C">
        <w:rPr>
          <w:rFonts w:ascii="Calibri" w:hAnsi="Calibri"/>
          <w:sz w:val="26"/>
          <w:szCs w:val="26"/>
        </w:rPr>
        <w:t xml:space="preserve">środowisku oraz kształtowanie proekologicznych postaw społecznych; </w:t>
      </w:r>
    </w:p>
    <w:p w:rsidR="00E50C42" w:rsidRPr="00D3477C" w:rsidRDefault="00E50C42" w:rsidP="0056524C">
      <w:pPr>
        <w:pStyle w:val="Kolorowalistaakcent11"/>
        <w:numPr>
          <w:ilvl w:val="0"/>
          <w:numId w:val="29"/>
        </w:numPr>
        <w:tabs>
          <w:tab w:val="clear" w:pos="0"/>
          <w:tab w:val="num" w:pos="284"/>
          <w:tab w:val="left" w:pos="426"/>
        </w:tabs>
        <w:suppressAutoHyphens/>
        <w:overflowPunct/>
        <w:autoSpaceDE/>
        <w:autoSpaceDN/>
        <w:adjustRightInd/>
        <w:spacing w:line="276" w:lineRule="auto"/>
        <w:ind w:left="0" w:right="-23"/>
        <w:jc w:val="both"/>
        <w:textAlignment w:val="auto"/>
        <w:rPr>
          <w:rFonts w:ascii="Calibri" w:hAnsi="Calibri"/>
          <w:sz w:val="26"/>
          <w:szCs w:val="26"/>
        </w:rPr>
      </w:pPr>
      <w:r>
        <w:rPr>
          <w:rFonts w:ascii="Calibri" w:hAnsi="Calibri"/>
          <w:sz w:val="26"/>
          <w:szCs w:val="26"/>
        </w:rPr>
        <w:t xml:space="preserve">  </w:t>
      </w:r>
      <w:r w:rsidRPr="00C24093">
        <w:rPr>
          <w:rFonts w:ascii="Calibri" w:hAnsi="Calibri"/>
          <w:sz w:val="26"/>
          <w:szCs w:val="26"/>
        </w:rPr>
        <w:t>budowanie sieci partnerstwa na rzecz ochrony środowiska, moderowanie platform</w:t>
      </w:r>
      <w:r w:rsidR="00D3477C">
        <w:rPr>
          <w:rFonts w:ascii="Calibri" w:hAnsi="Calibri"/>
          <w:sz w:val="26"/>
          <w:szCs w:val="26"/>
        </w:rPr>
        <w:t xml:space="preserve"> </w:t>
      </w:r>
      <w:r w:rsidRPr="00D3477C">
        <w:rPr>
          <w:rFonts w:ascii="Calibri" w:hAnsi="Calibri"/>
          <w:sz w:val="26"/>
          <w:szCs w:val="26"/>
        </w:rPr>
        <w:t xml:space="preserve">dialogu </w:t>
      </w:r>
      <w:r w:rsidR="00D3477C">
        <w:rPr>
          <w:rFonts w:ascii="Calibri" w:hAnsi="Calibri"/>
          <w:sz w:val="26"/>
          <w:szCs w:val="26"/>
        </w:rPr>
        <w:tab/>
      </w:r>
      <w:r w:rsidR="00D3477C">
        <w:rPr>
          <w:rFonts w:ascii="Calibri" w:hAnsi="Calibri"/>
          <w:sz w:val="26"/>
          <w:szCs w:val="26"/>
        </w:rPr>
        <w:tab/>
      </w:r>
      <w:r w:rsidRPr="00D3477C">
        <w:rPr>
          <w:rFonts w:ascii="Calibri" w:hAnsi="Calibri"/>
          <w:sz w:val="26"/>
          <w:szCs w:val="26"/>
        </w:rPr>
        <w:t>społecznego jako elementu integrującego społeczeństwo, zwłaszcza organizacje</w:t>
      </w:r>
      <w:r w:rsidR="00D3477C">
        <w:rPr>
          <w:rFonts w:ascii="Calibri" w:hAnsi="Calibri"/>
          <w:sz w:val="26"/>
          <w:szCs w:val="26"/>
        </w:rPr>
        <w:t xml:space="preserve"> </w:t>
      </w:r>
      <w:r w:rsidRPr="00D3477C">
        <w:rPr>
          <w:rFonts w:ascii="Calibri" w:hAnsi="Calibri"/>
          <w:sz w:val="26"/>
          <w:szCs w:val="26"/>
        </w:rPr>
        <w:t>społeczne</w:t>
      </w:r>
      <w:r w:rsidR="00ED1CB1" w:rsidRPr="00D3477C">
        <w:rPr>
          <w:rFonts w:ascii="Calibri" w:hAnsi="Calibri"/>
          <w:sz w:val="26"/>
          <w:szCs w:val="26"/>
        </w:rPr>
        <w:t xml:space="preserve"> </w:t>
      </w:r>
      <w:r w:rsidR="00D3477C">
        <w:rPr>
          <w:rFonts w:ascii="Calibri" w:hAnsi="Calibri"/>
          <w:sz w:val="26"/>
          <w:szCs w:val="26"/>
        </w:rPr>
        <w:tab/>
      </w:r>
      <w:r w:rsidR="00D3477C">
        <w:rPr>
          <w:rFonts w:ascii="Calibri" w:hAnsi="Calibri"/>
          <w:sz w:val="26"/>
          <w:szCs w:val="26"/>
        </w:rPr>
        <w:tab/>
      </w:r>
      <w:r w:rsidR="00ED1CB1" w:rsidRPr="00D3477C">
        <w:rPr>
          <w:rFonts w:ascii="Calibri" w:hAnsi="Calibri"/>
          <w:sz w:val="26"/>
          <w:szCs w:val="26"/>
        </w:rPr>
        <w:t>w </w:t>
      </w:r>
      <w:r w:rsidRPr="00D3477C">
        <w:rPr>
          <w:rFonts w:ascii="Calibri" w:hAnsi="Calibri"/>
          <w:sz w:val="26"/>
          <w:szCs w:val="26"/>
        </w:rPr>
        <w:t>procesie podejmowania decyzji;</w:t>
      </w:r>
    </w:p>
    <w:p w:rsidR="00E50C42" w:rsidRPr="00C24093" w:rsidRDefault="00E50C42" w:rsidP="00B41A9A">
      <w:pPr>
        <w:numPr>
          <w:ilvl w:val="0"/>
          <w:numId w:val="25"/>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organizacja ogólnopolskich konkursów</w:t>
      </w:r>
      <w:r w:rsidR="00ED1CB1">
        <w:rPr>
          <w:rFonts w:ascii="Calibri" w:hAnsi="Calibri"/>
          <w:sz w:val="26"/>
          <w:szCs w:val="26"/>
        </w:rPr>
        <w:t xml:space="preserve"> i </w:t>
      </w:r>
      <w:r w:rsidRPr="00C24093">
        <w:rPr>
          <w:rFonts w:ascii="Calibri" w:hAnsi="Calibri"/>
          <w:sz w:val="26"/>
          <w:szCs w:val="26"/>
        </w:rPr>
        <w:t>festiwali ekologicznych;</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Minimalna wartość projektu</w:t>
      </w:r>
      <w:r w:rsidRPr="00C24093">
        <w:rPr>
          <w:rFonts w:ascii="Calibri" w:hAnsi="Calibri"/>
          <w:sz w:val="26"/>
          <w:szCs w:val="26"/>
        </w:rPr>
        <w:t xml:space="preserve"> – 500 tys. euro dla kampanii promocyjno-informacyjnych oraz imprez masowych, dla pozostałych – 100 tys. euro.</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Rodzaje beneficjentów</w:t>
      </w:r>
      <w:r w:rsidRPr="00C24093">
        <w:rPr>
          <w:rFonts w:ascii="Calibri" w:hAnsi="Calibri"/>
          <w:sz w:val="26"/>
          <w:szCs w:val="26"/>
        </w:rPr>
        <w:t xml:space="preserve"> – nadleśnictwa</w:t>
      </w:r>
      <w:r w:rsidR="00ED1CB1">
        <w:rPr>
          <w:rFonts w:ascii="Calibri" w:hAnsi="Calibri"/>
          <w:sz w:val="26"/>
          <w:szCs w:val="26"/>
        </w:rPr>
        <w:t xml:space="preserve"> i </w:t>
      </w:r>
      <w:r w:rsidRPr="00C24093">
        <w:rPr>
          <w:rFonts w:ascii="Calibri" w:hAnsi="Calibri"/>
          <w:sz w:val="26"/>
          <w:szCs w:val="26"/>
        </w:rPr>
        <w:t>ich grupy, ośrodki doradztwa rolniczego, organy administracji państwowej</w:t>
      </w:r>
      <w:r w:rsidR="00ED1CB1">
        <w:rPr>
          <w:rFonts w:ascii="Calibri" w:hAnsi="Calibri"/>
          <w:sz w:val="26"/>
          <w:szCs w:val="26"/>
        </w:rPr>
        <w:t xml:space="preserve"> i </w:t>
      </w:r>
      <w:r w:rsidRPr="00C24093">
        <w:rPr>
          <w:rFonts w:ascii="Calibri" w:hAnsi="Calibri"/>
          <w:sz w:val="26"/>
          <w:szCs w:val="26"/>
        </w:rPr>
        <w:t>samorządowej, podmioty specjalizujące się</w:t>
      </w:r>
      <w:r w:rsidR="00ED1CB1">
        <w:rPr>
          <w:rFonts w:ascii="Calibri" w:hAnsi="Calibri"/>
          <w:sz w:val="26"/>
          <w:szCs w:val="26"/>
        </w:rPr>
        <w:t xml:space="preserve"> w </w:t>
      </w:r>
      <w:r w:rsidRPr="00C24093">
        <w:rPr>
          <w:rFonts w:ascii="Calibri" w:hAnsi="Calibri"/>
          <w:sz w:val="26"/>
          <w:szCs w:val="26"/>
        </w:rPr>
        <w:t>organizacji imprez targowych, stowarzyszenia inżynierów, techników, architektów</w:t>
      </w:r>
      <w:r w:rsidR="00ED1CB1">
        <w:rPr>
          <w:rFonts w:ascii="Calibri" w:hAnsi="Calibri"/>
          <w:sz w:val="26"/>
          <w:szCs w:val="26"/>
        </w:rPr>
        <w:t xml:space="preserve"> i </w:t>
      </w:r>
      <w:r w:rsidRPr="00C24093">
        <w:rPr>
          <w:rFonts w:ascii="Calibri" w:hAnsi="Calibri"/>
          <w:sz w:val="26"/>
          <w:szCs w:val="26"/>
        </w:rPr>
        <w:t xml:space="preserve">urbanistów, rolników, Policja, </w:t>
      </w:r>
      <w:r w:rsidRPr="00C24093">
        <w:rPr>
          <w:rFonts w:ascii="Calibri" w:hAnsi="Calibri"/>
          <w:sz w:val="26"/>
          <w:szCs w:val="26"/>
        </w:rPr>
        <w:lastRenderedPageBreak/>
        <w:t>Służba Celna, Straż Graniczna, Straż Pożarna, pozarządowe organizacje ekologiczne, parki narodowe, parki krajobrazowe</w:t>
      </w:r>
      <w:r w:rsidR="00ED1CB1">
        <w:rPr>
          <w:rFonts w:ascii="Calibri" w:hAnsi="Calibri"/>
          <w:sz w:val="26"/>
          <w:szCs w:val="26"/>
        </w:rPr>
        <w:t xml:space="preserve"> i </w:t>
      </w:r>
      <w:r w:rsidRPr="00C24093">
        <w:rPr>
          <w:rFonts w:ascii="Calibri" w:hAnsi="Calibri"/>
          <w:sz w:val="26"/>
          <w:szCs w:val="26"/>
        </w:rPr>
        <w:t>ich zespoły, wojewódzcy konserwatorzy przyrody, inne podmioty sprawujące nadzór lub zarządzające ochroną obszarów chronionych, ośrodki edukacji ekologicznej, jednostki badawczo – rozwojowe.</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Maksymalny poziom dofinansowania</w:t>
      </w:r>
      <w:r w:rsidRPr="00C24093">
        <w:rPr>
          <w:rFonts w:ascii="Calibri" w:hAnsi="Calibri"/>
          <w:sz w:val="26"/>
          <w:szCs w:val="26"/>
        </w:rPr>
        <w:t xml:space="preserve"> – do 85% kwalifikujących się wydatków.</w:t>
      </w:r>
    </w:p>
    <w:p w:rsidR="00E50C42" w:rsidRDefault="00E50C42" w:rsidP="0056524C">
      <w:pPr>
        <w:spacing w:line="276" w:lineRule="auto"/>
        <w:ind w:right="-23"/>
        <w:jc w:val="both"/>
        <w:rPr>
          <w:rFonts w:ascii="Calibri" w:hAnsi="Calibri"/>
          <w:sz w:val="26"/>
          <w:szCs w:val="26"/>
        </w:rPr>
      </w:pPr>
    </w:p>
    <w:p w:rsidR="00192367" w:rsidRPr="00C24093" w:rsidRDefault="00192367"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
          <w:bCs/>
          <w:sz w:val="26"/>
          <w:szCs w:val="26"/>
        </w:rPr>
      </w:pPr>
      <w:r w:rsidRPr="00C24093">
        <w:rPr>
          <w:rFonts w:ascii="Calibri" w:hAnsi="Calibri"/>
          <w:b/>
          <w:bCs/>
          <w:sz w:val="26"/>
          <w:szCs w:val="26"/>
        </w:rPr>
        <w:t>Dla priorytetów od 1 do 5 decyzja</w:t>
      </w:r>
      <w:r w:rsidR="00ED1CB1">
        <w:rPr>
          <w:rFonts w:ascii="Calibri" w:hAnsi="Calibri"/>
          <w:b/>
          <w:bCs/>
          <w:sz w:val="26"/>
          <w:szCs w:val="26"/>
        </w:rPr>
        <w:t xml:space="preserve"> o </w:t>
      </w:r>
      <w:r w:rsidRPr="00C24093">
        <w:rPr>
          <w:rFonts w:ascii="Calibri" w:hAnsi="Calibri"/>
          <w:b/>
          <w:bCs/>
          <w:sz w:val="26"/>
          <w:szCs w:val="26"/>
        </w:rPr>
        <w:t>dofinansowaniu:</w:t>
      </w:r>
    </w:p>
    <w:p w:rsidR="00E50C42" w:rsidRPr="00C24093" w:rsidRDefault="00E50C42" w:rsidP="00B41A9A">
      <w:pPr>
        <w:numPr>
          <w:ilvl w:val="0"/>
          <w:numId w:val="49"/>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podejmowana na poziomie Komisji Europejskiej dla projektów</w:t>
      </w:r>
      <w:r w:rsidR="00ED1CB1">
        <w:rPr>
          <w:rFonts w:ascii="Calibri" w:hAnsi="Calibri"/>
          <w:sz w:val="26"/>
          <w:szCs w:val="26"/>
        </w:rPr>
        <w:t xml:space="preserve"> o </w:t>
      </w:r>
      <w:r w:rsidRPr="00C24093">
        <w:rPr>
          <w:rFonts w:ascii="Calibri" w:hAnsi="Calibri"/>
          <w:sz w:val="26"/>
          <w:szCs w:val="26"/>
        </w:rPr>
        <w:t xml:space="preserve">wartości powyżej 25 mln  </w:t>
      </w:r>
    </w:p>
    <w:p w:rsidR="00E50C42" w:rsidRPr="00C24093" w:rsidRDefault="00E50C42" w:rsidP="0056524C">
      <w:pPr>
        <w:tabs>
          <w:tab w:val="left" w:pos="426"/>
        </w:tabs>
        <w:suppressAutoHyphens/>
        <w:overflowPunct/>
        <w:autoSpaceDE/>
        <w:autoSpaceDN/>
        <w:adjustRightInd/>
        <w:spacing w:line="276" w:lineRule="auto"/>
        <w:ind w:right="-23" w:firstLine="425"/>
        <w:jc w:val="both"/>
        <w:textAlignment w:val="auto"/>
        <w:rPr>
          <w:rFonts w:ascii="Calibri" w:hAnsi="Calibri"/>
          <w:sz w:val="26"/>
          <w:szCs w:val="26"/>
        </w:rPr>
      </w:pPr>
      <w:r w:rsidRPr="00C24093">
        <w:rPr>
          <w:rFonts w:ascii="Calibri" w:hAnsi="Calibri"/>
          <w:sz w:val="26"/>
          <w:szCs w:val="26"/>
        </w:rPr>
        <w:t>euro;</w:t>
      </w:r>
    </w:p>
    <w:p w:rsidR="00E50C42" w:rsidRPr="00C24093" w:rsidRDefault="00E50C42" w:rsidP="00B41A9A">
      <w:pPr>
        <w:numPr>
          <w:ilvl w:val="0"/>
          <w:numId w:val="49"/>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podejmowana na poziomie krajowym  dla projektów</w:t>
      </w:r>
      <w:r w:rsidR="00ED1CB1">
        <w:rPr>
          <w:rFonts w:ascii="Calibri" w:hAnsi="Calibri"/>
          <w:sz w:val="26"/>
          <w:szCs w:val="26"/>
        </w:rPr>
        <w:t xml:space="preserve"> o </w:t>
      </w:r>
      <w:r w:rsidRPr="00C24093">
        <w:rPr>
          <w:rFonts w:ascii="Calibri" w:hAnsi="Calibri"/>
          <w:sz w:val="26"/>
          <w:szCs w:val="26"/>
        </w:rPr>
        <w:t xml:space="preserve">wartości poniżej </w:t>
      </w:r>
      <w:r w:rsidRPr="00C24093">
        <w:rPr>
          <w:rFonts w:ascii="Calibri" w:hAnsi="Calibri"/>
          <w:sz w:val="26"/>
          <w:szCs w:val="26"/>
        </w:rPr>
        <w:br/>
        <w:t xml:space="preserve">       25 mln euro;</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uzależniona od jakości przedłożonej dokumentacji</w:t>
      </w:r>
      <w:r w:rsidR="00ED1CB1">
        <w:rPr>
          <w:rFonts w:ascii="Calibri" w:hAnsi="Calibri"/>
          <w:sz w:val="26"/>
          <w:szCs w:val="26"/>
        </w:rPr>
        <w:t xml:space="preserve"> i </w:t>
      </w:r>
      <w:r w:rsidRPr="00C24093">
        <w:rPr>
          <w:rFonts w:ascii="Calibri" w:hAnsi="Calibri"/>
          <w:sz w:val="26"/>
          <w:szCs w:val="26"/>
        </w:rPr>
        <w:t>spełnienia przez projekt parametrów określonych</w:t>
      </w:r>
      <w:r w:rsidR="00ED1CB1">
        <w:rPr>
          <w:rFonts w:ascii="Calibri" w:hAnsi="Calibri"/>
          <w:sz w:val="26"/>
          <w:szCs w:val="26"/>
        </w:rPr>
        <w:t xml:space="preserve"> w </w:t>
      </w:r>
      <w:r w:rsidRPr="00C24093">
        <w:rPr>
          <w:rFonts w:ascii="Calibri" w:hAnsi="Calibri"/>
          <w:sz w:val="26"/>
          <w:szCs w:val="26"/>
        </w:rPr>
        <w:t>dokumentach programowych</w:t>
      </w:r>
      <w:r w:rsidR="00ED1CB1">
        <w:rPr>
          <w:rFonts w:ascii="Calibri" w:hAnsi="Calibri"/>
          <w:sz w:val="26"/>
          <w:szCs w:val="26"/>
        </w:rPr>
        <w:t xml:space="preserve"> i </w:t>
      </w:r>
      <w:r w:rsidRPr="00C24093">
        <w:rPr>
          <w:rFonts w:ascii="Calibri" w:hAnsi="Calibri"/>
          <w:sz w:val="26"/>
          <w:szCs w:val="26"/>
        </w:rPr>
        <w:t>uzupełniających.</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sz w:val="26"/>
          <w:szCs w:val="26"/>
          <w:u w:val="single"/>
        </w:rPr>
        <w:t xml:space="preserve">6. </w:t>
      </w:r>
      <w:r w:rsidRPr="00C24093">
        <w:rPr>
          <w:rFonts w:ascii="Calibri" w:hAnsi="Calibri"/>
          <w:bCs/>
          <w:sz w:val="26"/>
          <w:szCs w:val="26"/>
          <w:u w:val="single"/>
        </w:rPr>
        <w:t>Transeuropejskie sieci transportowe TEN-T</w:t>
      </w:r>
    </w:p>
    <w:p w:rsidR="00E50C42" w:rsidRPr="00C24093" w:rsidRDefault="00E50C42" w:rsidP="0056524C">
      <w:pPr>
        <w:spacing w:line="276" w:lineRule="auto"/>
        <w:ind w:right="-23"/>
        <w:jc w:val="both"/>
        <w:rPr>
          <w:rFonts w:ascii="Calibri" w:hAnsi="Calibri"/>
          <w:b/>
          <w:sz w:val="26"/>
          <w:szCs w:val="26"/>
          <w:u w:val="single"/>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Cel priorytetu</w:t>
      </w:r>
      <w:r w:rsidRPr="00C24093">
        <w:rPr>
          <w:rFonts w:ascii="Calibri" w:hAnsi="Calibri"/>
          <w:sz w:val="26"/>
          <w:szCs w:val="26"/>
        </w:rPr>
        <w:t xml:space="preserve"> :</w:t>
      </w:r>
    </w:p>
    <w:p w:rsidR="00E50C42" w:rsidRPr="00C24093" w:rsidRDefault="00E50C42" w:rsidP="0056524C">
      <w:pPr>
        <w:spacing w:line="276" w:lineRule="auto"/>
        <w:ind w:right="-23"/>
        <w:jc w:val="both"/>
        <w:rPr>
          <w:rFonts w:ascii="Calibri" w:hAnsi="Calibri"/>
          <w:bCs/>
          <w:iCs/>
          <w:sz w:val="26"/>
          <w:szCs w:val="26"/>
        </w:rPr>
      </w:pPr>
      <w:r w:rsidRPr="00C24093">
        <w:rPr>
          <w:rFonts w:ascii="Calibri" w:hAnsi="Calibri"/>
          <w:bCs/>
          <w:iCs/>
          <w:sz w:val="26"/>
          <w:szCs w:val="26"/>
        </w:rPr>
        <w:t>poprawa dostępności komunikacyjnej Polski</w:t>
      </w:r>
      <w:r w:rsidR="00ED1CB1">
        <w:rPr>
          <w:rFonts w:ascii="Calibri" w:hAnsi="Calibri"/>
          <w:bCs/>
          <w:iCs/>
          <w:sz w:val="26"/>
          <w:szCs w:val="26"/>
        </w:rPr>
        <w:t xml:space="preserve"> i </w:t>
      </w:r>
      <w:r w:rsidRPr="00C24093">
        <w:rPr>
          <w:rFonts w:ascii="Calibri" w:hAnsi="Calibri"/>
          <w:bCs/>
          <w:iCs/>
          <w:sz w:val="26"/>
          <w:szCs w:val="26"/>
        </w:rPr>
        <w:t>połączeń    międzyregionalnych poprzez rozwój drogowej</w:t>
      </w:r>
      <w:r w:rsidR="00ED1CB1">
        <w:rPr>
          <w:rFonts w:ascii="Calibri" w:hAnsi="Calibri"/>
          <w:bCs/>
          <w:iCs/>
          <w:sz w:val="26"/>
          <w:szCs w:val="26"/>
        </w:rPr>
        <w:t xml:space="preserve"> i </w:t>
      </w:r>
      <w:r w:rsidRPr="00C24093">
        <w:rPr>
          <w:rFonts w:ascii="Calibri" w:hAnsi="Calibri"/>
          <w:bCs/>
          <w:iCs/>
          <w:sz w:val="26"/>
          <w:szCs w:val="26"/>
        </w:rPr>
        <w:t>lotniczej sieci TEN-T.</w:t>
      </w:r>
    </w:p>
    <w:p w:rsidR="00E50C42" w:rsidRPr="00C24093" w:rsidRDefault="00E50C42" w:rsidP="0056524C">
      <w:pPr>
        <w:spacing w:line="276" w:lineRule="auto"/>
        <w:ind w:right="-23"/>
        <w:jc w:val="both"/>
        <w:rPr>
          <w:rFonts w:ascii="Calibri" w:hAnsi="Calibri"/>
          <w:b/>
          <w:sz w:val="26"/>
          <w:szCs w:val="26"/>
          <w:u w:val="single"/>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Działania</w:t>
      </w:r>
      <w:r w:rsidR="00ED1CB1">
        <w:rPr>
          <w:rFonts w:ascii="Calibri" w:hAnsi="Calibri"/>
          <w:b/>
          <w:bCs/>
          <w:sz w:val="26"/>
          <w:szCs w:val="26"/>
        </w:rPr>
        <w:t xml:space="preserve"> w </w:t>
      </w:r>
      <w:r w:rsidRPr="00C24093">
        <w:rPr>
          <w:rFonts w:ascii="Calibri" w:hAnsi="Calibri"/>
          <w:b/>
          <w:bCs/>
          <w:sz w:val="26"/>
          <w:szCs w:val="26"/>
        </w:rPr>
        <w:t>ramach priorytetu</w:t>
      </w:r>
      <w:r w:rsidRPr="00C24093">
        <w:rPr>
          <w:rFonts w:ascii="Calibri" w:hAnsi="Calibri"/>
          <w:sz w:val="26"/>
          <w:szCs w:val="26"/>
        </w:rPr>
        <w:t>:</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1 - Rozwój sieci drogowej TEN-T</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2 - Rozwój sieci lotniczej TEN-T</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bCs/>
          <w:sz w:val="26"/>
          <w:szCs w:val="26"/>
          <w:u w:val="single"/>
        </w:rPr>
        <w:t>Przykładowe rodzaje projektów:</w:t>
      </w:r>
    </w:p>
    <w:p w:rsidR="00E50C42" w:rsidRPr="00C24093" w:rsidRDefault="00E50C42" w:rsidP="00B41A9A">
      <w:pPr>
        <w:numPr>
          <w:ilvl w:val="0"/>
          <w:numId w:val="45"/>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budowa odcinków autostrad,</w:t>
      </w:r>
    </w:p>
    <w:p w:rsidR="00E50C42" w:rsidRPr="00C24093" w:rsidRDefault="00E50C42" w:rsidP="00B41A9A">
      <w:pPr>
        <w:numPr>
          <w:ilvl w:val="0"/>
          <w:numId w:val="45"/>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budowa odcinków dróg ekspresowych,</w:t>
      </w:r>
    </w:p>
    <w:p w:rsidR="00E50C42" w:rsidRPr="00C24093" w:rsidRDefault="00E50C42" w:rsidP="00B41A9A">
      <w:pPr>
        <w:numPr>
          <w:ilvl w:val="0"/>
          <w:numId w:val="45"/>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przebudowa dróg krajowych do nośności 115 kN/oś,</w:t>
      </w:r>
    </w:p>
    <w:p w:rsidR="00E50C42" w:rsidRPr="00C24093" w:rsidRDefault="00E50C42" w:rsidP="00B41A9A">
      <w:pPr>
        <w:numPr>
          <w:ilvl w:val="0"/>
          <w:numId w:val="45"/>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przebudowa lub budowa odcinków dróg krajowych</w:t>
      </w:r>
      <w:r w:rsidR="00ED1CB1">
        <w:rPr>
          <w:rFonts w:ascii="Calibri" w:hAnsi="Calibri"/>
          <w:sz w:val="26"/>
          <w:szCs w:val="26"/>
        </w:rPr>
        <w:t xml:space="preserve"> w </w:t>
      </w:r>
      <w:r w:rsidRPr="00C24093">
        <w:rPr>
          <w:rFonts w:ascii="Calibri" w:hAnsi="Calibri"/>
          <w:sz w:val="26"/>
          <w:szCs w:val="26"/>
        </w:rPr>
        <w:t>miastach na prawach powiatu,</w:t>
      </w:r>
    </w:p>
    <w:p w:rsidR="00E50C42" w:rsidRPr="00C24093" w:rsidRDefault="00E50C42" w:rsidP="00B41A9A">
      <w:pPr>
        <w:numPr>
          <w:ilvl w:val="0"/>
          <w:numId w:val="45"/>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budowa obwodnic miast</w:t>
      </w:r>
      <w:r w:rsidR="00ED1CB1">
        <w:rPr>
          <w:rFonts w:ascii="Calibri" w:hAnsi="Calibri"/>
          <w:sz w:val="26"/>
          <w:szCs w:val="26"/>
        </w:rPr>
        <w:t xml:space="preserve"> w </w:t>
      </w:r>
      <w:r w:rsidRPr="00C24093">
        <w:rPr>
          <w:rFonts w:ascii="Calibri" w:hAnsi="Calibri"/>
          <w:sz w:val="26"/>
          <w:szCs w:val="26"/>
        </w:rPr>
        <w:t>ciągach dróg krajowych,</w:t>
      </w:r>
    </w:p>
    <w:p w:rsidR="00E50C42" w:rsidRPr="00C24093" w:rsidRDefault="00E50C42" w:rsidP="00B41A9A">
      <w:pPr>
        <w:numPr>
          <w:ilvl w:val="0"/>
          <w:numId w:val="45"/>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przygotowanie kompleksowej dokumentacji niezbędnej do wnioskowania</w:t>
      </w:r>
      <w:r w:rsidR="00ED1CB1">
        <w:rPr>
          <w:rFonts w:ascii="Calibri" w:hAnsi="Calibri"/>
          <w:sz w:val="26"/>
          <w:szCs w:val="26"/>
        </w:rPr>
        <w:t xml:space="preserve"> i </w:t>
      </w:r>
      <w:r w:rsidRPr="00C24093">
        <w:rPr>
          <w:rFonts w:ascii="Calibri" w:hAnsi="Calibri"/>
          <w:sz w:val="26"/>
          <w:szCs w:val="26"/>
        </w:rPr>
        <w:t xml:space="preserve">realizacji  </w:t>
      </w:r>
    </w:p>
    <w:p w:rsidR="00E50C42" w:rsidRPr="00C24093" w:rsidRDefault="00E50C42" w:rsidP="0056524C">
      <w:pPr>
        <w:tabs>
          <w:tab w:val="left" w:pos="426"/>
        </w:tabs>
        <w:suppressAutoHyphens/>
        <w:overflowPunct/>
        <w:autoSpaceDE/>
        <w:autoSpaceDN/>
        <w:adjustRightInd/>
        <w:spacing w:line="276" w:lineRule="auto"/>
        <w:ind w:right="-23" w:firstLine="425"/>
        <w:jc w:val="both"/>
        <w:textAlignment w:val="auto"/>
        <w:rPr>
          <w:rFonts w:ascii="Calibri" w:hAnsi="Calibri"/>
          <w:sz w:val="26"/>
          <w:szCs w:val="26"/>
        </w:rPr>
      </w:pPr>
      <w:r w:rsidRPr="00C24093">
        <w:rPr>
          <w:rFonts w:ascii="Calibri" w:hAnsi="Calibri"/>
          <w:sz w:val="26"/>
          <w:szCs w:val="26"/>
        </w:rPr>
        <w:t>przedsięwzięcia</w:t>
      </w:r>
      <w:r w:rsidR="00ED1CB1">
        <w:rPr>
          <w:rFonts w:ascii="Calibri" w:hAnsi="Calibri"/>
          <w:sz w:val="26"/>
          <w:szCs w:val="26"/>
        </w:rPr>
        <w:t xml:space="preserve"> w </w:t>
      </w:r>
      <w:r w:rsidRPr="00C24093">
        <w:rPr>
          <w:rFonts w:ascii="Calibri" w:hAnsi="Calibri"/>
          <w:sz w:val="26"/>
          <w:szCs w:val="26"/>
        </w:rPr>
        <w:t>ramach działania,</w:t>
      </w:r>
    </w:p>
    <w:p w:rsidR="00E50C42" w:rsidRPr="00C24093" w:rsidRDefault="00E50C42" w:rsidP="00B41A9A">
      <w:pPr>
        <w:numPr>
          <w:ilvl w:val="0"/>
          <w:numId w:val="45"/>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budowa lub modernizacja terminali pasażerskich;</w:t>
      </w:r>
    </w:p>
    <w:p w:rsidR="00E50C42" w:rsidRPr="00C24093" w:rsidRDefault="00E50C42" w:rsidP="00B41A9A">
      <w:pPr>
        <w:numPr>
          <w:ilvl w:val="0"/>
          <w:numId w:val="45"/>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 xml:space="preserve">budowa lub modernizacja infrastruktury lotniskowej: pasów startowych, dróg kołowania, </w:t>
      </w:r>
    </w:p>
    <w:p w:rsidR="00E50C42" w:rsidRPr="00C24093" w:rsidRDefault="00E50C42" w:rsidP="0056524C">
      <w:pPr>
        <w:tabs>
          <w:tab w:val="left" w:pos="426"/>
        </w:tabs>
        <w:suppressAutoHyphens/>
        <w:overflowPunct/>
        <w:autoSpaceDE/>
        <w:autoSpaceDN/>
        <w:adjustRightInd/>
        <w:spacing w:line="276" w:lineRule="auto"/>
        <w:ind w:right="-23" w:firstLine="425"/>
        <w:jc w:val="both"/>
        <w:textAlignment w:val="auto"/>
        <w:rPr>
          <w:rFonts w:ascii="Calibri" w:hAnsi="Calibri"/>
          <w:sz w:val="26"/>
          <w:szCs w:val="26"/>
        </w:rPr>
      </w:pPr>
      <w:r w:rsidRPr="00C24093">
        <w:rPr>
          <w:rFonts w:ascii="Calibri" w:hAnsi="Calibri"/>
          <w:sz w:val="26"/>
          <w:szCs w:val="26"/>
        </w:rPr>
        <w:t>płyty lotniska, stanowisk postojowych;</w:t>
      </w:r>
    </w:p>
    <w:p w:rsidR="00E50C42" w:rsidRPr="00C24093" w:rsidRDefault="00E50C42" w:rsidP="00B41A9A">
      <w:pPr>
        <w:numPr>
          <w:ilvl w:val="0"/>
          <w:numId w:val="45"/>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lastRenderedPageBreak/>
        <w:t>wsparcie działań zmierzających do przygotowania budowy drugiego lotniska centralnego;</w:t>
      </w:r>
    </w:p>
    <w:p w:rsidR="00E50C42" w:rsidRPr="00C24093" w:rsidRDefault="00E50C42" w:rsidP="00B41A9A">
      <w:pPr>
        <w:numPr>
          <w:ilvl w:val="0"/>
          <w:numId w:val="45"/>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rozbudowa infrastruktury</w:t>
      </w:r>
      <w:r w:rsidR="00ED1CB1">
        <w:rPr>
          <w:rFonts w:ascii="Calibri" w:hAnsi="Calibri"/>
          <w:sz w:val="26"/>
          <w:szCs w:val="26"/>
        </w:rPr>
        <w:t xml:space="preserve"> i </w:t>
      </w:r>
      <w:r w:rsidRPr="00C24093">
        <w:rPr>
          <w:rFonts w:ascii="Calibri" w:hAnsi="Calibri"/>
          <w:sz w:val="26"/>
          <w:szCs w:val="26"/>
        </w:rPr>
        <w:t>systemów łączności, nawigacji</w:t>
      </w:r>
      <w:r w:rsidR="00ED1CB1">
        <w:rPr>
          <w:rFonts w:ascii="Calibri" w:hAnsi="Calibri"/>
          <w:sz w:val="26"/>
          <w:szCs w:val="26"/>
        </w:rPr>
        <w:t xml:space="preserve"> i </w:t>
      </w:r>
      <w:r w:rsidRPr="00C24093">
        <w:rPr>
          <w:rFonts w:ascii="Calibri" w:hAnsi="Calibri"/>
          <w:sz w:val="26"/>
          <w:szCs w:val="26"/>
        </w:rPr>
        <w:t>dozorowania (CNS);</w:t>
      </w:r>
    </w:p>
    <w:p w:rsidR="00E50C42" w:rsidRPr="00C24093" w:rsidRDefault="00E50C42" w:rsidP="00B41A9A">
      <w:pPr>
        <w:numPr>
          <w:ilvl w:val="0"/>
          <w:numId w:val="45"/>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przygotowanie kompleksowej dokumentacji niezbędnej do wnioskowania</w:t>
      </w:r>
      <w:r w:rsidR="00ED1CB1">
        <w:rPr>
          <w:rFonts w:ascii="Calibri" w:hAnsi="Calibri"/>
          <w:sz w:val="26"/>
          <w:szCs w:val="26"/>
        </w:rPr>
        <w:t xml:space="preserve"> i </w:t>
      </w:r>
      <w:r w:rsidRPr="00C24093">
        <w:rPr>
          <w:rFonts w:ascii="Calibri" w:hAnsi="Calibri"/>
          <w:sz w:val="26"/>
          <w:szCs w:val="26"/>
        </w:rPr>
        <w:t xml:space="preserve">realizacji </w:t>
      </w:r>
    </w:p>
    <w:p w:rsidR="00E50C42" w:rsidRDefault="00E50C42" w:rsidP="0071488D">
      <w:pPr>
        <w:tabs>
          <w:tab w:val="left" w:pos="426"/>
        </w:tabs>
        <w:suppressAutoHyphens/>
        <w:overflowPunct/>
        <w:autoSpaceDE/>
        <w:autoSpaceDN/>
        <w:adjustRightInd/>
        <w:spacing w:line="276" w:lineRule="auto"/>
        <w:ind w:right="-23" w:firstLine="425"/>
        <w:jc w:val="both"/>
        <w:textAlignment w:val="auto"/>
        <w:rPr>
          <w:rFonts w:ascii="Calibri" w:hAnsi="Calibri"/>
          <w:sz w:val="26"/>
          <w:szCs w:val="26"/>
        </w:rPr>
      </w:pPr>
      <w:r w:rsidRPr="00C24093">
        <w:rPr>
          <w:rFonts w:ascii="Calibri" w:hAnsi="Calibri"/>
          <w:sz w:val="26"/>
          <w:szCs w:val="26"/>
        </w:rPr>
        <w:t>przedsięwzięcia</w:t>
      </w:r>
      <w:r w:rsidR="00ED1CB1">
        <w:rPr>
          <w:rFonts w:ascii="Calibri" w:hAnsi="Calibri"/>
          <w:sz w:val="26"/>
          <w:szCs w:val="26"/>
        </w:rPr>
        <w:t xml:space="preserve"> w </w:t>
      </w:r>
      <w:r w:rsidRPr="00C24093">
        <w:rPr>
          <w:rFonts w:ascii="Calibri" w:hAnsi="Calibri"/>
          <w:sz w:val="26"/>
          <w:szCs w:val="26"/>
        </w:rPr>
        <w:t>ramach działania.</w:t>
      </w:r>
    </w:p>
    <w:p w:rsidR="00E50C42" w:rsidRPr="00C24093" w:rsidRDefault="00E50C42" w:rsidP="0056524C">
      <w:pPr>
        <w:spacing w:line="276" w:lineRule="auto"/>
        <w:ind w:right="-23"/>
        <w:jc w:val="both"/>
        <w:rPr>
          <w:rFonts w:ascii="Calibri" w:hAnsi="Calibri"/>
          <w:sz w:val="26"/>
          <w:szCs w:val="26"/>
        </w:rPr>
      </w:pPr>
    </w:p>
    <w:p w:rsidR="00E50C42" w:rsidRPr="00E47C74" w:rsidRDefault="00E50C42" w:rsidP="0056524C">
      <w:pPr>
        <w:spacing w:line="276" w:lineRule="auto"/>
        <w:ind w:right="-23"/>
        <w:jc w:val="both"/>
        <w:rPr>
          <w:rFonts w:ascii="Calibri" w:hAnsi="Calibri"/>
          <w:b/>
          <w:bCs/>
          <w:sz w:val="26"/>
          <w:szCs w:val="26"/>
          <w:u w:val="single"/>
        </w:rPr>
      </w:pPr>
      <w:r w:rsidRPr="00C24093">
        <w:rPr>
          <w:rFonts w:ascii="Calibri" w:hAnsi="Calibri"/>
          <w:b/>
          <w:sz w:val="26"/>
          <w:szCs w:val="26"/>
          <w:u w:val="single"/>
        </w:rPr>
        <w:t xml:space="preserve">7. </w:t>
      </w:r>
      <w:r w:rsidRPr="00C24093">
        <w:rPr>
          <w:rFonts w:ascii="Calibri" w:hAnsi="Calibri"/>
          <w:b/>
          <w:bCs/>
          <w:sz w:val="26"/>
          <w:szCs w:val="26"/>
          <w:u w:val="single"/>
        </w:rPr>
        <w:t>Transport przyjazny środowisku</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Cel priorytetu</w:t>
      </w:r>
      <w:r w:rsidRPr="00C24093">
        <w:rPr>
          <w:rFonts w:ascii="Calibri" w:hAnsi="Calibri"/>
          <w:sz w:val="26"/>
          <w:szCs w:val="26"/>
        </w:rPr>
        <w:t xml:space="preserve"> :</w:t>
      </w:r>
    </w:p>
    <w:p w:rsidR="00E50C42" w:rsidRPr="00192367" w:rsidRDefault="00E50C42" w:rsidP="0056524C">
      <w:pPr>
        <w:spacing w:line="276" w:lineRule="auto"/>
        <w:ind w:right="-23"/>
        <w:jc w:val="both"/>
        <w:rPr>
          <w:rFonts w:ascii="Calibri" w:hAnsi="Calibri"/>
          <w:sz w:val="26"/>
          <w:szCs w:val="26"/>
        </w:rPr>
      </w:pPr>
      <w:r w:rsidRPr="00C24093">
        <w:rPr>
          <w:rFonts w:ascii="Calibri" w:hAnsi="Calibri"/>
          <w:bCs/>
          <w:iCs/>
          <w:sz w:val="26"/>
          <w:szCs w:val="26"/>
        </w:rPr>
        <w:t>Zwiększenie udziału ekologicznych gałęzi transportu</w:t>
      </w:r>
      <w:r w:rsidR="00ED1CB1">
        <w:rPr>
          <w:rFonts w:ascii="Calibri" w:hAnsi="Calibri"/>
          <w:bCs/>
          <w:iCs/>
          <w:sz w:val="26"/>
          <w:szCs w:val="26"/>
        </w:rPr>
        <w:t xml:space="preserve"> w </w:t>
      </w:r>
      <w:r w:rsidRPr="00C24093">
        <w:rPr>
          <w:rFonts w:ascii="Calibri" w:hAnsi="Calibri"/>
          <w:bCs/>
          <w:iCs/>
          <w:sz w:val="26"/>
          <w:szCs w:val="26"/>
        </w:rPr>
        <w:t>ogólnym przewozie osób</w:t>
      </w:r>
      <w:r w:rsidR="00ED1CB1">
        <w:rPr>
          <w:rFonts w:ascii="Calibri" w:hAnsi="Calibri"/>
          <w:bCs/>
          <w:iCs/>
          <w:sz w:val="26"/>
          <w:szCs w:val="26"/>
        </w:rPr>
        <w:t xml:space="preserve"> i </w:t>
      </w:r>
      <w:r w:rsidRPr="00C24093">
        <w:rPr>
          <w:rFonts w:ascii="Calibri" w:hAnsi="Calibri"/>
          <w:bCs/>
          <w:iCs/>
          <w:sz w:val="26"/>
          <w:szCs w:val="26"/>
        </w:rPr>
        <w:t>ładunków</w:t>
      </w:r>
      <w:r w:rsidRPr="00C24093">
        <w:rPr>
          <w:rFonts w:ascii="Calibri" w:hAnsi="Calibri"/>
          <w:sz w:val="26"/>
          <w:szCs w:val="26"/>
        </w:rPr>
        <w:t xml:space="preserve"> </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Działania</w:t>
      </w:r>
      <w:r w:rsidR="00ED1CB1">
        <w:rPr>
          <w:rFonts w:ascii="Calibri" w:hAnsi="Calibri"/>
          <w:b/>
          <w:bCs/>
          <w:sz w:val="26"/>
          <w:szCs w:val="26"/>
        </w:rPr>
        <w:t xml:space="preserve"> w </w:t>
      </w:r>
      <w:r w:rsidRPr="00C24093">
        <w:rPr>
          <w:rFonts w:ascii="Calibri" w:hAnsi="Calibri"/>
          <w:b/>
          <w:bCs/>
          <w:sz w:val="26"/>
          <w:szCs w:val="26"/>
        </w:rPr>
        <w:t>ramach priorytetu</w:t>
      </w:r>
      <w:r w:rsidRPr="00C24093">
        <w:rPr>
          <w:rFonts w:ascii="Calibri" w:hAnsi="Calibri"/>
          <w:sz w:val="26"/>
          <w:szCs w:val="26"/>
        </w:rPr>
        <w:t>:</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1 -  Rozwój transportu kolejowego</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2 -  Rozwój transportu morskiego</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3 -  Transport miejski</w:t>
      </w:r>
      <w:r w:rsidR="00ED1CB1">
        <w:rPr>
          <w:rFonts w:ascii="Calibri" w:hAnsi="Calibri"/>
          <w:sz w:val="26"/>
          <w:szCs w:val="26"/>
        </w:rPr>
        <w:t xml:space="preserve"> w </w:t>
      </w:r>
      <w:r w:rsidRPr="00C24093">
        <w:rPr>
          <w:rFonts w:ascii="Calibri" w:hAnsi="Calibri"/>
          <w:sz w:val="26"/>
          <w:szCs w:val="26"/>
        </w:rPr>
        <w:t>obszarach metropolitalnych</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4 -  Rozwój transportu intermodalnego</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5 -  Poprawa stanu śródlądowych dróg wodnych</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bCs/>
          <w:sz w:val="26"/>
          <w:szCs w:val="26"/>
          <w:u w:val="single"/>
        </w:rPr>
        <w:t>Przykładowe rodzaje projektów:</w:t>
      </w:r>
    </w:p>
    <w:p w:rsidR="00E50C42" w:rsidRPr="00C24093" w:rsidRDefault="00E50C42" w:rsidP="00B41A9A">
      <w:pPr>
        <w:numPr>
          <w:ilvl w:val="0"/>
          <w:numId w:val="32"/>
        </w:numPr>
        <w:tabs>
          <w:tab w:val="left" w:pos="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 xml:space="preserve">modernizacja linii kolejowych, </w:t>
      </w:r>
    </w:p>
    <w:p w:rsidR="00E50C42" w:rsidRPr="00C24093" w:rsidRDefault="00E50C42" w:rsidP="00B41A9A">
      <w:pPr>
        <w:numPr>
          <w:ilvl w:val="0"/>
          <w:numId w:val="32"/>
        </w:numPr>
        <w:tabs>
          <w:tab w:val="left" w:pos="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modernizacja portów morskich wraz</w:t>
      </w:r>
      <w:r w:rsidR="00ED1CB1">
        <w:rPr>
          <w:rFonts w:ascii="Calibri" w:hAnsi="Calibri"/>
          <w:sz w:val="26"/>
          <w:szCs w:val="26"/>
        </w:rPr>
        <w:t xml:space="preserve"> z </w:t>
      </w:r>
      <w:r w:rsidRPr="00C24093">
        <w:rPr>
          <w:rFonts w:ascii="Calibri" w:hAnsi="Calibri"/>
          <w:sz w:val="26"/>
          <w:szCs w:val="26"/>
        </w:rPr>
        <w:t>dostępem od strony lądu</w:t>
      </w:r>
      <w:r w:rsidR="00ED1CB1">
        <w:rPr>
          <w:rFonts w:ascii="Calibri" w:hAnsi="Calibri"/>
          <w:sz w:val="26"/>
          <w:szCs w:val="26"/>
        </w:rPr>
        <w:t xml:space="preserve"> i </w:t>
      </w:r>
      <w:r w:rsidRPr="00C24093">
        <w:rPr>
          <w:rFonts w:ascii="Calibri" w:hAnsi="Calibri"/>
          <w:sz w:val="26"/>
          <w:szCs w:val="26"/>
        </w:rPr>
        <w:t>morza,</w:t>
      </w:r>
    </w:p>
    <w:p w:rsidR="00E50C42" w:rsidRPr="00C24093" w:rsidRDefault="00E50C42" w:rsidP="00B41A9A">
      <w:pPr>
        <w:numPr>
          <w:ilvl w:val="0"/>
          <w:numId w:val="32"/>
        </w:numPr>
        <w:tabs>
          <w:tab w:val="left" w:pos="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budowa</w:t>
      </w:r>
      <w:r w:rsidR="00ED1CB1">
        <w:rPr>
          <w:rFonts w:ascii="Calibri" w:hAnsi="Calibri"/>
          <w:sz w:val="26"/>
          <w:szCs w:val="26"/>
        </w:rPr>
        <w:t xml:space="preserve"> i </w:t>
      </w:r>
      <w:r w:rsidRPr="00C24093">
        <w:rPr>
          <w:rFonts w:ascii="Calibri" w:hAnsi="Calibri"/>
          <w:sz w:val="26"/>
          <w:szCs w:val="26"/>
        </w:rPr>
        <w:t xml:space="preserve">rozbudowa sieci transportu miejskiego na terenie 9 obszarów metropolitalnych, </w:t>
      </w:r>
    </w:p>
    <w:p w:rsidR="00E50C42" w:rsidRPr="00C24093" w:rsidRDefault="00E50C42" w:rsidP="00B41A9A">
      <w:pPr>
        <w:numPr>
          <w:ilvl w:val="0"/>
          <w:numId w:val="32"/>
        </w:numPr>
        <w:tabs>
          <w:tab w:val="left" w:pos="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budowa</w:t>
      </w:r>
      <w:r w:rsidR="00ED1CB1">
        <w:rPr>
          <w:rFonts w:ascii="Calibri" w:hAnsi="Calibri"/>
          <w:sz w:val="26"/>
          <w:szCs w:val="26"/>
        </w:rPr>
        <w:t xml:space="preserve"> i </w:t>
      </w:r>
      <w:r w:rsidRPr="00C24093">
        <w:rPr>
          <w:rFonts w:ascii="Calibri" w:hAnsi="Calibri"/>
          <w:sz w:val="26"/>
          <w:szCs w:val="26"/>
        </w:rPr>
        <w:t xml:space="preserve">rozbudowa  terminali transportu intermodalnego, </w:t>
      </w:r>
    </w:p>
    <w:p w:rsidR="00E50C42" w:rsidRPr="00C24093" w:rsidRDefault="00E50C42" w:rsidP="00B41A9A">
      <w:pPr>
        <w:numPr>
          <w:ilvl w:val="0"/>
          <w:numId w:val="32"/>
        </w:numPr>
        <w:tabs>
          <w:tab w:val="left" w:pos="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 xml:space="preserve">modernizacja istniejącej zabudowy regulacyjnej rzeki Odry, </w:t>
      </w:r>
    </w:p>
    <w:p w:rsidR="00E50C42" w:rsidRPr="00C24093" w:rsidRDefault="00E50C42" w:rsidP="00B41A9A">
      <w:pPr>
        <w:numPr>
          <w:ilvl w:val="0"/>
          <w:numId w:val="32"/>
        </w:numPr>
        <w:tabs>
          <w:tab w:val="left" w:pos="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przebudowa przejść żeglownych.</w:t>
      </w:r>
    </w:p>
    <w:p w:rsidR="00E50C42" w:rsidRDefault="00E50C42" w:rsidP="0056524C">
      <w:pPr>
        <w:spacing w:line="276" w:lineRule="auto"/>
        <w:ind w:right="-23"/>
        <w:jc w:val="both"/>
        <w:rPr>
          <w:rFonts w:ascii="Calibri" w:hAnsi="Calibri"/>
          <w:sz w:val="26"/>
          <w:szCs w:val="26"/>
          <w:u w:val="single"/>
        </w:rPr>
      </w:pPr>
    </w:p>
    <w:p w:rsidR="00BB2215" w:rsidRPr="00C24093" w:rsidRDefault="00BB2215" w:rsidP="0056524C">
      <w:pPr>
        <w:spacing w:line="276" w:lineRule="auto"/>
        <w:ind w:right="-23"/>
        <w:jc w:val="both"/>
        <w:rPr>
          <w:rFonts w:ascii="Calibri" w:hAnsi="Calibri"/>
          <w:sz w:val="26"/>
          <w:szCs w:val="26"/>
          <w:u w:val="single"/>
        </w:rPr>
      </w:pPr>
    </w:p>
    <w:p w:rsidR="00E50C42" w:rsidRDefault="00E50C42" w:rsidP="0056524C">
      <w:pPr>
        <w:spacing w:line="276" w:lineRule="auto"/>
        <w:ind w:right="-23"/>
        <w:jc w:val="both"/>
        <w:rPr>
          <w:rFonts w:ascii="Calibri" w:hAnsi="Calibri"/>
          <w:bCs/>
          <w:i/>
          <w:iCs/>
          <w:sz w:val="26"/>
          <w:szCs w:val="26"/>
          <w:u w:val="single"/>
        </w:rPr>
      </w:pPr>
      <w:r w:rsidRPr="00C24093">
        <w:rPr>
          <w:rFonts w:ascii="Calibri" w:hAnsi="Calibri"/>
          <w:sz w:val="26"/>
          <w:szCs w:val="26"/>
          <w:u w:val="single"/>
        </w:rPr>
        <w:t xml:space="preserve">8. </w:t>
      </w:r>
      <w:r w:rsidRPr="00C24093">
        <w:rPr>
          <w:rFonts w:ascii="Calibri" w:hAnsi="Calibri"/>
          <w:bCs/>
          <w:sz w:val="26"/>
          <w:szCs w:val="26"/>
          <w:u w:val="single"/>
        </w:rPr>
        <w:t>Bezpieczeństwo transportu</w:t>
      </w:r>
      <w:r w:rsidR="00ED1CB1">
        <w:rPr>
          <w:rFonts w:ascii="Calibri" w:hAnsi="Calibri"/>
          <w:bCs/>
          <w:sz w:val="26"/>
          <w:szCs w:val="26"/>
          <w:u w:val="single"/>
        </w:rPr>
        <w:t xml:space="preserve"> i </w:t>
      </w:r>
      <w:r w:rsidRPr="00C24093">
        <w:rPr>
          <w:rFonts w:ascii="Calibri" w:hAnsi="Calibri"/>
          <w:bCs/>
          <w:sz w:val="26"/>
          <w:szCs w:val="26"/>
          <w:u w:val="single"/>
        </w:rPr>
        <w:t>krajowe sieci transportowe</w:t>
      </w:r>
      <w:r w:rsidRPr="00C24093">
        <w:rPr>
          <w:rFonts w:ascii="Calibri" w:hAnsi="Calibri"/>
          <w:bCs/>
          <w:i/>
          <w:iCs/>
          <w:sz w:val="26"/>
          <w:szCs w:val="26"/>
          <w:u w:val="single"/>
        </w:rPr>
        <w:t xml:space="preserve"> </w:t>
      </w:r>
    </w:p>
    <w:p w:rsidR="00BB2215" w:rsidRPr="00BB2215" w:rsidRDefault="00BB2215" w:rsidP="0056524C">
      <w:pPr>
        <w:spacing w:line="276" w:lineRule="auto"/>
        <w:ind w:right="-23"/>
        <w:jc w:val="both"/>
        <w:rPr>
          <w:rFonts w:ascii="Calibri" w:hAnsi="Calibri"/>
          <w:bCs/>
          <w:i/>
          <w:iCs/>
          <w:sz w:val="26"/>
          <w:szCs w:val="26"/>
          <w:u w:val="single"/>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Cel priorytetu</w:t>
      </w:r>
      <w:r w:rsidRPr="00C24093">
        <w:rPr>
          <w:rFonts w:ascii="Calibri" w:hAnsi="Calibri"/>
          <w:sz w:val="26"/>
          <w:szCs w:val="26"/>
        </w:rPr>
        <w:t xml:space="preserve"> :</w:t>
      </w:r>
    </w:p>
    <w:p w:rsidR="00E50C42" w:rsidRPr="00C24093" w:rsidRDefault="00E50C42" w:rsidP="0056524C">
      <w:pPr>
        <w:spacing w:line="276" w:lineRule="auto"/>
        <w:ind w:right="-23"/>
        <w:jc w:val="both"/>
        <w:rPr>
          <w:rFonts w:ascii="Calibri" w:hAnsi="Calibri"/>
          <w:bCs/>
          <w:iCs/>
          <w:sz w:val="26"/>
          <w:szCs w:val="26"/>
        </w:rPr>
      </w:pPr>
      <w:r w:rsidRPr="00C24093">
        <w:rPr>
          <w:rFonts w:ascii="Calibri" w:hAnsi="Calibri"/>
          <w:bCs/>
          <w:iCs/>
          <w:sz w:val="26"/>
          <w:szCs w:val="26"/>
        </w:rPr>
        <w:t>Poprawa stanu bezpieczeństwa</w:t>
      </w:r>
      <w:r w:rsidR="00ED1CB1">
        <w:rPr>
          <w:rFonts w:ascii="Calibri" w:hAnsi="Calibri"/>
          <w:bCs/>
          <w:iCs/>
          <w:sz w:val="26"/>
          <w:szCs w:val="26"/>
        </w:rPr>
        <w:t xml:space="preserve"> w </w:t>
      </w:r>
      <w:r w:rsidRPr="00C24093">
        <w:rPr>
          <w:rFonts w:ascii="Calibri" w:hAnsi="Calibri"/>
          <w:bCs/>
          <w:iCs/>
          <w:sz w:val="26"/>
          <w:szCs w:val="26"/>
        </w:rPr>
        <w:t>transporcie drogowym oraz dostępności komunikacyjnej Polski</w:t>
      </w:r>
      <w:r w:rsidR="00ED1CB1">
        <w:rPr>
          <w:rFonts w:ascii="Calibri" w:hAnsi="Calibri"/>
          <w:bCs/>
          <w:iCs/>
          <w:sz w:val="26"/>
          <w:szCs w:val="26"/>
        </w:rPr>
        <w:t xml:space="preserve"> i </w:t>
      </w:r>
      <w:r w:rsidRPr="00C24093">
        <w:rPr>
          <w:rFonts w:ascii="Calibri" w:hAnsi="Calibri"/>
          <w:bCs/>
          <w:iCs/>
          <w:sz w:val="26"/>
          <w:szCs w:val="26"/>
        </w:rPr>
        <w:t>drogowych połączeń międzyregionalnych, położonych poza siecią TEN-T</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Działania</w:t>
      </w:r>
      <w:r w:rsidR="00ED1CB1">
        <w:rPr>
          <w:rFonts w:ascii="Calibri" w:hAnsi="Calibri"/>
          <w:b/>
          <w:bCs/>
          <w:sz w:val="26"/>
          <w:szCs w:val="26"/>
        </w:rPr>
        <w:t xml:space="preserve"> w </w:t>
      </w:r>
      <w:r w:rsidRPr="00C24093">
        <w:rPr>
          <w:rFonts w:ascii="Calibri" w:hAnsi="Calibri"/>
          <w:b/>
          <w:bCs/>
          <w:sz w:val="26"/>
          <w:szCs w:val="26"/>
        </w:rPr>
        <w:t>ramach priorytetu</w:t>
      </w:r>
      <w:r w:rsidRPr="00C24093">
        <w:rPr>
          <w:rFonts w:ascii="Calibri" w:hAnsi="Calibri"/>
          <w:sz w:val="26"/>
          <w:szCs w:val="26"/>
        </w:rPr>
        <w:t>:</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1 -   Bezpieczeństwo ruchu drogowego</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2 -   Drogi krajowe poza siecią TEN-T</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3 -   Rozwój Inteligentnych Systemów Transportowych</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4 -   Bezpieczeństwo</w:t>
      </w:r>
      <w:r w:rsidR="00ED1CB1">
        <w:rPr>
          <w:rFonts w:ascii="Calibri" w:hAnsi="Calibri"/>
          <w:sz w:val="26"/>
          <w:szCs w:val="26"/>
        </w:rPr>
        <w:t xml:space="preserve"> i </w:t>
      </w:r>
      <w:r w:rsidRPr="00C24093">
        <w:rPr>
          <w:rFonts w:ascii="Calibri" w:hAnsi="Calibri"/>
          <w:sz w:val="26"/>
          <w:szCs w:val="26"/>
        </w:rPr>
        <w:t>ochrona transportu lotniczego</w:t>
      </w:r>
    </w:p>
    <w:p w:rsidR="00E50C42" w:rsidRPr="00C24093" w:rsidRDefault="00E50C42" w:rsidP="0056524C">
      <w:pPr>
        <w:spacing w:line="276" w:lineRule="auto"/>
        <w:ind w:right="-23"/>
        <w:jc w:val="both"/>
        <w:rPr>
          <w:rFonts w:ascii="Calibri" w:hAnsi="Calibri"/>
          <w:sz w:val="26"/>
          <w:szCs w:val="26"/>
        </w:rPr>
      </w:pPr>
    </w:p>
    <w:p w:rsidR="00E50C42" w:rsidRPr="00D3477C" w:rsidRDefault="00E50C42" w:rsidP="00D3477C">
      <w:pPr>
        <w:spacing w:line="276" w:lineRule="auto"/>
        <w:ind w:right="-23"/>
        <w:jc w:val="both"/>
        <w:rPr>
          <w:rFonts w:ascii="Calibri" w:hAnsi="Calibri"/>
          <w:bCs/>
          <w:sz w:val="26"/>
          <w:szCs w:val="26"/>
          <w:u w:val="single"/>
        </w:rPr>
      </w:pPr>
      <w:r w:rsidRPr="00C24093">
        <w:rPr>
          <w:rFonts w:ascii="Calibri" w:hAnsi="Calibri"/>
          <w:bCs/>
          <w:sz w:val="26"/>
          <w:szCs w:val="26"/>
          <w:u w:val="single"/>
        </w:rPr>
        <w:lastRenderedPageBreak/>
        <w:t>Przykładowe rodzaje projektów:</w:t>
      </w:r>
    </w:p>
    <w:p w:rsidR="00E50C42" w:rsidRDefault="00E50C42" w:rsidP="00B41A9A">
      <w:pPr>
        <w:numPr>
          <w:ilvl w:val="0"/>
          <w:numId w:val="24"/>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 xml:space="preserve">przebudowa miejsc szczególnie niebezpiecznych, </w:t>
      </w:r>
    </w:p>
    <w:p w:rsidR="00D3477C" w:rsidRPr="00C24093" w:rsidRDefault="00D3477C" w:rsidP="00B41A9A">
      <w:pPr>
        <w:numPr>
          <w:ilvl w:val="0"/>
          <w:numId w:val="24"/>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kampanie medialne</w:t>
      </w:r>
      <w:r>
        <w:rPr>
          <w:rFonts w:ascii="Calibri" w:hAnsi="Calibri"/>
          <w:sz w:val="26"/>
          <w:szCs w:val="26"/>
        </w:rPr>
        <w:t xml:space="preserve"> w </w:t>
      </w:r>
      <w:r w:rsidRPr="00C24093">
        <w:rPr>
          <w:rFonts w:ascii="Calibri" w:hAnsi="Calibri"/>
          <w:sz w:val="26"/>
          <w:szCs w:val="26"/>
        </w:rPr>
        <w:t>zakresie bezpieczeństwa ruchu drogowego,</w:t>
      </w:r>
    </w:p>
    <w:p w:rsidR="00E50C42" w:rsidRPr="00D3477C" w:rsidRDefault="00E50C42" w:rsidP="00D3477C">
      <w:pPr>
        <w:pStyle w:val="Kolorowalistaakcent11"/>
        <w:numPr>
          <w:ilvl w:val="0"/>
          <w:numId w:val="24"/>
        </w:numPr>
        <w:tabs>
          <w:tab w:val="clear" w:pos="0"/>
          <w:tab w:val="num" w:pos="284"/>
          <w:tab w:val="left" w:pos="426"/>
        </w:tabs>
        <w:suppressAutoHyphens/>
        <w:overflowPunct/>
        <w:autoSpaceDE/>
        <w:autoSpaceDN/>
        <w:adjustRightInd/>
        <w:spacing w:line="276" w:lineRule="auto"/>
        <w:ind w:left="0" w:right="-23"/>
        <w:jc w:val="both"/>
        <w:textAlignment w:val="auto"/>
        <w:rPr>
          <w:rFonts w:ascii="Calibri" w:hAnsi="Calibri"/>
          <w:sz w:val="26"/>
          <w:szCs w:val="26"/>
        </w:rPr>
      </w:pPr>
      <w:r>
        <w:rPr>
          <w:rFonts w:ascii="Calibri" w:hAnsi="Calibri"/>
          <w:sz w:val="26"/>
          <w:szCs w:val="26"/>
        </w:rPr>
        <w:t xml:space="preserve">  </w:t>
      </w:r>
      <w:r w:rsidRPr="00C24093">
        <w:rPr>
          <w:rFonts w:ascii="Calibri" w:hAnsi="Calibri"/>
          <w:sz w:val="26"/>
          <w:szCs w:val="26"/>
        </w:rPr>
        <w:t>budowa</w:t>
      </w:r>
      <w:r w:rsidR="00ED1CB1">
        <w:rPr>
          <w:rFonts w:ascii="Calibri" w:hAnsi="Calibri"/>
          <w:sz w:val="26"/>
          <w:szCs w:val="26"/>
        </w:rPr>
        <w:t xml:space="preserve"> i </w:t>
      </w:r>
      <w:r w:rsidRPr="00C24093">
        <w:rPr>
          <w:rFonts w:ascii="Calibri" w:hAnsi="Calibri"/>
          <w:sz w:val="26"/>
          <w:szCs w:val="26"/>
        </w:rPr>
        <w:t>modernizacja dróg krajowych (w tym także</w:t>
      </w:r>
      <w:r w:rsidR="00ED1CB1">
        <w:rPr>
          <w:rFonts w:ascii="Calibri" w:hAnsi="Calibri"/>
          <w:sz w:val="26"/>
          <w:szCs w:val="26"/>
        </w:rPr>
        <w:t xml:space="preserve"> w </w:t>
      </w:r>
      <w:r w:rsidRPr="00C24093">
        <w:rPr>
          <w:rFonts w:ascii="Calibri" w:hAnsi="Calibri"/>
          <w:sz w:val="26"/>
          <w:szCs w:val="26"/>
        </w:rPr>
        <w:t xml:space="preserve">miastach na prawach powiatu) </w:t>
      </w:r>
      <w:r w:rsidRPr="00D3477C">
        <w:rPr>
          <w:rFonts w:ascii="Calibri" w:hAnsi="Calibri"/>
          <w:sz w:val="26"/>
          <w:szCs w:val="26"/>
        </w:rPr>
        <w:t xml:space="preserve">poza </w:t>
      </w:r>
      <w:r w:rsidR="00D3477C">
        <w:rPr>
          <w:rFonts w:ascii="Calibri" w:hAnsi="Calibri"/>
          <w:sz w:val="26"/>
          <w:szCs w:val="26"/>
        </w:rPr>
        <w:tab/>
      </w:r>
      <w:r w:rsidR="00D3477C">
        <w:rPr>
          <w:rFonts w:ascii="Calibri" w:hAnsi="Calibri"/>
          <w:sz w:val="26"/>
          <w:szCs w:val="26"/>
        </w:rPr>
        <w:tab/>
      </w:r>
      <w:r w:rsidRPr="00D3477C">
        <w:rPr>
          <w:rFonts w:ascii="Calibri" w:hAnsi="Calibri"/>
          <w:sz w:val="26"/>
          <w:szCs w:val="26"/>
        </w:rPr>
        <w:t xml:space="preserve">siecią TEN-T, </w:t>
      </w:r>
    </w:p>
    <w:p w:rsidR="00E50C42" w:rsidRPr="00C24093" w:rsidRDefault="00E50C42" w:rsidP="00B41A9A">
      <w:pPr>
        <w:numPr>
          <w:ilvl w:val="0"/>
          <w:numId w:val="24"/>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projekty pilotażowe</w:t>
      </w:r>
      <w:r w:rsidR="00ED1CB1">
        <w:rPr>
          <w:rFonts w:ascii="Calibri" w:hAnsi="Calibri"/>
          <w:sz w:val="26"/>
          <w:szCs w:val="26"/>
        </w:rPr>
        <w:t xml:space="preserve"> w </w:t>
      </w:r>
      <w:r w:rsidRPr="00C24093">
        <w:rPr>
          <w:rFonts w:ascii="Calibri" w:hAnsi="Calibri"/>
          <w:sz w:val="26"/>
          <w:szCs w:val="26"/>
        </w:rPr>
        <w:t xml:space="preserve">zakresie Inteligentnych Systemów Transportowych, </w:t>
      </w:r>
    </w:p>
    <w:p w:rsidR="00FC576D" w:rsidRPr="00192367" w:rsidRDefault="00E50C42" w:rsidP="0056524C">
      <w:pPr>
        <w:numPr>
          <w:ilvl w:val="0"/>
          <w:numId w:val="24"/>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rozbudowa systemów bezpieczeństwa lotnisk.</w:t>
      </w: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sz w:val="26"/>
          <w:szCs w:val="26"/>
          <w:u w:val="single"/>
        </w:rPr>
        <w:t xml:space="preserve">9. </w:t>
      </w:r>
      <w:r w:rsidRPr="00C24093">
        <w:rPr>
          <w:rFonts w:ascii="Calibri" w:hAnsi="Calibri"/>
          <w:bCs/>
          <w:sz w:val="26"/>
          <w:szCs w:val="26"/>
          <w:u w:val="single"/>
        </w:rPr>
        <w:t>Infrastruktura drogowa</w:t>
      </w:r>
      <w:r w:rsidR="00ED1CB1">
        <w:rPr>
          <w:rFonts w:ascii="Calibri" w:hAnsi="Calibri"/>
          <w:bCs/>
          <w:sz w:val="26"/>
          <w:szCs w:val="26"/>
          <w:u w:val="single"/>
        </w:rPr>
        <w:t xml:space="preserve"> w </w:t>
      </w:r>
      <w:r w:rsidRPr="00C24093">
        <w:rPr>
          <w:rFonts w:ascii="Calibri" w:hAnsi="Calibri"/>
          <w:bCs/>
          <w:sz w:val="26"/>
          <w:szCs w:val="26"/>
          <w:u w:val="single"/>
        </w:rPr>
        <w:t>Polsce wschodniej</w:t>
      </w:r>
    </w:p>
    <w:p w:rsidR="00E50C42" w:rsidRPr="00C24093" w:rsidRDefault="00E50C42" w:rsidP="0056524C">
      <w:pPr>
        <w:spacing w:line="276" w:lineRule="auto"/>
        <w:ind w:right="-23"/>
        <w:jc w:val="both"/>
        <w:rPr>
          <w:rFonts w:ascii="Calibri" w:hAnsi="Calibri"/>
          <w:b/>
          <w:sz w:val="26"/>
          <w:szCs w:val="26"/>
          <w:u w:val="single"/>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Cel priorytetu</w:t>
      </w:r>
      <w:r w:rsidRPr="00C24093">
        <w:rPr>
          <w:rFonts w:ascii="Calibri" w:hAnsi="Calibri"/>
          <w:sz w:val="26"/>
          <w:szCs w:val="26"/>
        </w:rPr>
        <w:t xml:space="preserve"> :</w:t>
      </w:r>
    </w:p>
    <w:p w:rsidR="00E50C42" w:rsidRPr="00FC576D" w:rsidRDefault="00E50C42" w:rsidP="0056524C">
      <w:pPr>
        <w:spacing w:line="276" w:lineRule="auto"/>
        <w:ind w:right="-23"/>
        <w:jc w:val="both"/>
        <w:rPr>
          <w:rFonts w:ascii="Calibri" w:hAnsi="Calibri"/>
          <w:bCs/>
          <w:iCs/>
          <w:sz w:val="26"/>
          <w:szCs w:val="26"/>
        </w:rPr>
      </w:pPr>
      <w:r w:rsidRPr="00C24093">
        <w:rPr>
          <w:rFonts w:ascii="Calibri" w:hAnsi="Calibri"/>
          <w:bCs/>
          <w:iCs/>
          <w:sz w:val="26"/>
          <w:szCs w:val="26"/>
        </w:rPr>
        <w:t>Poprawa połączeń komunikacyjnych głównych miast województw wschodniej Polski</w:t>
      </w:r>
      <w:r w:rsidR="00ED1CB1">
        <w:rPr>
          <w:rFonts w:ascii="Calibri" w:hAnsi="Calibri"/>
          <w:bCs/>
          <w:iCs/>
          <w:sz w:val="26"/>
          <w:szCs w:val="26"/>
        </w:rPr>
        <w:t xml:space="preserve"> z </w:t>
      </w:r>
      <w:r w:rsidRPr="00C24093">
        <w:rPr>
          <w:rFonts w:ascii="Calibri" w:hAnsi="Calibri"/>
          <w:bCs/>
          <w:iCs/>
          <w:sz w:val="26"/>
          <w:szCs w:val="26"/>
        </w:rPr>
        <w:t>pozostałą częścią kraju poprzez rozwój sieci drogowej na terenie tych województw.</w:t>
      </w:r>
    </w:p>
    <w:p w:rsidR="00A01C9D" w:rsidRPr="00C24093" w:rsidRDefault="00A01C9D"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Działania</w:t>
      </w:r>
      <w:r w:rsidR="00ED1CB1">
        <w:rPr>
          <w:rFonts w:ascii="Calibri" w:hAnsi="Calibri"/>
          <w:b/>
          <w:bCs/>
          <w:sz w:val="26"/>
          <w:szCs w:val="26"/>
        </w:rPr>
        <w:t xml:space="preserve"> w </w:t>
      </w:r>
      <w:r w:rsidRPr="00C24093">
        <w:rPr>
          <w:rFonts w:ascii="Calibri" w:hAnsi="Calibri"/>
          <w:b/>
          <w:bCs/>
          <w:sz w:val="26"/>
          <w:szCs w:val="26"/>
        </w:rPr>
        <w:t>ramach priorytetu</w:t>
      </w:r>
      <w:r w:rsidRPr="00C24093">
        <w:rPr>
          <w:rFonts w:ascii="Calibri" w:hAnsi="Calibri"/>
          <w:sz w:val="26"/>
          <w:szCs w:val="26"/>
        </w:rPr>
        <w:t>:</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1 - Zapewnienie sprawnego dostępu drogowego do największych ośrodków miejskich na  terenie wschodniej Polski</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bCs/>
          <w:sz w:val="26"/>
          <w:szCs w:val="26"/>
          <w:u w:val="single"/>
        </w:rPr>
        <w:t>Przykładowe rodzaje projektów:</w:t>
      </w:r>
    </w:p>
    <w:p w:rsidR="00E50C42" w:rsidRPr="00C24093" w:rsidRDefault="00E50C42" w:rsidP="00B41A9A">
      <w:pPr>
        <w:numPr>
          <w:ilvl w:val="0"/>
          <w:numId w:val="23"/>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 xml:space="preserve">przebudowa drogi krajowej S8 (odcinek: Wyszków-Białystok), </w:t>
      </w:r>
    </w:p>
    <w:p w:rsidR="00E50C42" w:rsidRPr="00C24093" w:rsidRDefault="00E50C42" w:rsidP="00B41A9A">
      <w:pPr>
        <w:numPr>
          <w:ilvl w:val="0"/>
          <w:numId w:val="23"/>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przebudowa drogi krajowej S17 (odcinek: Zakręt-Lublin)</w:t>
      </w:r>
    </w:p>
    <w:p w:rsidR="00E50C42" w:rsidRDefault="00E50C42" w:rsidP="0056524C">
      <w:pPr>
        <w:spacing w:line="276" w:lineRule="auto"/>
        <w:ind w:right="-23"/>
        <w:jc w:val="both"/>
        <w:rPr>
          <w:rFonts w:ascii="Calibri" w:hAnsi="Calibri"/>
          <w:sz w:val="26"/>
          <w:szCs w:val="26"/>
        </w:rPr>
      </w:pPr>
    </w:p>
    <w:p w:rsidR="00BB2215" w:rsidRDefault="00BB2215" w:rsidP="0056524C">
      <w:pPr>
        <w:spacing w:line="276" w:lineRule="auto"/>
        <w:ind w:right="-23"/>
        <w:jc w:val="both"/>
        <w:rPr>
          <w:rFonts w:ascii="Calibri" w:hAnsi="Calibri"/>
          <w:sz w:val="26"/>
          <w:szCs w:val="26"/>
        </w:rPr>
      </w:pPr>
    </w:p>
    <w:p w:rsidR="00BB2215" w:rsidRPr="00C24093" w:rsidRDefault="00BB2215"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sz w:val="26"/>
          <w:szCs w:val="26"/>
          <w:u w:val="single"/>
        </w:rPr>
        <w:t xml:space="preserve">10. </w:t>
      </w:r>
      <w:r w:rsidRPr="00C24093">
        <w:rPr>
          <w:rFonts w:ascii="Calibri" w:hAnsi="Calibri"/>
          <w:bCs/>
          <w:sz w:val="26"/>
          <w:szCs w:val="26"/>
          <w:u w:val="single"/>
        </w:rPr>
        <w:t>Infrastruktura energetyczna przyjazna środowisku</w:t>
      </w:r>
    </w:p>
    <w:p w:rsidR="00E50C42" w:rsidRPr="00C24093" w:rsidRDefault="00E50C42" w:rsidP="0056524C">
      <w:pPr>
        <w:spacing w:line="276" w:lineRule="auto"/>
        <w:ind w:right="-23"/>
        <w:jc w:val="both"/>
        <w:rPr>
          <w:rFonts w:ascii="Calibri" w:hAnsi="Calibri"/>
          <w:b/>
          <w:sz w:val="26"/>
          <w:szCs w:val="26"/>
          <w:u w:val="single"/>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Cel priorytetu</w:t>
      </w:r>
      <w:r w:rsidRPr="00C24093">
        <w:rPr>
          <w:rFonts w:ascii="Calibri" w:hAnsi="Calibri"/>
          <w:sz w:val="26"/>
          <w:szCs w:val="26"/>
        </w:rPr>
        <w:t xml:space="preserve"> :</w:t>
      </w:r>
    </w:p>
    <w:p w:rsidR="00E50C42" w:rsidRPr="00C24093" w:rsidRDefault="00E50C42" w:rsidP="0056524C">
      <w:pPr>
        <w:spacing w:line="276" w:lineRule="auto"/>
        <w:ind w:right="-23"/>
        <w:jc w:val="both"/>
        <w:rPr>
          <w:rFonts w:ascii="Calibri" w:hAnsi="Calibri"/>
          <w:bCs/>
          <w:iCs/>
          <w:sz w:val="26"/>
          <w:szCs w:val="26"/>
        </w:rPr>
      </w:pPr>
      <w:r w:rsidRPr="00C24093">
        <w:rPr>
          <w:rFonts w:ascii="Calibri" w:hAnsi="Calibri"/>
          <w:bCs/>
          <w:iCs/>
          <w:sz w:val="26"/>
          <w:szCs w:val="26"/>
        </w:rPr>
        <w:t>Poprawa bezpieczeństwa energetycznego państwa</w:t>
      </w:r>
      <w:r w:rsidR="00ED1CB1">
        <w:rPr>
          <w:rFonts w:ascii="Calibri" w:hAnsi="Calibri"/>
          <w:bCs/>
          <w:iCs/>
          <w:sz w:val="26"/>
          <w:szCs w:val="26"/>
        </w:rPr>
        <w:t xml:space="preserve"> w </w:t>
      </w:r>
      <w:r w:rsidRPr="00C24093">
        <w:rPr>
          <w:rFonts w:ascii="Calibri" w:hAnsi="Calibri"/>
          <w:bCs/>
          <w:iCs/>
          <w:sz w:val="26"/>
          <w:szCs w:val="26"/>
        </w:rPr>
        <w:t>zakresie oddziaływania sektora energetyki na środowisko.</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Realizacja priorytetu będzie zmierzać do poprawy sprawności wytwarzania energii elektrycznej, obniżenia strat</w:t>
      </w:r>
      <w:r w:rsidR="00ED1CB1">
        <w:rPr>
          <w:rFonts w:ascii="Calibri" w:hAnsi="Calibri"/>
          <w:sz w:val="26"/>
          <w:szCs w:val="26"/>
        </w:rPr>
        <w:t xml:space="preserve"> w </w:t>
      </w:r>
      <w:r w:rsidRPr="00C24093">
        <w:rPr>
          <w:rFonts w:ascii="Calibri" w:hAnsi="Calibri"/>
          <w:sz w:val="26"/>
          <w:szCs w:val="26"/>
        </w:rPr>
        <w:t>przesyle</w:t>
      </w:r>
      <w:r w:rsidR="00ED1CB1">
        <w:rPr>
          <w:rFonts w:ascii="Calibri" w:hAnsi="Calibri"/>
          <w:sz w:val="26"/>
          <w:szCs w:val="26"/>
        </w:rPr>
        <w:t xml:space="preserve"> i </w:t>
      </w:r>
      <w:r w:rsidRPr="00C24093">
        <w:rPr>
          <w:rFonts w:ascii="Calibri" w:hAnsi="Calibri"/>
          <w:sz w:val="26"/>
          <w:szCs w:val="26"/>
        </w:rPr>
        <w:t xml:space="preserve">dystrybucji energii elektrycznej oraz ciepła, </w:t>
      </w:r>
      <w:r w:rsidRPr="00C24093">
        <w:rPr>
          <w:rFonts w:ascii="Calibri" w:hAnsi="Calibri"/>
          <w:bCs/>
          <w:sz w:val="26"/>
          <w:szCs w:val="26"/>
        </w:rPr>
        <w:t>zmniejszenia zużycia energii</w:t>
      </w:r>
      <w:r w:rsidR="00ED1CB1">
        <w:rPr>
          <w:rFonts w:ascii="Calibri" w:hAnsi="Calibri"/>
          <w:bCs/>
          <w:sz w:val="26"/>
          <w:szCs w:val="26"/>
        </w:rPr>
        <w:t xml:space="preserve"> w </w:t>
      </w:r>
      <w:r w:rsidRPr="00C24093">
        <w:rPr>
          <w:rFonts w:ascii="Calibri" w:hAnsi="Calibri"/>
          <w:bCs/>
          <w:sz w:val="26"/>
          <w:szCs w:val="26"/>
        </w:rPr>
        <w:t>sektorze publicznym</w:t>
      </w:r>
      <w:r w:rsidRPr="00C24093">
        <w:rPr>
          <w:rFonts w:ascii="Calibri" w:hAnsi="Calibri"/>
          <w:sz w:val="26"/>
          <w:szCs w:val="26"/>
        </w:rPr>
        <w:t>.</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Ponadto wsparcie będzie służyć budowie nowych mocy wytwórczych opartych na odnawialnych źródłach energii oraz produkcji biokomponentów</w:t>
      </w:r>
      <w:r w:rsidR="00ED1CB1">
        <w:rPr>
          <w:rFonts w:ascii="Calibri" w:hAnsi="Calibri"/>
          <w:sz w:val="26"/>
          <w:szCs w:val="26"/>
        </w:rPr>
        <w:t xml:space="preserve"> i </w:t>
      </w:r>
      <w:r w:rsidRPr="00C24093">
        <w:rPr>
          <w:rFonts w:ascii="Calibri" w:hAnsi="Calibri"/>
          <w:sz w:val="26"/>
          <w:szCs w:val="26"/>
        </w:rPr>
        <w:t>biopaliw.</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Działania</w:t>
      </w:r>
      <w:r w:rsidR="00ED1CB1">
        <w:rPr>
          <w:rFonts w:ascii="Calibri" w:hAnsi="Calibri"/>
          <w:b/>
          <w:bCs/>
          <w:sz w:val="26"/>
          <w:szCs w:val="26"/>
        </w:rPr>
        <w:t xml:space="preserve"> w </w:t>
      </w:r>
      <w:r w:rsidRPr="00C24093">
        <w:rPr>
          <w:rFonts w:ascii="Calibri" w:hAnsi="Calibri"/>
          <w:b/>
          <w:bCs/>
          <w:sz w:val="26"/>
          <w:szCs w:val="26"/>
        </w:rPr>
        <w:t>ramach priorytetu</w:t>
      </w:r>
      <w:r w:rsidRPr="00C24093">
        <w:rPr>
          <w:rFonts w:ascii="Calibri" w:hAnsi="Calibri"/>
          <w:sz w:val="26"/>
          <w:szCs w:val="26"/>
        </w:rPr>
        <w:t>:</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lastRenderedPageBreak/>
        <w:t xml:space="preserve">1-  Wysokosprawne wytwarzanie energii </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 xml:space="preserve">2 - Efektywna dystrybucja energii </w:t>
      </w:r>
    </w:p>
    <w:p w:rsidR="00E50C42" w:rsidRPr="00C24093" w:rsidRDefault="00E50C42" w:rsidP="0056524C">
      <w:pPr>
        <w:spacing w:line="276" w:lineRule="auto"/>
        <w:ind w:right="-23"/>
        <w:jc w:val="both"/>
        <w:rPr>
          <w:rFonts w:ascii="Calibri" w:hAnsi="Calibri"/>
          <w:bCs/>
          <w:sz w:val="26"/>
          <w:szCs w:val="26"/>
        </w:rPr>
      </w:pPr>
      <w:r w:rsidRPr="00C24093">
        <w:rPr>
          <w:rFonts w:ascii="Calibri" w:hAnsi="Calibri"/>
          <w:bCs/>
          <w:sz w:val="26"/>
          <w:szCs w:val="26"/>
        </w:rPr>
        <w:t xml:space="preserve">3 - Termonodernizacja obiektów  użyteczności publicznej   </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 xml:space="preserve">4 - Wytwarzanie energii ze źródeł odnawialnych  </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 xml:space="preserve">5 - Wytwarzanie biopaliw ze źródeł odnawialnych  </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6 -  Rozwój przemysłu dla OZE</w:t>
      </w:r>
    </w:p>
    <w:p w:rsidR="00E50C42" w:rsidRPr="00C24093" w:rsidRDefault="00E50C42" w:rsidP="0056524C">
      <w:pPr>
        <w:spacing w:line="276" w:lineRule="auto"/>
        <w:ind w:left="284" w:right="260"/>
        <w:jc w:val="both"/>
        <w:rPr>
          <w:rFonts w:ascii="Calibri" w:hAnsi="Calibri"/>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bCs/>
          <w:sz w:val="26"/>
          <w:szCs w:val="26"/>
          <w:u w:val="single"/>
        </w:rPr>
        <w:t>Przykładowe rodzaje projektów:</w:t>
      </w:r>
    </w:p>
    <w:p w:rsidR="00E50C42" w:rsidRPr="00D3477C" w:rsidRDefault="00E50C42" w:rsidP="0056524C">
      <w:pPr>
        <w:pStyle w:val="Kolorowalistaakcent11"/>
        <w:numPr>
          <w:ilvl w:val="0"/>
          <w:numId w:val="57"/>
        </w:numPr>
        <w:tabs>
          <w:tab w:val="clear" w:pos="284"/>
          <w:tab w:val="num" w:pos="426"/>
        </w:tabs>
        <w:suppressAutoHyphens/>
        <w:overflowPunct/>
        <w:autoSpaceDE/>
        <w:autoSpaceDN/>
        <w:adjustRightInd/>
        <w:spacing w:line="276" w:lineRule="auto"/>
        <w:ind w:left="0" w:right="-23"/>
        <w:jc w:val="both"/>
        <w:textAlignment w:val="auto"/>
        <w:rPr>
          <w:rFonts w:ascii="Calibri" w:hAnsi="Calibri"/>
          <w:sz w:val="26"/>
          <w:szCs w:val="26"/>
        </w:rPr>
      </w:pPr>
      <w:r w:rsidRPr="00C24093">
        <w:rPr>
          <w:rFonts w:ascii="Calibri" w:hAnsi="Calibri"/>
          <w:sz w:val="26"/>
          <w:szCs w:val="26"/>
        </w:rPr>
        <w:t>budowa lub modernizacja jednostek wytwarzania energii elektrycznej</w:t>
      </w:r>
      <w:r w:rsidR="00ED1CB1">
        <w:rPr>
          <w:rFonts w:ascii="Calibri" w:hAnsi="Calibri"/>
          <w:sz w:val="26"/>
          <w:szCs w:val="26"/>
        </w:rPr>
        <w:t xml:space="preserve"> i </w:t>
      </w:r>
      <w:r w:rsidRPr="00C24093">
        <w:rPr>
          <w:rFonts w:ascii="Calibri" w:hAnsi="Calibri"/>
          <w:sz w:val="26"/>
          <w:szCs w:val="26"/>
        </w:rPr>
        <w:t>ciepła</w:t>
      </w:r>
      <w:r w:rsidR="00ED1CB1">
        <w:rPr>
          <w:rFonts w:ascii="Calibri" w:hAnsi="Calibri"/>
          <w:sz w:val="26"/>
          <w:szCs w:val="26"/>
        </w:rPr>
        <w:t xml:space="preserve"> w </w:t>
      </w:r>
      <w:r w:rsidRPr="00D3477C">
        <w:rPr>
          <w:rFonts w:ascii="Calibri" w:hAnsi="Calibri"/>
          <w:sz w:val="26"/>
          <w:szCs w:val="26"/>
        </w:rPr>
        <w:t xml:space="preserve">skojarzeniu </w:t>
      </w:r>
      <w:r w:rsidR="00D3477C">
        <w:rPr>
          <w:rFonts w:ascii="Calibri" w:hAnsi="Calibri"/>
          <w:sz w:val="26"/>
          <w:szCs w:val="26"/>
        </w:rPr>
        <w:tab/>
      </w:r>
      <w:r w:rsidRPr="00D3477C">
        <w:rPr>
          <w:rFonts w:ascii="Calibri" w:hAnsi="Calibri"/>
          <w:sz w:val="26"/>
          <w:szCs w:val="26"/>
        </w:rPr>
        <w:t>zgodnie</w:t>
      </w:r>
      <w:r w:rsidR="00ED1CB1" w:rsidRPr="00D3477C">
        <w:rPr>
          <w:rFonts w:ascii="Calibri" w:hAnsi="Calibri"/>
          <w:sz w:val="26"/>
          <w:szCs w:val="26"/>
        </w:rPr>
        <w:t xml:space="preserve"> z </w:t>
      </w:r>
      <w:r w:rsidRPr="00D3477C">
        <w:rPr>
          <w:rFonts w:ascii="Calibri" w:hAnsi="Calibri"/>
          <w:sz w:val="26"/>
          <w:szCs w:val="26"/>
        </w:rPr>
        <w:t>wymogami dla wysokosprawnej kogeneracji określonymi</w:t>
      </w:r>
      <w:r w:rsidR="00ED1CB1" w:rsidRPr="00D3477C">
        <w:rPr>
          <w:rFonts w:ascii="Calibri" w:hAnsi="Calibri"/>
          <w:sz w:val="26"/>
          <w:szCs w:val="26"/>
        </w:rPr>
        <w:t xml:space="preserve"> w </w:t>
      </w:r>
      <w:r w:rsidRPr="00D3477C">
        <w:rPr>
          <w:rFonts w:ascii="Calibri" w:hAnsi="Calibri"/>
          <w:sz w:val="26"/>
          <w:szCs w:val="26"/>
        </w:rPr>
        <w:t>dyrektywie 2004/8/WE;</w:t>
      </w:r>
    </w:p>
    <w:p w:rsidR="00E50C42" w:rsidRPr="00D3477C" w:rsidRDefault="00E50C42" w:rsidP="0056524C">
      <w:pPr>
        <w:pStyle w:val="Kolorowalistaakcent11"/>
        <w:numPr>
          <w:ilvl w:val="0"/>
          <w:numId w:val="57"/>
        </w:numPr>
        <w:tabs>
          <w:tab w:val="clear" w:pos="284"/>
          <w:tab w:val="num" w:pos="426"/>
        </w:tabs>
        <w:suppressAutoHyphens/>
        <w:overflowPunct/>
        <w:autoSpaceDE/>
        <w:autoSpaceDN/>
        <w:adjustRightInd/>
        <w:spacing w:line="276" w:lineRule="auto"/>
        <w:ind w:left="0" w:right="-23"/>
        <w:jc w:val="both"/>
        <w:textAlignment w:val="auto"/>
        <w:rPr>
          <w:rFonts w:ascii="Calibri" w:hAnsi="Calibri"/>
          <w:sz w:val="26"/>
          <w:szCs w:val="26"/>
        </w:rPr>
      </w:pPr>
      <w:r w:rsidRPr="00C24093">
        <w:rPr>
          <w:rFonts w:ascii="Calibri" w:hAnsi="Calibri"/>
          <w:sz w:val="26"/>
          <w:szCs w:val="26"/>
        </w:rPr>
        <w:t>zastępowanie jednostek wytwarzania ciepła jednostkami wytwarzania energii</w:t>
      </w:r>
      <w:r w:rsidR="00D3477C">
        <w:rPr>
          <w:rFonts w:ascii="Calibri" w:hAnsi="Calibri"/>
          <w:sz w:val="26"/>
          <w:szCs w:val="26"/>
        </w:rPr>
        <w:t xml:space="preserve"> w </w:t>
      </w:r>
      <w:r w:rsidRPr="00D3477C">
        <w:rPr>
          <w:rFonts w:ascii="Calibri" w:hAnsi="Calibri"/>
          <w:sz w:val="26"/>
          <w:szCs w:val="26"/>
        </w:rPr>
        <w:t xml:space="preserve">skojarzeniu </w:t>
      </w:r>
      <w:r w:rsidR="00D3477C">
        <w:rPr>
          <w:rFonts w:ascii="Calibri" w:hAnsi="Calibri"/>
          <w:sz w:val="26"/>
          <w:szCs w:val="26"/>
        </w:rPr>
        <w:tab/>
      </w:r>
      <w:r w:rsidRPr="00D3477C">
        <w:rPr>
          <w:rFonts w:ascii="Calibri" w:hAnsi="Calibri"/>
          <w:sz w:val="26"/>
          <w:szCs w:val="26"/>
        </w:rPr>
        <w:t>zgodnie</w:t>
      </w:r>
      <w:r w:rsidR="00ED1CB1" w:rsidRPr="00D3477C">
        <w:rPr>
          <w:rFonts w:ascii="Calibri" w:hAnsi="Calibri"/>
          <w:sz w:val="26"/>
          <w:szCs w:val="26"/>
        </w:rPr>
        <w:t xml:space="preserve"> z </w:t>
      </w:r>
      <w:r w:rsidRPr="00D3477C">
        <w:rPr>
          <w:rFonts w:ascii="Calibri" w:hAnsi="Calibri"/>
          <w:sz w:val="26"/>
          <w:szCs w:val="26"/>
        </w:rPr>
        <w:t>wymogami dla wysokosprawnej kogeneracji określonymi</w:t>
      </w:r>
      <w:r w:rsidR="00ED1CB1" w:rsidRPr="00D3477C">
        <w:rPr>
          <w:rFonts w:ascii="Calibri" w:hAnsi="Calibri"/>
          <w:sz w:val="26"/>
          <w:szCs w:val="26"/>
        </w:rPr>
        <w:t xml:space="preserve"> w </w:t>
      </w:r>
      <w:r w:rsidRPr="00D3477C">
        <w:rPr>
          <w:rFonts w:ascii="Calibri" w:hAnsi="Calibri"/>
          <w:sz w:val="26"/>
          <w:szCs w:val="26"/>
        </w:rPr>
        <w:t xml:space="preserve">dyrektywie 2004/8/WE; </w:t>
      </w:r>
    </w:p>
    <w:p w:rsidR="00E50C42" w:rsidRPr="00D3477C" w:rsidRDefault="00E50C42" w:rsidP="00D3477C">
      <w:pPr>
        <w:numPr>
          <w:ilvl w:val="0"/>
          <w:numId w:val="21"/>
        </w:numPr>
        <w:tabs>
          <w:tab w:val="left" w:pos="0"/>
          <w:tab w:val="num"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rozbudowa lub modernizacja sieci dystrybucyjnych wysokiego, średniego</w:t>
      </w:r>
      <w:r w:rsidR="00ED1CB1">
        <w:rPr>
          <w:rFonts w:ascii="Calibri" w:hAnsi="Calibri"/>
          <w:sz w:val="26"/>
          <w:szCs w:val="26"/>
        </w:rPr>
        <w:t xml:space="preserve"> i </w:t>
      </w:r>
      <w:r w:rsidRPr="00C24093">
        <w:rPr>
          <w:rFonts w:ascii="Calibri" w:hAnsi="Calibri"/>
          <w:sz w:val="26"/>
          <w:szCs w:val="26"/>
        </w:rPr>
        <w:t xml:space="preserve">niskiego </w:t>
      </w:r>
      <w:r w:rsidRPr="00D3477C">
        <w:rPr>
          <w:rFonts w:ascii="Calibri" w:hAnsi="Calibri"/>
          <w:sz w:val="26"/>
          <w:szCs w:val="26"/>
        </w:rPr>
        <w:t>napięcia;</w:t>
      </w:r>
    </w:p>
    <w:p w:rsidR="00E50C42" w:rsidRPr="00D3477C" w:rsidRDefault="00E50C42" w:rsidP="00D3477C">
      <w:pPr>
        <w:numPr>
          <w:ilvl w:val="0"/>
          <w:numId w:val="21"/>
        </w:numPr>
        <w:tabs>
          <w:tab w:val="left" w:pos="0"/>
          <w:tab w:val="num"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 xml:space="preserve">budowa nowych oraz modernizacja istniejących systemów dystrybucji ciepła użytkowego </w:t>
      </w:r>
      <w:r w:rsidR="00D3477C">
        <w:rPr>
          <w:rFonts w:ascii="Calibri" w:hAnsi="Calibri"/>
          <w:sz w:val="26"/>
          <w:szCs w:val="26"/>
        </w:rPr>
        <w:tab/>
      </w:r>
      <w:r w:rsidRPr="00D3477C">
        <w:rPr>
          <w:rFonts w:ascii="Calibri" w:hAnsi="Calibri"/>
          <w:sz w:val="26"/>
          <w:szCs w:val="26"/>
        </w:rPr>
        <w:t>poprzez zastosowanie energooszczędnych technologii</w:t>
      </w:r>
      <w:r w:rsidR="00ED1CB1" w:rsidRPr="00D3477C">
        <w:rPr>
          <w:rFonts w:ascii="Calibri" w:hAnsi="Calibri"/>
          <w:sz w:val="26"/>
          <w:szCs w:val="26"/>
        </w:rPr>
        <w:t xml:space="preserve"> i </w:t>
      </w:r>
      <w:r w:rsidRPr="00D3477C">
        <w:rPr>
          <w:rFonts w:ascii="Calibri" w:hAnsi="Calibri"/>
          <w:sz w:val="26"/>
          <w:szCs w:val="26"/>
        </w:rPr>
        <w:t xml:space="preserve">rozwiązań; </w:t>
      </w:r>
    </w:p>
    <w:p w:rsidR="00E50C42" w:rsidRPr="00D3477C" w:rsidRDefault="00E50C42" w:rsidP="00D3477C">
      <w:pPr>
        <w:numPr>
          <w:ilvl w:val="0"/>
          <w:numId w:val="21"/>
        </w:numPr>
        <w:tabs>
          <w:tab w:val="left" w:pos="0"/>
          <w:tab w:val="num"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termomodernizacja obiektów użyteczności publicznej wraz</w:t>
      </w:r>
      <w:r w:rsidR="00ED1CB1">
        <w:rPr>
          <w:rFonts w:ascii="Calibri" w:hAnsi="Calibri"/>
          <w:sz w:val="26"/>
          <w:szCs w:val="26"/>
        </w:rPr>
        <w:t xml:space="preserve"> z </w:t>
      </w:r>
      <w:r w:rsidRPr="00C24093">
        <w:rPr>
          <w:rFonts w:ascii="Calibri" w:hAnsi="Calibri"/>
          <w:sz w:val="26"/>
          <w:szCs w:val="26"/>
        </w:rPr>
        <w:t xml:space="preserve">wymianą wyposażenia tych </w:t>
      </w:r>
      <w:r w:rsidR="00D3477C">
        <w:rPr>
          <w:rFonts w:ascii="Calibri" w:hAnsi="Calibri"/>
          <w:sz w:val="26"/>
          <w:szCs w:val="26"/>
        </w:rPr>
        <w:tab/>
      </w:r>
      <w:r w:rsidRPr="00D3477C">
        <w:rPr>
          <w:rFonts w:ascii="Calibri" w:hAnsi="Calibri"/>
          <w:sz w:val="26"/>
          <w:szCs w:val="26"/>
        </w:rPr>
        <w:t xml:space="preserve">obiektów na energooszczędne; </w:t>
      </w:r>
    </w:p>
    <w:p w:rsidR="00E50C42" w:rsidRPr="00D3477C" w:rsidRDefault="00E50C42" w:rsidP="00D3477C">
      <w:pPr>
        <w:numPr>
          <w:ilvl w:val="0"/>
          <w:numId w:val="21"/>
        </w:numPr>
        <w:tabs>
          <w:tab w:val="left" w:pos="0"/>
          <w:tab w:val="num"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 xml:space="preserve">budowa lub zwiększenie mocy jednostek wytwarzania: energii elektrycznej </w:t>
      </w:r>
      <w:r w:rsidRPr="00D3477C">
        <w:rPr>
          <w:rFonts w:ascii="Calibri" w:hAnsi="Calibri"/>
          <w:sz w:val="26"/>
          <w:szCs w:val="26"/>
        </w:rPr>
        <w:t xml:space="preserve">wykorzystujących </w:t>
      </w:r>
      <w:r w:rsidR="00D3477C">
        <w:rPr>
          <w:rFonts w:ascii="Calibri" w:hAnsi="Calibri"/>
          <w:sz w:val="26"/>
          <w:szCs w:val="26"/>
        </w:rPr>
        <w:tab/>
      </w:r>
      <w:r w:rsidRPr="00D3477C">
        <w:rPr>
          <w:rFonts w:ascii="Calibri" w:hAnsi="Calibri"/>
          <w:sz w:val="26"/>
          <w:szCs w:val="26"/>
        </w:rPr>
        <w:t>energię wiatru, wody</w:t>
      </w:r>
      <w:r w:rsidR="00ED1CB1" w:rsidRPr="00D3477C">
        <w:rPr>
          <w:rFonts w:ascii="Calibri" w:hAnsi="Calibri"/>
          <w:sz w:val="26"/>
          <w:szCs w:val="26"/>
        </w:rPr>
        <w:t xml:space="preserve"> w </w:t>
      </w:r>
      <w:r w:rsidRPr="00D3477C">
        <w:rPr>
          <w:rFonts w:ascii="Calibri" w:hAnsi="Calibri"/>
          <w:sz w:val="26"/>
          <w:szCs w:val="26"/>
        </w:rPr>
        <w:t>małych elektrowniach wodnych do 10 MW, biogazu</w:t>
      </w:r>
      <w:r w:rsidR="00ED1CB1" w:rsidRPr="00D3477C">
        <w:rPr>
          <w:rFonts w:ascii="Calibri" w:hAnsi="Calibri"/>
          <w:sz w:val="26"/>
          <w:szCs w:val="26"/>
        </w:rPr>
        <w:t xml:space="preserve"> i </w:t>
      </w:r>
      <w:r w:rsidRPr="00D3477C">
        <w:rPr>
          <w:rFonts w:ascii="Calibri" w:hAnsi="Calibri"/>
          <w:sz w:val="26"/>
          <w:szCs w:val="26"/>
        </w:rPr>
        <w:t xml:space="preserve">biomasy; ciepła </w:t>
      </w:r>
      <w:r w:rsidR="00D3477C">
        <w:rPr>
          <w:rFonts w:ascii="Calibri" w:hAnsi="Calibri"/>
          <w:sz w:val="26"/>
          <w:szCs w:val="26"/>
        </w:rPr>
        <w:tab/>
      </w:r>
      <w:r w:rsidRPr="00D3477C">
        <w:rPr>
          <w:rFonts w:ascii="Calibri" w:hAnsi="Calibri"/>
          <w:sz w:val="26"/>
          <w:szCs w:val="26"/>
        </w:rPr>
        <w:t xml:space="preserve">przy wykorzystaniu energii geotermalnej oraz słonecznej; </w:t>
      </w:r>
    </w:p>
    <w:p w:rsidR="00E50C42" w:rsidRPr="00D3477C" w:rsidRDefault="00E50C42" w:rsidP="0056524C">
      <w:pPr>
        <w:numPr>
          <w:ilvl w:val="0"/>
          <w:numId w:val="21"/>
        </w:numPr>
        <w:tabs>
          <w:tab w:val="left" w:pos="0"/>
          <w:tab w:val="num"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budowa instalacji do produkcji biokomponentów</w:t>
      </w:r>
      <w:r w:rsidR="00ED1CB1">
        <w:rPr>
          <w:rFonts w:ascii="Calibri" w:hAnsi="Calibri"/>
          <w:sz w:val="26"/>
          <w:szCs w:val="26"/>
        </w:rPr>
        <w:t xml:space="preserve"> i </w:t>
      </w:r>
      <w:r w:rsidRPr="00C24093">
        <w:rPr>
          <w:rFonts w:ascii="Calibri" w:hAnsi="Calibri"/>
          <w:sz w:val="26"/>
          <w:szCs w:val="26"/>
        </w:rPr>
        <w:t xml:space="preserve">biopaliw stanowiących samoistne </w:t>
      </w:r>
      <w:r w:rsidRPr="00D3477C">
        <w:rPr>
          <w:rFonts w:ascii="Calibri" w:hAnsi="Calibri"/>
          <w:sz w:val="26"/>
          <w:szCs w:val="26"/>
        </w:rPr>
        <w:t>paliwa,</w:t>
      </w:r>
      <w:r w:rsidR="00ED1CB1" w:rsidRPr="00D3477C">
        <w:rPr>
          <w:rFonts w:ascii="Calibri" w:hAnsi="Calibri"/>
          <w:sz w:val="26"/>
          <w:szCs w:val="26"/>
        </w:rPr>
        <w:t xml:space="preserve"> </w:t>
      </w:r>
      <w:r w:rsidR="00D3477C">
        <w:rPr>
          <w:rFonts w:ascii="Calibri" w:hAnsi="Calibri"/>
          <w:sz w:val="26"/>
          <w:szCs w:val="26"/>
        </w:rPr>
        <w:tab/>
      </w:r>
      <w:r w:rsidR="00ED1CB1" w:rsidRPr="00D3477C">
        <w:rPr>
          <w:rFonts w:ascii="Calibri" w:hAnsi="Calibri"/>
          <w:sz w:val="26"/>
          <w:szCs w:val="26"/>
        </w:rPr>
        <w:t>z </w:t>
      </w:r>
      <w:r w:rsidRPr="00D3477C">
        <w:rPr>
          <w:rFonts w:ascii="Calibri" w:hAnsi="Calibri"/>
          <w:sz w:val="26"/>
          <w:szCs w:val="26"/>
        </w:rPr>
        <w:t>wyłączeniem produkcji bioetanolu</w:t>
      </w:r>
      <w:r w:rsidR="00ED1CB1" w:rsidRPr="00D3477C">
        <w:rPr>
          <w:rFonts w:ascii="Calibri" w:hAnsi="Calibri"/>
          <w:sz w:val="26"/>
          <w:szCs w:val="26"/>
        </w:rPr>
        <w:t xml:space="preserve"> i </w:t>
      </w:r>
      <w:r w:rsidRPr="00D3477C">
        <w:rPr>
          <w:rFonts w:ascii="Calibri" w:hAnsi="Calibri"/>
          <w:sz w:val="26"/>
          <w:szCs w:val="26"/>
        </w:rPr>
        <w:t xml:space="preserve">czystego oleju roślinnego; </w:t>
      </w:r>
    </w:p>
    <w:p w:rsidR="00E50C42" w:rsidRPr="00D3477C" w:rsidRDefault="00E50C42" w:rsidP="00D3477C">
      <w:pPr>
        <w:numPr>
          <w:ilvl w:val="0"/>
          <w:numId w:val="21"/>
        </w:numPr>
        <w:tabs>
          <w:tab w:val="left" w:pos="0"/>
          <w:tab w:val="num"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budowa zakładów produkujących urządzenia do wytwarzania energii</w:t>
      </w:r>
      <w:r w:rsidR="00ED1CB1">
        <w:rPr>
          <w:rFonts w:ascii="Calibri" w:hAnsi="Calibri"/>
          <w:sz w:val="26"/>
          <w:szCs w:val="26"/>
        </w:rPr>
        <w:t xml:space="preserve"> z </w:t>
      </w:r>
      <w:r w:rsidRPr="00C24093">
        <w:rPr>
          <w:rFonts w:ascii="Calibri" w:hAnsi="Calibri"/>
          <w:sz w:val="26"/>
          <w:szCs w:val="26"/>
        </w:rPr>
        <w:t>OZE</w:t>
      </w:r>
      <w:r w:rsidR="00ED1CB1">
        <w:rPr>
          <w:rFonts w:ascii="Calibri" w:hAnsi="Calibri"/>
          <w:sz w:val="26"/>
          <w:szCs w:val="26"/>
        </w:rPr>
        <w:t xml:space="preserve"> i </w:t>
      </w:r>
      <w:r w:rsidRPr="00C24093">
        <w:rPr>
          <w:rFonts w:ascii="Calibri" w:hAnsi="Calibri"/>
          <w:sz w:val="26"/>
          <w:szCs w:val="26"/>
        </w:rPr>
        <w:t xml:space="preserve">do produkcji </w:t>
      </w:r>
      <w:r w:rsidR="00D3477C">
        <w:rPr>
          <w:rFonts w:ascii="Calibri" w:hAnsi="Calibri"/>
          <w:sz w:val="26"/>
          <w:szCs w:val="26"/>
        </w:rPr>
        <w:tab/>
      </w:r>
      <w:r w:rsidRPr="00D3477C">
        <w:rPr>
          <w:rFonts w:ascii="Calibri" w:hAnsi="Calibri"/>
          <w:sz w:val="26"/>
          <w:szCs w:val="26"/>
        </w:rPr>
        <w:t>biokomponentów</w:t>
      </w:r>
      <w:r w:rsidR="00ED1CB1" w:rsidRPr="00D3477C">
        <w:rPr>
          <w:rFonts w:ascii="Calibri" w:hAnsi="Calibri"/>
          <w:sz w:val="26"/>
          <w:szCs w:val="26"/>
        </w:rPr>
        <w:t xml:space="preserve"> i </w:t>
      </w:r>
      <w:r w:rsidRPr="00D3477C">
        <w:rPr>
          <w:rFonts w:ascii="Calibri" w:hAnsi="Calibri"/>
          <w:sz w:val="26"/>
          <w:szCs w:val="26"/>
        </w:rPr>
        <w:t xml:space="preserve">biopaliw; </w:t>
      </w:r>
    </w:p>
    <w:p w:rsidR="00E50C42" w:rsidRPr="00D3477C" w:rsidRDefault="00E50C42" w:rsidP="0056524C">
      <w:pPr>
        <w:pStyle w:val="Kolorowalistaakcent11"/>
        <w:numPr>
          <w:ilvl w:val="0"/>
          <w:numId w:val="57"/>
        </w:numPr>
        <w:tabs>
          <w:tab w:val="clear" w:pos="284"/>
          <w:tab w:val="num" w:pos="426"/>
        </w:tabs>
        <w:suppressAutoHyphens/>
        <w:overflowPunct/>
        <w:autoSpaceDE/>
        <w:autoSpaceDN/>
        <w:adjustRightInd/>
        <w:spacing w:line="276" w:lineRule="auto"/>
        <w:ind w:left="0" w:right="-23"/>
        <w:jc w:val="both"/>
        <w:textAlignment w:val="auto"/>
        <w:rPr>
          <w:rFonts w:ascii="Calibri" w:hAnsi="Calibri"/>
          <w:sz w:val="26"/>
          <w:szCs w:val="26"/>
        </w:rPr>
      </w:pPr>
      <w:r w:rsidRPr="00C24093">
        <w:rPr>
          <w:rFonts w:ascii="Calibri" w:hAnsi="Calibri"/>
          <w:sz w:val="26"/>
          <w:szCs w:val="26"/>
        </w:rPr>
        <w:t>budowa</w:t>
      </w:r>
      <w:r w:rsidR="00ED1CB1">
        <w:rPr>
          <w:rFonts w:ascii="Calibri" w:hAnsi="Calibri"/>
          <w:sz w:val="26"/>
          <w:szCs w:val="26"/>
        </w:rPr>
        <w:t xml:space="preserve"> i </w:t>
      </w:r>
      <w:r w:rsidRPr="00C24093">
        <w:rPr>
          <w:rFonts w:ascii="Calibri" w:hAnsi="Calibri"/>
          <w:sz w:val="26"/>
          <w:szCs w:val="26"/>
        </w:rPr>
        <w:t xml:space="preserve">modernizacja sieci elektroenergetycznych umożliwiających przyłączanie </w:t>
      </w:r>
      <w:r w:rsidRPr="00D3477C">
        <w:rPr>
          <w:rFonts w:ascii="Calibri" w:hAnsi="Calibri"/>
          <w:sz w:val="26"/>
          <w:szCs w:val="26"/>
        </w:rPr>
        <w:t xml:space="preserve">jednostek </w:t>
      </w:r>
      <w:r w:rsidR="00D3477C">
        <w:rPr>
          <w:rFonts w:ascii="Calibri" w:hAnsi="Calibri"/>
          <w:sz w:val="26"/>
          <w:szCs w:val="26"/>
        </w:rPr>
        <w:tab/>
      </w:r>
      <w:r w:rsidRPr="00D3477C">
        <w:rPr>
          <w:rFonts w:ascii="Calibri" w:hAnsi="Calibri"/>
          <w:sz w:val="26"/>
          <w:szCs w:val="26"/>
        </w:rPr>
        <w:t xml:space="preserve">wytwarzania energii elektrycznej ze źródeł odnawialnych do Krajowego Systemu </w:t>
      </w:r>
      <w:r w:rsidR="00D3477C">
        <w:rPr>
          <w:rFonts w:ascii="Calibri" w:hAnsi="Calibri"/>
          <w:sz w:val="26"/>
          <w:szCs w:val="26"/>
        </w:rPr>
        <w:tab/>
      </w:r>
      <w:r w:rsidRPr="00D3477C">
        <w:rPr>
          <w:rFonts w:ascii="Calibri" w:hAnsi="Calibri"/>
          <w:sz w:val="26"/>
          <w:szCs w:val="26"/>
        </w:rPr>
        <w:t xml:space="preserve">Elektroenergetycznego.  </w:t>
      </w:r>
    </w:p>
    <w:p w:rsidR="00E50C42" w:rsidRPr="00C24093" w:rsidRDefault="00E50C42" w:rsidP="0056524C">
      <w:pPr>
        <w:suppressAutoHyphens/>
        <w:overflowPunct/>
        <w:autoSpaceDE/>
        <w:autoSpaceDN/>
        <w:adjustRightInd/>
        <w:spacing w:line="276" w:lineRule="auto"/>
        <w:ind w:right="-23"/>
        <w:jc w:val="both"/>
        <w:textAlignment w:val="auto"/>
        <w:rPr>
          <w:rFonts w:ascii="Calibri" w:hAnsi="Calibri"/>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sz w:val="26"/>
          <w:szCs w:val="26"/>
          <w:u w:val="single"/>
        </w:rPr>
        <w:t xml:space="preserve">11. </w:t>
      </w:r>
      <w:r w:rsidRPr="00C24093">
        <w:rPr>
          <w:rFonts w:ascii="Calibri" w:hAnsi="Calibri"/>
          <w:bCs/>
          <w:sz w:val="26"/>
          <w:szCs w:val="26"/>
          <w:u w:val="single"/>
        </w:rPr>
        <w:t>Bezpieczeństwo energetyczne</w:t>
      </w:r>
    </w:p>
    <w:p w:rsidR="00E50C42" w:rsidRPr="00C24093" w:rsidRDefault="00E50C42" w:rsidP="0056524C">
      <w:pPr>
        <w:spacing w:line="276" w:lineRule="auto"/>
        <w:ind w:right="-23"/>
        <w:jc w:val="both"/>
        <w:rPr>
          <w:rFonts w:ascii="Calibri" w:hAnsi="Calibri"/>
          <w:b/>
          <w:sz w:val="26"/>
          <w:szCs w:val="26"/>
          <w:u w:val="single"/>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Cel priorytetu</w:t>
      </w:r>
      <w:r w:rsidRPr="00C24093">
        <w:rPr>
          <w:rFonts w:ascii="Calibri" w:hAnsi="Calibri"/>
          <w:sz w:val="26"/>
          <w:szCs w:val="26"/>
        </w:rPr>
        <w:t xml:space="preserve"> :</w:t>
      </w:r>
    </w:p>
    <w:p w:rsidR="00E50C42" w:rsidRPr="00C24093" w:rsidRDefault="00E50C42" w:rsidP="0056524C">
      <w:pPr>
        <w:spacing w:line="276" w:lineRule="auto"/>
        <w:ind w:right="-23"/>
        <w:jc w:val="both"/>
        <w:rPr>
          <w:rFonts w:ascii="Calibri" w:hAnsi="Calibri"/>
          <w:bCs/>
          <w:iCs/>
          <w:sz w:val="26"/>
          <w:szCs w:val="26"/>
        </w:rPr>
      </w:pPr>
      <w:r w:rsidRPr="00C24093">
        <w:rPr>
          <w:rFonts w:ascii="Calibri" w:hAnsi="Calibri"/>
          <w:bCs/>
          <w:iCs/>
          <w:sz w:val="26"/>
          <w:szCs w:val="26"/>
        </w:rPr>
        <w:t>Poprawa bezpieczeństwa energetycznego państwa poprzez tworzenie nowych zdolności przesyłowych</w:t>
      </w:r>
      <w:r w:rsidR="00ED1CB1">
        <w:rPr>
          <w:rFonts w:ascii="Calibri" w:hAnsi="Calibri"/>
          <w:bCs/>
          <w:iCs/>
          <w:sz w:val="26"/>
          <w:szCs w:val="26"/>
        </w:rPr>
        <w:t xml:space="preserve"> i </w:t>
      </w:r>
      <w:r w:rsidRPr="00C24093">
        <w:rPr>
          <w:rFonts w:ascii="Calibri" w:hAnsi="Calibri"/>
          <w:bCs/>
          <w:iCs/>
          <w:sz w:val="26"/>
          <w:szCs w:val="26"/>
        </w:rPr>
        <w:t>transportowych energii elektrycznej, gazu ziemnego</w:t>
      </w:r>
      <w:r w:rsidR="00ED1CB1">
        <w:rPr>
          <w:rFonts w:ascii="Calibri" w:hAnsi="Calibri"/>
          <w:bCs/>
          <w:iCs/>
          <w:sz w:val="26"/>
          <w:szCs w:val="26"/>
        </w:rPr>
        <w:t xml:space="preserve"> i </w:t>
      </w:r>
      <w:r w:rsidRPr="00C24093">
        <w:rPr>
          <w:rFonts w:ascii="Calibri" w:hAnsi="Calibri"/>
          <w:bCs/>
          <w:iCs/>
          <w:sz w:val="26"/>
          <w:szCs w:val="26"/>
        </w:rPr>
        <w:t xml:space="preserve">ropy naftowej oraz rozbudowę podziemnych magazynów gazu ziemnego. </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Działania</w:t>
      </w:r>
      <w:r w:rsidR="00ED1CB1">
        <w:rPr>
          <w:rFonts w:ascii="Calibri" w:hAnsi="Calibri"/>
          <w:b/>
          <w:bCs/>
          <w:sz w:val="26"/>
          <w:szCs w:val="26"/>
        </w:rPr>
        <w:t xml:space="preserve"> w </w:t>
      </w:r>
      <w:r w:rsidRPr="00C24093">
        <w:rPr>
          <w:rFonts w:ascii="Calibri" w:hAnsi="Calibri"/>
          <w:b/>
          <w:bCs/>
          <w:sz w:val="26"/>
          <w:szCs w:val="26"/>
        </w:rPr>
        <w:t>ramach priorytetu</w:t>
      </w:r>
      <w:r w:rsidRPr="00C24093">
        <w:rPr>
          <w:rFonts w:ascii="Calibri" w:hAnsi="Calibri"/>
          <w:sz w:val="26"/>
          <w:szCs w:val="26"/>
        </w:rPr>
        <w:t>:</w:t>
      </w:r>
    </w:p>
    <w:p w:rsidR="00E50C42" w:rsidRPr="00C24093" w:rsidRDefault="00E50C42" w:rsidP="00B41A9A">
      <w:pPr>
        <w:numPr>
          <w:ilvl w:val="0"/>
          <w:numId w:val="41"/>
        </w:numPr>
        <w:tabs>
          <w:tab w:val="left" w:pos="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lastRenderedPageBreak/>
        <w:t>Rozwój systemów przesyłowych energii elektrycznej, gazu ziemnego</w:t>
      </w:r>
      <w:r w:rsidR="00ED1CB1">
        <w:rPr>
          <w:rFonts w:ascii="Calibri" w:hAnsi="Calibri"/>
          <w:sz w:val="26"/>
          <w:szCs w:val="26"/>
        </w:rPr>
        <w:t xml:space="preserve"> i </w:t>
      </w:r>
      <w:r w:rsidRPr="00C24093">
        <w:rPr>
          <w:rFonts w:ascii="Calibri" w:hAnsi="Calibri"/>
          <w:sz w:val="26"/>
          <w:szCs w:val="26"/>
        </w:rPr>
        <w:t>ropy naftowej oraz budowa</w:t>
      </w:r>
      <w:r w:rsidR="00ED1CB1">
        <w:rPr>
          <w:rFonts w:ascii="Calibri" w:hAnsi="Calibri"/>
          <w:sz w:val="26"/>
          <w:szCs w:val="26"/>
        </w:rPr>
        <w:t xml:space="preserve"> i </w:t>
      </w:r>
      <w:r w:rsidRPr="00C24093">
        <w:rPr>
          <w:rFonts w:ascii="Calibri" w:hAnsi="Calibri"/>
          <w:sz w:val="26"/>
          <w:szCs w:val="26"/>
        </w:rPr>
        <w:t>rozbudowa magazynów gazu ziemnego</w:t>
      </w:r>
    </w:p>
    <w:p w:rsidR="00E50C42" w:rsidRPr="00C24093" w:rsidRDefault="00E50C42" w:rsidP="00B41A9A">
      <w:pPr>
        <w:numPr>
          <w:ilvl w:val="0"/>
          <w:numId w:val="41"/>
        </w:numPr>
        <w:tabs>
          <w:tab w:val="left" w:pos="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Budowa systemów dystrybucji gazu ziemnego na terenach niezgazyfikowanych</w:t>
      </w:r>
      <w:r w:rsidR="00ED1CB1">
        <w:rPr>
          <w:rFonts w:ascii="Calibri" w:hAnsi="Calibri"/>
          <w:sz w:val="26"/>
          <w:szCs w:val="26"/>
        </w:rPr>
        <w:t xml:space="preserve"> i </w:t>
      </w:r>
      <w:r w:rsidRPr="00C24093">
        <w:rPr>
          <w:rFonts w:ascii="Calibri" w:hAnsi="Calibri"/>
          <w:sz w:val="26"/>
          <w:szCs w:val="26"/>
        </w:rPr>
        <w:t>modernizacja istniejących sieci dystrybucji</w:t>
      </w:r>
    </w:p>
    <w:p w:rsidR="00FC576D" w:rsidRDefault="00FC576D" w:rsidP="0056524C">
      <w:pPr>
        <w:spacing w:line="276" w:lineRule="auto"/>
        <w:ind w:right="-23"/>
        <w:jc w:val="both"/>
        <w:rPr>
          <w:rFonts w:ascii="Calibri" w:hAnsi="Calibri"/>
          <w:sz w:val="26"/>
          <w:szCs w:val="26"/>
        </w:rPr>
      </w:pPr>
    </w:p>
    <w:p w:rsidR="00192367" w:rsidRDefault="00192367" w:rsidP="0056524C">
      <w:pPr>
        <w:spacing w:line="276" w:lineRule="auto"/>
        <w:ind w:right="-23"/>
        <w:jc w:val="both"/>
        <w:rPr>
          <w:rFonts w:ascii="Calibri" w:hAnsi="Calibri"/>
          <w:sz w:val="26"/>
          <w:szCs w:val="26"/>
        </w:rPr>
      </w:pPr>
    </w:p>
    <w:p w:rsidR="00192367" w:rsidRDefault="00192367" w:rsidP="0056524C">
      <w:pPr>
        <w:spacing w:line="276" w:lineRule="auto"/>
        <w:ind w:right="-23"/>
        <w:jc w:val="both"/>
        <w:rPr>
          <w:rFonts w:ascii="Calibri" w:hAnsi="Calibri"/>
          <w:bCs/>
          <w:sz w:val="26"/>
          <w:szCs w:val="26"/>
          <w:u w:val="single"/>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bCs/>
          <w:sz w:val="26"/>
          <w:szCs w:val="26"/>
          <w:u w:val="single"/>
        </w:rPr>
        <w:t>Przykładowe rodzaje projektów:</w:t>
      </w:r>
    </w:p>
    <w:p w:rsidR="00E50C42" w:rsidRPr="00D3477C" w:rsidRDefault="00E50C42" w:rsidP="0056524C">
      <w:pPr>
        <w:numPr>
          <w:ilvl w:val="1"/>
          <w:numId w:val="41"/>
        </w:numPr>
        <w:tabs>
          <w:tab w:val="left" w:pos="426"/>
          <w:tab w:val="left" w:pos="72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budowa</w:t>
      </w:r>
      <w:r w:rsidR="00ED1CB1">
        <w:rPr>
          <w:rFonts w:ascii="Calibri" w:hAnsi="Calibri"/>
          <w:sz w:val="26"/>
          <w:szCs w:val="26"/>
        </w:rPr>
        <w:t xml:space="preserve"> i </w:t>
      </w:r>
      <w:r w:rsidRPr="00C24093">
        <w:rPr>
          <w:rFonts w:ascii="Calibri" w:hAnsi="Calibri"/>
          <w:sz w:val="26"/>
          <w:szCs w:val="26"/>
        </w:rPr>
        <w:t>modernizacja sieci przesyłowych energii elektrycznej, gazu ziemnego</w:t>
      </w:r>
      <w:r w:rsidR="00ED1CB1">
        <w:rPr>
          <w:rFonts w:ascii="Calibri" w:hAnsi="Calibri"/>
          <w:sz w:val="26"/>
          <w:szCs w:val="26"/>
        </w:rPr>
        <w:t xml:space="preserve"> i </w:t>
      </w:r>
      <w:r w:rsidRPr="00C24093">
        <w:rPr>
          <w:rFonts w:ascii="Calibri" w:hAnsi="Calibri"/>
          <w:sz w:val="26"/>
          <w:szCs w:val="26"/>
        </w:rPr>
        <w:t xml:space="preserve">ropy </w:t>
      </w:r>
      <w:r w:rsidRPr="00D3477C">
        <w:rPr>
          <w:rFonts w:ascii="Calibri" w:hAnsi="Calibri"/>
          <w:sz w:val="26"/>
          <w:szCs w:val="26"/>
        </w:rPr>
        <w:t xml:space="preserve">naftowej </w:t>
      </w:r>
      <w:r w:rsidR="00D3477C">
        <w:rPr>
          <w:rFonts w:ascii="Calibri" w:hAnsi="Calibri"/>
          <w:sz w:val="26"/>
          <w:szCs w:val="26"/>
        </w:rPr>
        <w:tab/>
      </w:r>
      <w:r w:rsidRPr="00D3477C">
        <w:rPr>
          <w:rFonts w:ascii="Calibri" w:hAnsi="Calibri"/>
          <w:sz w:val="26"/>
          <w:szCs w:val="26"/>
        </w:rPr>
        <w:t xml:space="preserve">oraz urządzeń technicznych zapewniających prawidłową pracę systemów przesyłowych; </w:t>
      </w:r>
    </w:p>
    <w:p w:rsidR="00E50C42" w:rsidRPr="00C24093" w:rsidRDefault="00E50C42" w:rsidP="00B41A9A">
      <w:pPr>
        <w:numPr>
          <w:ilvl w:val="1"/>
          <w:numId w:val="41"/>
        </w:numPr>
        <w:tabs>
          <w:tab w:val="left" w:pos="426"/>
          <w:tab w:val="left" w:pos="72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 xml:space="preserve">budowa podziemnych magazynów gazu ziemnego; </w:t>
      </w:r>
    </w:p>
    <w:p w:rsidR="00E50C42" w:rsidRPr="00D3477C" w:rsidRDefault="00E50C42" w:rsidP="0056524C">
      <w:pPr>
        <w:numPr>
          <w:ilvl w:val="1"/>
          <w:numId w:val="41"/>
        </w:numPr>
        <w:tabs>
          <w:tab w:val="left" w:pos="426"/>
          <w:tab w:val="left" w:pos="72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 xml:space="preserve">budowa infrastruktury zapewniającej dywersyfikację źródeł dostaw nośników energii </w:t>
      </w:r>
      <w:r w:rsidRPr="00D3477C">
        <w:rPr>
          <w:rFonts w:ascii="Calibri" w:hAnsi="Calibri"/>
          <w:sz w:val="26"/>
          <w:szCs w:val="26"/>
        </w:rPr>
        <w:t>do kraju;</w:t>
      </w:r>
    </w:p>
    <w:p w:rsidR="00E50C42" w:rsidRPr="00D3477C" w:rsidRDefault="00E50C42" w:rsidP="0056524C">
      <w:pPr>
        <w:numPr>
          <w:ilvl w:val="1"/>
          <w:numId w:val="41"/>
        </w:numPr>
        <w:tabs>
          <w:tab w:val="left" w:pos="426"/>
          <w:tab w:val="left" w:pos="72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budowa systemów dystrybucji gazu ziemnego na terenach niezgazyfikowanych</w:t>
      </w:r>
      <w:r w:rsidR="00ED1CB1">
        <w:rPr>
          <w:rFonts w:ascii="Calibri" w:hAnsi="Calibri"/>
          <w:sz w:val="26"/>
          <w:szCs w:val="26"/>
        </w:rPr>
        <w:t xml:space="preserve"> i </w:t>
      </w:r>
      <w:r w:rsidRPr="00D3477C">
        <w:rPr>
          <w:rFonts w:ascii="Calibri" w:hAnsi="Calibri"/>
          <w:sz w:val="26"/>
          <w:szCs w:val="26"/>
        </w:rPr>
        <w:t xml:space="preserve">modernizacja </w:t>
      </w:r>
      <w:r w:rsidR="00D3477C">
        <w:rPr>
          <w:rFonts w:ascii="Calibri" w:hAnsi="Calibri"/>
          <w:sz w:val="26"/>
          <w:szCs w:val="26"/>
        </w:rPr>
        <w:tab/>
      </w:r>
      <w:r w:rsidRPr="00D3477C">
        <w:rPr>
          <w:rFonts w:ascii="Calibri" w:hAnsi="Calibri"/>
          <w:sz w:val="26"/>
          <w:szCs w:val="26"/>
        </w:rPr>
        <w:t>istniejących sieci dystrybucji</w:t>
      </w:r>
    </w:p>
    <w:p w:rsidR="00E50C42" w:rsidRPr="00D3477C" w:rsidRDefault="00E50C42" w:rsidP="0071488D">
      <w:pPr>
        <w:numPr>
          <w:ilvl w:val="1"/>
          <w:numId w:val="41"/>
        </w:numPr>
        <w:tabs>
          <w:tab w:val="left" w:pos="426"/>
          <w:tab w:val="left" w:pos="72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zakup lub budowa urządzeń</w:t>
      </w:r>
      <w:r w:rsidR="00ED1CB1">
        <w:rPr>
          <w:rFonts w:ascii="Calibri" w:hAnsi="Calibri"/>
          <w:sz w:val="26"/>
          <w:szCs w:val="26"/>
        </w:rPr>
        <w:t xml:space="preserve"> i </w:t>
      </w:r>
      <w:r w:rsidRPr="00C24093">
        <w:rPr>
          <w:rFonts w:ascii="Calibri" w:hAnsi="Calibri"/>
          <w:sz w:val="26"/>
          <w:szCs w:val="26"/>
        </w:rPr>
        <w:t xml:space="preserve">obiektów technicznych zapewniających prawidłową </w:t>
      </w:r>
      <w:r w:rsidRPr="00D3477C">
        <w:rPr>
          <w:rFonts w:ascii="Calibri" w:hAnsi="Calibri"/>
          <w:sz w:val="26"/>
          <w:szCs w:val="26"/>
        </w:rPr>
        <w:t xml:space="preserve">pracę </w:t>
      </w:r>
      <w:r w:rsidR="00D3477C">
        <w:rPr>
          <w:rFonts w:ascii="Calibri" w:hAnsi="Calibri"/>
          <w:sz w:val="26"/>
          <w:szCs w:val="26"/>
        </w:rPr>
        <w:tab/>
      </w:r>
      <w:r w:rsidRPr="00D3477C">
        <w:rPr>
          <w:rFonts w:ascii="Calibri" w:hAnsi="Calibri"/>
          <w:sz w:val="26"/>
          <w:szCs w:val="26"/>
        </w:rPr>
        <w:t>systemów dystrybucyjnych gazu ziemnego.</w:t>
      </w:r>
    </w:p>
    <w:p w:rsidR="00855F42" w:rsidRDefault="00855F42" w:rsidP="0056524C">
      <w:pPr>
        <w:spacing w:line="276" w:lineRule="auto"/>
        <w:ind w:right="-23"/>
        <w:jc w:val="both"/>
        <w:rPr>
          <w:rFonts w:ascii="Calibri" w:hAnsi="Calibri"/>
          <w:bCs/>
          <w:sz w:val="26"/>
          <w:szCs w:val="26"/>
          <w:u w:val="single"/>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bCs/>
          <w:sz w:val="26"/>
          <w:szCs w:val="26"/>
          <w:u w:val="single"/>
        </w:rPr>
        <w:t>12. Kultura</w:t>
      </w:r>
      <w:r w:rsidR="00ED1CB1">
        <w:rPr>
          <w:rFonts w:ascii="Calibri" w:hAnsi="Calibri"/>
          <w:bCs/>
          <w:sz w:val="26"/>
          <w:szCs w:val="26"/>
          <w:u w:val="single"/>
        </w:rPr>
        <w:t xml:space="preserve"> i </w:t>
      </w:r>
      <w:r w:rsidRPr="00C24093">
        <w:rPr>
          <w:rFonts w:ascii="Calibri" w:hAnsi="Calibri"/>
          <w:bCs/>
          <w:sz w:val="26"/>
          <w:szCs w:val="26"/>
          <w:u w:val="single"/>
        </w:rPr>
        <w:t>dziedzictwo kulturowe</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Cel priorytetu</w:t>
      </w:r>
      <w:r w:rsidRPr="00C24093">
        <w:rPr>
          <w:rFonts w:ascii="Calibri" w:hAnsi="Calibri"/>
          <w:sz w:val="26"/>
          <w:szCs w:val="26"/>
        </w:rPr>
        <w:t xml:space="preserve"> :</w:t>
      </w:r>
    </w:p>
    <w:p w:rsidR="00E50C42" w:rsidRPr="00C24093" w:rsidRDefault="00E50C42" w:rsidP="0056524C">
      <w:pPr>
        <w:spacing w:line="276" w:lineRule="auto"/>
        <w:ind w:right="-23"/>
        <w:jc w:val="both"/>
        <w:rPr>
          <w:rFonts w:ascii="Calibri" w:hAnsi="Calibri"/>
          <w:bCs/>
          <w:iCs/>
          <w:sz w:val="26"/>
          <w:szCs w:val="26"/>
        </w:rPr>
      </w:pPr>
      <w:r w:rsidRPr="00C24093">
        <w:rPr>
          <w:rFonts w:ascii="Calibri" w:hAnsi="Calibri"/>
          <w:bCs/>
          <w:iCs/>
          <w:sz w:val="26"/>
          <w:szCs w:val="26"/>
        </w:rPr>
        <w:t>Wykorzystanie potencjału kultury</w:t>
      </w:r>
      <w:r w:rsidR="00ED1CB1">
        <w:rPr>
          <w:rFonts w:ascii="Calibri" w:hAnsi="Calibri"/>
          <w:bCs/>
          <w:iCs/>
          <w:sz w:val="26"/>
          <w:szCs w:val="26"/>
        </w:rPr>
        <w:t xml:space="preserve"> i </w:t>
      </w:r>
      <w:r w:rsidRPr="00C24093">
        <w:rPr>
          <w:rFonts w:ascii="Calibri" w:hAnsi="Calibri"/>
          <w:bCs/>
          <w:iCs/>
          <w:sz w:val="26"/>
          <w:szCs w:val="26"/>
        </w:rPr>
        <w:t>dziedzictwa kulturowego</w:t>
      </w:r>
      <w:r w:rsidR="00ED1CB1">
        <w:rPr>
          <w:rFonts w:ascii="Calibri" w:hAnsi="Calibri"/>
          <w:bCs/>
          <w:iCs/>
          <w:sz w:val="26"/>
          <w:szCs w:val="26"/>
        </w:rPr>
        <w:t xml:space="preserve"> o </w:t>
      </w:r>
      <w:r w:rsidR="00D3477C">
        <w:rPr>
          <w:rFonts w:ascii="Calibri" w:hAnsi="Calibri"/>
          <w:bCs/>
          <w:iCs/>
          <w:sz w:val="26"/>
          <w:szCs w:val="26"/>
        </w:rPr>
        <w:t xml:space="preserve">znaczeniu  </w:t>
      </w:r>
      <w:r w:rsidRPr="00C24093">
        <w:rPr>
          <w:rFonts w:ascii="Calibri" w:hAnsi="Calibri"/>
          <w:bCs/>
          <w:iCs/>
          <w:sz w:val="26"/>
          <w:szCs w:val="26"/>
        </w:rPr>
        <w:t>światowym</w:t>
      </w:r>
      <w:r w:rsidR="00ED1CB1">
        <w:rPr>
          <w:rFonts w:ascii="Calibri" w:hAnsi="Calibri"/>
          <w:bCs/>
          <w:iCs/>
          <w:sz w:val="26"/>
          <w:szCs w:val="26"/>
        </w:rPr>
        <w:t xml:space="preserve"> i </w:t>
      </w:r>
      <w:r w:rsidRPr="00C24093">
        <w:rPr>
          <w:rFonts w:ascii="Calibri" w:hAnsi="Calibri"/>
          <w:bCs/>
          <w:iCs/>
          <w:sz w:val="26"/>
          <w:szCs w:val="26"/>
        </w:rPr>
        <w:t>europejskim dla zwiększenia atrakcyjności Polski.</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Działania</w:t>
      </w:r>
      <w:r w:rsidR="00ED1CB1">
        <w:rPr>
          <w:rFonts w:ascii="Calibri" w:hAnsi="Calibri"/>
          <w:b/>
          <w:bCs/>
          <w:sz w:val="26"/>
          <w:szCs w:val="26"/>
        </w:rPr>
        <w:t xml:space="preserve"> w </w:t>
      </w:r>
      <w:r w:rsidRPr="00C24093">
        <w:rPr>
          <w:rFonts w:ascii="Calibri" w:hAnsi="Calibri"/>
          <w:b/>
          <w:bCs/>
          <w:sz w:val="26"/>
          <w:szCs w:val="26"/>
        </w:rPr>
        <w:t>ramach priorytetu</w:t>
      </w:r>
      <w:r w:rsidRPr="00C24093">
        <w:rPr>
          <w:rFonts w:ascii="Calibri" w:hAnsi="Calibri"/>
          <w:sz w:val="26"/>
          <w:szCs w:val="26"/>
        </w:rPr>
        <w:t>:</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1 -  Ochrona</w:t>
      </w:r>
      <w:r w:rsidR="00ED1CB1">
        <w:rPr>
          <w:rFonts w:ascii="Calibri" w:hAnsi="Calibri"/>
          <w:sz w:val="26"/>
          <w:szCs w:val="26"/>
        </w:rPr>
        <w:t xml:space="preserve"> i </w:t>
      </w:r>
      <w:r w:rsidRPr="00C24093">
        <w:rPr>
          <w:rFonts w:ascii="Calibri" w:hAnsi="Calibri"/>
          <w:sz w:val="26"/>
          <w:szCs w:val="26"/>
        </w:rPr>
        <w:t>zachowanie dziedzictwa kulturowego</w:t>
      </w:r>
      <w:r w:rsidR="00ED1CB1">
        <w:rPr>
          <w:rFonts w:ascii="Calibri" w:hAnsi="Calibri"/>
          <w:sz w:val="26"/>
          <w:szCs w:val="26"/>
        </w:rPr>
        <w:t xml:space="preserve"> o </w:t>
      </w:r>
      <w:r w:rsidRPr="00C24093">
        <w:rPr>
          <w:rFonts w:ascii="Calibri" w:hAnsi="Calibri"/>
          <w:sz w:val="26"/>
          <w:szCs w:val="26"/>
        </w:rPr>
        <w:t>znaczeniu ponadregionalnym</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2 -  Rozwój oraz poprawa stanu infrastruktury kultury</w:t>
      </w:r>
      <w:r w:rsidR="00ED1CB1">
        <w:rPr>
          <w:rFonts w:ascii="Calibri" w:hAnsi="Calibri"/>
          <w:sz w:val="26"/>
          <w:szCs w:val="26"/>
        </w:rPr>
        <w:t xml:space="preserve"> o </w:t>
      </w:r>
      <w:r w:rsidRPr="00C24093">
        <w:rPr>
          <w:rFonts w:ascii="Calibri" w:hAnsi="Calibri"/>
          <w:sz w:val="26"/>
          <w:szCs w:val="26"/>
        </w:rPr>
        <w:t>znaczeniu ponadregionalnym</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3 -  Rozwój infrastruktury szkolnictwa artystycznego</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bCs/>
          <w:sz w:val="26"/>
          <w:szCs w:val="26"/>
          <w:u w:val="single"/>
        </w:rPr>
        <w:t>Przykładowe rodzaje projektów:</w:t>
      </w:r>
    </w:p>
    <w:p w:rsidR="00E50C42" w:rsidRPr="00D3477C" w:rsidRDefault="00E50C42" w:rsidP="0056524C">
      <w:pPr>
        <w:numPr>
          <w:ilvl w:val="0"/>
          <w:numId w:val="51"/>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rewitalizację, rewaloryzację, konserwację, renowację, restaurację, zachowanie,</w:t>
      </w:r>
      <w:r w:rsidR="00ED1CB1">
        <w:rPr>
          <w:rFonts w:ascii="Calibri" w:hAnsi="Calibri"/>
          <w:sz w:val="26"/>
          <w:szCs w:val="26"/>
        </w:rPr>
        <w:t xml:space="preserve"> a </w:t>
      </w:r>
      <w:r w:rsidRPr="00C24093">
        <w:rPr>
          <w:rFonts w:ascii="Calibri" w:hAnsi="Calibri"/>
          <w:sz w:val="26"/>
          <w:szCs w:val="26"/>
        </w:rPr>
        <w:t xml:space="preserve">także </w:t>
      </w:r>
      <w:r w:rsidR="00D3477C">
        <w:rPr>
          <w:rFonts w:ascii="Calibri" w:hAnsi="Calibri"/>
          <w:sz w:val="26"/>
          <w:szCs w:val="26"/>
        </w:rPr>
        <w:tab/>
      </w:r>
      <w:r w:rsidRPr="00D3477C">
        <w:rPr>
          <w:rFonts w:ascii="Calibri" w:hAnsi="Calibri"/>
          <w:sz w:val="26"/>
          <w:szCs w:val="26"/>
        </w:rPr>
        <w:t>adaptację na cele kulturalne obiektów wpisanych do rejestru zabytków</w:t>
      </w:r>
      <w:r w:rsidR="00ED1CB1" w:rsidRPr="00D3477C">
        <w:rPr>
          <w:rFonts w:ascii="Calibri" w:hAnsi="Calibri"/>
          <w:sz w:val="26"/>
          <w:szCs w:val="26"/>
        </w:rPr>
        <w:t xml:space="preserve"> i </w:t>
      </w:r>
      <w:r w:rsidRPr="00D3477C">
        <w:rPr>
          <w:rFonts w:ascii="Calibri" w:hAnsi="Calibri"/>
          <w:sz w:val="26"/>
          <w:szCs w:val="26"/>
        </w:rPr>
        <w:t xml:space="preserve">zespołów obiektów </w:t>
      </w:r>
      <w:r w:rsidR="00D3477C">
        <w:rPr>
          <w:rFonts w:ascii="Calibri" w:hAnsi="Calibri"/>
          <w:sz w:val="26"/>
          <w:szCs w:val="26"/>
        </w:rPr>
        <w:tab/>
      </w:r>
      <w:r w:rsidRPr="00D3477C">
        <w:rPr>
          <w:rFonts w:ascii="Calibri" w:hAnsi="Calibri"/>
          <w:sz w:val="26"/>
          <w:szCs w:val="26"/>
        </w:rPr>
        <w:t>wraz</w:t>
      </w:r>
      <w:r w:rsidR="00ED1CB1" w:rsidRPr="00D3477C">
        <w:rPr>
          <w:rFonts w:ascii="Calibri" w:hAnsi="Calibri"/>
          <w:sz w:val="26"/>
          <w:szCs w:val="26"/>
        </w:rPr>
        <w:t xml:space="preserve"> z </w:t>
      </w:r>
      <w:r w:rsidRPr="00D3477C">
        <w:rPr>
          <w:rFonts w:ascii="Calibri" w:hAnsi="Calibri"/>
          <w:sz w:val="26"/>
          <w:szCs w:val="26"/>
        </w:rPr>
        <w:t xml:space="preserve">ich otoczeniem; </w:t>
      </w:r>
    </w:p>
    <w:p w:rsidR="00E50C42" w:rsidRPr="00D3477C" w:rsidRDefault="00E50C42" w:rsidP="0056524C">
      <w:pPr>
        <w:pStyle w:val="Kolorowalistaakcent11"/>
        <w:numPr>
          <w:ilvl w:val="0"/>
          <w:numId w:val="57"/>
        </w:numPr>
        <w:tabs>
          <w:tab w:val="left" w:pos="426"/>
        </w:tabs>
        <w:suppressAutoHyphens/>
        <w:overflowPunct/>
        <w:autoSpaceDE/>
        <w:autoSpaceDN/>
        <w:adjustRightInd/>
        <w:spacing w:line="276" w:lineRule="auto"/>
        <w:ind w:left="0" w:right="-23"/>
        <w:jc w:val="both"/>
        <w:textAlignment w:val="auto"/>
        <w:rPr>
          <w:rFonts w:ascii="Calibri" w:hAnsi="Calibri"/>
          <w:sz w:val="26"/>
          <w:szCs w:val="26"/>
        </w:rPr>
      </w:pPr>
      <w:r>
        <w:rPr>
          <w:rFonts w:ascii="Calibri" w:hAnsi="Calibri"/>
          <w:sz w:val="26"/>
          <w:szCs w:val="26"/>
        </w:rPr>
        <w:t xml:space="preserve">  </w:t>
      </w:r>
      <w:r w:rsidRPr="00C24093">
        <w:rPr>
          <w:rFonts w:ascii="Calibri" w:hAnsi="Calibri"/>
          <w:sz w:val="26"/>
          <w:szCs w:val="26"/>
        </w:rPr>
        <w:t>zakup</w:t>
      </w:r>
      <w:r w:rsidR="00ED1CB1">
        <w:rPr>
          <w:rFonts w:ascii="Calibri" w:hAnsi="Calibri"/>
          <w:sz w:val="26"/>
          <w:szCs w:val="26"/>
        </w:rPr>
        <w:t xml:space="preserve"> i </w:t>
      </w:r>
      <w:r w:rsidRPr="00C24093">
        <w:rPr>
          <w:rFonts w:ascii="Calibri" w:hAnsi="Calibri"/>
          <w:sz w:val="26"/>
          <w:szCs w:val="26"/>
        </w:rPr>
        <w:t>remont trwałego wyposażenia do prowadzenia działalności kulturalnej</w:t>
      </w:r>
      <w:r w:rsidR="00ED1CB1">
        <w:rPr>
          <w:rFonts w:ascii="Calibri" w:hAnsi="Calibri"/>
          <w:sz w:val="26"/>
          <w:szCs w:val="26"/>
        </w:rPr>
        <w:t xml:space="preserve"> w </w:t>
      </w:r>
      <w:r w:rsidRPr="00D3477C">
        <w:rPr>
          <w:rFonts w:ascii="Calibri" w:hAnsi="Calibri"/>
          <w:sz w:val="26"/>
          <w:szCs w:val="26"/>
        </w:rPr>
        <w:t xml:space="preserve">obiektach </w:t>
      </w:r>
      <w:r w:rsidR="00D3477C">
        <w:rPr>
          <w:rFonts w:ascii="Calibri" w:hAnsi="Calibri"/>
          <w:sz w:val="26"/>
          <w:szCs w:val="26"/>
        </w:rPr>
        <w:tab/>
      </w:r>
      <w:r w:rsidRPr="00D3477C">
        <w:rPr>
          <w:rFonts w:ascii="Calibri" w:hAnsi="Calibri"/>
          <w:sz w:val="26"/>
          <w:szCs w:val="26"/>
        </w:rPr>
        <w:t>będących celem projektu (wyłącznie jako jeden</w:t>
      </w:r>
      <w:r w:rsidR="00ED1CB1" w:rsidRPr="00D3477C">
        <w:rPr>
          <w:rFonts w:ascii="Calibri" w:hAnsi="Calibri"/>
          <w:sz w:val="26"/>
          <w:szCs w:val="26"/>
        </w:rPr>
        <w:t xml:space="preserve"> z </w:t>
      </w:r>
      <w:r w:rsidRPr="00D3477C">
        <w:rPr>
          <w:rFonts w:ascii="Calibri" w:hAnsi="Calibri"/>
          <w:sz w:val="26"/>
          <w:szCs w:val="26"/>
        </w:rPr>
        <w:t>elementów projektu);</w:t>
      </w:r>
    </w:p>
    <w:p w:rsidR="00E50C42" w:rsidRPr="00D3477C" w:rsidRDefault="00E50C42" w:rsidP="00D3477C">
      <w:pPr>
        <w:pStyle w:val="Kolorowalistaakcent11"/>
        <w:numPr>
          <w:ilvl w:val="0"/>
          <w:numId w:val="57"/>
        </w:numPr>
        <w:tabs>
          <w:tab w:val="left" w:pos="426"/>
        </w:tabs>
        <w:suppressAutoHyphens/>
        <w:overflowPunct/>
        <w:autoSpaceDE/>
        <w:autoSpaceDN/>
        <w:adjustRightInd/>
        <w:spacing w:line="276" w:lineRule="auto"/>
        <w:ind w:left="0" w:right="-23"/>
        <w:jc w:val="both"/>
        <w:textAlignment w:val="auto"/>
        <w:rPr>
          <w:rFonts w:ascii="Calibri" w:hAnsi="Calibri"/>
          <w:sz w:val="26"/>
          <w:szCs w:val="26"/>
        </w:rPr>
      </w:pPr>
      <w:r>
        <w:rPr>
          <w:rFonts w:ascii="Calibri" w:hAnsi="Calibri"/>
          <w:sz w:val="26"/>
          <w:szCs w:val="26"/>
        </w:rPr>
        <w:t xml:space="preserve">   </w:t>
      </w:r>
      <w:r w:rsidRPr="00C24093">
        <w:rPr>
          <w:rFonts w:ascii="Calibri" w:hAnsi="Calibri"/>
          <w:sz w:val="26"/>
          <w:szCs w:val="26"/>
        </w:rPr>
        <w:t xml:space="preserve">konserwacja muzealiów, archiwaliów, starodruków, księgozbiorów, zbiorów filmowych </w:t>
      </w:r>
      <w:r w:rsidRPr="00D3477C">
        <w:rPr>
          <w:rFonts w:ascii="Calibri" w:hAnsi="Calibri"/>
          <w:sz w:val="26"/>
          <w:szCs w:val="26"/>
        </w:rPr>
        <w:t xml:space="preserve">oraz </w:t>
      </w:r>
      <w:r w:rsidR="00D3477C">
        <w:rPr>
          <w:rFonts w:ascii="Calibri" w:hAnsi="Calibri"/>
          <w:sz w:val="26"/>
          <w:szCs w:val="26"/>
        </w:rPr>
        <w:tab/>
      </w:r>
      <w:r w:rsidRPr="00D3477C">
        <w:rPr>
          <w:rFonts w:ascii="Calibri" w:hAnsi="Calibri"/>
          <w:sz w:val="26"/>
          <w:szCs w:val="26"/>
        </w:rPr>
        <w:t xml:space="preserve">innych zabytków ruchomych; </w:t>
      </w:r>
    </w:p>
    <w:p w:rsidR="00E50C42" w:rsidRPr="00D3477C" w:rsidRDefault="00E50C42" w:rsidP="00D3477C">
      <w:pPr>
        <w:numPr>
          <w:ilvl w:val="0"/>
          <w:numId w:val="51"/>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lastRenderedPageBreak/>
        <w:t>rozwój zasobów cyfrowych</w:t>
      </w:r>
      <w:r w:rsidR="00ED1CB1">
        <w:rPr>
          <w:rFonts w:ascii="Calibri" w:hAnsi="Calibri"/>
          <w:sz w:val="26"/>
          <w:szCs w:val="26"/>
        </w:rPr>
        <w:t xml:space="preserve"> w </w:t>
      </w:r>
      <w:r w:rsidRPr="00C24093">
        <w:rPr>
          <w:rFonts w:ascii="Calibri" w:hAnsi="Calibri"/>
          <w:sz w:val="26"/>
          <w:szCs w:val="26"/>
        </w:rPr>
        <w:t>dziedzinie zasobów bibliotecznych</w:t>
      </w:r>
      <w:r w:rsidR="00ED1CB1">
        <w:rPr>
          <w:rFonts w:ascii="Calibri" w:hAnsi="Calibri"/>
          <w:sz w:val="26"/>
          <w:szCs w:val="26"/>
        </w:rPr>
        <w:t xml:space="preserve"> i </w:t>
      </w:r>
      <w:r w:rsidRPr="00C24093">
        <w:rPr>
          <w:rFonts w:ascii="Calibri" w:hAnsi="Calibri"/>
          <w:sz w:val="26"/>
          <w:szCs w:val="26"/>
        </w:rPr>
        <w:t xml:space="preserve">archiwalnych oraz </w:t>
      </w:r>
      <w:r w:rsidRPr="00D3477C">
        <w:rPr>
          <w:rFonts w:ascii="Calibri" w:hAnsi="Calibri"/>
          <w:sz w:val="26"/>
          <w:szCs w:val="26"/>
        </w:rPr>
        <w:t xml:space="preserve">zasobów </w:t>
      </w:r>
      <w:r w:rsidR="00D3477C">
        <w:rPr>
          <w:rFonts w:ascii="Calibri" w:hAnsi="Calibri"/>
          <w:sz w:val="26"/>
          <w:szCs w:val="26"/>
        </w:rPr>
        <w:tab/>
      </w:r>
      <w:r w:rsidRPr="00D3477C">
        <w:rPr>
          <w:rFonts w:ascii="Calibri" w:hAnsi="Calibri"/>
          <w:sz w:val="26"/>
          <w:szCs w:val="26"/>
        </w:rPr>
        <w:t xml:space="preserve">wirtualnych muzeów; tworzenie kompleksowych systemów informacji oraz zabezpieczeń przed </w:t>
      </w:r>
      <w:r w:rsidR="00D3477C">
        <w:rPr>
          <w:rFonts w:ascii="Calibri" w:hAnsi="Calibri"/>
          <w:sz w:val="26"/>
          <w:szCs w:val="26"/>
        </w:rPr>
        <w:tab/>
      </w:r>
      <w:r w:rsidRPr="00D3477C">
        <w:rPr>
          <w:rFonts w:ascii="Calibri" w:hAnsi="Calibri"/>
          <w:sz w:val="26"/>
          <w:szCs w:val="26"/>
        </w:rPr>
        <w:t xml:space="preserve">nielegalnym wywozem dzieł sztuki przez granice oraz zabezpieczenie zabytków ruchomych </w:t>
      </w:r>
      <w:r w:rsidR="00D3477C">
        <w:rPr>
          <w:rFonts w:ascii="Calibri" w:hAnsi="Calibri"/>
          <w:sz w:val="26"/>
          <w:szCs w:val="26"/>
        </w:rPr>
        <w:tab/>
      </w:r>
      <w:r w:rsidRPr="00D3477C">
        <w:rPr>
          <w:rFonts w:ascii="Calibri" w:hAnsi="Calibri"/>
          <w:sz w:val="26"/>
          <w:szCs w:val="26"/>
        </w:rPr>
        <w:t>przed kradzieżą</w:t>
      </w:r>
      <w:r w:rsidR="00ED1CB1" w:rsidRPr="00D3477C">
        <w:rPr>
          <w:rFonts w:ascii="Calibri" w:hAnsi="Calibri"/>
          <w:sz w:val="26"/>
          <w:szCs w:val="26"/>
        </w:rPr>
        <w:t xml:space="preserve"> i </w:t>
      </w:r>
      <w:r w:rsidRPr="00D3477C">
        <w:rPr>
          <w:rFonts w:ascii="Calibri" w:hAnsi="Calibri"/>
          <w:sz w:val="26"/>
          <w:szCs w:val="26"/>
        </w:rPr>
        <w:t xml:space="preserve">zniszczeniem; </w:t>
      </w:r>
    </w:p>
    <w:p w:rsidR="00E50C42" w:rsidRPr="00C24093" w:rsidRDefault="00E50C42" w:rsidP="00B41A9A">
      <w:pPr>
        <w:numPr>
          <w:ilvl w:val="0"/>
          <w:numId w:val="51"/>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przygotowanie dokumentacji niezbędnej do wnioskowania</w:t>
      </w:r>
      <w:r w:rsidR="00ED1CB1">
        <w:rPr>
          <w:rFonts w:ascii="Calibri" w:hAnsi="Calibri"/>
          <w:sz w:val="26"/>
          <w:szCs w:val="26"/>
        </w:rPr>
        <w:t xml:space="preserve"> i </w:t>
      </w:r>
      <w:r w:rsidRPr="00C24093">
        <w:rPr>
          <w:rFonts w:ascii="Calibri" w:hAnsi="Calibri"/>
          <w:sz w:val="26"/>
          <w:szCs w:val="26"/>
        </w:rPr>
        <w:t>realizacji przedsięwzięcia;</w:t>
      </w:r>
    </w:p>
    <w:p w:rsidR="00E50C42" w:rsidRPr="00C24093" w:rsidRDefault="00E50C42" w:rsidP="00B41A9A">
      <w:pPr>
        <w:numPr>
          <w:ilvl w:val="0"/>
          <w:numId w:val="51"/>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budowa, rozbudowa</w:t>
      </w:r>
      <w:r w:rsidR="00ED1CB1">
        <w:rPr>
          <w:rFonts w:ascii="Calibri" w:hAnsi="Calibri"/>
          <w:sz w:val="26"/>
          <w:szCs w:val="26"/>
        </w:rPr>
        <w:t xml:space="preserve"> i </w:t>
      </w:r>
      <w:r w:rsidRPr="00C24093">
        <w:rPr>
          <w:rFonts w:ascii="Calibri" w:hAnsi="Calibri"/>
          <w:sz w:val="26"/>
          <w:szCs w:val="26"/>
        </w:rPr>
        <w:t>modernizacja instytucji kultury oraz szkół</w:t>
      </w:r>
      <w:r w:rsidR="00ED1CB1">
        <w:rPr>
          <w:rFonts w:ascii="Calibri" w:hAnsi="Calibri"/>
          <w:sz w:val="26"/>
          <w:szCs w:val="26"/>
        </w:rPr>
        <w:t xml:space="preserve"> i </w:t>
      </w:r>
      <w:r w:rsidRPr="00C24093">
        <w:rPr>
          <w:rFonts w:ascii="Calibri" w:hAnsi="Calibri"/>
          <w:sz w:val="26"/>
          <w:szCs w:val="26"/>
        </w:rPr>
        <w:t>uczelni artystycznych.</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sz w:val="26"/>
          <w:szCs w:val="26"/>
          <w:u w:val="single"/>
        </w:rPr>
        <w:t xml:space="preserve">13. </w:t>
      </w:r>
      <w:r w:rsidRPr="00C24093">
        <w:rPr>
          <w:rFonts w:ascii="Calibri" w:hAnsi="Calibri"/>
          <w:bCs/>
          <w:sz w:val="26"/>
          <w:szCs w:val="26"/>
          <w:u w:val="single"/>
        </w:rPr>
        <w:t>Bezpieczeństwo zdrowotne</w:t>
      </w:r>
      <w:r w:rsidR="00ED1CB1">
        <w:rPr>
          <w:rFonts w:ascii="Calibri" w:hAnsi="Calibri"/>
          <w:bCs/>
          <w:sz w:val="26"/>
          <w:szCs w:val="26"/>
          <w:u w:val="single"/>
        </w:rPr>
        <w:t xml:space="preserve"> i </w:t>
      </w:r>
      <w:r w:rsidRPr="00C24093">
        <w:rPr>
          <w:rFonts w:ascii="Calibri" w:hAnsi="Calibri"/>
          <w:bCs/>
          <w:sz w:val="26"/>
          <w:szCs w:val="26"/>
          <w:u w:val="single"/>
        </w:rPr>
        <w:t>poprawa efektywności systemu ochrony zdrowia</w:t>
      </w:r>
    </w:p>
    <w:p w:rsidR="00E50C42" w:rsidRDefault="00E50C42" w:rsidP="0056524C">
      <w:pPr>
        <w:spacing w:line="276" w:lineRule="auto"/>
        <w:ind w:right="-23"/>
        <w:jc w:val="both"/>
        <w:rPr>
          <w:rFonts w:ascii="Calibri" w:hAnsi="Calibri"/>
          <w:b/>
          <w:sz w:val="26"/>
          <w:szCs w:val="26"/>
          <w:u w:val="single"/>
        </w:rPr>
      </w:pPr>
    </w:p>
    <w:p w:rsidR="00E50C42" w:rsidRDefault="00E50C42" w:rsidP="0056524C">
      <w:pPr>
        <w:spacing w:line="276" w:lineRule="auto"/>
        <w:ind w:right="-23"/>
        <w:jc w:val="both"/>
        <w:rPr>
          <w:rFonts w:ascii="Calibri" w:hAnsi="Calibri"/>
          <w:sz w:val="26"/>
          <w:szCs w:val="26"/>
        </w:rPr>
      </w:pPr>
      <w:r w:rsidRPr="00C24093">
        <w:rPr>
          <w:rFonts w:ascii="Calibri" w:hAnsi="Calibri"/>
          <w:b/>
          <w:bCs/>
          <w:sz w:val="26"/>
          <w:szCs w:val="26"/>
        </w:rPr>
        <w:t>Cel priorytetu</w:t>
      </w:r>
      <w:r w:rsidRPr="00C24093">
        <w:rPr>
          <w:rFonts w:ascii="Calibri" w:hAnsi="Calibri"/>
          <w:sz w:val="26"/>
          <w:szCs w:val="26"/>
        </w:rPr>
        <w:t xml:space="preserve"> :</w:t>
      </w:r>
    </w:p>
    <w:p w:rsidR="00E50C42" w:rsidRPr="00262D8B" w:rsidRDefault="00E50C42" w:rsidP="0056524C">
      <w:pPr>
        <w:spacing w:line="276" w:lineRule="auto"/>
        <w:ind w:right="-23"/>
        <w:jc w:val="both"/>
        <w:rPr>
          <w:rFonts w:ascii="Calibri" w:hAnsi="Calibri"/>
          <w:sz w:val="26"/>
          <w:szCs w:val="26"/>
        </w:rPr>
      </w:pPr>
      <w:r w:rsidRPr="00C24093">
        <w:rPr>
          <w:rFonts w:ascii="Calibri" w:hAnsi="Calibri"/>
          <w:bCs/>
          <w:iCs/>
          <w:sz w:val="26"/>
          <w:szCs w:val="26"/>
        </w:rPr>
        <w:t xml:space="preserve">Wspieranie utrzymania dobrego poziomu zdrowia siły roboczej </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Działania</w:t>
      </w:r>
      <w:r w:rsidR="00ED1CB1">
        <w:rPr>
          <w:rFonts w:ascii="Calibri" w:hAnsi="Calibri"/>
          <w:b/>
          <w:bCs/>
          <w:sz w:val="26"/>
          <w:szCs w:val="26"/>
        </w:rPr>
        <w:t xml:space="preserve"> w </w:t>
      </w:r>
      <w:r w:rsidRPr="00C24093">
        <w:rPr>
          <w:rFonts w:ascii="Calibri" w:hAnsi="Calibri"/>
          <w:b/>
          <w:bCs/>
          <w:sz w:val="26"/>
          <w:szCs w:val="26"/>
        </w:rPr>
        <w:t>ramach priorytetu</w:t>
      </w:r>
      <w:r w:rsidRPr="00C24093">
        <w:rPr>
          <w:rFonts w:ascii="Calibri" w:hAnsi="Calibri"/>
          <w:sz w:val="26"/>
          <w:szCs w:val="26"/>
        </w:rPr>
        <w:t>:</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1 -  Rozwój systemu ratownictwa medycznego</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2 -  Inwestycje</w:t>
      </w:r>
      <w:r w:rsidR="00ED1CB1">
        <w:rPr>
          <w:rFonts w:ascii="Calibri" w:hAnsi="Calibri"/>
          <w:sz w:val="26"/>
          <w:szCs w:val="26"/>
        </w:rPr>
        <w:t xml:space="preserve"> w </w:t>
      </w:r>
      <w:r w:rsidRPr="00C24093">
        <w:rPr>
          <w:rFonts w:ascii="Calibri" w:hAnsi="Calibri"/>
          <w:sz w:val="26"/>
          <w:szCs w:val="26"/>
        </w:rPr>
        <w:t>infrastrukturę ochrony zdrowia</w:t>
      </w:r>
      <w:r w:rsidR="00ED1CB1">
        <w:rPr>
          <w:rFonts w:ascii="Calibri" w:hAnsi="Calibri"/>
          <w:sz w:val="26"/>
          <w:szCs w:val="26"/>
        </w:rPr>
        <w:t xml:space="preserve"> o </w:t>
      </w:r>
      <w:r w:rsidRPr="00C24093">
        <w:rPr>
          <w:rFonts w:ascii="Calibri" w:hAnsi="Calibri"/>
          <w:sz w:val="26"/>
          <w:szCs w:val="26"/>
        </w:rPr>
        <w:t>znaczeniu ponadregionalnym</w:t>
      </w: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bCs/>
          <w:sz w:val="26"/>
          <w:szCs w:val="26"/>
          <w:u w:val="single"/>
        </w:rPr>
        <w:t>Przykładowe rodzaje projektów:</w:t>
      </w:r>
    </w:p>
    <w:p w:rsidR="00E50C42" w:rsidRPr="00D3477C" w:rsidRDefault="00E50C42" w:rsidP="00D3477C">
      <w:pPr>
        <w:numPr>
          <w:ilvl w:val="0"/>
          <w:numId w:val="47"/>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rozbudowa, adaptacja, modernizacja</w:t>
      </w:r>
      <w:r w:rsidR="00ED1CB1">
        <w:rPr>
          <w:rFonts w:ascii="Calibri" w:hAnsi="Calibri"/>
          <w:sz w:val="26"/>
          <w:szCs w:val="26"/>
        </w:rPr>
        <w:t xml:space="preserve"> i </w:t>
      </w:r>
      <w:r w:rsidRPr="00C24093">
        <w:rPr>
          <w:rFonts w:ascii="Calibri" w:hAnsi="Calibri"/>
          <w:sz w:val="26"/>
          <w:szCs w:val="26"/>
        </w:rPr>
        <w:t>wyposażenie obiektów związanych</w:t>
      </w:r>
      <w:r w:rsidR="00ED1CB1">
        <w:rPr>
          <w:rFonts w:ascii="Calibri" w:hAnsi="Calibri"/>
          <w:sz w:val="26"/>
          <w:szCs w:val="26"/>
        </w:rPr>
        <w:t xml:space="preserve"> z </w:t>
      </w:r>
      <w:r w:rsidRPr="00C24093">
        <w:rPr>
          <w:rFonts w:ascii="Calibri" w:hAnsi="Calibri"/>
          <w:sz w:val="26"/>
          <w:szCs w:val="26"/>
        </w:rPr>
        <w:t xml:space="preserve">infrastrukturą </w:t>
      </w:r>
      <w:r w:rsidR="00D3477C">
        <w:rPr>
          <w:rFonts w:ascii="Calibri" w:hAnsi="Calibri"/>
          <w:sz w:val="26"/>
          <w:szCs w:val="26"/>
        </w:rPr>
        <w:tab/>
      </w:r>
      <w:r w:rsidRPr="00D3477C">
        <w:rPr>
          <w:rFonts w:ascii="Calibri" w:hAnsi="Calibri"/>
          <w:sz w:val="26"/>
          <w:szCs w:val="26"/>
        </w:rPr>
        <w:t xml:space="preserve">ochrony zdrowia; </w:t>
      </w:r>
    </w:p>
    <w:p w:rsidR="00E50C42" w:rsidRPr="00C24093" w:rsidRDefault="00E50C42" w:rsidP="00B41A9A">
      <w:pPr>
        <w:numPr>
          <w:ilvl w:val="0"/>
          <w:numId w:val="47"/>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 xml:space="preserve">zakup nowych wyrobów medycznych; </w:t>
      </w:r>
    </w:p>
    <w:p w:rsidR="00BB2215" w:rsidRPr="00192367" w:rsidRDefault="00E50C42" w:rsidP="0056524C">
      <w:pPr>
        <w:numPr>
          <w:ilvl w:val="0"/>
          <w:numId w:val="47"/>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zakup</w:t>
      </w:r>
      <w:r w:rsidR="00ED1CB1">
        <w:rPr>
          <w:rFonts w:ascii="Calibri" w:hAnsi="Calibri"/>
          <w:sz w:val="26"/>
          <w:szCs w:val="26"/>
        </w:rPr>
        <w:t xml:space="preserve"> i </w:t>
      </w:r>
      <w:r w:rsidRPr="00C24093">
        <w:rPr>
          <w:rFonts w:ascii="Calibri" w:hAnsi="Calibri"/>
          <w:sz w:val="26"/>
          <w:szCs w:val="26"/>
        </w:rPr>
        <w:t>wyposażenie środków transportu sanitarnego.</w:t>
      </w:r>
    </w:p>
    <w:p w:rsidR="00BB2215" w:rsidRPr="00C24093" w:rsidRDefault="00BB2215"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u w:val="single"/>
        </w:rPr>
      </w:pPr>
      <w:r w:rsidRPr="00C24093">
        <w:rPr>
          <w:rFonts w:ascii="Calibri" w:hAnsi="Calibri"/>
          <w:sz w:val="26"/>
          <w:szCs w:val="26"/>
          <w:u w:val="single"/>
        </w:rPr>
        <w:t>14. Infrastruktura szkolnictwa wyższego</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Cel priorytetu</w:t>
      </w:r>
      <w:r w:rsidRPr="00C24093">
        <w:rPr>
          <w:rFonts w:ascii="Calibri" w:hAnsi="Calibri"/>
          <w:sz w:val="26"/>
          <w:szCs w:val="26"/>
        </w:rPr>
        <w:t xml:space="preserve"> :</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Rozwój nowoczesnych ośrodków akademickich,</w:t>
      </w:r>
      <w:r w:rsidR="00ED1CB1">
        <w:rPr>
          <w:rFonts w:ascii="Calibri" w:hAnsi="Calibri"/>
          <w:sz w:val="26"/>
          <w:szCs w:val="26"/>
        </w:rPr>
        <w:t xml:space="preserve"> w </w:t>
      </w:r>
      <w:r w:rsidRPr="00C24093">
        <w:rPr>
          <w:rFonts w:ascii="Calibri" w:hAnsi="Calibri"/>
          <w:sz w:val="26"/>
          <w:szCs w:val="26"/>
        </w:rPr>
        <w:t>tym kształcących specjalistów</w:t>
      </w:r>
      <w:r w:rsidR="00ED1CB1">
        <w:rPr>
          <w:rFonts w:ascii="Calibri" w:hAnsi="Calibri"/>
          <w:sz w:val="26"/>
          <w:szCs w:val="26"/>
        </w:rPr>
        <w:t xml:space="preserve"> w </w:t>
      </w:r>
      <w:r w:rsidRPr="00C24093">
        <w:rPr>
          <w:rFonts w:ascii="Calibri" w:hAnsi="Calibri"/>
          <w:sz w:val="26"/>
          <w:szCs w:val="26"/>
        </w:rPr>
        <w:t>zakresie nowoczesnych technologii.</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Działania</w:t>
      </w:r>
      <w:r w:rsidR="00ED1CB1">
        <w:rPr>
          <w:rFonts w:ascii="Calibri" w:hAnsi="Calibri"/>
          <w:b/>
          <w:bCs/>
          <w:sz w:val="26"/>
          <w:szCs w:val="26"/>
        </w:rPr>
        <w:t xml:space="preserve"> w </w:t>
      </w:r>
      <w:r w:rsidRPr="00C24093">
        <w:rPr>
          <w:rFonts w:ascii="Calibri" w:hAnsi="Calibri"/>
          <w:b/>
          <w:bCs/>
          <w:sz w:val="26"/>
          <w:szCs w:val="26"/>
        </w:rPr>
        <w:t>ramach priorytetu</w:t>
      </w:r>
      <w:r w:rsidRPr="00C24093">
        <w:rPr>
          <w:rFonts w:ascii="Calibri" w:hAnsi="Calibri"/>
          <w:sz w:val="26"/>
          <w:szCs w:val="26"/>
        </w:rPr>
        <w:t>:</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1 -   Infrastruktura szkolnictwa wyższego</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bCs/>
          <w:sz w:val="26"/>
          <w:szCs w:val="26"/>
          <w:u w:val="single"/>
        </w:rPr>
        <w:t>Przykładowe rodzaje projektów:</w:t>
      </w:r>
    </w:p>
    <w:p w:rsidR="00E50C42" w:rsidRPr="00C24093" w:rsidRDefault="00E50C42" w:rsidP="00B41A9A">
      <w:pPr>
        <w:numPr>
          <w:ilvl w:val="0"/>
          <w:numId w:val="33"/>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budowa lub rozbudowa obiektów infrastruktury szkół wyższych wraz</w:t>
      </w:r>
      <w:r w:rsidR="00ED1CB1">
        <w:rPr>
          <w:rFonts w:ascii="Calibri" w:hAnsi="Calibri"/>
          <w:sz w:val="26"/>
          <w:szCs w:val="26"/>
        </w:rPr>
        <w:t xml:space="preserve"> z </w:t>
      </w:r>
      <w:r w:rsidRPr="00C24093">
        <w:rPr>
          <w:rFonts w:ascii="Calibri" w:hAnsi="Calibri"/>
          <w:sz w:val="26"/>
          <w:szCs w:val="26"/>
        </w:rPr>
        <w:t>wyposażeniem,</w:t>
      </w:r>
    </w:p>
    <w:p w:rsidR="00E50C42" w:rsidRPr="00D3477C" w:rsidRDefault="00E50C42" w:rsidP="00D3477C">
      <w:pPr>
        <w:numPr>
          <w:ilvl w:val="0"/>
          <w:numId w:val="33"/>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wyposażenie uczelni</w:t>
      </w:r>
      <w:r w:rsidR="00ED1CB1">
        <w:rPr>
          <w:rFonts w:ascii="Calibri" w:hAnsi="Calibri"/>
          <w:sz w:val="26"/>
          <w:szCs w:val="26"/>
        </w:rPr>
        <w:t xml:space="preserve"> w </w:t>
      </w:r>
      <w:r w:rsidRPr="00C24093">
        <w:rPr>
          <w:rFonts w:ascii="Calibri" w:hAnsi="Calibri"/>
          <w:sz w:val="26"/>
          <w:szCs w:val="26"/>
        </w:rPr>
        <w:t>aparaturę naukowo-badawczą wykorzystywaną</w:t>
      </w:r>
      <w:r w:rsidR="00D3477C">
        <w:rPr>
          <w:rFonts w:ascii="Calibri" w:hAnsi="Calibri"/>
          <w:sz w:val="26"/>
          <w:szCs w:val="26"/>
        </w:rPr>
        <w:t xml:space="preserve"> </w:t>
      </w:r>
      <w:r w:rsidR="00ED1CB1">
        <w:rPr>
          <w:rFonts w:ascii="Calibri" w:hAnsi="Calibri"/>
          <w:sz w:val="26"/>
          <w:szCs w:val="26"/>
        </w:rPr>
        <w:t>w </w:t>
      </w:r>
      <w:r w:rsidRPr="00C24093">
        <w:rPr>
          <w:rFonts w:ascii="Calibri" w:hAnsi="Calibri"/>
          <w:sz w:val="26"/>
          <w:szCs w:val="26"/>
        </w:rPr>
        <w:t xml:space="preserve">procesie </w:t>
      </w:r>
      <w:r w:rsidR="00D3477C">
        <w:rPr>
          <w:rFonts w:ascii="Calibri" w:hAnsi="Calibri"/>
          <w:sz w:val="26"/>
          <w:szCs w:val="26"/>
        </w:rPr>
        <w:tab/>
      </w:r>
      <w:r w:rsidRPr="00D3477C">
        <w:rPr>
          <w:rFonts w:ascii="Calibri" w:hAnsi="Calibri"/>
          <w:sz w:val="26"/>
          <w:szCs w:val="26"/>
        </w:rPr>
        <w:t>dydaktycznym</w:t>
      </w:r>
      <w:r w:rsidR="00ED1CB1" w:rsidRPr="00D3477C">
        <w:rPr>
          <w:rFonts w:ascii="Calibri" w:hAnsi="Calibri"/>
          <w:sz w:val="26"/>
          <w:szCs w:val="26"/>
        </w:rPr>
        <w:t xml:space="preserve"> i </w:t>
      </w:r>
      <w:r w:rsidRPr="00D3477C">
        <w:rPr>
          <w:rFonts w:ascii="Calibri" w:hAnsi="Calibri"/>
          <w:sz w:val="26"/>
          <w:szCs w:val="26"/>
        </w:rPr>
        <w:t>nowoczesne wyposażenie dydaktyczne wraz</w:t>
      </w:r>
      <w:r w:rsidR="00ED1CB1" w:rsidRPr="00D3477C">
        <w:rPr>
          <w:rFonts w:ascii="Calibri" w:hAnsi="Calibri"/>
          <w:sz w:val="26"/>
          <w:szCs w:val="26"/>
        </w:rPr>
        <w:t xml:space="preserve"> z </w:t>
      </w:r>
      <w:r w:rsidRPr="00D3477C">
        <w:rPr>
          <w:rFonts w:ascii="Calibri" w:hAnsi="Calibri"/>
          <w:sz w:val="26"/>
          <w:szCs w:val="26"/>
        </w:rPr>
        <w:t xml:space="preserve">dostosowaniem stanu  </w:t>
      </w:r>
      <w:r w:rsidR="00D3477C">
        <w:rPr>
          <w:rFonts w:ascii="Calibri" w:hAnsi="Calibri"/>
          <w:sz w:val="26"/>
          <w:szCs w:val="26"/>
        </w:rPr>
        <w:tab/>
      </w:r>
      <w:r w:rsidRPr="00D3477C">
        <w:rPr>
          <w:rFonts w:ascii="Calibri" w:hAnsi="Calibri"/>
          <w:sz w:val="26"/>
          <w:szCs w:val="26"/>
        </w:rPr>
        <w:t>technicznego infrastruktury do wymogów nowego wyposażenia;</w:t>
      </w:r>
    </w:p>
    <w:p w:rsidR="00E50C42" w:rsidRPr="00D3477C" w:rsidRDefault="00E50C42" w:rsidP="00D3477C">
      <w:pPr>
        <w:numPr>
          <w:ilvl w:val="0"/>
          <w:numId w:val="33"/>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lastRenderedPageBreak/>
        <w:t xml:space="preserve">budowa, rozbudowa lub modernizacja obiektów infrastruktury towarzyszącej </w:t>
      </w:r>
      <w:r w:rsidRPr="00D3477C">
        <w:rPr>
          <w:rFonts w:ascii="Calibri" w:hAnsi="Calibri"/>
          <w:sz w:val="26"/>
          <w:szCs w:val="26"/>
        </w:rPr>
        <w:t xml:space="preserve">wykorzystywanej </w:t>
      </w:r>
      <w:r w:rsidR="00D3477C">
        <w:rPr>
          <w:rFonts w:ascii="Calibri" w:hAnsi="Calibri"/>
          <w:sz w:val="26"/>
          <w:szCs w:val="26"/>
        </w:rPr>
        <w:tab/>
      </w:r>
      <w:r w:rsidRPr="00D3477C">
        <w:rPr>
          <w:rFonts w:ascii="Calibri" w:hAnsi="Calibri"/>
          <w:sz w:val="26"/>
          <w:szCs w:val="26"/>
        </w:rPr>
        <w:t>przez studentów (w ograniczonym zakresie);</w:t>
      </w:r>
    </w:p>
    <w:p w:rsidR="00E50C42" w:rsidRPr="00D3477C" w:rsidRDefault="00E50C42" w:rsidP="00D3477C">
      <w:pPr>
        <w:numPr>
          <w:ilvl w:val="0"/>
          <w:numId w:val="33"/>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realizacja kompleksowych projektów służących zastosowaniu ICT</w:t>
      </w:r>
      <w:r w:rsidR="00ED1CB1">
        <w:rPr>
          <w:rFonts w:ascii="Calibri" w:hAnsi="Calibri"/>
          <w:sz w:val="26"/>
          <w:szCs w:val="26"/>
        </w:rPr>
        <w:t xml:space="preserve"> w </w:t>
      </w:r>
      <w:r w:rsidRPr="00C24093">
        <w:rPr>
          <w:rFonts w:ascii="Calibri" w:hAnsi="Calibri"/>
          <w:sz w:val="26"/>
          <w:szCs w:val="26"/>
        </w:rPr>
        <w:t>dydaktyce,</w:t>
      </w:r>
      <w:r w:rsidR="00ED1CB1">
        <w:rPr>
          <w:rFonts w:ascii="Calibri" w:hAnsi="Calibri"/>
          <w:sz w:val="26"/>
          <w:szCs w:val="26"/>
        </w:rPr>
        <w:t xml:space="preserve"> w </w:t>
      </w:r>
      <w:r w:rsidRPr="00C24093">
        <w:rPr>
          <w:rFonts w:ascii="Calibri" w:hAnsi="Calibri"/>
          <w:sz w:val="26"/>
          <w:szCs w:val="26"/>
        </w:rPr>
        <w:t xml:space="preserve">tym </w:t>
      </w:r>
      <w:r w:rsidR="00D3477C">
        <w:rPr>
          <w:rFonts w:ascii="Calibri" w:hAnsi="Calibri"/>
          <w:sz w:val="26"/>
          <w:szCs w:val="26"/>
        </w:rPr>
        <w:tab/>
      </w:r>
      <w:r w:rsidRPr="00D3477C">
        <w:rPr>
          <w:rFonts w:ascii="Calibri" w:hAnsi="Calibri"/>
          <w:sz w:val="26"/>
          <w:szCs w:val="26"/>
        </w:rPr>
        <w:t>zwłaszcza zakup wyposażenia oraz technologii wspomagających kształcenie wraz</w:t>
      </w:r>
      <w:r w:rsidR="00ED1CB1" w:rsidRPr="00D3477C">
        <w:rPr>
          <w:rFonts w:ascii="Calibri" w:hAnsi="Calibri"/>
          <w:sz w:val="26"/>
          <w:szCs w:val="26"/>
        </w:rPr>
        <w:t xml:space="preserve"> z </w:t>
      </w:r>
      <w:r w:rsidRPr="00D3477C">
        <w:rPr>
          <w:rFonts w:ascii="Calibri" w:hAnsi="Calibri"/>
          <w:sz w:val="26"/>
          <w:szCs w:val="26"/>
        </w:rPr>
        <w:t xml:space="preserve">technicznym </w:t>
      </w:r>
      <w:r w:rsidR="00D3477C">
        <w:rPr>
          <w:rFonts w:ascii="Calibri" w:hAnsi="Calibri"/>
          <w:sz w:val="26"/>
          <w:szCs w:val="26"/>
        </w:rPr>
        <w:tab/>
      </w:r>
      <w:r w:rsidRPr="00D3477C">
        <w:rPr>
          <w:rFonts w:ascii="Calibri" w:hAnsi="Calibri"/>
          <w:sz w:val="26"/>
          <w:szCs w:val="26"/>
        </w:rPr>
        <w:t>dostosowaniem infrastruktury do wymogów związanych</w:t>
      </w:r>
      <w:r w:rsidR="00ED1CB1" w:rsidRPr="00D3477C">
        <w:rPr>
          <w:rFonts w:ascii="Calibri" w:hAnsi="Calibri"/>
          <w:sz w:val="26"/>
          <w:szCs w:val="26"/>
        </w:rPr>
        <w:t xml:space="preserve"> z </w:t>
      </w:r>
      <w:r w:rsidRPr="00D3477C">
        <w:rPr>
          <w:rFonts w:ascii="Calibri" w:hAnsi="Calibri"/>
          <w:sz w:val="26"/>
          <w:szCs w:val="26"/>
        </w:rPr>
        <w:t>eksploatacją sprzętu;</w:t>
      </w:r>
    </w:p>
    <w:p w:rsidR="00E50C42" w:rsidRPr="00D3477C" w:rsidRDefault="00E50C42" w:rsidP="00D3477C">
      <w:pPr>
        <w:numPr>
          <w:ilvl w:val="0"/>
          <w:numId w:val="33"/>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budowie lub rozbudowie lokalnych lub regionalnych szerokopasmowych</w:t>
      </w:r>
      <w:r w:rsidR="00ED1CB1">
        <w:rPr>
          <w:rFonts w:ascii="Calibri" w:hAnsi="Calibri"/>
          <w:sz w:val="26"/>
          <w:szCs w:val="26"/>
        </w:rPr>
        <w:t xml:space="preserve"> i </w:t>
      </w:r>
      <w:r w:rsidRPr="00C24093">
        <w:rPr>
          <w:rFonts w:ascii="Calibri" w:hAnsi="Calibri"/>
          <w:sz w:val="26"/>
          <w:szCs w:val="26"/>
        </w:rPr>
        <w:t xml:space="preserve">bezpiecznych </w:t>
      </w:r>
      <w:r w:rsidRPr="00D3477C">
        <w:rPr>
          <w:rFonts w:ascii="Calibri" w:hAnsi="Calibri"/>
          <w:sz w:val="26"/>
          <w:szCs w:val="26"/>
        </w:rPr>
        <w:t xml:space="preserve">sieci, </w:t>
      </w:r>
      <w:r w:rsidR="00D3477C">
        <w:rPr>
          <w:rFonts w:ascii="Calibri" w:hAnsi="Calibri"/>
          <w:sz w:val="26"/>
          <w:szCs w:val="26"/>
        </w:rPr>
        <w:tab/>
      </w:r>
      <w:r w:rsidRPr="00D3477C">
        <w:rPr>
          <w:rFonts w:ascii="Calibri" w:hAnsi="Calibri"/>
          <w:sz w:val="26"/>
          <w:szCs w:val="26"/>
        </w:rPr>
        <w:t>współdziałających ze szkieletowymi sieciami regionalnymi lub krajowymi;</w:t>
      </w:r>
    </w:p>
    <w:p w:rsidR="00E50C42" w:rsidRPr="002F69DE" w:rsidRDefault="00E50C42" w:rsidP="00B41A9A">
      <w:pPr>
        <w:numPr>
          <w:ilvl w:val="0"/>
          <w:numId w:val="33"/>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zapewnienie dostępu do Internetu</w:t>
      </w:r>
      <w:r w:rsidR="00ED1CB1">
        <w:rPr>
          <w:rFonts w:ascii="Calibri" w:hAnsi="Calibri"/>
          <w:sz w:val="26"/>
          <w:szCs w:val="26"/>
        </w:rPr>
        <w:t xml:space="preserve"> w </w:t>
      </w:r>
      <w:r w:rsidRPr="00C24093">
        <w:rPr>
          <w:rFonts w:ascii="Calibri" w:hAnsi="Calibri"/>
          <w:sz w:val="26"/>
          <w:szCs w:val="26"/>
        </w:rPr>
        <w:t>obiektach uczelni.</w:t>
      </w:r>
    </w:p>
    <w:p w:rsidR="00A01C9D" w:rsidRDefault="00A01C9D" w:rsidP="0056524C">
      <w:pPr>
        <w:spacing w:line="276" w:lineRule="auto"/>
        <w:ind w:right="-23"/>
        <w:jc w:val="both"/>
        <w:rPr>
          <w:rFonts w:ascii="Calibri" w:hAnsi="Calibri"/>
          <w:sz w:val="26"/>
          <w:szCs w:val="26"/>
          <w:u w:val="single"/>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sz w:val="26"/>
          <w:szCs w:val="26"/>
          <w:u w:val="single"/>
        </w:rPr>
        <w:t xml:space="preserve">15. </w:t>
      </w:r>
      <w:r w:rsidRPr="00C24093">
        <w:rPr>
          <w:rFonts w:ascii="Calibri" w:hAnsi="Calibri"/>
          <w:bCs/>
          <w:sz w:val="26"/>
          <w:szCs w:val="26"/>
          <w:u w:val="single"/>
        </w:rPr>
        <w:t>Pomoc techniczna - EFRR</w:t>
      </w:r>
    </w:p>
    <w:p w:rsidR="00E50C42" w:rsidRPr="00C24093" w:rsidRDefault="00E50C42" w:rsidP="0056524C">
      <w:pPr>
        <w:spacing w:line="276" w:lineRule="auto"/>
        <w:ind w:left="284" w:right="260"/>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Cel priorytetu</w:t>
      </w:r>
      <w:r w:rsidRPr="00C24093">
        <w:rPr>
          <w:rFonts w:ascii="Calibri" w:hAnsi="Calibri"/>
          <w:sz w:val="26"/>
          <w:szCs w:val="26"/>
        </w:rPr>
        <w:t xml:space="preserve"> :</w:t>
      </w:r>
    </w:p>
    <w:p w:rsidR="00E50C42" w:rsidRPr="00A47756" w:rsidRDefault="00E50C42" w:rsidP="0056524C">
      <w:pPr>
        <w:spacing w:line="276" w:lineRule="auto"/>
        <w:ind w:right="-23"/>
        <w:jc w:val="both"/>
        <w:rPr>
          <w:rFonts w:ascii="Calibri" w:hAnsi="Calibri"/>
          <w:bCs/>
          <w:iCs/>
          <w:sz w:val="26"/>
          <w:szCs w:val="26"/>
        </w:rPr>
      </w:pPr>
      <w:r w:rsidRPr="00C24093">
        <w:rPr>
          <w:rFonts w:ascii="Calibri" w:hAnsi="Calibri"/>
          <w:bCs/>
          <w:iCs/>
          <w:sz w:val="26"/>
          <w:szCs w:val="26"/>
        </w:rPr>
        <w:t>Efektywne wykorzystanie środków</w:t>
      </w:r>
      <w:r w:rsidR="00ED1CB1">
        <w:rPr>
          <w:rFonts w:ascii="Calibri" w:hAnsi="Calibri"/>
          <w:bCs/>
          <w:iCs/>
          <w:sz w:val="26"/>
          <w:szCs w:val="26"/>
        </w:rPr>
        <w:t xml:space="preserve"> w </w:t>
      </w:r>
      <w:r w:rsidRPr="00C24093">
        <w:rPr>
          <w:rFonts w:ascii="Calibri" w:hAnsi="Calibri"/>
          <w:bCs/>
          <w:iCs/>
          <w:sz w:val="26"/>
          <w:szCs w:val="26"/>
        </w:rPr>
        <w:t>ramach Programu Operacyjnego „Infrastruktura</w:t>
      </w:r>
      <w:r w:rsidR="00ED1CB1">
        <w:rPr>
          <w:rFonts w:ascii="Calibri" w:hAnsi="Calibri"/>
          <w:bCs/>
          <w:iCs/>
          <w:sz w:val="26"/>
          <w:szCs w:val="26"/>
        </w:rPr>
        <w:t xml:space="preserve"> i </w:t>
      </w:r>
      <w:r w:rsidRPr="00C24093">
        <w:rPr>
          <w:rFonts w:ascii="Calibri" w:hAnsi="Calibri"/>
          <w:bCs/>
          <w:iCs/>
          <w:sz w:val="26"/>
          <w:szCs w:val="26"/>
        </w:rPr>
        <w:t>Środowisko” .</w:t>
      </w:r>
    </w:p>
    <w:p w:rsidR="00855F42" w:rsidRPr="00C24093" w:rsidRDefault="00855F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t>Działania</w:t>
      </w:r>
      <w:r w:rsidR="00ED1CB1">
        <w:rPr>
          <w:rFonts w:ascii="Calibri" w:hAnsi="Calibri"/>
          <w:b/>
          <w:bCs/>
          <w:sz w:val="26"/>
          <w:szCs w:val="26"/>
        </w:rPr>
        <w:t xml:space="preserve"> w </w:t>
      </w:r>
      <w:r w:rsidRPr="00C24093">
        <w:rPr>
          <w:rFonts w:ascii="Calibri" w:hAnsi="Calibri"/>
          <w:b/>
          <w:bCs/>
          <w:sz w:val="26"/>
          <w:szCs w:val="26"/>
        </w:rPr>
        <w:t>ramach priorytetu</w:t>
      </w:r>
      <w:r w:rsidRPr="00C24093">
        <w:rPr>
          <w:rFonts w:ascii="Calibri" w:hAnsi="Calibri"/>
          <w:sz w:val="26"/>
          <w:szCs w:val="26"/>
        </w:rPr>
        <w:t>:</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 xml:space="preserve">1 -  Zarządzania programem </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2 -  Promocja</w:t>
      </w:r>
      <w:r w:rsidR="00ED1CB1">
        <w:rPr>
          <w:rFonts w:ascii="Calibri" w:hAnsi="Calibri"/>
          <w:sz w:val="26"/>
          <w:szCs w:val="26"/>
        </w:rPr>
        <w:t xml:space="preserve"> i </w:t>
      </w:r>
      <w:r w:rsidRPr="00C24093">
        <w:rPr>
          <w:rFonts w:ascii="Calibri" w:hAnsi="Calibri"/>
          <w:sz w:val="26"/>
          <w:szCs w:val="26"/>
        </w:rPr>
        <w:t>informacja</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sz w:val="26"/>
          <w:szCs w:val="26"/>
        </w:rPr>
        <w:t>3 -  Monitoring</w:t>
      </w:r>
      <w:r w:rsidR="00ED1CB1">
        <w:rPr>
          <w:rFonts w:ascii="Calibri" w:hAnsi="Calibri"/>
          <w:sz w:val="26"/>
          <w:szCs w:val="26"/>
        </w:rPr>
        <w:t xml:space="preserve"> i </w:t>
      </w:r>
      <w:r w:rsidRPr="00C24093">
        <w:rPr>
          <w:rFonts w:ascii="Calibri" w:hAnsi="Calibri"/>
          <w:sz w:val="26"/>
          <w:szCs w:val="26"/>
        </w:rPr>
        <w:t>ewaluacja programu</w:t>
      </w:r>
    </w:p>
    <w:p w:rsidR="00E50C42" w:rsidRDefault="00E50C42" w:rsidP="0056524C">
      <w:pPr>
        <w:spacing w:line="276" w:lineRule="auto"/>
        <w:ind w:right="-23"/>
        <w:jc w:val="both"/>
        <w:rPr>
          <w:rFonts w:ascii="Calibri" w:hAnsi="Calibri"/>
          <w:sz w:val="26"/>
          <w:szCs w:val="26"/>
        </w:rPr>
      </w:pPr>
    </w:p>
    <w:p w:rsidR="00BB2215" w:rsidRPr="00C24093" w:rsidRDefault="00BB2215"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Cs/>
          <w:sz w:val="26"/>
          <w:szCs w:val="26"/>
          <w:u w:val="single"/>
        </w:rPr>
      </w:pPr>
      <w:r w:rsidRPr="00C24093">
        <w:rPr>
          <w:rFonts w:ascii="Calibri" w:hAnsi="Calibri"/>
          <w:bCs/>
          <w:sz w:val="26"/>
          <w:szCs w:val="26"/>
          <w:u w:val="single"/>
        </w:rPr>
        <w:t>Przykładowe rodzaje projektów:</w:t>
      </w:r>
    </w:p>
    <w:p w:rsidR="00E50C42" w:rsidRPr="00262D8B" w:rsidRDefault="00E50C42" w:rsidP="00B41A9A">
      <w:pPr>
        <w:numPr>
          <w:ilvl w:val="0"/>
          <w:numId w:val="50"/>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pokrycie kosztów zatrudnienia pracowników wypełniających zadania związane</w:t>
      </w:r>
      <w:r w:rsidRPr="00C24093">
        <w:rPr>
          <w:rFonts w:ascii="Calibri" w:hAnsi="Calibri"/>
          <w:sz w:val="26"/>
          <w:szCs w:val="26"/>
        </w:rPr>
        <w:br/>
      </w:r>
      <w:r>
        <w:rPr>
          <w:rFonts w:ascii="Calibri" w:hAnsi="Calibri"/>
          <w:sz w:val="26"/>
          <w:szCs w:val="26"/>
        </w:rPr>
        <w:t xml:space="preserve">      </w:t>
      </w:r>
      <w:r w:rsidR="00ED1CB1">
        <w:rPr>
          <w:rFonts w:ascii="Calibri" w:hAnsi="Calibri"/>
          <w:sz w:val="26"/>
          <w:szCs w:val="26"/>
        </w:rPr>
        <w:t xml:space="preserve"> z </w:t>
      </w:r>
      <w:r w:rsidRPr="00262D8B">
        <w:rPr>
          <w:rFonts w:ascii="Calibri" w:hAnsi="Calibri"/>
          <w:sz w:val="26"/>
          <w:szCs w:val="26"/>
        </w:rPr>
        <w:t>przygotowaniem, wyborem, oceną, monitorowaniem projektów</w:t>
      </w:r>
      <w:r w:rsidR="00ED1CB1">
        <w:rPr>
          <w:rFonts w:ascii="Calibri" w:hAnsi="Calibri"/>
          <w:sz w:val="26"/>
          <w:szCs w:val="26"/>
        </w:rPr>
        <w:t xml:space="preserve"> i </w:t>
      </w:r>
      <w:r w:rsidRPr="00262D8B">
        <w:rPr>
          <w:rFonts w:ascii="Calibri" w:hAnsi="Calibri"/>
          <w:sz w:val="26"/>
          <w:szCs w:val="26"/>
        </w:rPr>
        <w:t xml:space="preserve">programu, </w:t>
      </w:r>
    </w:p>
    <w:p w:rsidR="00E50C42" w:rsidRPr="00C24093" w:rsidRDefault="00E50C42" w:rsidP="00B41A9A">
      <w:pPr>
        <w:numPr>
          <w:ilvl w:val="0"/>
          <w:numId w:val="50"/>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weryfikacją płatności</w:t>
      </w:r>
      <w:r w:rsidR="00ED1CB1">
        <w:rPr>
          <w:rFonts w:ascii="Calibri" w:hAnsi="Calibri"/>
          <w:sz w:val="26"/>
          <w:szCs w:val="26"/>
        </w:rPr>
        <w:t xml:space="preserve"> i </w:t>
      </w:r>
      <w:r w:rsidRPr="00C24093">
        <w:rPr>
          <w:rFonts w:ascii="Calibri" w:hAnsi="Calibri"/>
          <w:sz w:val="26"/>
          <w:szCs w:val="26"/>
        </w:rPr>
        <w:t xml:space="preserve">kontrolą finansową, </w:t>
      </w:r>
    </w:p>
    <w:p w:rsidR="00E50C42" w:rsidRPr="00C24093" w:rsidRDefault="00E50C42" w:rsidP="00B41A9A">
      <w:pPr>
        <w:numPr>
          <w:ilvl w:val="0"/>
          <w:numId w:val="50"/>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wsparcie procesu oceny</w:t>
      </w:r>
      <w:r w:rsidR="00ED1CB1">
        <w:rPr>
          <w:rFonts w:ascii="Calibri" w:hAnsi="Calibri"/>
          <w:sz w:val="26"/>
          <w:szCs w:val="26"/>
        </w:rPr>
        <w:t xml:space="preserve"> i </w:t>
      </w:r>
      <w:r w:rsidRPr="00C24093">
        <w:rPr>
          <w:rFonts w:ascii="Calibri" w:hAnsi="Calibri"/>
          <w:sz w:val="26"/>
          <w:szCs w:val="26"/>
        </w:rPr>
        <w:t xml:space="preserve">selekcji projektów, </w:t>
      </w:r>
    </w:p>
    <w:p w:rsidR="00E50C42" w:rsidRPr="00C24093" w:rsidRDefault="00E50C42" w:rsidP="00B41A9A">
      <w:pPr>
        <w:numPr>
          <w:ilvl w:val="0"/>
          <w:numId w:val="50"/>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monitoring</w:t>
      </w:r>
      <w:r w:rsidR="00ED1CB1">
        <w:rPr>
          <w:rFonts w:ascii="Calibri" w:hAnsi="Calibri"/>
          <w:sz w:val="26"/>
          <w:szCs w:val="26"/>
        </w:rPr>
        <w:t xml:space="preserve"> i </w:t>
      </w:r>
      <w:r w:rsidRPr="00C24093">
        <w:rPr>
          <w:rFonts w:ascii="Calibri" w:hAnsi="Calibri"/>
          <w:sz w:val="26"/>
          <w:szCs w:val="26"/>
        </w:rPr>
        <w:t xml:space="preserve">ewaluacja, </w:t>
      </w:r>
    </w:p>
    <w:p w:rsidR="00E50C42" w:rsidRPr="00C24093" w:rsidRDefault="00E50C42" w:rsidP="00B41A9A">
      <w:pPr>
        <w:numPr>
          <w:ilvl w:val="0"/>
          <w:numId w:val="50"/>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promocja</w:t>
      </w:r>
      <w:r w:rsidR="00ED1CB1">
        <w:rPr>
          <w:rFonts w:ascii="Calibri" w:hAnsi="Calibri"/>
          <w:sz w:val="26"/>
          <w:szCs w:val="26"/>
        </w:rPr>
        <w:t xml:space="preserve"> i </w:t>
      </w:r>
      <w:r w:rsidRPr="00C24093">
        <w:rPr>
          <w:rFonts w:ascii="Calibri" w:hAnsi="Calibri"/>
          <w:sz w:val="26"/>
          <w:szCs w:val="26"/>
        </w:rPr>
        <w:t>informacja</w:t>
      </w:r>
    </w:p>
    <w:p w:rsidR="00E50C42" w:rsidRDefault="00E50C42" w:rsidP="0056524C">
      <w:pPr>
        <w:tabs>
          <w:tab w:val="left" w:pos="7140"/>
        </w:tabs>
        <w:spacing w:line="276" w:lineRule="auto"/>
        <w:ind w:right="-23"/>
        <w:jc w:val="both"/>
        <w:rPr>
          <w:rFonts w:ascii="Calibri" w:hAnsi="Calibri"/>
          <w:b/>
          <w:sz w:val="26"/>
          <w:szCs w:val="26"/>
        </w:rPr>
      </w:pPr>
    </w:p>
    <w:p w:rsidR="00510105" w:rsidRPr="00C24093" w:rsidRDefault="00510105" w:rsidP="0056524C">
      <w:pPr>
        <w:tabs>
          <w:tab w:val="left" w:pos="7140"/>
        </w:tabs>
        <w:spacing w:line="276" w:lineRule="auto"/>
        <w:ind w:right="-23"/>
        <w:jc w:val="both"/>
        <w:rPr>
          <w:rFonts w:ascii="Calibri" w:hAnsi="Calibri"/>
          <w:b/>
          <w:sz w:val="26"/>
          <w:szCs w:val="26"/>
        </w:rPr>
      </w:pPr>
    </w:p>
    <w:p w:rsidR="00E50C42" w:rsidRPr="00C24093" w:rsidRDefault="00E50C42" w:rsidP="00510105">
      <w:pPr>
        <w:tabs>
          <w:tab w:val="left" w:pos="7140"/>
        </w:tabs>
        <w:spacing w:line="276" w:lineRule="auto"/>
        <w:ind w:right="-23"/>
        <w:jc w:val="both"/>
        <w:rPr>
          <w:rFonts w:ascii="Calibri" w:hAnsi="Calibri"/>
          <w:b/>
          <w:sz w:val="26"/>
          <w:szCs w:val="26"/>
        </w:rPr>
      </w:pPr>
      <w:r w:rsidRPr="00C24093">
        <w:rPr>
          <w:rFonts w:ascii="Calibri" w:hAnsi="Calibri"/>
          <w:b/>
          <w:sz w:val="26"/>
          <w:szCs w:val="26"/>
        </w:rPr>
        <w:t xml:space="preserve">Regionalny Program Operacyjny </w:t>
      </w:r>
      <w:r w:rsidR="00510105">
        <w:rPr>
          <w:rFonts w:ascii="Calibri" w:hAnsi="Calibri"/>
          <w:b/>
          <w:sz w:val="26"/>
          <w:szCs w:val="26"/>
        </w:rPr>
        <w:t>dla Województwa Lubu</w:t>
      </w:r>
      <w:r>
        <w:rPr>
          <w:rFonts w:ascii="Calibri" w:hAnsi="Calibri"/>
          <w:b/>
          <w:sz w:val="26"/>
          <w:szCs w:val="26"/>
        </w:rPr>
        <w:t>skiego</w:t>
      </w:r>
      <w:r w:rsidR="00510105">
        <w:rPr>
          <w:rFonts w:ascii="Calibri" w:hAnsi="Calibri"/>
          <w:b/>
          <w:sz w:val="26"/>
          <w:szCs w:val="26"/>
        </w:rPr>
        <w:t xml:space="preserve"> na lata 2014-2020 / Program Rozwoju</w:t>
      </w:r>
      <w:r w:rsidRPr="00C24093">
        <w:rPr>
          <w:rFonts w:ascii="Calibri" w:hAnsi="Calibri"/>
          <w:b/>
          <w:sz w:val="26"/>
          <w:szCs w:val="26"/>
        </w:rPr>
        <w:t xml:space="preserve"> Obszarów Wiejskich</w:t>
      </w:r>
      <w:r w:rsidR="00510105">
        <w:rPr>
          <w:rFonts w:ascii="Calibri" w:hAnsi="Calibri"/>
          <w:b/>
          <w:sz w:val="26"/>
          <w:szCs w:val="26"/>
        </w:rPr>
        <w:t xml:space="preserve"> na lata 2014-2020</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10105">
      <w:pPr>
        <w:spacing w:line="276" w:lineRule="auto"/>
        <w:ind w:right="-23"/>
        <w:jc w:val="both"/>
        <w:rPr>
          <w:rFonts w:ascii="Calibri" w:hAnsi="Calibri"/>
          <w:color w:val="000000"/>
          <w:position w:val="4"/>
          <w:sz w:val="26"/>
          <w:szCs w:val="26"/>
        </w:rPr>
      </w:pPr>
      <w:r w:rsidRPr="00C24093">
        <w:rPr>
          <w:rStyle w:val="Pogrubienie"/>
          <w:rFonts w:ascii="Calibri" w:hAnsi="Calibri"/>
          <w:color w:val="000000"/>
          <w:sz w:val="26"/>
          <w:szCs w:val="26"/>
        </w:rPr>
        <w:tab/>
      </w:r>
      <w:r w:rsidRPr="00C24093">
        <w:rPr>
          <w:rFonts w:ascii="Calibri" w:hAnsi="Calibri"/>
          <w:color w:val="000000"/>
          <w:position w:val="4"/>
          <w:sz w:val="26"/>
          <w:szCs w:val="26"/>
        </w:rPr>
        <w:t xml:space="preserve"> </w:t>
      </w:r>
      <w:r w:rsidR="00510105">
        <w:rPr>
          <w:rFonts w:ascii="Calibri" w:hAnsi="Calibri"/>
          <w:color w:val="000000"/>
          <w:position w:val="4"/>
          <w:sz w:val="26"/>
          <w:szCs w:val="26"/>
        </w:rPr>
        <w:t>Powyższe programy wsparcia są</w:t>
      </w:r>
      <w:r w:rsidR="00ED1CB1">
        <w:rPr>
          <w:rFonts w:ascii="Calibri" w:hAnsi="Calibri"/>
          <w:color w:val="000000"/>
          <w:position w:val="4"/>
          <w:sz w:val="26"/>
          <w:szCs w:val="26"/>
        </w:rPr>
        <w:t xml:space="preserve"> w </w:t>
      </w:r>
      <w:r w:rsidR="00510105">
        <w:rPr>
          <w:rFonts w:ascii="Calibri" w:hAnsi="Calibri"/>
          <w:color w:val="000000"/>
          <w:position w:val="4"/>
          <w:sz w:val="26"/>
          <w:szCs w:val="26"/>
        </w:rPr>
        <w:t>fazie opracowywania, aktualnie brak możliwości wykorzystania tych źródeł.</w:t>
      </w:r>
    </w:p>
    <w:p w:rsidR="00E50C42" w:rsidRDefault="00E50C42" w:rsidP="0056524C">
      <w:pPr>
        <w:spacing w:line="276" w:lineRule="auto"/>
        <w:ind w:right="260"/>
        <w:jc w:val="both"/>
        <w:rPr>
          <w:rFonts w:ascii="Calibri" w:hAnsi="Calibri"/>
          <w:sz w:val="26"/>
          <w:szCs w:val="26"/>
        </w:rPr>
      </w:pPr>
    </w:p>
    <w:p w:rsidR="00510105" w:rsidRDefault="00510105" w:rsidP="00A47756">
      <w:pPr>
        <w:spacing w:line="276" w:lineRule="auto"/>
        <w:ind w:left="284" w:right="260"/>
        <w:jc w:val="both"/>
        <w:rPr>
          <w:rFonts w:ascii="Calibri" w:hAnsi="Calibri"/>
          <w:sz w:val="26"/>
          <w:szCs w:val="26"/>
        </w:rPr>
      </w:pPr>
    </w:p>
    <w:p w:rsidR="00E50C42" w:rsidRPr="00A47756" w:rsidRDefault="00E50C42" w:rsidP="00510105">
      <w:pPr>
        <w:spacing w:line="276" w:lineRule="auto"/>
        <w:ind w:right="260"/>
        <w:jc w:val="both"/>
        <w:rPr>
          <w:rFonts w:ascii="Calibri" w:hAnsi="Calibri"/>
          <w:b/>
          <w:sz w:val="26"/>
          <w:szCs w:val="26"/>
        </w:rPr>
      </w:pPr>
      <w:r w:rsidRPr="00C24093">
        <w:rPr>
          <w:rFonts w:ascii="Calibri" w:hAnsi="Calibri"/>
          <w:b/>
          <w:sz w:val="26"/>
          <w:szCs w:val="26"/>
        </w:rPr>
        <w:t>Szwajcarsko-Polski Program Współpracy</w:t>
      </w:r>
    </w:p>
    <w:p w:rsidR="00E50C42" w:rsidRPr="00510105" w:rsidRDefault="00E50C42" w:rsidP="0056524C">
      <w:pPr>
        <w:spacing w:line="276" w:lineRule="auto"/>
        <w:ind w:right="-23" w:firstLine="425"/>
        <w:jc w:val="both"/>
        <w:rPr>
          <w:rStyle w:val="Pogrubienie"/>
          <w:b w:val="0"/>
        </w:rPr>
      </w:pPr>
      <w:r w:rsidRPr="00510105">
        <w:rPr>
          <w:rStyle w:val="Pogrubienie"/>
          <w:rFonts w:ascii="Calibri" w:hAnsi="Calibri"/>
          <w:b w:val="0"/>
          <w:sz w:val="26"/>
          <w:szCs w:val="26"/>
        </w:rPr>
        <w:t>Szwajcarsko-Polski Program Współpracy jest formą bezzwrotnej pomocy zagranicznej przyznanej przez Szwajcarię Polsce</w:t>
      </w:r>
      <w:r w:rsidR="00ED1CB1">
        <w:rPr>
          <w:rStyle w:val="Pogrubienie"/>
          <w:rFonts w:ascii="Calibri" w:hAnsi="Calibri"/>
          <w:b w:val="0"/>
          <w:sz w:val="26"/>
          <w:szCs w:val="26"/>
        </w:rPr>
        <w:t xml:space="preserve"> i </w:t>
      </w:r>
      <w:r w:rsidRPr="00510105">
        <w:rPr>
          <w:rStyle w:val="Pogrubienie"/>
          <w:rFonts w:ascii="Calibri" w:hAnsi="Calibri"/>
          <w:b w:val="0"/>
          <w:sz w:val="26"/>
          <w:szCs w:val="26"/>
        </w:rPr>
        <w:t>9 innym państwom członkowskim Unii Europejskiej, które przystąpiły do niej 1 maja 2004 r. Na mocy umowy międzynarodowej, zawartej 20 grudnia 2007 r.</w:t>
      </w:r>
      <w:r w:rsidR="00ED1CB1">
        <w:rPr>
          <w:rStyle w:val="Pogrubienie"/>
          <w:rFonts w:ascii="Calibri" w:hAnsi="Calibri"/>
          <w:b w:val="0"/>
          <w:sz w:val="26"/>
          <w:szCs w:val="26"/>
        </w:rPr>
        <w:t xml:space="preserve"> w </w:t>
      </w:r>
      <w:r w:rsidRPr="00510105">
        <w:rPr>
          <w:rStyle w:val="Pogrubienie"/>
          <w:rFonts w:ascii="Calibri" w:hAnsi="Calibri"/>
          <w:b w:val="0"/>
          <w:sz w:val="26"/>
          <w:szCs w:val="26"/>
        </w:rPr>
        <w:t>Bernie, ponad 1 mld franków szwajcarskich trafi do dziesięciu nowych państw członkowskich,</w:t>
      </w:r>
      <w:r w:rsidR="00ED1CB1">
        <w:rPr>
          <w:rStyle w:val="Pogrubienie"/>
          <w:rFonts w:ascii="Calibri" w:hAnsi="Calibri"/>
          <w:b w:val="0"/>
          <w:sz w:val="26"/>
          <w:szCs w:val="26"/>
        </w:rPr>
        <w:t xml:space="preserve"> z </w:t>
      </w:r>
      <w:r w:rsidRPr="00510105">
        <w:rPr>
          <w:rStyle w:val="Pogrubienie"/>
          <w:rFonts w:ascii="Calibri" w:hAnsi="Calibri"/>
          <w:b w:val="0"/>
          <w:sz w:val="26"/>
          <w:szCs w:val="26"/>
        </w:rPr>
        <w:t>czego niemal połowa (ok. 489 mln CHF, czyli ok. 310 mln euro) przeznaczona będzie na pomoc dla naszego kraju.</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firstLine="567"/>
        <w:jc w:val="both"/>
        <w:rPr>
          <w:rFonts w:ascii="Calibri" w:hAnsi="Calibri"/>
          <w:sz w:val="26"/>
          <w:szCs w:val="26"/>
        </w:rPr>
      </w:pPr>
      <w:r w:rsidRPr="00C24093">
        <w:rPr>
          <w:rFonts w:ascii="Calibri" w:hAnsi="Calibri"/>
          <w:sz w:val="26"/>
          <w:szCs w:val="26"/>
        </w:rPr>
        <w:t>Celem szwajcarskiej pomocy jest zmniejszanie różnic społeczno-gospodarczych istniejących pomiędzy Polską</w:t>
      </w:r>
      <w:r w:rsidR="00ED1CB1">
        <w:rPr>
          <w:rFonts w:ascii="Calibri" w:hAnsi="Calibri"/>
          <w:sz w:val="26"/>
          <w:szCs w:val="26"/>
        </w:rPr>
        <w:t xml:space="preserve"> a </w:t>
      </w:r>
      <w:r w:rsidRPr="00C24093">
        <w:rPr>
          <w:rFonts w:ascii="Calibri" w:hAnsi="Calibri"/>
          <w:sz w:val="26"/>
          <w:szCs w:val="26"/>
        </w:rPr>
        <w:t>wyżej rozwiniętymi państwami UE oraz różnic na terytorium Polski, pomiędzy ośrodkami miejskimi</w:t>
      </w:r>
      <w:r w:rsidR="00ED1CB1">
        <w:rPr>
          <w:rFonts w:ascii="Calibri" w:hAnsi="Calibri"/>
          <w:sz w:val="26"/>
          <w:szCs w:val="26"/>
        </w:rPr>
        <w:t xml:space="preserve"> a </w:t>
      </w:r>
      <w:r w:rsidRPr="00C24093">
        <w:rPr>
          <w:rFonts w:ascii="Calibri" w:hAnsi="Calibri"/>
          <w:sz w:val="26"/>
          <w:szCs w:val="26"/>
        </w:rPr>
        <w:t xml:space="preserve">regionami słabo rozwiniętymi pod względem strukturalnym. </w:t>
      </w:r>
    </w:p>
    <w:p w:rsidR="00E50C42" w:rsidRPr="00C24093" w:rsidRDefault="00E50C42" w:rsidP="0056524C">
      <w:pPr>
        <w:spacing w:line="276" w:lineRule="auto"/>
        <w:ind w:right="-23"/>
        <w:jc w:val="both"/>
        <w:rPr>
          <w:rFonts w:ascii="Calibri" w:hAnsi="Calibri"/>
          <w:sz w:val="26"/>
          <w:szCs w:val="26"/>
        </w:rPr>
      </w:pPr>
      <w:r w:rsidRPr="00C24093">
        <w:rPr>
          <w:rFonts w:ascii="Calibri" w:hAnsi="Calibri"/>
          <w:b/>
          <w:bCs/>
          <w:sz w:val="26"/>
          <w:szCs w:val="26"/>
        </w:rPr>
        <w:br/>
      </w:r>
      <w:r w:rsidRPr="00C24093">
        <w:rPr>
          <w:rFonts w:ascii="Calibri" w:hAnsi="Calibri"/>
          <w:sz w:val="26"/>
          <w:szCs w:val="26"/>
        </w:rPr>
        <w:t xml:space="preserve">           O dofinansowanie projektów</w:t>
      </w:r>
      <w:r w:rsidR="00ED1CB1">
        <w:rPr>
          <w:rFonts w:ascii="Calibri" w:hAnsi="Calibri"/>
          <w:sz w:val="26"/>
          <w:szCs w:val="26"/>
        </w:rPr>
        <w:t xml:space="preserve"> w </w:t>
      </w:r>
      <w:r w:rsidRPr="00C24093">
        <w:rPr>
          <w:rFonts w:ascii="Calibri" w:hAnsi="Calibri"/>
          <w:sz w:val="26"/>
          <w:szCs w:val="26"/>
        </w:rPr>
        <w:t>ramach Szwajcarsko-Polskiego Programu Współpracy mogą starać się: instytucje sektora publicznego</w:t>
      </w:r>
      <w:r w:rsidR="00ED1CB1">
        <w:rPr>
          <w:rFonts w:ascii="Calibri" w:hAnsi="Calibri"/>
          <w:sz w:val="26"/>
          <w:szCs w:val="26"/>
        </w:rPr>
        <w:t xml:space="preserve"> i </w:t>
      </w:r>
      <w:r w:rsidRPr="00C24093">
        <w:rPr>
          <w:rFonts w:ascii="Calibri" w:hAnsi="Calibri"/>
          <w:sz w:val="26"/>
          <w:szCs w:val="26"/>
        </w:rPr>
        <w:t>prywatnego oraz organizacje pozarządowe.</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firstLine="567"/>
        <w:jc w:val="both"/>
        <w:rPr>
          <w:rFonts w:ascii="Calibri" w:hAnsi="Calibri"/>
          <w:sz w:val="26"/>
          <w:szCs w:val="26"/>
        </w:rPr>
      </w:pPr>
      <w:r w:rsidRPr="00C24093">
        <w:rPr>
          <w:rFonts w:ascii="Calibri" w:hAnsi="Calibri"/>
          <w:sz w:val="26"/>
          <w:szCs w:val="26"/>
        </w:rPr>
        <w:t>W ramach Szwajcarsko-Polskiego Programu Współpracy obowiązuje 5-letni okres zaciągania zobowiązań</w:t>
      </w:r>
      <w:r w:rsidR="00ED1CB1">
        <w:rPr>
          <w:rFonts w:ascii="Calibri" w:hAnsi="Calibri"/>
          <w:sz w:val="26"/>
          <w:szCs w:val="26"/>
        </w:rPr>
        <w:t xml:space="preserve"> i </w:t>
      </w:r>
      <w:r w:rsidRPr="00C24093">
        <w:rPr>
          <w:rFonts w:ascii="Calibri" w:hAnsi="Calibri"/>
          <w:sz w:val="26"/>
          <w:szCs w:val="26"/>
        </w:rPr>
        <w:t>10-letni okres wydatkowania, który rozpoczął się 14 czerwca 2007 r., tj.</w:t>
      </w:r>
      <w:r w:rsidR="00ED1CB1">
        <w:rPr>
          <w:rFonts w:ascii="Calibri" w:hAnsi="Calibri"/>
          <w:sz w:val="26"/>
          <w:szCs w:val="26"/>
        </w:rPr>
        <w:t xml:space="preserve"> w </w:t>
      </w:r>
      <w:r w:rsidRPr="00C24093">
        <w:rPr>
          <w:rFonts w:ascii="Calibri" w:hAnsi="Calibri"/>
          <w:sz w:val="26"/>
          <w:szCs w:val="26"/>
        </w:rPr>
        <w:t xml:space="preserve">dniu przyznania pomocy finansowej Polsce przez parlament Szwajcarski. </w:t>
      </w:r>
    </w:p>
    <w:p w:rsidR="00E50C42" w:rsidRPr="00C24093" w:rsidRDefault="00E50C42" w:rsidP="0056524C">
      <w:pPr>
        <w:spacing w:line="276" w:lineRule="auto"/>
        <w:ind w:left="284" w:right="260"/>
        <w:jc w:val="both"/>
        <w:rPr>
          <w:rFonts w:ascii="Calibri" w:hAnsi="Calibri"/>
          <w:sz w:val="26"/>
          <w:szCs w:val="26"/>
        </w:rPr>
      </w:pPr>
    </w:p>
    <w:p w:rsidR="00E50C42" w:rsidRPr="00C24093" w:rsidRDefault="00E50C42" w:rsidP="0056524C">
      <w:pPr>
        <w:spacing w:line="276" w:lineRule="auto"/>
        <w:ind w:left="284" w:right="260"/>
        <w:jc w:val="both"/>
        <w:rPr>
          <w:rFonts w:ascii="Calibri" w:hAnsi="Calibri"/>
          <w:sz w:val="26"/>
          <w:szCs w:val="26"/>
        </w:rPr>
      </w:pPr>
      <w:r w:rsidRPr="00C24093">
        <w:rPr>
          <w:rFonts w:ascii="Calibri" w:hAnsi="Calibri"/>
          <w:sz w:val="26"/>
          <w:szCs w:val="26"/>
        </w:rPr>
        <w:t>Wsparcie projektów</w:t>
      </w:r>
      <w:r w:rsidR="00ED1CB1">
        <w:rPr>
          <w:rFonts w:ascii="Calibri" w:hAnsi="Calibri"/>
          <w:sz w:val="26"/>
          <w:szCs w:val="26"/>
        </w:rPr>
        <w:t xml:space="preserve"> z </w:t>
      </w:r>
      <w:r w:rsidRPr="00C24093">
        <w:rPr>
          <w:rFonts w:ascii="Calibri" w:hAnsi="Calibri"/>
          <w:sz w:val="26"/>
          <w:szCs w:val="26"/>
        </w:rPr>
        <w:t>działu środowisko</w:t>
      </w:r>
      <w:r w:rsidR="00ED1CB1">
        <w:rPr>
          <w:rFonts w:ascii="Calibri" w:hAnsi="Calibri"/>
          <w:sz w:val="26"/>
          <w:szCs w:val="26"/>
        </w:rPr>
        <w:t xml:space="preserve"> i </w:t>
      </w:r>
      <w:r w:rsidRPr="00C24093">
        <w:rPr>
          <w:rFonts w:ascii="Calibri" w:hAnsi="Calibri"/>
          <w:sz w:val="26"/>
          <w:szCs w:val="26"/>
        </w:rPr>
        <w:t>infrastruktura:</w:t>
      </w:r>
    </w:p>
    <w:p w:rsidR="00E50C42" w:rsidRPr="00C24093" w:rsidRDefault="00E50C42" w:rsidP="00B41A9A">
      <w:pPr>
        <w:numPr>
          <w:ilvl w:val="0"/>
          <w:numId w:val="42"/>
        </w:numPr>
        <w:tabs>
          <w:tab w:val="left" w:pos="0"/>
        </w:tabs>
        <w:suppressAutoHyphens/>
        <w:overflowPunct/>
        <w:autoSpaceDE/>
        <w:autoSpaceDN/>
        <w:adjustRightInd/>
        <w:spacing w:line="276" w:lineRule="auto"/>
        <w:ind w:left="284" w:right="260"/>
        <w:jc w:val="both"/>
        <w:textAlignment w:val="auto"/>
        <w:rPr>
          <w:rFonts w:ascii="Calibri" w:hAnsi="Calibri"/>
          <w:sz w:val="26"/>
          <w:szCs w:val="26"/>
        </w:rPr>
      </w:pPr>
      <w:r w:rsidRPr="00C24093">
        <w:rPr>
          <w:rFonts w:ascii="Calibri" w:hAnsi="Calibri"/>
          <w:sz w:val="26"/>
          <w:szCs w:val="26"/>
        </w:rPr>
        <w:t>odbudowa, przebudowa</w:t>
      </w:r>
      <w:r w:rsidR="00ED1CB1">
        <w:rPr>
          <w:rFonts w:ascii="Calibri" w:hAnsi="Calibri"/>
          <w:sz w:val="26"/>
          <w:szCs w:val="26"/>
        </w:rPr>
        <w:t xml:space="preserve"> i </w:t>
      </w:r>
      <w:r w:rsidRPr="00C24093">
        <w:rPr>
          <w:rFonts w:ascii="Calibri" w:hAnsi="Calibri"/>
          <w:sz w:val="26"/>
          <w:szCs w:val="26"/>
        </w:rPr>
        <w:t xml:space="preserve">rozbudowa infrastruktury środowiskowej oraz poprawa stanu </w:t>
      </w:r>
    </w:p>
    <w:p w:rsidR="00E50C42" w:rsidRPr="00C24093" w:rsidRDefault="00E50C42" w:rsidP="0056524C">
      <w:pPr>
        <w:suppressAutoHyphens/>
        <w:overflowPunct/>
        <w:autoSpaceDE/>
        <w:autoSpaceDN/>
        <w:adjustRightInd/>
        <w:spacing w:line="276" w:lineRule="auto"/>
        <w:ind w:left="284" w:right="260" w:firstLine="425"/>
        <w:jc w:val="both"/>
        <w:textAlignment w:val="auto"/>
        <w:rPr>
          <w:rFonts w:ascii="Calibri" w:hAnsi="Calibri"/>
          <w:sz w:val="26"/>
          <w:szCs w:val="26"/>
        </w:rPr>
      </w:pPr>
      <w:r w:rsidRPr="00C24093">
        <w:rPr>
          <w:rFonts w:ascii="Calibri" w:hAnsi="Calibri"/>
          <w:sz w:val="26"/>
          <w:szCs w:val="26"/>
        </w:rPr>
        <w:t xml:space="preserve">środowiska (m.in. zarządzanie odpadami stałymi, systemy energii odnawialnej, poprawa </w:t>
      </w:r>
    </w:p>
    <w:p w:rsidR="00E50C42" w:rsidRPr="00C24093" w:rsidRDefault="00E50C42" w:rsidP="0056524C">
      <w:pPr>
        <w:suppressAutoHyphens/>
        <w:overflowPunct/>
        <w:autoSpaceDE/>
        <w:autoSpaceDN/>
        <w:adjustRightInd/>
        <w:spacing w:line="276" w:lineRule="auto"/>
        <w:ind w:left="284" w:right="260" w:firstLine="425"/>
        <w:jc w:val="both"/>
        <w:textAlignment w:val="auto"/>
        <w:rPr>
          <w:rFonts w:ascii="Calibri" w:hAnsi="Calibri"/>
          <w:sz w:val="26"/>
          <w:szCs w:val="26"/>
        </w:rPr>
      </w:pPr>
      <w:r w:rsidRPr="00C24093">
        <w:rPr>
          <w:rFonts w:ascii="Calibri" w:hAnsi="Calibri"/>
          <w:sz w:val="26"/>
          <w:szCs w:val="26"/>
        </w:rPr>
        <w:t xml:space="preserve">wydajności energetycznej); </w:t>
      </w:r>
    </w:p>
    <w:p w:rsidR="00E50C42" w:rsidRPr="00C24093" w:rsidRDefault="00E50C42" w:rsidP="00B41A9A">
      <w:pPr>
        <w:numPr>
          <w:ilvl w:val="0"/>
          <w:numId w:val="42"/>
        </w:numPr>
        <w:tabs>
          <w:tab w:val="left" w:pos="0"/>
        </w:tabs>
        <w:suppressAutoHyphens/>
        <w:overflowPunct/>
        <w:autoSpaceDE/>
        <w:autoSpaceDN/>
        <w:adjustRightInd/>
        <w:spacing w:line="276" w:lineRule="auto"/>
        <w:ind w:left="284" w:right="260"/>
        <w:jc w:val="both"/>
        <w:textAlignment w:val="auto"/>
        <w:rPr>
          <w:rFonts w:ascii="Calibri" w:hAnsi="Calibri"/>
          <w:sz w:val="26"/>
          <w:szCs w:val="26"/>
        </w:rPr>
      </w:pPr>
      <w:r w:rsidRPr="00C24093">
        <w:rPr>
          <w:rFonts w:ascii="Calibri" w:hAnsi="Calibri"/>
          <w:sz w:val="26"/>
          <w:szCs w:val="26"/>
        </w:rPr>
        <w:t xml:space="preserve">poprawa publicznych systemów transportowych; </w:t>
      </w:r>
    </w:p>
    <w:p w:rsidR="00E50C42" w:rsidRPr="00C24093" w:rsidRDefault="00E50C42" w:rsidP="00B41A9A">
      <w:pPr>
        <w:numPr>
          <w:ilvl w:val="0"/>
          <w:numId w:val="42"/>
        </w:numPr>
        <w:tabs>
          <w:tab w:val="left" w:pos="0"/>
        </w:tabs>
        <w:suppressAutoHyphens/>
        <w:overflowPunct/>
        <w:autoSpaceDE/>
        <w:autoSpaceDN/>
        <w:adjustRightInd/>
        <w:spacing w:line="276" w:lineRule="auto"/>
        <w:ind w:left="284" w:right="260"/>
        <w:jc w:val="both"/>
        <w:textAlignment w:val="auto"/>
        <w:rPr>
          <w:rFonts w:ascii="Calibri" w:hAnsi="Calibri"/>
          <w:sz w:val="26"/>
          <w:szCs w:val="26"/>
        </w:rPr>
      </w:pPr>
      <w:r w:rsidRPr="00C24093">
        <w:rPr>
          <w:rFonts w:ascii="Calibri" w:hAnsi="Calibri"/>
          <w:sz w:val="26"/>
          <w:szCs w:val="26"/>
        </w:rPr>
        <w:t>bioróżnorodność</w:t>
      </w:r>
      <w:r w:rsidR="00ED1CB1">
        <w:rPr>
          <w:rFonts w:ascii="Calibri" w:hAnsi="Calibri"/>
          <w:sz w:val="26"/>
          <w:szCs w:val="26"/>
        </w:rPr>
        <w:t xml:space="preserve"> i </w:t>
      </w:r>
      <w:r w:rsidRPr="00C24093">
        <w:rPr>
          <w:rFonts w:ascii="Calibri" w:hAnsi="Calibri"/>
          <w:sz w:val="26"/>
          <w:szCs w:val="26"/>
        </w:rPr>
        <w:t xml:space="preserve">ochrona ekosystemów oraz wsparcie transgranicznych inicjatyw </w:t>
      </w:r>
    </w:p>
    <w:p w:rsidR="00E50C42" w:rsidRPr="00C24093" w:rsidRDefault="00E50C42" w:rsidP="0056524C">
      <w:pPr>
        <w:suppressAutoHyphens/>
        <w:overflowPunct/>
        <w:autoSpaceDE/>
        <w:autoSpaceDN/>
        <w:adjustRightInd/>
        <w:spacing w:line="276" w:lineRule="auto"/>
        <w:ind w:left="284" w:right="260" w:firstLine="425"/>
        <w:jc w:val="both"/>
        <w:textAlignment w:val="auto"/>
        <w:rPr>
          <w:rFonts w:ascii="Calibri" w:hAnsi="Calibri"/>
          <w:sz w:val="26"/>
          <w:szCs w:val="26"/>
        </w:rPr>
      </w:pPr>
      <w:r w:rsidRPr="00C24093">
        <w:rPr>
          <w:rFonts w:ascii="Calibri" w:hAnsi="Calibri"/>
          <w:sz w:val="26"/>
          <w:szCs w:val="26"/>
        </w:rPr>
        <w:t>środowiskowych.</w:t>
      </w:r>
    </w:p>
    <w:p w:rsidR="00E50C42" w:rsidRPr="00C24093" w:rsidRDefault="00E50C42" w:rsidP="0056524C">
      <w:pPr>
        <w:suppressAutoHyphens/>
        <w:overflowPunct/>
        <w:autoSpaceDE/>
        <w:autoSpaceDN/>
        <w:adjustRightInd/>
        <w:spacing w:line="276" w:lineRule="auto"/>
        <w:ind w:left="284" w:right="260"/>
        <w:jc w:val="both"/>
        <w:textAlignment w:val="auto"/>
        <w:rPr>
          <w:rFonts w:ascii="Calibri" w:hAnsi="Calibri"/>
          <w:sz w:val="26"/>
          <w:szCs w:val="26"/>
        </w:rPr>
      </w:pPr>
    </w:p>
    <w:p w:rsidR="00E50C42" w:rsidRPr="00C24093" w:rsidRDefault="00E50C42" w:rsidP="0056524C">
      <w:pPr>
        <w:spacing w:line="276" w:lineRule="auto"/>
        <w:ind w:left="284" w:right="260"/>
        <w:jc w:val="both"/>
        <w:rPr>
          <w:rStyle w:val="Pogrubienie"/>
        </w:rPr>
      </w:pPr>
      <w:r w:rsidRPr="00C24093">
        <w:rPr>
          <w:rStyle w:val="Pogrubienie"/>
          <w:rFonts w:ascii="Calibri" w:hAnsi="Calibri"/>
          <w:sz w:val="26"/>
          <w:szCs w:val="26"/>
          <w:u w:val="single"/>
        </w:rPr>
        <w:t>Poziomy dofinansowania</w:t>
      </w:r>
    </w:p>
    <w:p w:rsidR="00E50C42" w:rsidRPr="00C24093" w:rsidRDefault="00E50C42" w:rsidP="00B41A9A">
      <w:pPr>
        <w:numPr>
          <w:ilvl w:val="0"/>
          <w:numId w:val="26"/>
        </w:numPr>
        <w:tabs>
          <w:tab w:val="left" w:pos="0"/>
          <w:tab w:val="left" w:pos="284"/>
        </w:tabs>
        <w:suppressAutoHyphens/>
        <w:overflowPunct/>
        <w:autoSpaceDE/>
        <w:autoSpaceDN/>
        <w:adjustRightInd/>
        <w:spacing w:line="276" w:lineRule="auto"/>
        <w:ind w:right="260"/>
        <w:jc w:val="both"/>
        <w:textAlignment w:val="auto"/>
        <w:rPr>
          <w:rFonts w:ascii="Calibri" w:hAnsi="Calibri"/>
          <w:sz w:val="26"/>
          <w:szCs w:val="26"/>
        </w:rPr>
      </w:pPr>
      <w:r w:rsidRPr="00C24093">
        <w:rPr>
          <w:rFonts w:ascii="Calibri" w:hAnsi="Calibri"/>
          <w:sz w:val="26"/>
          <w:szCs w:val="26"/>
        </w:rPr>
        <w:t xml:space="preserve">do 60 proc. całkowitych kosztów kwalifikowalnych projektu/programu; </w:t>
      </w:r>
    </w:p>
    <w:p w:rsidR="00E50C42" w:rsidRPr="00D3477C" w:rsidRDefault="00E50C42" w:rsidP="0056524C">
      <w:pPr>
        <w:numPr>
          <w:ilvl w:val="0"/>
          <w:numId w:val="26"/>
        </w:numPr>
        <w:tabs>
          <w:tab w:val="left" w:pos="0"/>
          <w:tab w:val="left" w:pos="284"/>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do 85 proc. całkowitych kosztów kwalifikowalnych</w:t>
      </w:r>
      <w:r w:rsidR="00ED1CB1">
        <w:rPr>
          <w:rFonts w:ascii="Calibri" w:hAnsi="Calibri"/>
          <w:sz w:val="26"/>
          <w:szCs w:val="26"/>
        </w:rPr>
        <w:t xml:space="preserve"> w </w:t>
      </w:r>
      <w:r w:rsidRPr="00C24093">
        <w:rPr>
          <w:rFonts w:ascii="Calibri" w:hAnsi="Calibri"/>
          <w:sz w:val="26"/>
          <w:szCs w:val="26"/>
        </w:rPr>
        <w:t xml:space="preserve">przypadku projektów/programów </w:t>
      </w:r>
      <w:r w:rsidR="00D3477C">
        <w:rPr>
          <w:rFonts w:ascii="Calibri" w:hAnsi="Calibri"/>
          <w:sz w:val="26"/>
          <w:szCs w:val="26"/>
        </w:rPr>
        <w:tab/>
      </w:r>
      <w:r w:rsidRPr="00D3477C">
        <w:rPr>
          <w:rFonts w:ascii="Calibri" w:hAnsi="Calibri"/>
          <w:sz w:val="26"/>
          <w:szCs w:val="26"/>
        </w:rPr>
        <w:t>otrzymujących dodatkowe środki finansowe</w:t>
      </w:r>
      <w:r w:rsidR="00ED1CB1" w:rsidRPr="00D3477C">
        <w:rPr>
          <w:rFonts w:ascii="Calibri" w:hAnsi="Calibri"/>
          <w:sz w:val="26"/>
          <w:szCs w:val="26"/>
        </w:rPr>
        <w:t xml:space="preserve"> z </w:t>
      </w:r>
      <w:r w:rsidRPr="00D3477C">
        <w:rPr>
          <w:rFonts w:ascii="Calibri" w:hAnsi="Calibri"/>
          <w:sz w:val="26"/>
          <w:szCs w:val="26"/>
        </w:rPr>
        <w:t xml:space="preserve">budżetu jednostek administracji publicznej </w:t>
      </w:r>
      <w:r w:rsidR="00D3477C">
        <w:rPr>
          <w:rFonts w:ascii="Calibri" w:hAnsi="Calibri"/>
          <w:sz w:val="26"/>
          <w:szCs w:val="26"/>
        </w:rPr>
        <w:tab/>
      </w:r>
      <w:r w:rsidRPr="00D3477C">
        <w:rPr>
          <w:rFonts w:ascii="Calibri" w:hAnsi="Calibri"/>
          <w:sz w:val="26"/>
          <w:szCs w:val="26"/>
        </w:rPr>
        <w:t xml:space="preserve">szczebla centralnego, regionalnego lub lokalnego; </w:t>
      </w:r>
    </w:p>
    <w:p w:rsidR="00E50C42" w:rsidRDefault="00E50C42" w:rsidP="00D3477C">
      <w:pPr>
        <w:pStyle w:val="Kolorowalistaakcent11"/>
        <w:numPr>
          <w:ilvl w:val="0"/>
          <w:numId w:val="57"/>
        </w:numPr>
        <w:tabs>
          <w:tab w:val="left" w:pos="284"/>
        </w:tabs>
        <w:suppressAutoHyphens/>
        <w:overflowPunct/>
        <w:autoSpaceDE/>
        <w:autoSpaceDN/>
        <w:adjustRightInd/>
        <w:spacing w:line="276" w:lineRule="auto"/>
        <w:ind w:left="0" w:right="-23"/>
        <w:jc w:val="both"/>
        <w:textAlignment w:val="auto"/>
        <w:rPr>
          <w:rFonts w:ascii="Calibri" w:hAnsi="Calibri"/>
          <w:sz w:val="26"/>
          <w:szCs w:val="26"/>
        </w:rPr>
      </w:pPr>
      <w:r w:rsidRPr="00C24093">
        <w:rPr>
          <w:rFonts w:ascii="Calibri" w:hAnsi="Calibri"/>
          <w:sz w:val="26"/>
          <w:szCs w:val="26"/>
        </w:rPr>
        <w:t xml:space="preserve">projekty dotyczące budowy zdolności instytucjonalnych oraz pomocy technicznej, </w:t>
      </w:r>
      <w:r w:rsidRPr="00D3477C">
        <w:rPr>
          <w:rFonts w:ascii="Calibri" w:hAnsi="Calibri"/>
          <w:sz w:val="26"/>
          <w:szCs w:val="26"/>
        </w:rPr>
        <w:t xml:space="preserve">projekty </w:t>
      </w:r>
      <w:r w:rsidR="00D3477C">
        <w:rPr>
          <w:rFonts w:ascii="Calibri" w:hAnsi="Calibri"/>
          <w:sz w:val="26"/>
          <w:szCs w:val="26"/>
        </w:rPr>
        <w:tab/>
      </w:r>
      <w:r w:rsidRPr="00D3477C">
        <w:rPr>
          <w:rFonts w:ascii="Calibri" w:hAnsi="Calibri"/>
          <w:sz w:val="26"/>
          <w:szCs w:val="26"/>
        </w:rPr>
        <w:t>realizowane przez organizacje pozarządowe oraz wsparcie finansowe,</w:t>
      </w:r>
      <w:r w:rsidR="00ED1CB1" w:rsidRPr="00D3477C">
        <w:rPr>
          <w:rFonts w:ascii="Calibri" w:hAnsi="Calibri"/>
          <w:sz w:val="26"/>
          <w:szCs w:val="26"/>
        </w:rPr>
        <w:t xml:space="preserve"> z </w:t>
      </w:r>
      <w:r w:rsidRPr="00D3477C">
        <w:rPr>
          <w:rFonts w:ascii="Calibri" w:hAnsi="Calibri"/>
          <w:sz w:val="26"/>
          <w:szCs w:val="26"/>
        </w:rPr>
        <w:t xml:space="preserve">którego korzysta sektor </w:t>
      </w:r>
      <w:r w:rsidR="00D3477C">
        <w:rPr>
          <w:rFonts w:ascii="Calibri" w:hAnsi="Calibri"/>
          <w:sz w:val="26"/>
          <w:szCs w:val="26"/>
        </w:rPr>
        <w:lastRenderedPageBreak/>
        <w:tab/>
      </w:r>
      <w:r w:rsidRPr="00D3477C">
        <w:rPr>
          <w:rFonts w:ascii="Calibri" w:hAnsi="Calibri"/>
          <w:sz w:val="26"/>
          <w:szCs w:val="26"/>
        </w:rPr>
        <w:t>prywatny (linie kredytowe, gwarancje, poręczenia, udział</w:t>
      </w:r>
      <w:r w:rsidR="00ED1CB1" w:rsidRPr="00D3477C">
        <w:rPr>
          <w:rFonts w:ascii="Calibri" w:hAnsi="Calibri"/>
          <w:sz w:val="26"/>
          <w:szCs w:val="26"/>
        </w:rPr>
        <w:t xml:space="preserve"> w </w:t>
      </w:r>
      <w:r w:rsidRPr="00D3477C">
        <w:rPr>
          <w:rFonts w:ascii="Calibri" w:hAnsi="Calibri"/>
          <w:sz w:val="26"/>
          <w:szCs w:val="26"/>
        </w:rPr>
        <w:t>kapitale akcyjnym</w:t>
      </w:r>
      <w:r w:rsidR="00ED1CB1" w:rsidRPr="00D3477C">
        <w:rPr>
          <w:rFonts w:ascii="Calibri" w:hAnsi="Calibri"/>
          <w:sz w:val="26"/>
          <w:szCs w:val="26"/>
        </w:rPr>
        <w:t xml:space="preserve"> i </w:t>
      </w:r>
      <w:r w:rsidRPr="00D3477C">
        <w:rPr>
          <w:rFonts w:ascii="Calibri" w:hAnsi="Calibri"/>
          <w:sz w:val="26"/>
          <w:szCs w:val="26"/>
        </w:rPr>
        <w:t xml:space="preserve">zadłużeniu) </w:t>
      </w:r>
      <w:r w:rsidR="00D3477C">
        <w:rPr>
          <w:rFonts w:ascii="Calibri" w:hAnsi="Calibri"/>
          <w:sz w:val="26"/>
          <w:szCs w:val="26"/>
        </w:rPr>
        <w:tab/>
      </w:r>
      <w:r w:rsidRPr="00D3477C">
        <w:rPr>
          <w:rFonts w:ascii="Calibri" w:hAnsi="Calibri"/>
          <w:sz w:val="26"/>
          <w:szCs w:val="26"/>
        </w:rPr>
        <w:t>mogą być całkowicie finansowane ze środków Programu.</w:t>
      </w:r>
    </w:p>
    <w:p w:rsidR="00D3477C" w:rsidRPr="00D3477C" w:rsidRDefault="00D3477C" w:rsidP="00D3477C">
      <w:pPr>
        <w:pStyle w:val="Kolorowalistaakcent11"/>
        <w:tabs>
          <w:tab w:val="left" w:pos="284"/>
        </w:tabs>
        <w:suppressAutoHyphens/>
        <w:overflowPunct/>
        <w:autoSpaceDE/>
        <w:autoSpaceDN/>
        <w:adjustRightInd/>
        <w:spacing w:line="276" w:lineRule="auto"/>
        <w:ind w:left="0" w:right="-23"/>
        <w:jc w:val="both"/>
        <w:textAlignment w:val="auto"/>
        <w:rPr>
          <w:rFonts w:ascii="Calibri" w:hAnsi="Calibri"/>
          <w:sz w:val="26"/>
          <w:szCs w:val="26"/>
        </w:rPr>
      </w:pPr>
    </w:p>
    <w:p w:rsidR="00E50C42" w:rsidRPr="00C24093" w:rsidRDefault="00E50C42" w:rsidP="0056524C">
      <w:pPr>
        <w:spacing w:line="276" w:lineRule="auto"/>
        <w:ind w:right="-23"/>
        <w:jc w:val="both"/>
        <w:rPr>
          <w:rFonts w:ascii="Calibri" w:hAnsi="Calibri"/>
          <w:b/>
          <w:sz w:val="26"/>
          <w:szCs w:val="26"/>
        </w:rPr>
      </w:pPr>
      <w:r w:rsidRPr="00C24093">
        <w:rPr>
          <w:rFonts w:ascii="Calibri" w:hAnsi="Calibri"/>
          <w:b/>
          <w:sz w:val="26"/>
          <w:szCs w:val="26"/>
        </w:rPr>
        <w:t>Kredyty udzielane na preferencyjnych warunkach</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firstLine="567"/>
        <w:jc w:val="both"/>
        <w:rPr>
          <w:rFonts w:ascii="Calibri" w:hAnsi="Calibri"/>
          <w:sz w:val="26"/>
          <w:szCs w:val="26"/>
        </w:rPr>
      </w:pPr>
      <w:r w:rsidRPr="00C24093">
        <w:rPr>
          <w:rFonts w:ascii="Calibri" w:hAnsi="Calibri"/>
          <w:sz w:val="26"/>
          <w:szCs w:val="26"/>
        </w:rPr>
        <w:t>Preferencyjne kredyty na inwestycje proekologiczne, bez możliwości umorzeń udzielane są przez Bank Ochrony Środowiska S.A.(BOŚ). Kredytobiorca musi posiadać przynajmniej 50% własnych środków na sfinansowanie zadania. BOŚ przy udzielaniu pożyczek kieruje się podobnymi kryteriami jak FOŚiGW. Są to efektywność ekologiczna zadania</w:t>
      </w:r>
      <w:r w:rsidR="00ED1CB1">
        <w:rPr>
          <w:rFonts w:ascii="Calibri" w:hAnsi="Calibri"/>
          <w:sz w:val="26"/>
          <w:szCs w:val="26"/>
        </w:rPr>
        <w:t xml:space="preserve"> i </w:t>
      </w:r>
      <w:r w:rsidRPr="00C24093">
        <w:rPr>
          <w:rFonts w:ascii="Calibri" w:hAnsi="Calibri"/>
          <w:sz w:val="26"/>
          <w:szCs w:val="26"/>
        </w:rPr>
        <w:t>jego zgodność</w:t>
      </w:r>
      <w:r w:rsidR="00ED1CB1">
        <w:rPr>
          <w:rFonts w:ascii="Calibri" w:hAnsi="Calibri"/>
          <w:sz w:val="26"/>
          <w:szCs w:val="26"/>
        </w:rPr>
        <w:t xml:space="preserve"> z </w:t>
      </w:r>
      <w:r w:rsidRPr="00C24093">
        <w:rPr>
          <w:rFonts w:ascii="Calibri" w:hAnsi="Calibri"/>
          <w:sz w:val="26"/>
          <w:szCs w:val="26"/>
        </w:rPr>
        <w:t>priorytetami dla polityki ekologicznej województwa.</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jc w:val="both"/>
        <w:rPr>
          <w:rFonts w:ascii="Calibri" w:hAnsi="Calibri"/>
          <w:b/>
          <w:sz w:val="26"/>
          <w:szCs w:val="26"/>
        </w:rPr>
      </w:pPr>
      <w:r w:rsidRPr="00C24093">
        <w:rPr>
          <w:rFonts w:ascii="Calibri" w:hAnsi="Calibri"/>
          <w:b/>
          <w:sz w:val="26"/>
          <w:szCs w:val="26"/>
        </w:rPr>
        <w:t>Komercyjne kredyty bankowe</w:t>
      </w:r>
    </w:p>
    <w:p w:rsidR="00E50C42" w:rsidRPr="00C24093" w:rsidRDefault="00E50C42" w:rsidP="0056524C">
      <w:pPr>
        <w:spacing w:line="276" w:lineRule="auto"/>
        <w:ind w:right="-23"/>
        <w:jc w:val="both"/>
        <w:rPr>
          <w:rFonts w:ascii="Calibri" w:hAnsi="Calibri"/>
          <w:sz w:val="26"/>
          <w:szCs w:val="26"/>
        </w:rPr>
      </w:pPr>
    </w:p>
    <w:p w:rsidR="00E50C42" w:rsidRPr="00C01545" w:rsidRDefault="00E50C42" w:rsidP="0056524C">
      <w:pPr>
        <w:spacing w:line="276" w:lineRule="auto"/>
        <w:ind w:right="-23" w:firstLine="567"/>
        <w:jc w:val="both"/>
        <w:rPr>
          <w:rFonts w:ascii="Calibri" w:hAnsi="Calibri"/>
          <w:sz w:val="26"/>
          <w:szCs w:val="26"/>
        </w:rPr>
      </w:pPr>
      <w:r w:rsidRPr="00C24093">
        <w:rPr>
          <w:rFonts w:ascii="Calibri" w:hAnsi="Calibri"/>
          <w:sz w:val="26"/>
          <w:szCs w:val="26"/>
        </w:rPr>
        <w:t>Komercyjne kredyty bankowe ze względu na duże koszty finansowe związane</w:t>
      </w:r>
      <w:r w:rsidR="00ED1CB1">
        <w:rPr>
          <w:rFonts w:ascii="Calibri" w:hAnsi="Calibri"/>
          <w:sz w:val="26"/>
          <w:szCs w:val="26"/>
        </w:rPr>
        <w:t xml:space="preserve"> z </w:t>
      </w:r>
      <w:r w:rsidRPr="00C24093">
        <w:rPr>
          <w:rFonts w:ascii="Calibri" w:hAnsi="Calibri"/>
          <w:sz w:val="26"/>
          <w:szCs w:val="26"/>
        </w:rPr>
        <w:t>oprocentowaniem, nie powinny być brane pod uwagę jako podstawowe źródła finansowania inwestycji, lecz jako uzupełnienie środków</w:t>
      </w:r>
      <w:r w:rsidR="00ED1CB1">
        <w:rPr>
          <w:rFonts w:ascii="Calibri" w:hAnsi="Calibri"/>
          <w:sz w:val="26"/>
          <w:szCs w:val="26"/>
        </w:rPr>
        <w:t xml:space="preserve"> z </w:t>
      </w:r>
      <w:r w:rsidRPr="00C24093">
        <w:rPr>
          <w:rFonts w:ascii="Calibri" w:hAnsi="Calibri"/>
          <w:sz w:val="26"/>
          <w:szCs w:val="26"/>
        </w:rPr>
        <w:t>pożyczek preferencyjnych. Samorządy są obecnie postrzegane przez banki jako interesujący</w:t>
      </w:r>
      <w:r w:rsidR="00ED1CB1">
        <w:rPr>
          <w:rFonts w:ascii="Calibri" w:hAnsi="Calibri"/>
          <w:sz w:val="26"/>
          <w:szCs w:val="26"/>
        </w:rPr>
        <w:t xml:space="preserve"> i </w:t>
      </w:r>
      <w:r w:rsidRPr="00C24093">
        <w:rPr>
          <w:rFonts w:ascii="Calibri" w:hAnsi="Calibri"/>
          <w:sz w:val="26"/>
          <w:szCs w:val="26"/>
        </w:rPr>
        <w:t>wiarygodni klienci, stąd dostęp do kredytów jest coraz łatwiejszy. Warunki komercyjnych kredytów inwestycyjnych udzielanych jednostkom samorządu terytorialnego są zazwyczaj każdorazowo negocjowane indywidualnie.</w:t>
      </w:r>
    </w:p>
    <w:p w:rsidR="006053E6" w:rsidRPr="00C24093" w:rsidRDefault="006053E6" w:rsidP="0056524C">
      <w:pPr>
        <w:spacing w:line="276" w:lineRule="auto"/>
        <w:ind w:right="-23"/>
        <w:jc w:val="both"/>
        <w:rPr>
          <w:rFonts w:ascii="Calibri" w:hAnsi="Calibri"/>
          <w:b/>
          <w:sz w:val="26"/>
          <w:szCs w:val="26"/>
        </w:rPr>
      </w:pPr>
    </w:p>
    <w:p w:rsidR="00E50C42" w:rsidRPr="00C24093" w:rsidRDefault="00E50C42" w:rsidP="0056524C">
      <w:pPr>
        <w:spacing w:line="276" w:lineRule="auto"/>
        <w:ind w:right="-23"/>
        <w:jc w:val="both"/>
        <w:rPr>
          <w:rFonts w:ascii="Calibri" w:hAnsi="Calibri"/>
          <w:b/>
          <w:sz w:val="26"/>
          <w:szCs w:val="26"/>
        </w:rPr>
      </w:pPr>
      <w:r w:rsidRPr="00C24093">
        <w:rPr>
          <w:rFonts w:ascii="Calibri" w:hAnsi="Calibri"/>
          <w:b/>
          <w:sz w:val="26"/>
          <w:szCs w:val="26"/>
        </w:rPr>
        <w:t>Własne środki inwestorów</w:t>
      </w:r>
    </w:p>
    <w:p w:rsidR="00E50C42" w:rsidRPr="00C24093" w:rsidRDefault="00E50C42" w:rsidP="0056524C">
      <w:pPr>
        <w:spacing w:line="276" w:lineRule="auto"/>
        <w:ind w:right="-23"/>
        <w:jc w:val="both"/>
        <w:rPr>
          <w:rFonts w:ascii="Calibri" w:hAnsi="Calibri"/>
          <w:sz w:val="26"/>
          <w:szCs w:val="26"/>
        </w:rPr>
      </w:pPr>
    </w:p>
    <w:p w:rsidR="00E50C42" w:rsidRPr="00C24093" w:rsidRDefault="00E50C42" w:rsidP="0056524C">
      <w:pPr>
        <w:spacing w:line="276" w:lineRule="auto"/>
        <w:ind w:right="-23" w:firstLine="567"/>
        <w:jc w:val="both"/>
        <w:rPr>
          <w:rFonts w:ascii="Calibri" w:hAnsi="Calibri"/>
          <w:sz w:val="26"/>
          <w:szCs w:val="26"/>
        </w:rPr>
      </w:pPr>
      <w:r w:rsidRPr="00C24093">
        <w:rPr>
          <w:rFonts w:ascii="Calibri" w:hAnsi="Calibri"/>
          <w:sz w:val="26"/>
          <w:szCs w:val="26"/>
        </w:rPr>
        <w:t>Niektóre inwestycje będą pokrywane ze środków własnych różnych podmiotów gospodarczych</w:t>
      </w:r>
      <w:r w:rsidR="00ED1CB1">
        <w:rPr>
          <w:rFonts w:ascii="Calibri" w:hAnsi="Calibri"/>
          <w:sz w:val="26"/>
          <w:szCs w:val="26"/>
        </w:rPr>
        <w:t xml:space="preserve"> i </w:t>
      </w:r>
      <w:r w:rsidRPr="00C24093">
        <w:rPr>
          <w:rFonts w:ascii="Calibri" w:hAnsi="Calibri"/>
          <w:sz w:val="26"/>
          <w:szCs w:val="26"/>
        </w:rPr>
        <w:t>inwestorów prywatnych. Inwestycje przewidywane do realizacji przez podmioty gospodarcze mogą być dofinansowywane</w:t>
      </w:r>
      <w:r w:rsidR="00ED1CB1">
        <w:rPr>
          <w:rFonts w:ascii="Calibri" w:hAnsi="Calibri"/>
          <w:sz w:val="26"/>
          <w:szCs w:val="26"/>
        </w:rPr>
        <w:t xml:space="preserve"> z </w:t>
      </w:r>
      <w:r w:rsidRPr="00C24093">
        <w:rPr>
          <w:rFonts w:ascii="Calibri" w:hAnsi="Calibri"/>
          <w:sz w:val="26"/>
          <w:szCs w:val="26"/>
        </w:rPr>
        <w:t>kredytów komercyjnych oraz uzupełniająco</w:t>
      </w:r>
      <w:r w:rsidR="00ED1CB1">
        <w:rPr>
          <w:rFonts w:ascii="Calibri" w:hAnsi="Calibri"/>
          <w:sz w:val="26"/>
          <w:szCs w:val="26"/>
        </w:rPr>
        <w:t xml:space="preserve"> z </w:t>
      </w:r>
      <w:r w:rsidRPr="00C24093">
        <w:rPr>
          <w:rFonts w:ascii="Calibri" w:hAnsi="Calibri"/>
          <w:sz w:val="26"/>
          <w:szCs w:val="26"/>
        </w:rPr>
        <w:t>funduszy ochrony środowiska, pod warunkiem uznania danego zadania za priorytetowe.</w:t>
      </w:r>
    </w:p>
    <w:p w:rsidR="00E50C42" w:rsidRPr="00C24093" w:rsidRDefault="00E50C42" w:rsidP="00F87642">
      <w:pPr>
        <w:spacing w:line="276" w:lineRule="auto"/>
        <w:jc w:val="both"/>
        <w:rPr>
          <w:rFonts w:ascii="Calibri" w:hAnsi="Calibri"/>
          <w:sz w:val="26"/>
          <w:szCs w:val="26"/>
        </w:rPr>
      </w:pPr>
    </w:p>
    <w:p w:rsidR="00E50C42" w:rsidRPr="00C24093" w:rsidRDefault="00E50C42" w:rsidP="00B41A9A">
      <w:pPr>
        <w:pStyle w:val="Akapitzlist"/>
        <w:numPr>
          <w:ilvl w:val="1"/>
          <w:numId w:val="12"/>
        </w:numPr>
        <w:spacing w:line="276" w:lineRule="auto"/>
        <w:jc w:val="both"/>
        <w:rPr>
          <w:rFonts w:ascii="Calibri" w:hAnsi="Calibri"/>
          <w:sz w:val="26"/>
          <w:szCs w:val="26"/>
        </w:rPr>
      </w:pPr>
      <w:r w:rsidRPr="00C24093">
        <w:rPr>
          <w:rFonts w:ascii="Calibri" w:hAnsi="Calibri"/>
          <w:sz w:val="26"/>
          <w:szCs w:val="26"/>
        </w:rPr>
        <w:t>Zarządzanie Gminnym Programem Ochrony Środowiska</w:t>
      </w:r>
    </w:p>
    <w:p w:rsidR="00E50C42" w:rsidRPr="00C24093" w:rsidRDefault="00E50C42" w:rsidP="00F87642">
      <w:pPr>
        <w:spacing w:line="276" w:lineRule="auto"/>
        <w:ind w:firstLine="709"/>
        <w:jc w:val="both"/>
        <w:rPr>
          <w:rFonts w:ascii="Calibri" w:hAnsi="Calibri"/>
          <w:sz w:val="26"/>
          <w:szCs w:val="26"/>
        </w:rPr>
      </w:pPr>
    </w:p>
    <w:p w:rsidR="00E50C42" w:rsidRPr="00C24093" w:rsidRDefault="00E50C42" w:rsidP="00F87642">
      <w:pPr>
        <w:spacing w:line="276" w:lineRule="auto"/>
        <w:ind w:firstLine="567"/>
        <w:jc w:val="both"/>
        <w:rPr>
          <w:rFonts w:ascii="Calibri" w:hAnsi="Calibri"/>
          <w:sz w:val="26"/>
          <w:szCs w:val="26"/>
        </w:rPr>
      </w:pPr>
      <w:r w:rsidRPr="00C24093">
        <w:rPr>
          <w:rFonts w:ascii="Calibri" w:hAnsi="Calibri"/>
          <w:sz w:val="26"/>
          <w:szCs w:val="26"/>
        </w:rPr>
        <w:t>Aby skutecznie realizować Program Ochrony Środowiska konieczne jest ustalenie systemu zarządzania tym programem. Zarządzanie Programem musi odbywać się</w:t>
      </w:r>
      <w:r w:rsidR="00ED1CB1">
        <w:rPr>
          <w:rFonts w:ascii="Calibri" w:hAnsi="Calibri"/>
          <w:sz w:val="26"/>
          <w:szCs w:val="26"/>
        </w:rPr>
        <w:t xml:space="preserve"> z </w:t>
      </w:r>
      <w:r w:rsidRPr="00C24093">
        <w:rPr>
          <w:rFonts w:ascii="Calibri" w:hAnsi="Calibri"/>
          <w:sz w:val="26"/>
          <w:szCs w:val="26"/>
        </w:rPr>
        <w:t>uwzględnieniem zasad zrównoważonego rozwoju,</w:t>
      </w:r>
      <w:r w:rsidR="00ED1CB1">
        <w:rPr>
          <w:rFonts w:ascii="Calibri" w:hAnsi="Calibri"/>
          <w:sz w:val="26"/>
          <w:szCs w:val="26"/>
        </w:rPr>
        <w:t xml:space="preserve"> i </w:t>
      </w:r>
      <w:r w:rsidRPr="00C24093">
        <w:rPr>
          <w:rFonts w:ascii="Calibri" w:hAnsi="Calibri"/>
          <w:sz w:val="26"/>
          <w:szCs w:val="26"/>
        </w:rPr>
        <w:t>być oparte</w:t>
      </w:r>
      <w:r w:rsidR="00ED1CB1">
        <w:rPr>
          <w:rFonts w:ascii="Calibri" w:hAnsi="Calibri"/>
          <w:sz w:val="26"/>
          <w:szCs w:val="26"/>
        </w:rPr>
        <w:t xml:space="preserve"> o </w:t>
      </w:r>
      <w:r w:rsidRPr="00C24093">
        <w:rPr>
          <w:rFonts w:ascii="Calibri" w:hAnsi="Calibri"/>
          <w:sz w:val="26"/>
          <w:szCs w:val="26"/>
        </w:rPr>
        <w:t>instrumenty zarządzania zgodne</w:t>
      </w:r>
      <w:r w:rsidR="00ED1CB1">
        <w:rPr>
          <w:rFonts w:ascii="Calibri" w:hAnsi="Calibri"/>
          <w:sz w:val="26"/>
          <w:szCs w:val="26"/>
        </w:rPr>
        <w:t xml:space="preserve"> z </w:t>
      </w:r>
      <w:r w:rsidRPr="00C24093">
        <w:rPr>
          <w:rFonts w:ascii="Calibri" w:hAnsi="Calibri"/>
          <w:sz w:val="26"/>
          <w:szCs w:val="26"/>
        </w:rPr>
        <w:t>kompetencjami</w:t>
      </w:r>
      <w:r w:rsidR="00ED1CB1">
        <w:rPr>
          <w:rFonts w:ascii="Calibri" w:hAnsi="Calibri"/>
          <w:sz w:val="26"/>
          <w:szCs w:val="26"/>
        </w:rPr>
        <w:t xml:space="preserve"> i </w:t>
      </w:r>
      <w:r w:rsidRPr="00C24093">
        <w:rPr>
          <w:rFonts w:ascii="Calibri" w:hAnsi="Calibri"/>
          <w:sz w:val="26"/>
          <w:szCs w:val="26"/>
        </w:rPr>
        <w:t>obowiązkami podmiotów zarządzających.</w:t>
      </w:r>
    </w:p>
    <w:p w:rsidR="00E50C42" w:rsidRPr="00C24093" w:rsidRDefault="00E50C42" w:rsidP="00F87642">
      <w:pPr>
        <w:spacing w:line="276" w:lineRule="auto"/>
        <w:ind w:firstLine="567"/>
        <w:jc w:val="both"/>
        <w:rPr>
          <w:rFonts w:ascii="Calibri" w:hAnsi="Calibri"/>
          <w:sz w:val="26"/>
          <w:szCs w:val="26"/>
        </w:rPr>
      </w:pPr>
      <w:r w:rsidRPr="00C24093">
        <w:rPr>
          <w:rFonts w:ascii="Calibri" w:hAnsi="Calibri"/>
          <w:sz w:val="26"/>
          <w:szCs w:val="26"/>
        </w:rPr>
        <w:t xml:space="preserve">W przypadku Gminnego Programu Ochrony Środowiska, organem odpowiedzialnym , na którym spoczywać będą główne zadania jest Urząd </w:t>
      </w:r>
      <w:r w:rsidR="000849BE">
        <w:rPr>
          <w:rFonts w:ascii="Calibri" w:hAnsi="Calibri"/>
          <w:sz w:val="26"/>
          <w:szCs w:val="26"/>
        </w:rPr>
        <w:t>Miasta</w:t>
      </w:r>
      <w:r w:rsidRPr="00C24093">
        <w:rPr>
          <w:rFonts w:ascii="Calibri" w:hAnsi="Calibri"/>
          <w:sz w:val="26"/>
          <w:szCs w:val="26"/>
        </w:rPr>
        <w:t xml:space="preserve">. Całościowe jednak zarządzanie realizacją Programu będzie się odbywać na kilku szczeblach. Oprócz szczebla gminnego są jeszcze </w:t>
      </w:r>
      <w:r w:rsidRPr="00C24093">
        <w:rPr>
          <w:rFonts w:ascii="Calibri" w:hAnsi="Calibri"/>
          <w:sz w:val="26"/>
          <w:szCs w:val="26"/>
        </w:rPr>
        <w:lastRenderedPageBreak/>
        <w:t>szczeble powiatowy</w:t>
      </w:r>
      <w:r w:rsidR="00ED1CB1">
        <w:rPr>
          <w:rFonts w:ascii="Calibri" w:hAnsi="Calibri"/>
          <w:sz w:val="26"/>
          <w:szCs w:val="26"/>
        </w:rPr>
        <w:t xml:space="preserve"> i </w:t>
      </w:r>
      <w:r w:rsidRPr="00C24093">
        <w:rPr>
          <w:rFonts w:ascii="Calibri" w:hAnsi="Calibri"/>
          <w:sz w:val="26"/>
          <w:szCs w:val="26"/>
        </w:rPr>
        <w:t>wojewódzki obejmujące działania podejmowane</w:t>
      </w:r>
      <w:r w:rsidR="00ED1CB1">
        <w:rPr>
          <w:rFonts w:ascii="Calibri" w:hAnsi="Calibri"/>
          <w:sz w:val="26"/>
          <w:szCs w:val="26"/>
        </w:rPr>
        <w:t xml:space="preserve"> w </w:t>
      </w:r>
      <w:r w:rsidRPr="00C24093">
        <w:rPr>
          <w:rFonts w:ascii="Calibri" w:hAnsi="Calibri"/>
          <w:sz w:val="26"/>
          <w:szCs w:val="26"/>
        </w:rPr>
        <w:t>skali województwa</w:t>
      </w:r>
      <w:r w:rsidR="00ED1CB1">
        <w:rPr>
          <w:rFonts w:ascii="Calibri" w:hAnsi="Calibri"/>
          <w:sz w:val="26"/>
          <w:szCs w:val="26"/>
        </w:rPr>
        <w:t xml:space="preserve"> i </w:t>
      </w:r>
      <w:r w:rsidRPr="00C24093">
        <w:rPr>
          <w:rFonts w:ascii="Calibri" w:hAnsi="Calibri"/>
          <w:sz w:val="26"/>
          <w:szCs w:val="26"/>
        </w:rPr>
        <w:t>powiatu,</w:t>
      </w:r>
      <w:r w:rsidR="00ED1CB1">
        <w:rPr>
          <w:rFonts w:ascii="Calibri" w:hAnsi="Calibri"/>
          <w:sz w:val="26"/>
          <w:szCs w:val="26"/>
        </w:rPr>
        <w:t xml:space="preserve"> a </w:t>
      </w:r>
      <w:r w:rsidRPr="00C24093">
        <w:rPr>
          <w:rFonts w:ascii="Calibri" w:hAnsi="Calibri"/>
          <w:sz w:val="26"/>
          <w:szCs w:val="26"/>
        </w:rPr>
        <w:t>także szczeble jednostek organizacyjnych, obejmujących działania podejmowane przez podmioty gospodarcze korzystające ze środowiska. Na każdą</w:t>
      </w:r>
      <w:r w:rsidR="00ED1CB1">
        <w:rPr>
          <w:rFonts w:ascii="Calibri" w:hAnsi="Calibri"/>
          <w:sz w:val="26"/>
          <w:szCs w:val="26"/>
        </w:rPr>
        <w:t xml:space="preserve"> z </w:t>
      </w:r>
      <w:r w:rsidRPr="00C24093">
        <w:rPr>
          <w:rFonts w:ascii="Calibri" w:hAnsi="Calibri"/>
          <w:sz w:val="26"/>
          <w:szCs w:val="26"/>
        </w:rPr>
        <w:t>tych jednostek nałożono różne obowiązki, które mogą czasem okazać się zbieżnymi.</w:t>
      </w:r>
    </w:p>
    <w:p w:rsidR="00E50C42" w:rsidRPr="00C24093" w:rsidRDefault="00E50C42" w:rsidP="00F87642">
      <w:pPr>
        <w:spacing w:line="276" w:lineRule="auto"/>
        <w:ind w:firstLine="567"/>
        <w:jc w:val="both"/>
        <w:rPr>
          <w:rFonts w:ascii="Calibri" w:hAnsi="Calibri"/>
          <w:sz w:val="26"/>
          <w:szCs w:val="26"/>
        </w:rPr>
      </w:pPr>
      <w:r w:rsidRPr="00C24093">
        <w:rPr>
          <w:rFonts w:ascii="Calibri" w:hAnsi="Calibri"/>
          <w:sz w:val="26"/>
          <w:szCs w:val="26"/>
        </w:rPr>
        <w:t>Inaczej wygląda aspekt zarządzania</w:t>
      </w:r>
      <w:r w:rsidR="00ED1CB1">
        <w:rPr>
          <w:rFonts w:ascii="Calibri" w:hAnsi="Calibri"/>
          <w:sz w:val="26"/>
          <w:szCs w:val="26"/>
        </w:rPr>
        <w:t xml:space="preserve"> w </w:t>
      </w:r>
      <w:r w:rsidRPr="00C24093">
        <w:rPr>
          <w:rFonts w:ascii="Calibri" w:hAnsi="Calibri"/>
          <w:sz w:val="26"/>
          <w:szCs w:val="26"/>
        </w:rPr>
        <w:t>przypadku podmiotów gospodarczych korzystających ze środowiska. Nadrzędnym kryterium działania tych podmiotów jest rachunek (efekt) ekonomiczny</w:t>
      </w:r>
      <w:r w:rsidR="00ED1CB1">
        <w:rPr>
          <w:rFonts w:ascii="Calibri" w:hAnsi="Calibri"/>
          <w:sz w:val="26"/>
          <w:szCs w:val="26"/>
        </w:rPr>
        <w:t xml:space="preserve"> i </w:t>
      </w:r>
      <w:r w:rsidRPr="00C24093">
        <w:rPr>
          <w:rFonts w:ascii="Calibri" w:hAnsi="Calibri"/>
          <w:sz w:val="26"/>
          <w:szCs w:val="26"/>
        </w:rPr>
        <w:t xml:space="preserve">zasady konkurencji rynkowej. Od pewnego czasu jednak, podmioty te zwracają </w:t>
      </w:r>
      <w:r>
        <w:rPr>
          <w:rFonts w:ascii="Calibri" w:hAnsi="Calibri"/>
          <w:sz w:val="26"/>
          <w:szCs w:val="26"/>
        </w:rPr>
        <w:t xml:space="preserve"> co</w:t>
      </w:r>
      <w:r w:rsidRPr="00C24093">
        <w:rPr>
          <w:rFonts w:ascii="Calibri" w:hAnsi="Calibri"/>
          <w:sz w:val="26"/>
          <w:szCs w:val="26"/>
        </w:rPr>
        <w:t>raz większą uwagę na głos opinii społecznej. Na tym szczeblu zarządzane środowiskiem odbywa się przez:</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dotrzymywanie wymagań stawianych przez przepisy prawa,</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modernizacje stosowanych technologii,</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eliminowanie technologii uciążliwych dla środowiska,</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instalowanie urządzeń ochrony środowiska (jak np. filtry lub izolacja akustyczna),</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porządkowanie technologii</w:t>
      </w:r>
      <w:r w:rsidR="00ED1CB1">
        <w:rPr>
          <w:rFonts w:ascii="Calibri" w:hAnsi="Calibri"/>
          <w:sz w:val="26"/>
          <w:szCs w:val="26"/>
        </w:rPr>
        <w:t xml:space="preserve"> i </w:t>
      </w:r>
      <w:r w:rsidRPr="00C24093">
        <w:rPr>
          <w:rFonts w:ascii="Calibri" w:hAnsi="Calibri"/>
          <w:sz w:val="26"/>
          <w:szCs w:val="26"/>
        </w:rPr>
        <w:t>reżimów obsługi urządzeń,</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stałą kontrole zanieczyszczeń</w:t>
      </w:r>
      <w:r w:rsidR="00ED1CB1">
        <w:rPr>
          <w:rFonts w:ascii="Calibri" w:hAnsi="Calibri"/>
          <w:sz w:val="26"/>
          <w:szCs w:val="26"/>
        </w:rPr>
        <w:t xml:space="preserve"> i </w:t>
      </w:r>
      <w:r w:rsidRPr="00C24093">
        <w:rPr>
          <w:rFonts w:ascii="Calibri" w:hAnsi="Calibri"/>
          <w:sz w:val="26"/>
          <w:szCs w:val="26"/>
        </w:rPr>
        <w:t>uprawnień do ich emisji,</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kontrolę sposobów gospodarowania odpadami.</w:t>
      </w:r>
    </w:p>
    <w:p w:rsidR="00E50C42" w:rsidRPr="00C24093" w:rsidRDefault="00E50C42" w:rsidP="00F87642">
      <w:pPr>
        <w:pStyle w:val="Akapitzlist"/>
        <w:spacing w:line="276" w:lineRule="auto"/>
        <w:jc w:val="both"/>
        <w:rPr>
          <w:rFonts w:ascii="Calibri" w:hAnsi="Calibri"/>
          <w:sz w:val="26"/>
          <w:szCs w:val="26"/>
        </w:rPr>
      </w:pPr>
    </w:p>
    <w:p w:rsidR="00E50C42" w:rsidRPr="00C24093" w:rsidRDefault="00E50C42" w:rsidP="00F87642">
      <w:pPr>
        <w:spacing w:line="276" w:lineRule="auto"/>
        <w:ind w:firstLine="709"/>
        <w:jc w:val="both"/>
        <w:rPr>
          <w:rFonts w:ascii="Calibri" w:hAnsi="Calibri"/>
          <w:sz w:val="26"/>
          <w:szCs w:val="26"/>
        </w:rPr>
      </w:pPr>
      <w:r w:rsidRPr="00C24093">
        <w:rPr>
          <w:rFonts w:ascii="Calibri" w:hAnsi="Calibri"/>
          <w:sz w:val="26"/>
          <w:szCs w:val="26"/>
        </w:rPr>
        <w:t>W ramach działającej administracji, odpowiednie organy mają wpływ na egzekwowanie prawa zapobiegającego zanieczyszczeniom, głównie poprzez:</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odpowiednie, zgodne</w:t>
      </w:r>
      <w:r w:rsidR="00ED1CB1">
        <w:rPr>
          <w:rFonts w:ascii="Calibri" w:hAnsi="Calibri"/>
          <w:sz w:val="26"/>
          <w:szCs w:val="26"/>
        </w:rPr>
        <w:t xml:space="preserve"> z </w:t>
      </w:r>
      <w:r w:rsidRPr="00C24093">
        <w:rPr>
          <w:rFonts w:ascii="Calibri" w:hAnsi="Calibri"/>
          <w:sz w:val="26"/>
          <w:szCs w:val="26"/>
        </w:rPr>
        <w:t>założeniami zrównoważonego rozwoju</w:t>
      </w:r>
      <w:r w:rsidR="00ED1CB1">
        <w:rPr>
          <w:rFonts w:ascii="Calibri" w:hAnsi="Calibri"/>
          <w:sz w:val="26"/>
          <w:szCs w:val="26"/>
        </w:rPr>
        <w:t xml:space="preserve"> i </w:t>
      </w:r>
      <w:r w:rsidRPr="00C24093">
        <w:rPr>
          <w:rFonts w:ascii="Calibri" w:hAnsi="Calibri"/>
          <w:sz w:val="26"/>
          <w:szCs w:val="26"/>
        </w:rPr>
        <w:t>priorytetami gminy, planowanie przestrzenne</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kontrolę gospodarczego korzystania ze środowiska</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instalowanie urządzeń mających na celu ochronę środowiska</w:t>
      </w:r>
    </w:p>
    <w:p w:rsidR="00E50C42" w:rsidRPr="00C24093" w:rsidRDefault="00E50C42" w:rsidP="00B41A9A">
      <w:pPr>
        <w:pStyle w:val="Akapitzlist"/>
        <w:numPr>
          <w:ilvl w:val="0"/>
          <w:numId w:val="15"/>
        </w:numPr>
        <w:spacing w:line="276" w:lineRule="auto"/>
        <w:jc w:val="both"/>
        <w:rPr>
          <w:rFonts w:ascii="Calibri" w:hAnsi="Calibri"/>
          <w:sz w:val="26"/>
          <w:szCs w:val="26"/>
        </w:rPr>
      </w:pPr>
      <w:r w:rsidRPr="00C24093">
        <w:rPr>
          <w:rFonts w:ascii="Calibri" w:hAnsi="Calibri"/>
          <w:sz w:val="26"/>
          <w:szCs w:val="26"/>
        </w:rPr>
        <w:t>porządkowanie</w:t>
      </w:r>
      <w:r w:rsidR="00ED1CB1">
        <w:rPr>
          <w:rFonts w:ascii="Calibri" w:hAnsi="Calibri"/>
          <w:sz w:val="26"/>
          <w:szCs w:val="26"/>
        </w:rPr>
        <w:t xml:space="preserve"> i </w:t>
      </w:r>
      <w:r w:rsidRPr="00C24093">
        <w:rPr>
          <w:rFonts w:ascii="Calibri" w:hAnsi="Calibri"/>
          <w:sz w:val="26"/>
          <w:szCs w:val="26"/>
        </w:rPr>
        <w:t>nadzór nad działalnością związaną</w:t>
      </w:r>
      <w:r w:rsidR="00ED1CB1">
        <w:rPr>
          <w:rFonts w:ascii="Calibri" w:hAnsi="Calibri"/>
          <w:sz w:val="26"/>
          <w:szCs w:val="26"/>
        </w:rPr>
        <w:t xml:space="preserve"> z </w:t>
      </w:r>
      <w:r w:rsidRPr="00C24093">
        <w:rPr>
          <w:rFonts w:ascii="Calibri" w:hAnsi="Calibri"/>
          <w:sz w:val="26"/>
          <w:szCs w:val="26"/>
        </w:rPr>
        <w:t>gospodarczym wykorzystaniem środowiska</w:t>
      </w:r>
    </w:p>
    <w:p w:rsidR="00E50C42" w:rsidRPr="00C24093" w:rsidRDefault="00E50C42" w:rsidP="00F87642">
      <w:pPr>
        <w:spacing w:line="276" w:lineRule="auto"/>
        <w:jc w:val="both"/>
        <w:rPr>
          <w:rFonts w:ascii="Calibri" w:hAnsi="Calibri"/>
          <w:sz w:val="26"/>
          <w:szCs w:val="26"/>
        </w:rPr>
      </w:pPr>
    </w:p>
    <w:p w:rsidR="00E50C42" w:rsidRPr="00C24093" w:rsidRDefault="00E50C42" w:rsidP="00B41A9A">
      <w:pPr>
        <w:pStyle w:val="Akapitzlist"/>
        <w:numPr>
          <w:ilvl w:val="1"/>
          <w:numId w:val="12"/>
        </w:numPr>
        <w:spacing w:line="276" w:lineRule="auto"/>
        <w:jc w:val="both"/>
        <w:rPr>
          <w:rFonts w:ascii="Calibri" w:hAnsi="Calibri"/>
          <w:sz w:val="26"/>
          <w:szCs w:val="26"/>
        </w:rPr>
      </w:pPr>
      <w:r w:rsidRPr="00C24093">
        <w:rPr>
          <w:rFonts w:ascii="Calibri" w:hAnsi="Calibri"/>
          <w:sz w:val="26"/>
          <w:szCs w:val="26"/>
        </w:rPr>
        <w:t>Monitoring Programu Ochrony Środowiska</w:t>
      </w:r>
    </w:p>
    <w:p w:rsidR="00E50C42" w:rsidRPr="00C24093" w:rsidRDefault="00E50C42" w:rsidP="00F87642">
      <w:pPr>
        <w:pStyle w:val="Akapitzlist"/>
        <w:spacing w:line="276" w:lineRule="auto"/>
        <w:ind w:left="360"/>
        <w:jc w:val="both"/>
        <w:rPr>
          <w:rFonts w:ascii="Calibri" w:hAnsi="Calibri"/>
          <w:sz w:val="26"/>
          <w:szCs w:val="26"/>
        </w:rPr>
      </w:pPr>
    </w:p>
    <w:p w:rsidR="00E50C42" w:rsidRPr="00C24093" w:rsidRDefault="00E50C42" w:rsidP="00B41A9A">
      <w:pPr>
        <w:pStyle w:val="Akapitzlist"/>
        <w:numPr>
          <w:ilvl w:val="2"/>
          <w:numId w:val="12"/>
        </w:numPr>
        <w:spacing w:line="276" w:lineRule="auto"/>
        <w:jc w:val="both"/>
        <w:rPr>
          <w:rFonts w:ascii="Calibri" w:hAnsi="Calibri"/>
          <w:sz w:val="26"/>
          <w:szCs w:val="26"/>
        </w:rPr>
      </w:pPr>
      <w:r w:rsidRPr="00C24093">
        <w:rPr>
          <w:rFonts w:ascii="Calibri" w:hAnsi="Calibri"/>
          <w:sz w:val="26"/>
          <w:szCs w:val="26"/>
        </w:rPr>
        <w:t>Ogólne zasady</w:t>
      </w:r>
    </w:p>
    <w:p w:rsidR="00E50C42" w:rsidRPr="00C24093" w:rsidRDefault="00E50C42" w:rsidP="00F87642">
      <w:pPr>
        <w:pStyle w:val="Akapitzlist"/>
        <w:spacing w:line="276" w:lineRule="auto"/>
        <w:jc w:val="both"/>
        <w:rPr>
          <w:rFonts w:ascii="Calibri" w:hAnsi="Calibri"/>
          <w:sz w:val="26"/>
          <w:szCs w:val="26"/>
        </w:rPr>
      </w:pPr>
    </w:p>
    <w:p w:rsidR="00E50C42" w:rsidRPr="00C24093" w:rsidRDefault="00E50C42" w:rsidP="00F87642">
      <w:pPr>
        <w:spacing w:line="276" w:lineRule="auto"/>
        <w:ind w:firstLine="567"/>
        <w:jc w:val="both"/>
        <w:rPr>
          <w:rFonts w:ascii="Calibri" w:hAnsi="Calibri"/>
          <w:sz w:val="26"/>
          <w:szCs w:val="26"/>
        </w:rPr>
      </w:pPr>
      <w:r w:rsidRPr="00C24093">
        <w:rPr>
          <w:rFonts w:ascii="Calibri" w:hAnsi="Calibri"/>
          <w:sz w:val="26"/>
          <w:szCs w:val="26"/>
        </w:rPr>
        <w:t>Podczas wdrażania Programu</w:t>
      </w:r>
      <w:r w:rsidR="00ED1CB1">
        <w:rPr>
          <w:rFonts w:ascii="Calibri" w:hAnsi="Calibri"/>
          <w:sz w:val="26"/>
          <w:szCs w:val="26"/>
        </w:rPr>
        <w:t xml:space="preserve"> w </w:t>
      </w:r>
      <w:r w:rsidRPr="00C24093">
        <w:rPr>
          <w:rFonts w:ascii="Calibri" w:hAnsi="Calibri"/>
          <w:sz w:val="26"/>
          <w:szCs w:val="26"/>
        </w:rPr>
        <w:t>życie, ważna jest kontrola przebiegu tego wdrażania oraz bieżąca kontrola stopnia realizacji przyjętych</w:t>
      </w:r>
      <w:r w:rsidR="00ED1CB1">
        <w:rPr>
          <w:rFonts w:ascii="Calibri" w:hAnsi="Calibri"/>
          <w:sz w:val="26"/>
          <w:szCs w:val="26"/>
        </w:rPr>
        <w:t xml:space="preserve"> w </w:t>
      </w:r>
      <w:r w:rsidRPr="00C24093">
        <w:rPr>
          <w:rFonts w:ascii="Calibri" w:hAnsi="Calibri"/>
          <w:sz w:val="26"/>
          <w:szCs w:val="26"/>
        </w:rPr>
        <w:t>nim działań</w:t>
      </w:r>
      <w:r w:rsidR="00ED1CB1">
        <w:rPr>
          <w:rFonts w:ascii="Calibri" w:hAnsi="Calibri"/>
          <w:sz w:val="26"/>
          <w:szCs w:val="26"/>
        </w:rPr>
        <w:t xml:space="preserve"> w </w:t>
      </w:r>
      <w:r w:rsidRPr="00C24093">
        <w:rPr>
          <w:rFonts w:ascii="Calibri" w:hAnsi="Calibri"/>
          <w:sz w:val="26"/>
          <w:szCs w:val="26"/>
        </w:rPr>
        <w:t>kontekście postawionych celów. Dzięki monitorowaniu, możliwa będzie ocena procesu wdrażania oraz będzie można dokonywać ewentualnych korekt Programu.</w:t>
      </w:r>
    </w:p>
    <w:p w:rsidR="00E50C42" w:rsidRPr="00C24093" w:rsidRDefault="00E50C42" w:rsidP="00F87642">
      <w:pPr>
        <w:spacing w:line="276" w:lineRule="auto"/>
        <w:ind w:firstLine="567"/>
        <w:jc w:val="both"/>
        <w:rPr>
          <w:rFonts w:ascii="Calibri" w:hAnsi="Calibri"/>
          <w:sz w:val="26"/>
          <w:szCs w:val="26"/>
        </w:rPr>
      </w:pPr>
      <w:r w:rsidRPr="00C24093">
        <w:rPr>
          <w:rFonts w:ascii="Calibri" w:hAnsi="Calibri"/>
          <w:sz w:val="26"/>
          <w:szCs w:val="26"/>
        </w:rPr>
        <w:t>Monitoring ten powinien być wykonywany</w:t>
      </w:r>
      <w:r w:rsidR="00ED1CB1">
        <w:rPr>
          <w:rFonts w:ascii="Calibri" w:hAnsi="Calibri"/>
          <w:sz w:val="26"/>
          <w:szCs w:val="26"/>
        </w:rPr>
        <w:t xml:space="preserve"> w </w:t>
      </w:r>
      <w:r w:rsidRPr="00C24093">
        <w:rPr>
          <w:rFonts w:ascii="Calibri" w:hAnsi="Calibri"/>
          <w:sz w:val="26"/>
          <w:szCs w:val="26"/>
        </w:rPr>
        <w:t>trzech zakresach: monitoring środowiskowy, monitoring programowy oraz monitoring społeczny.</w:t>
      </w:r>
    </w:p>
    <w:p w:rsidR="00E50C42" w:rsidRPr="00C24093" w:rsidRDefault="00E50C42" w:rsidP="00F87642">
      <w:pPr>
        <w:spacing w:line="276" w:lineRule="auto"/>
        <w:ind w:firstLine="709"/>
        <w:jc w:val="both"/>
        <w:rPr>
          <w:rFonts w:ascii="Calibri" w:hAnsi="Calibri"/>
          <w:sz w:val="26"/>
          <w:szCs w:val="26"/>
        </w:rPr>
      </w:pPr>
    </w:p>
    <w:p w:rsidR="00E50C42" w:rsidRPr="00C24093" w:rsidRDefault="00E50C42" w:rsidP="00F87642">
      <w:pPr>
        <w:spacing w:line="276" w:lineRule="auto"/>
        <w:ind w:firstLine="567"/>
        <w:jc w:val="both"/>
        <w:rPr>
          <w:rFonts w:ascii="Calibri" w:hAnsi="Calibri"/>
          <w:sz w:val="26"/>
          <w:szCs w:val="26"/>
        </w:rPr>
      </w:pPr>
      <w:r w:rsidRPr="00C24093">
        <w:rPr>
          <w:rFonts w:ascii="Calibri" w:hAnsi="Calibri"/>
          <w:b/>
          <w:sz w:val="26"/>
          <w:szCs w:val="26"/>
        </w:rPr>
        <w:t>Monitoring środowiska</w:t>
      </w:r>
      <w:r w:rsidRPr="00C24093">
        <w:rPr>
          <w:rFonts w:ascii="Calibri" w:hAnsi="Calibri"/>
          <w:sz w:val="26"/>
          <w:szCs w:val="26"/>
        </w:rPr>
        <w:t>, jest narzędziem wspomagającym prawne, finansowe</w:t>
      </w:r>
      <w:r w:rsidR="00ED1CB1">
        <w:rPr>
          <w:rFonts w:ascii="Calibri" w:hAnsi="Calibri"/>
          <w:sz w:val="26"/>
          <w:szCs w:val="26"/>
        </w:rPr>
        <w:t xml:space="preserve"> i </w:t>
      </w:r>
      <w:r w:rsidRPr="00C24093">
        <w:rPr>
          <w:rFonts w:ascii="Calibri" w:hAnsi="Calibri"/>
          <w:sz w:val="26"/>
          <w:szCs w:val="26"/>
        </w:rPr>
        <w:t>społeczne instrumenty zarządzania środowiskiem. Dostarcza informacji</w:t>
      </w:r>
      <w:r w:rsidR="00ED1CB1">
        <w:rPr>
          <w:rFonts w:ascii="Calibri" w:hAnsi="Calibri"/>
          <w:sz w:val="26"/>
          <w:szCs w:val="26"/>
        </w:rPr>
        <w:t xml:space="preserve"> o </w:t>
      </w:r>
      <w:r w:rsidRPr="00C24093">
        <w:rPr>
          <w:rFonts w:ascii="Calibri" w:hAnsi="Calibri"/>
          <w:sz w:val="26"/>
          <w:szCs w:val="26"/>
        </w:rPr>
        <w:t>efektach wszystkich działań na rzecz ochrony środowiska</w:t>
      </w:r>
      <w:r w:rsidR="00ED1CB1">
        <w:rPr>
          <w:rFonts w:ascii="Calibri" w:hAnsi="Calibri"/>
          <w:sz w:val="26"/>
          <w:szCs w:val="26"/>
        </w:rPr>
        <w:t xml:space="preserve"> i </w:t>
      </w:r>
      <w:r w:rsidRPr="00C24093">
        <w:rPr>
          <w:rFonts w:ascii="Calibri" w:hAnsi="Calibri"/>
          <w:sz w:val="26"/>
          <w:szCs w:val="26"/>
        </w:rPr>
        <w:t>może być traktowany jako podstawa do oceny całej polityki ochrony środowiska realizowanej na terenie gminy. Jest jednym</w:t>
      </w:r>
      <w:r w:rsidR="00ED1CB1">
        <w:rPr>
          <w:rFonts w:ascii="Calibri" w:hAnsi="Calibri"/>
          <w:sz w:val="26"/>
          <w:szCs w:val="26"/>
        </w:rPr>
        <w:t xml:space="preserve"> z </w:t>
      </w:r>
      <w:r w:rsidRPr="00C24093">
        <w:rPr>
          <w:rFonts w:ascii="Calibri" w:hAnsi="Calibri"/>
          <w:sz w:val="26"/>
          <w:szCs w:val="26"/>
        </w:rPr>
        <w:t>najważniejszych kryteriów, na podstawie których tworzona jest nowa polityka. Powinien być ono realizowany przy pomocy wskaźników (mierników) stanu środowiska</w:t>
      </w:r>
      <w:r w:rsidR="00ED1CB1">
        <w:rPr>
          <w:rFonts w:ascii="Calibri" w:hAnsi="Calibri"/>
          <w:sz w:val="26"/>
          <w:szCs w:val="26"/>
        </w:rPr>
        <w:t xml:space="preserve"> i </w:t>
      </w:r>
      <w:r w:rsidRPr="00C24093">
        <w:rPr>
          <w:rFonts w:ascii="Calibri" w:hAnsi="Calibri"/>
          <w:sz w:val="26"/>
          <w:szCs w:val="26"/>
        </w:rPr>
        <w:t>zmian presji na środowisko,</w:t>
      </w:r>
      <w:r w:rsidR="00ED1CB1">
        <w:rPr>
          <w:rFonts w:ascii="Calibri" w:hAnsi="Calibri"/>
          <w:sz w:val="26"/>
          <w:szCs w:val="26"/>
        </w:rPr>
        <w:t xml:space="preserve"> a </w:t>
      </w:r>
      <w:r w:rsidRPr="00C24093">
        <w:rPr>
          <w:rFonts w:ascii="Calibri" w:hAnsi="Calibri"/>
          <w:sz w:val="26"/>
          <w:szCs w:val="26"/>
        </w:rPr>
        <w:t>także na wskaźnikach świadomości społecznej. Mierniki efektów ekologicznych są</w:t>
      </w:r>
      <w:r w:rsidR="00ED1CB1">
        <w:rPr>
          <w:rFonts w:ascii="Calibri" w:hAnsi="Calibri"/>
          <w:sz w:val="26"/>
          <w:szCs w:val="26"/>
        </w:rPr>
        <w:t xml:space="preserve"> w </w:t>
      </w:r>
      <w:r w:rsidRPr="00C24093">
        <w:rPr>
          <w:rFonts w:ascii="Calibri" w:hAnsi="Calibri"/>
          <w:sz w:val="26"/>
          <w:szCs w:val="26"/>
        </w:rPr>
        <w:t>znacznym stopniu dostępne jako wielkości mierzone</w:t>
      </w:r>
      <w:r w:rsidR="00ED1CB1">
        <w:rPr>
          <w:rFonts w:ascii="Calibri" w:hAnsi="Calibri"/>
          <w:sz w:val="26"/>
          <w:szCs w:val="26"/>
        </w:rPr>
        <w:t xml:space="preserve"> w </w:t>
      </w:r>
      <w:r w:rsidRPr="00C24093">
        <w:rPr>
          <w:rFonts w:ascii="Calibri" w:hAnsi="Calibri"/>
          <w:sz w:val="26"/>
          <w:szCs w:val="26"/>
        </w:rPr>
        <w:t>ramach istniejących systemów kontroli</w:t>
      </w:r>
      <w:r w:rsidR="00ED1CB1">
        <w:rPr>
          <w:rFonts w:ascii="Calibri" w:hAnsi="Calibri"/>
          <w:sz w:val="26"/>
          <w:szCs w:val="26"/>
        </w:rPr>
        <w:t xml:space="preserve"> i </w:t>
      </w:r>
      <w:r w:rsidRPr="00C24093">
        <w:rPr>
          <w:rFonts w:ascii="Calibri" w:hAnsi="Calibri"/>
          <w:sz w:val="26"/>
          <w:szCs w:val="26"/>
        </w:rPr>
        <w:t>monitoringu.</w:t>
      </w:r>
    </w:p>
    <w:p w:rsidR="00E50C42" w:rsidRPr="00C24093" w:rsidRDefault="00E50C42" w:rsidP="00F87642">
      <w:pPr>
        <w:spacing w:line="276" w:lineRule="auto"/>
        <w:ind w:firstLine="709"/>
        <w:jc w:val="both"/>
        <w:rPr>
          <w:rFonts w:ascii="Calibri" w:hAnsi="Calibri"/>
          <w:sz w:val="26"/>
          <w:szCs w:val="26"/>
        </w:rPr>
      </w:pPr>
    </w:p>
    <w:p w:rsidR="00E50C42" w:rsidRPr="00C24093" w:rsidRDefault="00E50C42" w:rsidP="00F87642">
      <w:pPr>
        <w:spacing w:line="276" w:lineRule="auto"/>
        <w:ind w:firstLine="567"/>
        <w:jc w:val="both"/>
        <w:rPr>
          <w:rFonts w:ascii="Calibri" w:hAnsi="Calibri"/>
          <w:sz w:val="26"/>
          <w:szCs w:val="26"/>
        </w:rPr>
      </w:pPr>
      <w:r w:rsidRPr="00C24093">
        <w:rPr>
          <w:rFonts w:ascii="Calibri" w:hAnsi="Calibri"/>
          <w:sz w:val="26"/>
          <w:szCs w:val="26"/>
        </w:rPr>
        <w:t xml:space="preserve">W ramach </w:t>
      </w:r>
      <w:r w:rsidRPr="00C24093">
        <w:rPr>
          <w:rFonts w:ascii="Calibri" w:hAnsi="Calibri"/>
          <w:b/>
          <w:sz w:val="26"/>
          <w:szCs w:val="26"/>
        </w:rPr>
        <w:t>monitoringu programu</w:t>
      </w:r>
      <w:r w:rsidRPr="00C24093">
        <w:rPr>
          <w:rFonts w:ascii="Calibri" w:hAnsi="Calibri"/>
          <w:sz w:val="26"/>
          <w:szCs w:val="26"/>
        </w:rPr>
        <w:t xml:space="preserve">, skupić należy działania na monitorowaniu realizacji poszczególnych zadań. Gmina </w:t>
      </w:r>
      <w:r w:rsidR="00F54FF5">
        <w:rPr>
          <w:rFonts w:ascii="Calibri" w:hAnsi="Calibri"/>
          <w:sz w:val="26"/>
          <w:szCs w:val="26"/>
        </w:rPr>
        <w:t>Lubniewice</w:t>
      </w:r>
      <w:r w:rsidRPr="00C24093">
        <w:rPr>
          <w:rFonts w:ascii="Calibri" w:hAnsi="Calibri"/>
          <w:sz w:val="26"/>
          <w:szCs w:val="26"/>
        </w:rPr>
        <w:t xml:space="preserve"> będzie oceniała co dwa lata stopień wdrożenia Programu, natomiast na bieżąco będzie kontrolowała postęp</w:t>
      </w:r>
      <w:r w:rsidR="00ED1CB1">
        <w:rPr>
          <w:rFonts w:ascii="Calibri" w:hAnsi="Calibri"/>
          <w:sz w:val="26"/>
          <w:szCs w:val="26"/>
        </w:rPr>
        <w:t xml:space="preserve"> w </w:t>
      </w:r>
      <w:r w:rsidRPr="00C24093">
        <w:rPr>
          <w:rFonts w:ascii="Calibri" w:hAnsi="Calibri"/>
          <w:sz w:val="26"/>
          <w:szCs w:val="26"/>
        </w:rPr>
        <w:t>zakresie wykonania przedsięwzięć zdefiniowan</w:t>
      </w:r>
      <w:r>
        <w:rPr>
          <w:rFonts w:ascii="Calibri" w:hAnsi="Calibri"/>
          <w:sz w:val="26"/>
          <w:szCs w:val="26"/>
        </w:rPr>
        <w:t>ych</w:t>
      </w:r>
      <w:r w:rsidR="00ED1CB1">
        <w:rPr>
          <w:rFonts w:ascii="Calibri" w:hAnsi="Calibri"/>
          <w:sz w:val="26"/>
          <w:szCs w:val="26"/>
        </w:rPr>
        <w:t xml:space="preserve"> w </w:t>
      </w:r>
      <w:r>
        <w:rPr>
          <w:rFonts w:ascii="Calibri" w:hAnsi="Calibri"/>
          <w:sz w:val="26"/>
          <w:szCs w:val="26"/>
        </w:rPr>
        <w:t>programie. Pod koniec 2016</w:t>
      </w:r>
      <w:r w:rsidRPr="00C24093">
        <w:rPr>
          <w:rFonts w:ascii="Calibri" w:hAnsi="Calibri"/>
          <w:sz w:val="26"/>
          <w:szCs w:val="26"/>
        </w:rPr>
        <w:t xml:space="preserve"> roku nastąpi ocena realizacji przedsięwzięć przewidzianych do realizacji</w:t>
      </w:r>
      <w:r w:rsidR="00ED1CB1">
        <w:rPr>
          <w:rFonts w:ascii="Calibri" w:hAnsi="Calibri"/>
          <w:sz w:val="26"/>
          <w:szCs w:val="26"/>
        </w:rPr>
        <w:t xml:space="preserve"> w </w:t>
      </w:r>
      <w:r w:rsidRPr="00C24093">
        <w:rPr>
          <w:rFonts w:ascii="Calibri" w:hAnsi="Calibri"/>
          <w:sz w:val="26"/>
          <w:szCs w:val="26"/>
        </w:rPr>
        <w:t>latach 201</w:t>
      </w:r>
      <w:r>
        <w:rPr>
          <w:rFonts w:ascii="Calibri" w:hAnsi="Calibri"/>
          <w:sz w:val="26"/>
          <w:szCs w:val="26"/>
        </w:rPr>
        <w:t>4</w:t>
      </w:r>
      <w:r w:rsidRPr="00C24093">
        <w:rPr>
          <w:rFonts w:ascii="Calibri" w:hAnsi="Calibri"/>
          <w:sz w:val="26"/>
          <w:szCs w:val="26"/>
        </w:rPr>
        <w:t xml:space="preserve"> - 201</w:t>
      </w:r>
      <w:r>
        <w:rPr>
          <w:rFonts w:ascii="Calibri" w:hAnsi="Calibri"/>
          <w:sz w:val="26"/>
          <w:szCs w:val="26"/>
        </w:rPr>
        <w:t>7</w:t>
      </w:r>
      <w:r w:rsidRPr="00C24093">
        <w:rPr>
          <w:rFonts w:ascii="Calibri" w:hAnsi="Calibri"/>
          <w:sz w:val="26"/>
          <w:szCs w:val="26"/>
        </w:rPr>
        <w:t>. Wyniki oceny będą stanowiły wkład dla listy przedsięwzięć, obejmujących okres 201</w:t>
      </w:r>
      <w:r>
        <w:rPr>
          <w:rFonts w:ascii="Calibri" w:hAnsi="Calibri"/>
          <w:sz w:val="26"/>
          <w:szCs w:val="26"/>
        </w:rPr>
        <w:t>7</w:t>
      </w:r>
      <w:r w:rsidRPr="00C24093">
        <w:rPr>
          <w:rFonts w:ascii="Calibri" w:hAnsi="Calibri"/>
          <w:sz w:val="26"/>
          <w:szCs w:val="26"/>
        </w:rPr>
        <w:t xml:space="preserve"> - 201</w:t>
      </w:r>
      <w:r>
        <w:rPr>
          <w:rFonts w:ascii="Calibri" w:hAnsi="Calibri"/>
          <w:sz w:val="26"/>
          <w:szCs w:val="26"/>
        </w:rPr>
        <w:t>8</w:t>
      </w:r>
      <w:r w:rsidRPr="00C24093">
        <w:rPr>
          <w:rFonts w:ascii="Calibri" w:hAnsi="Calibri"/>
          <w:sz w:val="26"/>
          <w:szCs w:val="26"/>
        </w:rPr>
        <w:t>. Ten cykl będzie się powtarzał co każde dwa lata, co zapewni ciągły nadzór nad wykonaniem programu. W przypadku nie osiągnięcia zaplanowanych zamierzeń należy dokonać analizy sytuacji</w:t>
      </w:r>
      <w:r w:rsidR="00ED1CB1">
        <w:rPr>
          <w:rFonts w:ascii="Calibri" w:hAnsi="Calibri"/>
          <w:sz w:val="26"/>
          <w:szCs w:val="26"/>
        </w:rPr>
        <w:t xml:space="preserve"> i </w:t>
      </w:r>
      <w:r w:rsidRPr="00C24093">
        <w:rPr>
          <w:rFonts w:ascii="Calibri" w:hAnsi="Calibri"/>
          <w:sz w:val="26"/>
          <w:szCs w:val="26"/>
        </w:rPr>
        <w:t>poznać jej przyczyny. Powodem mogą być np. brak czasu, pieniędzy, zasobów ludzkich lub też zmiana kolejności przewidzianych</w:t>
      </w:r>
      <w:r w:rsidR="00ED1CB1">
        <w:rPr>
          <w:rFonts w:ascii="Calibri" w:hAnsi="Calibri"/>
          <w:sz w:val="26"/>
          <w:szCs w:val="26"/>
        </w:rPr>
        <w:t xml:space="preserve"> w </w:t>
      </w:r>
      <w:r w:rsidRPr="00C24093">
        <w:rPr>
          <w:rFonts w:ascii="Calibri" w:hAnsi="Calibri"/>
          <w:sz w:val="26"/>
          <w:szCs w:val="26"/>
        </w:rPr>
        <w:t>programie zadań priorytetowych.</w:t>
      </w:r>
    </w:p>
    <w:p w:rsidR="00E50C42" w:rsidRDefault="00E50C42" w:rsidP="00F87642">
      <w:pPr>
        <w:spacing w:line="276" w:lineRule="auto"/>
        <w:ind w:firstLine="567"/>
        <w:jc w:val="both"/>
        <w:rPr>
          <w:rFonts w:ascii="Calibri" w:hAnsi="Calibri"/>
          <w:sz w:val="26"/>
          <w:szCs w:val="26"/>
        </w:rPr>
      </w:pPr>
      <w:r w:rsidRPr="00C24093">
        <w:rPr>
          <w:rFonts w:ascii="Calibri" w:hAnsi="Calibri"/>
          <w:sz w:val="26"/>
          <w:szCs w:val="26"/>
        </w:rPr>
        <w:t>W cyklach czteroletnich będzie oceniany stopień realizacji celów ekologicznych (określonych</w:t>
      </w:r>
      <w:r w:rsidR="00ED1CB1">
        <w:rPr>
          <w:rFonts w:ascii="Calibri" w:hAnsi="Calibri"/>
          <w:sz w:val="26"/>
          <w:szCs w:val="26"/>
        </w:rPr>
        <w:t xml:space="preserve"> w </w:t>
      </w:r>
      <w:r w:rsidRPr="00C24093">
        <w:rPr>
          <w:rFonts w:ascii="Calibri" w:hAnsi="Calibri"/>
          <w:sz w:val="26"/>
          <w:szCs w:val="26"/>
        </w:rPr>
        <w:t>tym dokumencie dla okresu do 20</w:t>
      </w:r>
      <w:r>
        <w:rPr>
          <w:rFonts w:ascii="Calibri" w:hAnsi="Calibri"/>
          <w:sz w:val="26"/>
          <w:szCs w:val="26"/>
        </w:rPr>
        <w:t>21</w:t>
      </w:r>
      <w:r w:rsidRPr="00C24093">
        <w:rPr>
          <w:rFonts w:ascii="Calibri" w:hAnsi="Calibri"/>
          <w:sz w:val="26"/>
          <w:szCs w:val="26"/>
        </w:rPr>
        <w:t xml:space="preserve"> roku). Ocena ta będzie bazą do ewentualnej korekty celów</w:t>
      </w:r>
      <w:r w:rsidR="00ED1CB1">
        <w:rPr>
          <w:rFonts w:ascii="Calibri" w:hAnsi="Calibri"/>
          <w:sz w:val="26"/>
          <w:szCs w:val="26"/>
        </w:rPr>
        <w:t xml:space="preserve"> i </w:t>
      </w:r>
      <w:r w:rsidRPr="00C24093">
        <w:rPr>
          <w:rFonts w:ascii="Calibri" w:hAnsi="Calibri"/>
          <w:sz w:val="26"/>
          <w:szCs w:val="26"/>
        </w:rPr>
        <w:t>strategii ich realizacji. Taka procedura pozwoli na spełnienie wymagań zapisanych</w:t>
      </w:r>
      <w:r w:rsidR="00ED1CB1">
        <w:rPr>
          <w:rFonts w:ascii="Calibri" w:hAnsi="Calibri"/>
          <w:sz w:val="26"/>
          <w:szCs w:val="26"/>
        </w:rPr>
        <w:t xml:space="preserve"> w </w:t>
      </w:r>
      <w:r w:rsidRPr="00C24093">
        <w:rPr>
          <w:rFonts w:ascii="Calibri" w:hAnsi="Calibri"/>
          <w:sz w:val="26"/>
          <w:szCs w:val="26"/>
        </w:rPr>
        <w:t>ustawie Prawo ochrony środowiska,</w:t>
      </w:r>
      <w:r w:rsidR="00ED1CB1">
        <w:rPr>
          <w:rFonts w:ascii="Calibri" w:hAnsi="Calibri"/>
          <w:sz w:val="26"/>
          <w:szCs w:val="26"/>
        </w:rPr>
        <w:t xml:space="preserve"> a </w:t>
      </w:r>
      <w:r w:rsidRPr="00C24093">
        <w:rPr>
          <w:rFonts w:ascii="Calibri" w:hAnsi="Calibri"/>
          <w:sz w:val="26"/>
          <w:szCs w:val="26"/>
        </w:rPr>
        <w:t>dotyczących okresu na jaki jest przyjmowany program ochrony środowiska</w:t>
      </w:r>
      <w:r w:rsidR="00ED1CB1">
        <w:rPr>
          <w:rFonts w:ascii="Calibri" w:hAnsi="Calibri"/>
          <w:sz w:val="26"/>
          <w:szCs w:val="26"/>
        </w:rPr>
        <w:t xml:space="preserve"> i </w:t>
      </w:r>
      <w:r w:rsidRPr="00C24093">
        <w:rPr>
          <w:rFonts w:ascii="Calibri" w:hAnsi="Calibri"/>
          <w:sz w:val="26"/>
          <w:szCs w:val="26"/>
        </w:rPr>
        <w:t>systemu raportowania</w:t>
      </w:r>
      <w:r w:rsidR="00ED1CB1">
        <w:rPr>
          <w:rFonts w:ascii="Calibri" w:hAnsi="Calibri"/>
          <w:sz w:val="26"/>
          <w:szCs w:val="26"/>
        </w:rPr>
        <w:t xml:space="preserve"> o </w:t>
      </w:r>
      <w:r w:rsidRPr="00C24093">
        <w:rPr>
          <w:rFonts w:ascii="Calibri" w:hAnsi="Calibri"/>
          <w:sz w:val="26"/>
          <w:szCs w:val="26"/>
        </w:rPr>
        <w:t>stanie realizacji programu ochrony środowiska.</w:t>
      </w:r>
    </w:p>
    <w:p w:rsidR="00E50C42" w:rsidRDefault="00E50C42" w:rsidP="00A01C9D">
      <w:pPr>
        <w:spacing w:line="276" w:lineRule="auto"/>
        <w:jc w:val="both"/>
        <w:rPr>
          <w:rFonts w:ascii="Calibri" w:hAnsi="Calibri"/>
          <w:sz w:val="26"/>
          <w:szCs w:val="26"/>
        </w:rPr>
      </w:pPr>
    </w:p>
    <w:p w:rsidR="00E50C42" w:rsidRPr="00C24093" w:rsidRDefault="00E50C42" w:rsidP="00F87642">
      <w:pPr>
        <w:spacing w:line="276" w:lineRule="auto"/>
        <w:jc w:val="both"/>
        <w:rPr>
          <w:rFonts w:ascii="Calibri" w:hAnsi="Calibri"/>
          <w:sz w:val="26"/>
          <w:szCs w:val="26"/>
        </w:rPr>
      </w:pPr>
      <w:r w:rsidRPr="00C24093">
        <w:rPr>
          <w:rFonts w:ascii="Calibri" w:hAnsi="Calibri"/>
          <w:sz w:val="26"/>
          <w:szCs w:val="26"/>
        </w:rPr>
        <w:t>Na poniższym schemacie przedstawiono harmonogram monitoringu realizacji Programu.</w:t>
      </w:r>
    </w:p>
    <w:p w:rsidR="00E50C42" w:rsidRPr="00C24093" w:rsidRDefault="00E50C42" w:rsidP="00F87642">
      <w:pPr>
        <w:spacing w:line="276" w:lineRule="auto"/>
        <w:ind w:firstLine="709"/>
        <w:jc w:val="both"/>
        <w:rPr>
          <w:rFonts w:ascii="Calibri" w:hAnsi="Calibri"/>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67"/>
        <w:gridCol w:w="1768"/>
        <w:gridCol w:w="1768"/>
        <w:gridCol w:w="1768"/>
        <w:gridCol w:w="1768"/>
        <w:gridCol w:w="1768"/>
      </w:tblGrid>
      <w:tr w:rsidR="00E50C42" w:rsidRPr="001C284C" w:rsidTr="00BA0EA5">
        <w:trPr>
          <w:trHeight w:val="322"/>
        </w:trPr>
        <w:tc>
          <w:tcPr>
            <w:tcW w:w="1767" w:type="dxa"/>
            <w:shd w:val="clear" w:color="auto" w:fill="DAEEF3"/>
          </w:tcPr>
          <w:p w:rsidR="00E50C42" w:rsidRPr="00B40A0B" w:rsidRDefault="00E50C42" w:rsidP="00BA0EA5">
            <w:pPr>
              <w:spacing w:line="276" w:lineRule="auto"/>
              <w:jc w:val="center"/>
              <w:rPr>
                <w:rFonts w:ascii="Calibri" w:hAnsi="Calibri"/>
                <w:sz w:val="26"/>
                <w:szCs w:val="26"/>
              </w:rPr>
            </w:pPr>
          </w:p>
        </w:tc>
        <w:tc>
          <w:tcPr>
            <w:tcW w:w="1768" w:type="dxa"/>
            <w:shd w:val="clear" w:color="auto" w:fill="DAEEF3"/>
          </w:tcPr>
          <w:p w:rsidR="00E50C42" w:rsidRPr="00B40A0B" w:rsidRDefault="00E50C42" w:rsidP="00F87642">
            <w:pPr>
              <w:spacing w:line="276" w:lineRule="auto"/>
              <w:jc w:val="both"/>
              <w:rPr>
                <w:rFonts w:ascii="Calibri" w:hAnsi="Calibri"/>
                <w:sz w:val="26"/>
                <w:szCs w:val="26"/>
              </w:rPr>
            </w:pPr>
            <w:r w:rsidRPr="00B40A0B">
              <w:rPr>
                <w:rFonts w:ascii="Calibri" w:hAnsi="Calibri"/>
                <w:sz w:val="26"/>
                <w:szCs w:val="26"/>
              </w:rPr>
              <w:t>201</w:t>
            </w:r>
            <w:r>
              <w:rPr>
                <w:rFonts w:ascii="Calibri" w:hAnsi="Calibri"/>
                <w:sz w:val="26"/>
                <w:szCs w:val="26"/>
              </w:rPr>
              <w:t>4</w:t>
            </w:r>
          </w:p>
        </w:tc>
        <w:tc>
          <w:tcPr>
            <w:tcW w:w="1768" w:type="dxa"/>
            <w:shd w:val="clear" w:color="auto" w:fill="DAEEF3"/>
          </w:tcPr>
          <w:p w:rsidR="00E50C42" w:rsidRPr="00B40A0B" w:rsidRDefault="00E50C42" w:rsidP="00F87642">
            <w:pPr>
              <w:spacing w:line="276" w:lineRule="auto"/>
              <w:jc w:val="both"/>
              <w:rPr>
                <w:rFonts w:ascii="Calibri" w:hAnsi="Calibri"/>
                <w:sz w:val="26"/>
                <w:szCs w:val="26"/>
              </w:rPr>
            </w:pPr>
            <w:r w:rsidRPr="00B40A0B">
              <w:rPr>
                <w:rFonts w:ascii="Calibri" w:hAnsi="Calibri"/>
                <w:sz w:val="26"/>
                <w:szCs w:val="26"/>
              </w:rPr>
              <w:t>201</w:t>
            </w:r>
            <w:r>
              <w:rPr>
                <w:rFonts w:ascii="Calibri" w:hAnsi="Calibri"/>
                <w:sz w:val="26"/>
                <w:szCs w:val="26"/>
              </w:rPr>
              <w:t>5</w:t>
            </w:r>
          </w:p>
        </w:tc>
        <w:tc>
          <w:tcPr>
            <w:tcW w:w="1768" w:type="dxa"/>
            <w:shd w:val="clear" w:color="auto" w:fill="DAEEF3"/>
          </w:tcPr>
          <w:p w:rsidR="00E50C42" w:rsidRPr="00B40A0B" w:rsidRDefault="00E50C42" w:rsidP="00F87642">
            <w:pPr>
              <w:spacing w:line="276" w:lineRule="auto"/>
              <w:jc w:val="both"/>
              <w:rPr>
                <w:rFonts w:ascii="Calibri" w:hAnsi="Calibri"/>
                <w:sz w:val="26"/>
                <w:szCs w:val="26"/>
              </w:rPr>
            </w:pPr>
            <w:r w:rsidRPr="00B40A0B">
              <w:rPr>
                <w:rFonts w:ascii="Calibri" w:hAnsi="Calibri"/>
                <w:sz w:val="26"/>
                <w:szCs w:val="26"/>
              </w:rPr>
              <w:t>201</w:t>
            </w:r>
            <w:r>
              <w:rPr>
                <w:rFonts w:ascii="Calibri" w:hAnsi="Calibri"/>
                <w:sz w:val="26"/>
                <w:szCs w:val="26"/>
              </w:rPr>
              <w:t>6</w:t>
            </w:r>
          </w:p>
        </w:tc>
        <w:tc>
          <w:tcPr>
            <w:tcW w:w="1768" w:type="dxa"/>
            <w:shd w:val="clear" w:color="auto" w:fill="DAEEF3"/>
          </w:tcPr>
          <w:p w:rsidR="00E50C42" w:rsidRPr="00B40A0B" w:rsidRDefault="00E50C42" w:rsidP="00F87642">
            <w:pPr>
              <w:spacing w:line="276" w:lineRule="auto"/>
              <w:jc w:val="both"/>
              <w:rPr>
                <w:rFonts w:ascii="Calibri" w:hAnsi="Calibri"/>
                <w:sz w:val="26"/>
                <w:szCs w:val="26"/>
              </w:rPr>
            </w:pPr>
            <w:r w:rsidRPr="00B40A0B">
              <w:rPr>
                <w:rFonts w:ascii="Calibri" w:hAnsi="Calibri"/>
                <w:sz w:val="26"/>
                <w:szCs w:val="26"/>
              </w:rPr>
              <w:t>201</w:t>
            </w:r>
            <w:r>
              <w:rPr>
                <w:rFonts w:ascii="Calibri" w:hAnsi="Calibri"/>
                <w:sz w:val="26"/>
                <w:szCs w:val="26"/>
              </w:rPr>
              <w:t>7</w:t>
            </w:r>
          </w:p>
        </w:tc>
        <w:tc>
          <w:tcPr>
            <w:tcW w:w="1768" w:type="dxa"/>
            <w:shd w:val="clear" w:color="auto" w:fill="DAEEF3"/>
          </w:tcPr>
          <w:p w:rsidR="00E50C42" w:rsidRPr="00B40A0B" w:rsidRDefault="00E50C42" w:rsidP="00BA0EA5">
            <w:pPr>
              <w:spacing w:line="276" w:lineRule="auto"/>
              <w:jc w:val="both"/>
              <w:rPr>
                <w:rFonts w:ascii="Calibri" w:hAnsi="Calibri"/>
                <w:sz w:val="26"/>
                <w:szCs w:val="26"/>
              </w:rPr>
            </w:pPr>
            <w:r w:rsidRPr="00B40A0B">
              <w:rPr>
                <w:rFonts w:ascii="Calibri" w:hAnsi="Calibri"/>
                <w:sz w:val="26"/>
                <w:szCs w:val="26"/>
              </w:rPr>
              <w:t>Nast.</w:t>
            </w:r>
          </w:p>
        </w:tc>
      </w:tr>
      <w:tr w:rsidR="00E50C42" w:rsidRPr="001C284C" w:rsidTr="00BA0EA5">
        <w:tc>
          <w:tcPr>
            <w:tcW w:w="1767" w:type="dxa"/>
            <w:shd w:val="clear" w:color="auto" w:fill="DAEEF3"/>
            <w:vAlign w:val="center"/>
          </w:tcPr>
          <w:p w:rsidR="00E50C42" w:rsidRPr="00B40A0B" w:rsidRDefault="00E50C42" w:rsidP="00BA0EA5">
            <w:pPr>
              <w:spacing w:line="276" w:lineRule="auto"/>
              <w:rPr>
                <w:rFonts w:ascii="Calibri" w:hAnsi="Calibri"/>
                <w:sz w:val="26"/>
                <w:szCs w:val="26"/>
              </w:rPr>
            </w:pPr>
            <w:r w:rsidRPr="00B40A0B">
              <w:rPr>
                <w:rFonts w:ascii="Calibri" w:hAnsi="Calibri"/>
                <w:sz w:val="26"/>
                <w:szCs w:val="26"/>
              </w:rPr>
              <w:t>Monitoring stanu środowiska</w:t>
            </w:r>
          </w:p>
        </w:tc>
        <w:tc>
          <w:tcPr>
            <w:tcW w:w="1768" w:type="dxa"/>
            <w:shd w:val="clear" w:color="auto" w:fill="DAEEF3"/>
            <w:vAlign w:val="center"/>
          </w:tcPr>
          <w:p w:rsidR="00E50C42" w:rsidRPr="00B40A0B" w:rsidRDefault="00E50C42" w:rsidP="00BA0EA5">
            <w:pPr>
              <w:spacing w:line="276" w:lineRule="auto"/>
              <w:jc w:val="center"/>
              <w:rPr>
                <w:rFonts w:ascii="Calibri" w:hAnsi="Calibri"/>
                <w:sz w:val="26"/>
                <w:szCs w:val="26"/>
              </w:rPr>
            </w:pPr>
            <w:r w:rsidRPr="00B40A0B">
              <w:rPr>
                <w:rFonts w:ascii="Calibri" w:hAnsi="Calibri" w:cs="Calibri"/>
                <w:sz w:val="26"/>
                <w:szCs w:val="26"/>
              </w:rPr>
              <w:t>+</w:t>
            </w:r>
          </w:p>
        </w:tc>
        <w:tc>
          <w:tcPr>
            <w:tcW w:w="1768" w:type="dxa"/>
            <w:shd w:val="clear" w:color="auto" w:fill="DAEEF3"/>
            <w:vAlign w:val="center"/>
          </w:tcPr>
          <w:p w:rsidR="00E50C42" w:rsidRPr="00B40A0B" w:rsidRDefault="00E50C42" w:rsidP="00BA0EA5">
            <w:pPr>
              <w:spacing w:line="276" w:lineRule="auto"/>
              <w:jc w:val="center"/>
              <w:rPr>
                <w:rFonts w:ascii="Calibri" w:hAnsi="Calibri"/>
                <w:sz w:val="26"/>
                <w:szCs w:val="26"/>
              </w:rPr>
            </w:pPr>
            <w:r w:rsidRPr="00B40A0B">
              <w:rPr>
                <w:rFonts w:ascii="Calibri" w:hAnsi="Calibri" w:cs="Calibri"/>
                <w:sz w:val="26"/>
                <w:szCs w:val="26"/>
              </w:rPr>
              <w:t>+</w:t>
            </w:r>
          </w:p>
        </w:tc>
        <w:tc>
          <w:tcPr>
            <w:tcW w:w="1768" w:type="dxa"/>
            <w:shd w:val="clear" w:color="auto" w:fill="DAEEF3"/>
            <w:vAlign w:val="center"/>
          </w:tcPr>
          <w:p w:rsidR="00E50C42" w:rsidRPr="00B40A0B" w:rsidRDefault="00E50C42" w:rsidP="00BA0EA5">
            <w:pPr>
              <w:spacing w:line="276" w:lineRule="auto"/>
              <w:jc w:val="center"/>
              <w:rPr>
                <w:rFonts w:ascii="Calibri" w:hAnsi="Calibri"/>
                <w:sz w:val="26"/>
                <w:szCs w:val="26"/>
              </w:rPr>
            </w:pPr>
            <w:r w:rsidRPr="00B40A0B">
              <w:rPr>
                <w:rFonts w:ascii="Calibri" w:hAnsi="Calibri" w:cs="Calibri"/>
                <w:sz w:val="26"/>
                <w:szCs w:val="26"/>
              </w:rPr>
              <w:t>+</w:t>
            </w:r>
          </w:p>
        </w:tc>
        <w:tc>
          <w:tcPr>
            <w:tcW w:w="1768" w:type="dxa"/>
            <w:shd w:val="clear" w:color="auto" w:fill="DAEEF3"/>
            <w:vAlign w:val="center"/>
          </w:tcPr>
          <w:p w:rsidR="00E50C42" w:rsidRPr="00B40A0B" w:rsidRDefault="00E50C42" w:rsidP="00BA0EA5">
            <w:pPr>
              <w:spacing w:line="276" w:lineRule="auto"/>
              <w:jc w:val="center"/>
              <w:rPr>
                <w:rFonts w:ascii="Calibri" w:hAnsi="Calibri"/>
                <w:sz w:val="26"/>
                <w:szCs w:val="26"/>
              </w:rPr>
            </w:pPr>
            <w:r w:rsidRPr="00B40A0B">
              <w:rPr>
                <w:rFonts w:ascii="Calibri" w:hAnsi="Calibri" w:cs="Calibri"/>
                <w:sz w:val="26"/>
                <w:szCs w:val="26"/>
              </w:rPr>
              <w:t>+</w:t>
            </w:r>
          </w:p>
        </w:tc>
        <w:tc>
          <w:tcPr>
            <w:tcW w:w="1768" w:type="dxa"/>
            <w:shd w:val="clear" w:color="auto" w:fill="DAEEF3"/>
            <w:vAlign w:val="center"/>
          </w:tcPr>
          <w:p w:rsidR="00E50C42" w:rsidRPr="00B40A0B" w:rsidRDefault="00E50C42" w:rsidP="00BA0EA5">
            <w:pPr>
              <w:spacing w:line="276" w:lineRule="auto"/>
              <w:jc w:val="center"/>
              <w:rPr>
                <w:rFonts w:ascii="Calibri" w:hAnsi="Calibri"/>
                <w:sz w:val="26"/>
                <w:szCs w:val="26"/>
              </w:rPr>
            </w:pPr>
            <w:r w:rsidRPr="00B40A0B">
              <w:rPr>
                <w:rFonts w:ascii="Calibri" w:hAnsi="Calibri" w:cs="Calibri"/>
                <w:sz w:val="26"/>
                <w:szCs w:val="26"/>
              </w:rPr>
              <w:t>+</w:t>
            </w:r>
          </w:p>
        </w:tc>
      </w:tr>
      <w:tr w:rsidR="00E50C42" w:rsidRPr="001C284C" w:rsidTr="00BA0EA5">
        <w:tc>
          <w:tcPr>
            <w:tcW w:w="1767" w:type="dxa"/>
            <w:shd w:val="clear" w:color="auto" w:fill="DAEEF3"/>
            <w:vAlign w:val="center"/>
          </w:tcPr>
          <w:p w:rsidR="00E50C42" w:rsidRPr="00B40A0B" w:rsidRDefault="00E50C42" w:rsidP="00BA0EA5">
            <w:pPr>
              <w:spacing w:line="276" w:lineRule="auto"/>
              <w:rPr>
                <w:rFonts w:ascii="Calibri" w:hAnsi="Calibri"/>
                <w:sz w:val="26"/>
                <w:szCs w:val="26"/>
              </w:rPr>
            </w:pPr>
            <w:r w:rsidRPr="00B40A0B">
              <w:rPr>
                <w:rFonts w:ascii="Calibri" w:hAnsi="Calibri"/>
                <w:sz w:val="26"/>
                <w:szCs w:val="26"/>
              </w:rPr>
              <w:t>Mierniki efektywności programu</w:t>
            </w:r>
          </w:p>
        </w:tc>
        <w:tc>
          <w:tcPr>
            <w:tcW w:w="1768" w:type="dxa"/>
            <w:shd w:val="clear" w:color="auto" w:fill="DAEEF3"/>
            <w:vAlign w:val="center"/>
          </w:tcPr>
          <w:p w:rsidR="00E50C42" w:rsidRPr="00B40A0B" w:rsidRDefault="00E50C42" w:rsidP="00BA0EA5">
            <w:pPr>
              <w:spacing w:line="276" w:lineRule="auto"/>
              <w:jc w:val="center"/>
              <w:rPr>
                <w:rFonts w:ascii="Calibri" w:hAnsi="Calibri"/>
                <w:sz w:val="26"/>
                <w:szCs w:val="26"/>
              </w:rPr>
            </w:pPr>
          </w:p>
        </w:tc>
        <w:tc>
          <w:tcPr>
            <w:tcW w:w="1768" w:type="dxa"/>
            <w:shd w:val="clear" w:color="auto" w:fill="DAEEF3"/>
            <w:vAlign w:val="center"/>
          </w:tcPr>
          <w:p w:rsidR="00E50C42" w:rsidRPr="00B40A0B" w:rsidRDefault="00E50C42" w:rsidP="00BA0EA5">
            <w:pPr>
              <w:spacing w:line="276" w:lineRule="auto"/>
              <w:jc w:val="center"/>
              <w:rPr>
                <w:rFonts w:ascii="Calibri" w:hAnsi="Calibri"/>
                <w:sz w:val="26"/>
                <w:szCs w:val="26"/>
              </w:rPr>
            </w:pPr>
          </w:p>
        </w:tc>
        <w:tc>
          <w:tcPr>
            <w:tcW w:w="1768" w:type="dxa"/>
            <w:shd w:val="clear" w:color="auto" w:fill="DAEEF3"/>
            <w:vAlign w:val="center"/>
          </w:tcPr>
          <w:p w:rsidR="00E50C42" w:rsidRPr="00B40A0B" w:rsidRDefault="00E50C42" w:rsidP="00BA0EA5">
            <w:pPr>
              <w:spacing w:line="276" w:lineRule="auto"/>
              <w:jc w:val="center"/>
              <w:rPr>
                <w:rFonts w:ascii="Calibri" w:hAnsi="Calibri"/>
                <w:sz w:val="26"/>
                <w:szCs w:val="26"/>
              </w:rPr>
            </w:pPr>
          </w:p>
        </w:tc>
        <w:tc>
          <w:tcPr>
            <w:tcW w:w="1768" w:type="dxa"/>
            <w:shd w:val="clear" w:color="auto" w:fill="DAEEF3"/>
            <w:vAlign w:val="center"/>
          </w:tcPr>
          <w:p w:rsidR="00E50C42" w:rsidRPr="00B40A0B" w:rsidRDefault="00E50C42" w:rsidP="00BA0EA5">
            <w:pPr>
              <w:spacing w:line="276" w:lineRule="auto"/>
              <w:jc w:val="center"/>
              <w:rPr>
                <w:rFonts w:ascii="Calibri" w:hAnsi="Calibri"/>
                <w:sz w:val="26"/>
                <w:szCs w:val="26"/>
              </w:rPr>
            </w:pPr>
            <w:r w:rsidRPr="00B40A0B">
              <w:rPr>
                <w:rFonts w:ascii="Calibri" w:hAnsi="Calibri" w:cs="Calibri"/>
                <w:sz w:val="26"/>
                <w:szCs w:val="26"/>
              </w:rPr>
              <w:t>+</w:t>
            </w:r>
          </w:p>
        </w:tc>
        <w:tc>
          <w:tcPr>
            <w:tcW w:w="1768" w:type="dxa"/>
            <w:shd w:val="clear" w:color="auto" w:fill="DAEEF3"/>
            <w:vAlign w:val="center"/>
          </w:tcPr>
          <w:p w:rsidR="00E50C42" w:rsidRPr="00B40A0B" w:rsidRDefault="00E50C42" w:rsidP="00BA0EA5">
            <w:pPr>
              <w:spacing w:line="276" w:lineRule="auto"/>
              <w:jc w:val="center"/>
              <w:rPr>
                <w:rFonts w:ascii="Calibri" w:hAnsi="Calibri"/>
                <w:sz w:val="26"/>
                <w:szCs w:val="26"/>
              </w:rPr>
            </w:pPr>
          </w:p>
        </w:tc>
      </w:tr>
      <w:tr w:rsidR="00E50C42" w:rsidRPr="001C284C" w:rsidTr="00BA0EA5">
        <w:tc>
          <w:tcPr>
            <w:tcW w:w="1767" w:type="dxa"/>
            <w:shd w:val="clear" w:color="auto" w:fill="DAEEF3"/>
            <w:vAlign w:val="center"/>
          </w:tcPr>
          <w:p w:rsidR="00E50C42" w:rsidRPr="00B40A0B" w:rsidRDefault="00E50C42" w:rsidP="00BA0EA5">
            <w:pPr>
              <w:spacing w:line="276" w:lineRule="auto"/>
              <w:rPr>
                <w:rFonts w:ascii="Calibri" w:hAnsi="Calibri"/>
                <w:sz w:val="26"/>
                <w:szCs w:val="26"/>
              </w:rPr>
            </w:pPr>
            <w:r w:rsidRPr="00B40A0B">
              <w:rPr>
                <w:rFonts w:ascii="Calibri" w:hAnsi="Calibri"/>
                <w:sz w:val="26"/>
                <w:szCs w:val="26"/>
              </w:rPr>
              <w:t xml:space="preserve">Ocena </w:t>
            </w:r>
            <w:r w:rsidRPr="00B40A0B">
              <w:rPr>
                <w:rFonts w:ascii="Calibri" w:hAnsi="Calibri"/>
                <w:sz w:val="26"/>
                <w:szCs w:val="26"/>
              </w:rPr>
              <w:lastRenderedPageBreak/>
              <w:t>realizacji listy zadań</w:t>
            </w:r>
          </w:p>
        </w:tc>
        <w:tc>
          <w:tcPr>
            <w:tcW w:w="1768" w:type="dxa"/>
            <w:shd w:val="clear" w:color="auto" w:fill="DAEEF3"/>
            <w:vAlign w:val="center"/>
          </w:tcPr>
          <w:p w:rsidR="00E50C42" w:rsidRPr="00B40A0B" w:rsidRDefault="00E50C42" w:rsidP="00BA0EA5">
            <w:pPr>
              <w:spacing w:line="276" w:lineRule="auto"/>
              <w:jc w:val="center"/>
              <w:rPr>
                <w:rFonts w:ascii="Calibri" w:hAnsi="Calibri"/>
                <w:sz w:val="26"/>
                <w:szCs w:val="26"/>
              </w:rPr>
            </w:pPr>
          </w:p>
        </w:tc>
        <w:tc>
          <w:tcPr>
            <w:tcW w:w="1768" w:type="dxa"/>
            <w:shd w:val="clear" w:color="auto" w:fill="DAEEF3"/>
            <w:vAlign w:val="center"/>
          </w:tcPr>
          <w:p w:rsidR="00E50C42" w:rsidRPr="00B40A0B" w:rsidRDefault="00E50C42" w:rsidP="00BA0EA5">
            <w:pPr>
              <w:spacing w:line="276" w:lineRule="auto"/>
              <w:jc w:val="center"/>
              <w:rPr>
                <w:rFonts w:ascii="Calibri" w:hAnsi="Calibri"/>
                <w:sz w:val="26"/>
                <w:szCs w:val="26"/>
              </w:rPr>
            </w:pPr>
            <w:r w:rsidRPr="00B40A0B">
              <w:rPr>
                <w:rFonts w:ascii="Calibri" w:hAnsi="Calibri" w:cs="Calibri"/>
                <w:sz w:val="26"/>
                <w:szCs w:val="26"/>
              </w:rPr>
              <w:t>+</w:t>
            </w:r>
          </w:p>
        </w:tc>
        <w:tc>
          <w:tcPr>
            <w:tcW w:w="1768" w:type="dxa"/>
            <w:shd w:val="clear" w:color="auto" w:fill="DAEEF3"/>
            <w:vAlign w:val="center"/>
          </w:tcPr>
          <w:p w:rsidR="00E50C42" w:rsidRPr="00B40A0B" w:rsidRDefault="00E50C42" w:rsidP="00BA0EA5">
            <w:pPr>
              <w:spacing w:line="276" w:lineRule="auto"/>
              <w:jc w:val="center"/>
              <w:rPr>
                <w:rFonts w:ascii="Calibri" w:hAnsi="Calibri"/>
                <w:sz w:val="26"/>
                <w:szCs w:val="26"/>
              </w:rPr>
            </w:pPr>
          </w:p>
        </w:tc>
        <w:tc>
          <w:tcPr>
            <w:tcW w:w="1768" w:type="dxa"/>
            <w:shd w:val="clear" w:color="auto" w:fill="DAEEF3"/>
            <w:vAlign w:val="center"/>
          </w:tcPr>
          <w:p w:rsidR="00E50C42" w:rsidRPr="00B40A0B" w:rsidRDefault="00E50C42" w:rsidP="00BA0EA5">
            <w:pPr>
              <w:spacing w:line="276" w:lineRule="auto"/>
              <w:jc w:val="center"/>
              <w:rPr>
                <w:rFonts w:ascii="Calibri" w:hAnsi="Calibri"/>
                <w:sz w:val="26"/>
                <w:szCs w:val="26"/>
              </w:rPr>
            </w:pPr>
            <w:r w:rsidRPr="00B40A0B">
              <w:rPr>
                <w:rFonts w:ascii="Calibri" w:hAnsi="Calibri" w:cs="Calibri"/>
                <w:sz w:val="26"/>
                <w:szCs w:val="26"/>
              </w:rPr>
              <w:t>+</w:t>
            </w:r>
          </w:p>
        </w:tc>
        <w:tc>
          <w:tcPr>
            <w:tcW w:w="1768" w:type="dxa"/>
            <w:shd w:val="clear" w:color="auto" w:fill="DAEEF3"/>
            <w:vAlign w:val="center"/>
          </w:tcPr>
          <w:p w:rsidR="00E50C42" w:rsidRPr="00B40A0B" w:rsidRDefault="00E50C42" w:rsidP="00BA0EA5">
            <w:pPr>
              <w:spacing w:line="276" w:lineRule="auto"/>
              <w:jc w:val="center"/>
              <w:rPr>
                <w:rFonts w:ascii="Calibri" w:hAnsi="Calibri"/>
                <w:sz w:val="26"/>
                <w:szCs w:val="26"/>
              </w:rPr>
            </w:pPr>
          </w:p>
        </w:tc>
      </w:tr>
      <w:tr w:rsidR="00E50C42" w:rsidRPr="001C284C" w:rsidTr="00BA0EA5">
        <w:trPr>
          <w:trHeight w:val="423"/>
        </w:trPr>
        <w:tc>
          <w:tcPr>
            <w:tcW w:w="1767" w:type="dxa"/>
            <w:shd w:val="clear" w:color="auto" w:fill="DAEEF3"/>
            <w:vAlign w:val="center"/>
          </w:tcPr>
          <w:p w:rsidR="00E50C42" w:rsidRPr="00B40A0B" w:rsidRDefault="00E50C42" w:rsidP="00BA0EA5">
            <w:pPr>
              <w:spacing w:line="276" w:lineRule="auto"/>
              <w:rPr>
                <w:rFonts w:ascii="Calibri" w:hAnsi="Calibri"/>
                <w:sz w:val="26"/>
                <w:szCs w:val="26"/>
              </w:rPr>
            </w:pPr>
            <w:r w:rsidRPr="00B40A0B">
              <w:rPr>
                <w:rFonts w:ascii="Calibri" w:hAnsi="Calibri"/>
                <w:sz w:val="26"/>
                <w:szCs w:val="26"/>
              </w:rPr>
              <w:lastRenderedPageBreak/>
              <w:t>Raporty</w:t>
            </w:r>
            <w:r w:rsidR="00ED1CB1">
              <w:rPr>
                <w:rFonts w:ascii="Calibri" w:hAnsi="Calibri"/>
                <w:sz w:val="26"/>
                <w:szCs w:val="26"/>
              </w:rPr>
              <w:t xml:space="preserve"> z </w:t>
            </w:r>
            <w:r w:rsidRPr="00B40A0B">
              <w:rPr>
                <w:rFonts w:ascii="Calibri" w:hAnsi="Calibri"/>
                <w:sz w:val="26"/>
                <w:szCs w:val="26"/>
              </w:rPr>
              <w:t>realizacji programu</w:t>
            </w:r>
          </w:p>
        </w:tc>
        <w:tc>
          <w:tcPr>
            <w:tcW w:w="1768" w:type="dxa"/>
            <w:shd w:val="clear" w:color="auto" w:fill="DAEEF3"/>
            <w:vAlign w:val="center"/>
          </w:tcPr>
          <w:p w:rsidR="00E50C42" w:rsidRPr="00B40A0B" w:rsidRDefault="00E50C42" w:rsidP="00BA0EA5">
            <w:pPr>
              <w:spacing w:line="276" w:lineRule="auto"/>
              <w:jc w:val="center"/>
              <w:rPr>
                <w:rFonts w:ascii="Calibri" w:hAnsi="Calibri"/>
                <w:sz w:val="26"/>
                <w:szCs w:val="26"/>
              </w:rPr>
            </w:pPr>
          </w:p>
        </w:tc>
        <w:tc>
          <w:tcPr>
            <w:tcW w:w="1768" w:type="dxa"/>
            <w:shd w:val="clear" w:color="auto" w:fill="DAEEF3"/>
            <w:vAlign w:val="center"/>
          </w:tcPr>
          <w:p w:rsidR="00E50C42" w:rsidRPr="00B40A0B" w:rsidRDefault="00E50C42" w:rsidP="00BA0EA5">
            <w:pPr>
              <w:spacing w:line="276" w:lineRule="auto"/>
              <w:jc w:val="center"/>
              <w:rPr>
                <w:rFonts w:ascii="Calibri" w:hAnsi="Calibri"/>
                <w:sz w:val="26"/>
                <w:szCs w:val="26"/>
              </w:rPr>
            </w:pPr>
            <w:r w:rsidRPr="00B40A0B">
              <w:rPr>
                <w:rFonts w:ascii="Calibri" w:hAnsi="Calibri" w:cs="Calibri"/>
                <w:sz w:val="26"/>
                <w:szCs w:val="26"/>
              </w:rPr>
              <w:t>+</w:t>
            </w:r>
          </w:p>
        </w:tc>
        <w:tc>
          <w:tcPr>
            <w:tcW w:w="1768" w:type="dxa"/>
            <w:shd w:val="clear" w:color="auto" w:fill="DAEEF3"/>
            <w:vAlign w:val="center"/>
          </w:tcPr>
          <w:p w:rsidR="00E50C42" w:rsidRPr="00B40A0B" w:rsidRDefault="00E50C42" w:rsidP="00BA0EA5">
            <w:pPr>
              <w:spacing w:line="276" w:lineRule="auto"/>
              <w:jc w:val="center"/>
              <w:rPr>
                <w:rFonts w:ascii="Calibri" w:hAnsi="Calibri"/>
                <w:sz w:val="26"/>
                <w:szCs w:val="26"/>
              </w:rPr>
            </w:pPr>
          </w:p>
        </w:tc>
        <w:tc>
          <w:tcPr>
            <w:tcW w:w="1768" w:type="dxa"/>
            <w:shd w:val="clear" w:color="auto" w:fill="DAEEF3"/>
            <w:vAlign w:val="center"/>
          </w:tcPr>
          <w:p w:rsidR="00E50C42" w:rsidRPr="00B40A0B" w:rsidRDefault="00E50C42" w:rsidP="00BA0EA5">
            <w:pPr>
              <w:spacing w:line="276" w:lineRule="auto"/>
              <w:jc w:val="center"/>
              <w:rPr>
                <w:rFonts w:ascii="Calibri" w:hAnsi="Calibri"/>
                <w:sz w:val="26"/>
                <w:szCs w:val="26"/>
              </w:rPr>
            </w:pPr>
            <w:r w:rsidRPr="00B40A0B">
              <w:rPr>
                <w:rFonts w:ascii="Calibri" w:hAnsi="Calibri" w:cs="Calibri"/>
                <w:sz w:val="26"/>
                <w:szCs w:val="26"/>
              </w:rPr>
              <w:t>+</w:t>
            </w:r>
          </w:p>
        </w:tc>
        <w:tc>
          <w:tcPr>
            <w:tcW w:w="1768" w:type="dxa"/>
            <w:shd w:val="clear" w:color="auto" w:fill="DAEEF3"/>
            <w:vAlign w:val="center"/>
          </w:tcPr>
          <w:p w:rsidR="00E50C42" w:rsidRPr="00B40A0B" w:rsidRDefault="00E50C42" w:rsidP="00BA0EA5">
            <w:pPr>
              <w:spacing w:line="276" w:lineRule="auto"/>
              <w:jc w:val="center"/>
              <w:rPr>
                <w:rFonts w:ascii="Calibri" w:hAnsi="Calibri"/>
                <w:sz w:val="26"/>
                <w:szCs w:val="26"/>
              </w:rPr>
            </w:pPr>
          </w:p>
        </w:tc>
      </w:tr>
      <w:tr w:rsidR="00E50C42" w:rsidRPr="001C284C" w:rsidTr="00BA0EA5">
        <w:trPr>
          <w:trHeight w:val="662"/>
        </w:trPr>
        <w:tc>
          <w:tcPr>
            <w:tcW w:w="1767" w:type="dxa"/>
            <w:shd w:val="clear" w:color="auto" w:fill="DAEEF3"/>
            <w:vAlign w:val="center"/>
          </w:tcPr>
          <w:p w:rsidR="00E50C42" w:rsidRPr="00B40A0B" w:rsidRDefault="00E50C42" w:rsidP="00BA0EA5">
            <w:pPr>
              <w:spacing w:line="276" w:lineRule="auto"/>
              <w:rPr>
                <w:rFonts w:ascii="Calibri" w:hAnsi="Calibri"/>
                <w:sz w:val="26"/>
                <w:szCs w:val="26"/>
              </w:rPr>
            </w:pPr>
            <w:r w:rsidRPr="00B40A0B">
              <w:rPr>
                <w:rFonts w:ascii="Calibri" w:hAnsi="Calibri"/>
                <w:sz w:val="26"/>
                <w:szCs w:val="26"/>
              </w:rPr>
              <w:t>Aktualizacja programu</w:t>
            </w:r>
          </w:p>
        </w:tc>
        <w:tc>
          <w:tcPr>
            <w:tcW w:w="1768" w:type="dxa"/>
            <w:shd w:val="clear" w:color="auto" w:fill="DAEEF3"/>
            <w:vAlign w:val="center"/>
          </w:tcPr>
          <w:p w:rsidR="00E50C42" w:rsidRPr="00B40A0B" w:rsidRDefault="00E50C42" w:rsidP="00BA0EA5">
            <w:pPr>
              <w:spacing w:line="276" w:lineRule="auto"/>
              <w:jc w:val="center"/>
              <w:rPr>
                <w:rFonts w:ascii="Calibri" w:hAnsi="Calibri"/>
                <w:sz w:val="26"/>
                <w:szCs w:val="26"/>
              </w:rPr>
            </w:pPr>
          </w:p>
        </w:tc>
        <w:tc>
          <w:tcPr>
            <w:tcW w:w="1768" w:type="dxa"/>
            <w:shd w:val="clear" w:color="auto" w:fill="DAEEF3"/>
            <w:vAlign w:val="center"/>
          </w:tcPr>
          <w:p w:rsidR="00E50C42" w:rsidRPr="00B40A0B" w:rsidRDefault="00E50C42" w:rsidP="00BA0EA5">
            <w:pPr>
              <w:spacing w:line="276" w:lineRule="auto"/>
              <w:jc w:val="center"/>
              <w:rPr>
                <w:rFonts w:ascii="Calibri" w:hAnsi="Calibri"/>
                <w:sz w:val="26"/>
                <w:szCs w:val="26"/>
              </w:rPr>
            </w:pPr>
          </w:p>
        </w:tc>
        <w:tc>
          <w:tcPr>
            <w:tcW w:w="1768" w:type="dxa"/>
            <w:shd w:val="clear" w:color="auto" w:fill="DAEEF3"/>
            <w:vAlign w:val="center"/>
          </w:tcPr>
          <w:p w:rsidR="00E50C42" w:rsidRPr="00B40A0B" w:rsidRDefault="00E50C42" w:rsidP="00BA0EA5">
            <w:pPr>
              <w:spacing w:line="276" w:lineRule="auto"/>
              <w:jc w:val="center"/>
              <w:rPr>
                <w:rFonts w:ascii="Calibri" w:hAnsi="Calibri"/>
                <w:sz w:val="26"/>
                <w:szCs w:val="26"/>
              </w:rPr>
            </w:pPr>
          </w:p>
        </w:tc>
        <w:tc>
          <w:tcPr>
            <w:tcW w:w="1768" w:type="dxa"/>
            <w:shd w:val="clear" w:color="auto" w:fill="DAEEF3"/>
            <w:vAlign w:val="center"/>
          </w:tcPr>
          <w:p w:rsidR="00E50C42" w:rsidRPr="00B40A0B" w:rsidRDefault="00E50C42" w:rsidP="00BA0EA5">
            <w:pPr>
              <w:spacing w:line="276" w:lineRule="auto"/>
              <w:jc w:val="center"/>
              <w:rPr>
                <w:rFonts w:ascii="Calibri" w:hAnsi="Calibri"/>
                <w:sz w:val="26"/>
                <w:szCs w:val="26"/>
              </w:rPr>
            </w:pPr>
            <w:r w:rsidRPr="00B40A0B">
              <w:rPr>
                <w:rFonts w:ascii="Calibri" w:hAnsi="Calibri" w:cs="Calibri"/>
                <w:sz w:val="26"/>
                <w:szCs w:val="26"/>
              </w:rPr>
              <w:t>+</w:t>
            </w:r>
          </w:p>
        </w:tc>
        <w:tc>
          <w:tcPr>
            <w:tcW w:w="1768" w:type="dxa"/>
            <w:shd w:val="clear" w:color="auto" w:fill="DAEEF3"/>
            <w:vAlign w:val="center"/>
          </w:tcPr>
          <w:p w:rsidR="00E50C42" w:rsidRPr="00B40A0B" w:rsidRDefault="00E50C42" w:rsidP="00BA0EA5">
            <w:pPr>
              <w:spacing w:line="276" w:lineRule="auto"/>
              <w:jc w:val="center"/>
              <w:rPr>
                <w:rFonts w:ascii="Calibri" w:hAnsi="Calibri"/>
                <w:sz w:val="26"/>
                <w:szCs w:val="26"/>
              </w:rPr>
            </w:pPr>
          </w:p>
        </w:tc>
      </w:tr>
    </w:tbl>
    <w:p w:rsidR="00855F42" w:rsidRPr="00C24093" w:rsidRDefault="00855F42" w:rsidP="00A01C9D">
      <w:pPr>
        <w:spacing w:line="276" w:lineRule="auto"/>
        <w:jc w:val="both"/>
        <w:rPr>
          <w:rFonts w:ascii="Calibri" w:hAnsi="Calibri"/>
          <w:sz w:val="26"/>
          <w:szCs w:val="26"/>
        </w:rPr>
      </w:pPr>
    </w:p>
    <w:p w:rsidR="00E50C42" w:rsidRPr="00C24093" w:rsidRDefault="00E50C42" w:rsidP="00F87642">
      <w:pPr>
        <w:spacing w:line="276" w:lineRule="auto"/>
        <w:ind w:firstLine="567"/>
        <w:jc w:val="both"/>
        <w:rPr>
          <w:rFonts w:ascii="Calibri" w:hAnsi="Calibri"/>
          <w:sz w:val="26"/>
          <w:szCs w:val="26"/>
        </w:rPr>
      </w:pPr>
      <w:r w:rsidRPr="00C24093">
        <w:rPr>
          <w:rFonts w:ascii="Calibri" w:hAnsi="Calibri"/>
          <w:sz w:val="26"/>
          <w:szCs w:val="26"/>
        </w:rPr>
        <w:t>Monitorowania odczuć społecznych dokonuje się za pośrednictwem badań opinii społecznej</w:t>
      </w:r>
      <w:r w:rsidR="00ED1CB1">
        <w:rPr>
          <w:rFonts w:ascii="Calibri" w:hAnsi="Calibri"/>
          <w:sz w:val="26"/>
          <w:szCs w:val="26"/>
        </w:rPr>
        <w:t xml:space="preserve"> i </w:t>
      </w:r>
      <w:r w:rsidRPr="00C24093">
        <w:rPr>
          <w:rFonts w:ascii="Calibri" w:hAnsi="Calibri"/>
          <w:sz w:val="26"/>
          <w:szCs w:val="26"/>
        </w:rPr>
        <w:t>specjalistycznych opracowań. Służą one ocenie zaangażowania</w:t>
      </w:r>
      <w:r w:rsidR="00ED1CB1">
        <w:rPr>
          <w:rFonts w:ascii="Calibri" w:hAnsi="Calibri"/>
          <w:sz w:val="26"/>
          <w:szCs w:val="26"/>
        </w:rPr>
        <w:t xml:space="preserve"> i </w:t>
      </w:r>
      <w:r w:rsidRPr="00C24093">
        <w:rPr>
          <w:rFonts w:ascii="Calibri" w:hAnsi="Calibri"/>
          <w:sz w:val="26"/>
          <w:szCs w:val="26"/>
        </w:rPr>
        <w:t>udziału społeczności</w:t>
      </w:r>
      <w:r w:rsidR="00ED1CB1">
        <w:rPr>
          <w:rFonts w:ascii="Calibri" w:hAnsi="Calibri"/>
          <w:sz w:val="26"/>
          <w:szCs w:val="26"/>
        </w:rPr>
        <w:t xml:space="preserve"> w </w:t>
      </w:r>
      <w:r w:rsidRPr="00C24093">
        <w:rPr>
          <w:rFonts w:ascii="Calibri" w:hAnsi="Calibri"/>
          <w:sz w:val="26"/>
          <w:szCs w:val="26"/>
        </w:rPr>
        <w:t>działania na rzecz ochrony środowiska oraz znajomości</w:t>
      </w:r>
      <w:r w:rsidR="00ED1CB1">
        <w:rPr>
          <w:rFonts w:ascii="Calibri" w:hAnsi="Calibri"/>
          <w:sz w:val="26"/>
          <w:szCs w:val="26"/>
        </w:rPr>
        <w:t xml:space="preserve"> i </w:t>
      </w:r>
      <w:r w:rsidRPr="00C24093">
        <w:rPr>
          <w:rFonts w:ascii="Calibri" w:hAnsi="Calibri"/>
          <w:sz w:val="26"/>
          <w:szCs w:val="26"/>
        </w:rPr>
        <w:t>ocenie założeń</w:t>
      </w:r>
      <w:r w:rsidR="00ED1CB1">
        <w:rPr>
          <w:rFonts w:ascii="Calibri" w:hAnsi="Calibri"/>
          <w:sz w:val="26"/>
          <w:szCs w:val="26"/>
        </w:rPr>
        <w:t xml:space="preserve"> i </w:t>
      </w:r>
      <w:r w:rsidRPr="00C24093">
        <w:rPr>
          <w:rFonts w:ascii="Calibri" w:hAnsi="Calibri"/>
          <w:sz w:val="26"/>
          <w:szCs w:val="26"/>
        </w:rPr>
        <w:t>działań Programu. Jednym</w:t>
      </w:r>
      <w:r w:rsidR="00ED1CB1">
        <w:rPr>
          <w:rFonts w:ascii="Calibri" w:hAnsi="Calibri"/>
          <w:sz w:val="26"/>
          <w:szCs w:val="26"/>
        </w:rPr>
        <w:t xml:space="preserve"> z </w:t>
      </w:r>
      <w:r w:rsidRPr="00C24093">
        <w:rPr>
          <w:rFonts w:ascii="Calibri" w:hAnsi="Calibri"/>
          <w:sz w:val="26"/>
          <w:szCs w:val="26"/>
        </w:rPr>
        <w:t>przydatnych tu wskaźników jest liczba oraz charakter interwencji zgłaszanych do lokalnych władz środowiskowych.</w:t>
      </w:r>
    </w:p>
    <w:p w:rsidR="00BB2215" w:rsidRPr="00C24093" w:rsidRDefault="00BB2215" w:rsidP="00F87642">
      <w:pPr>
        <w:spacing w:line="276" w:lineRule="auto"/>
        <w:jc w:val="both"/>
        <w:rPr>
          <w:rFonts w:ascii="Calibri" w:hAnsi="Calibri"/>
          <w:sz w:val="26"/>
          <w:szCs w:val="26"/>
        </w:rPr>
      </w:pPr>
    </w:p>
    <w:p w:rsidR="00E50C42" w:rsidRPr="00C24093" w:rsidRDefault="00E50C42" w:rsidP="00B41A9A">
      <w:pPr>
        <w:pStyle w:val="Nagwek2"/>
        <w:numPr>
          <w:ilvl w:val="0"/>
          <w:numId w:val="12"/>
        </w:numPr>
        <w:rPr>
          <w:rFonts w:ascii="Calibri" w:hAnsi="Calibri"/>
          <w:sz w:val="28"/>
          <w:szCs w:val="26"/>
        </w:rPr>
      </w:pPr>
      <w:bookmarkStart w:id="8" w:name="_Toc341955367"/>
      <w:r w:rsidRPr="00C24093">
        <w:rPr>
          <w:rFonts w:ascii="Calibri" w:hAnsi="Calibri"/>
          <w:sz w:val="28"/>
          <w:szCs w:val="26"/>
        </w:rPr>
        <w:t>STRESZCZENIE DOKUMENTU W JĘZYKU NIESPECJALISTYCZNYM</w:t>
      </w:r>
      <w:bookmarkEnd w:id="8"/>
    </w:p>
    <w:p w:rsidR="00E50C42" w:rsidRPr="00C24093" w:rsidRDefault="00E50C42" w:rsidP="00F87642">
      <w:pPr>
        <w:spacing w:line="360" w:lineRule="auto"/>
        <w:jc w:val="both"/>
        <w:rPr>
          <w:rFonts w:ascii="Calibri" w:hAnsi="Calibri"/>
          <w:szCs w:val="24"/>
        </w:rPr>
      </w:pPr>
      <w:r w:rsidRPr="00C24093">
        <w:rPr>
          <w:rFonts w:ascii="Calibri" w:hAnsi="Calibri"/>
          <w:szCs w:val="24"/>
        </w:rPr>
        <w:t xml:space="preserve"> </w:t>
      </w:r>
    </w:p>
    <w:p w:rsidR="00E50C42" w:rsidRPr="00C21153" w:rsidRDefault="00E50C42" w:rsidP="00C21153">
      <w:pPr>
        <w:spacing w:line="276" w:lineRule="auto"/>
        <w:ind w:right="-23" w:firstLine="567"/>
        <w:jc w:val="both"/>
        <w:rPr>
          <w:rFonts w:ascii="Calibri" w:hAnsi="Calibri"/>
          <w:b/>
          <w:bCs/>
          <w:sz w:val="26"/>
          <w:szCs w:val="26"/>
        </w:rPr>
      </w:pPr>
      <w:r w:rsidRPr="00C24093">
        <w:rPr>
          <w:rFonts w:ascii="Calibri" w:hAnsi="Calibri"/>
          <w:sz w:val="26"/>
          <w:szCs w:val="26"/>
        </w:rPr>
        <w:t xml:space="preserve">Przedmiotem niniejszego opracowania jest </w:t>
      </w:r>
      <w:r w:rsidRPr="00C24093">
        <w:rPr>
          <w:rFonts w:ascii="Calibri" w:hAnsi="Calibri"/>
          <w:i/>
          <w:sz w:val="26"/>
          <w:szCs w:val="26"/>
        </w:rPr>
        <w:t xml:space="preserve">„Program Ochrony Środowiska dla Gminy </w:t>
      </w:r>
      <w:r w:rsidR="00F54FF5">
        <w:rPr>
          <w:rFonts w:ascii="Calibri" w:hAnsi="Calibri"/>
          <w:i/>
          <w:sz w:val="26"/>
          <w:szCs w:val="26"/>
        </w:rPr>
        <w:t>Lubniewice</w:t>
      </w:r>
      <w:r w:rsidRPr="00C24093">
        <w:rPr>
          <w:rFonts w:ascii="Calibri" w:hAnsi="Calibri"/>
          <w:i/>
          <w:sz w:val="26"/>
          <w:szCs w:val="26"/>
        </w:rPr>
        <w:t xml:space="preserve"> </w:t>
      </w:r>
      <w:r>
        <w:rPr>
          <w:rFonts w:ascii="Calibri" w:hAnsi="Calibri"/>
          <w:i/>
          <w:sz w:val="26"/>
          <w:szCs w:val="26"/>
        </w:rPr>
        <w:t xml:space="preserve"> </w:t>
      </w:r>
      <w:r w:rsidRPr="00C24093">
        <w:rPr>
          <w:rFonts w:ascii="Calibri" w:hAnsi="Calibri"/>
          <w:bCs/>
          <w:i/>
          <w:sz w:val="26"/>
          <w:szCs w:val="26"/>
        </w:rPr>
        <w:t>na lata 201</w:t>
      </w:r>
      <w:r>
        <w:rPr>
          <w:rFonts w:ascii="Calibri" w:hAnsi="Calibri"/>
          <w:bCs/>
          <w:i/>
          <w:sz w:val="26"/>
          <w:szCs w:val="26"/>
        </w:rPr>
        <w:t>4</w:t>
      </w:r>
      <w:r w:rsidRPr="00C24093">
        <w:rPr>
          <w:rFonts w:ascii="Calibri" w:hAnsi="Calibri"/>
          <w:bCs/>
          <w:i/>
          <w:sz w:val="26"/>
          <w:szCs w:val="26"/>
        </w:rPr>
        <w:t>-201</w:t>
      </w:r>
      <w:r>
        <w:rPr>
          <w:rFonts w:ascii="Calibri" w:hAnsi="Calibri"/>
          <w:bCs/>
          <w:i/>
          <w:sz w:val="26"/>
          <w:szCs w:val="26"/>
        </w:rPr>
        <w:t>7</w:t>
      </w:r>
      <w:r w:rsidR="00ED1CB1">
        <w:rPr>
          <w:rFonts w:ascii="Calibri" w:hAnsi="Calibri"/>
          <w:bCs/>
          <w:i/>
          <w:sz w:val="26"/>
          <w:szCs w:val="26"/>
        </w:rPr>
        <w:t xml:space="preserve"> z </w:t>
      </w:r>
      <w:r w:rsidRPr="00C24093">
        <w:rPr>
          <w:rFonts w:ascii="Calibri" w:hAnsi="Calibri"/>
          <w:bCs/>
          <w:i/>
          <w:sz w:val="26"/>
          <w:szCs w:val="26"/>
        </w:rPr>
        <w:t>perspektywą do roku 20</w:t>
      </w:r>
      <w:r>
        <w:rPr>
          <w:rFonts w:ascii="Calibri" w:hAnsi="Calibri"/>
          <w:bCs/>
          <w:i/>
          <w:sz w:val="26"/>
          <w:szCs w:val="26"/>
        </w:rPr>
        <w:t>21</w:t>
      </w:r>
      <w:r w:rsidRPr="00C24093">
        <w:rPr>
          <w:rFonts w:ascii="Calibri" w:hAnsi="Calibri"/>
          <w:bCs/>
          <w:i/>
          <w:sz w:val="26"/>
          <w:szCs w:val="26"/>
        </w:rPr>
        <w:t>”.</w:t>
      </w:r>
    </w:p>
    <w:p w:rsidR="00E50C42" w:rsidRPr="00C24093" w:rsidRDefault="00E50C42" w:rsidP="00F87642">
      <w:pPr>
        <w:spacing w:line="276" w:lineRule="auto"/>
        <w:ind w:right="-23" w:firstLine="567"/>
        <w:jc w:val="both"/>
        <w:rPr>
          <w:rFonts w:ascii="Calibri" w:hAnsi="Calibri"/>
          <w:sz w:val="26"/>
          <w:szCs w:val="26"/>
        </w:rPr>
      </w:pPr>
      <w:r w:rsidRPr="00C24093">
        <w:rPr>
          <w:rFonts w:ascii="Calibri" w:hAnsi="Calibri"/>
          <w:sz w:val="26"/>
          <w:szCs w:val="26"/>
        </w:rPr>
        <w:t>Zasadniczym zadaniem, jakie niniejsze opracowanie ma spełnić, jest określenie celów, priorytetów</w:t>
      </w:r>
      <w:r w:rsidR="00ED1CB1">
        <w:rPr>
          <w:rFonts w:ascii="Calibri" w:hAnsi="Calibri"/>
          <w:sz w:val="26"/>
          <w:szCs w:val="26"/>
        </w:rPr>
        <w:t xml:space="preserve"> i w </w:t>
      </w:r>
      <w:r w:rsidRPr="00C24093">
        <w:rPr>
          <w:rFonts w:ascii="Calibri" w:hAnsi="Calibri"/>
          <w:sz w:val="26"/>
          <w:szCs w:val="26"/>
        </w:rPr>
        <w:t>konsekwencji działań, jakie stoją przed samorządem gminnym</w:t>
      </w:r>
      <w:r w:rsidR="00ED1CB1">
        <w:rPr>
          <w:rFonts w:ascii="Calibri" w:hAnsi="Calibri"/>
          <w:sz w:val="26"/>
          <w:szCs w:val="26"/>
        </w:rPr>
        <w:t xml:space="preserve"> w </w:t>
      </w:r>
      <w:r w:rsidRPr="00C24093">
        <w:rPr>
          <w:rFonts w:ascii="Calibri" w:hAnsi="Calibri"/>
          <w:sz w:val="26"/>
          <w:szCs w:val="26"/>
        </w:rPr>
        <w:t>dziedzinie ochrony środowiska. Ich podjęcie</w:t>
      </w:r>
      <w:r w:rsidR="00ED1CB1">
        <w:rPr>
          <w:rFonts w:ascii="Calibri" w:hAnsi="Calibri"/>
          <w:sz w:val="26"/>
          <w:szCs w:val="26"/>
        </w:rPr>
        <w:t xml:space="preserve"> i </w:t>
      </w:r>
      <w:r w:rsidRPr="00C24093">
        <w:rPr>
          <w:rFonts w:ascii="Calibri" w:hAnsi="Calibri"/>
          <w:sz w:val="26"/>
          <w:szCs w:val="26"/>
        </w:rPr>
        <w:t>wykonanie ma na celu realizację międzynarodowych zobowiązań naszego kraju,</w:t>
      </w:r>
      <w:r w:rsidR="00ED1CB1">
        <w:rPr>
          <w:rFonts w:ascii="Calibri" w:hAnsi="Calibri"/>
          <w:sz w:val="26"/>
          <w:szCs w:val="26"/>
        </w:rPr>
        <w:t xml:space="preserve"> a w </w:t>
      </w:r>
      <w:r w:rsidRPr="00C24093">
        <w:rPr>
          <w:rFonts w:ascii="Calibri" w:hAnsi="Calibri"/>
          <w:sz w:val="26"/>
          <w:szCs w:val="26"/>
        </w:rPr>
        <w:t>szczególności podjętych</w:t>
      </w:r>
      <w:r w:rsidR="00ED1CB1">
        <w:rPr>
          <w:rFonts w:ascii="Calibri" w:hAnsi="Calibri"/>
          <w:sz w:val="26"/>
          <w:szCs w:val="26"/>
        </w:rPr>
        <w:t xml:space="preserve"> w </w:t>
      </w:r>
      <w:r w:rsidRPr="00C24093">
        <w:rPr>
          <w:rFonts w:ascii="Calibri" w:hAnsi="Calibri"/>
          <w:sz w:val="26"/>
          <w:szCs w:val="26"/>
        </w:rPr>
        <w:t>związku</w:t>
      </w:r>
      <w:r w:rsidR="00ED1CB1">
        <w:rPr>
          <w:rFonts w:ascii="Calibri" w:hAnsi="Calibri"/>
          <w:sz w:val="26"/>
          <w:szCs w:val="26"/>
        </w:rPr>
        <w:t xml:space="preserve"> z </w:t>
      </w:r>
      <w:r w:rsidRPr="00C24093">
        <w:rPr>
          <w:rFonts w:ascii="Calibri" w:hAnsi="Calibri"/>
          <w:sz w:val="26"/>
          <w:szCs w:val="26"/>
        </w:rPr>
        <w:t>przystąpieniem Polski do Unii Europejskiej oraz,</w:t>
      </w:r>
      <w:r w:rsidR="00ED1CB1">
        <w:rPr>
          <w:rFonts w:ascii="Calibri" w:hAnsi="Calibri"/>
          <w:sz w:val="26"/>
          <w:szCs w:val="26"/>
        </w:rPr>
        <w:t xml:space="preserve"> w </w:t>
      </w:r>
      <w:r w:rsidRPr="00C24093">
        <w:rPr>
          <w:rFonts w:ascii="Calibri" w:hAnsi="Calibri"/>
          <w:sz w:val="26"/>
          <w:szCs w:val="26"/>
        </w:rPr>
        <w:t>znacznej mierze wynikającej</w:t>
      </w:r>
      <w:r w:rsidR="00ED1CB1">
        <w:rPr>
          <w:rFonts w:ascii="Calibri" w:hAnsi="Calibri"/>
          <w:sz w:val="26"/>
          <w:szCs w:val="26"/>
        </w:rPr>
        <w:t xml:space="preserve"> z </w:t>
      </w:r>
      <w:r w:rsidRPr="00C24093">
        <w:rPr>
          <w:rFonts w:ascii="Calibri" w:hAnsi="Calibri"/>
          <w:sz w:val="26"/>
          <w:szCs w:val="26"/>
        </w:rPr>
        <w:t>nich, Polityki Ekologicznej Państwa.</w:t>
      </w:r>
    </w:p>
    <w:p w:rsidR="00E50C42" w:rsidRPr="00C24093" w:rsidRDefault="00E50C42" w:rsidP="00F87642">
      <w:pPr>
        <w:spacing w:line="276" w:lineRule="auto"/>
        <w:ind w:right="-23"/>
        <w:jc w:val="both"/>
        <w:rPr>
          <w:rFonts w:ascii="Calibri" w:hAnsi="Calibri"/>
          <w:sz w:val="26"/>
          <w:szCs w:val="26"/>
        </w:rPr>
      </w:pPr>
      <w:r w:rsidRPr="00C24093">
        <w:rPr>
          <w:rFonts w:ascii="Calibri" w:hAnsi="Calibri"/>
          <w:sz w:val="26"/>
          <w:szCs w:val="26"/>
        </w:rPr>
        <w:t>Dokument został opracowany</w:t>
      </w:r>
      <w:r w:rsidR="00ED1CB1">
        <w:rPr>
          <w:rFonts w:ascii="Calibri" w:hAnsi="Calibri"/>
          <w:sz w:val="26"/>
          <w:szCs w:val="26"/>
        </w:rPr>
        <w:t xml:space="preserve"> w </w:t>
      </w:r>
      <w:r w:rsidRPr="00C24093">
        <w:rPr>
          <w:rFonts w:ascii="Calibri" w:hAnsi="Calibri"/>
          <w:sz w:val="26"/>
          <w:szCs w:val="26"/>
        </w:rPr>
        <w:t>związku</w:t>
      </w:r>
      <w:r w:rsidR="00ED1CB1">
        <w:rPr>
          <w:rFonts w:ascii="Calibri" w:hAnsi="Calibri"/>
          <w:sz w:val="26"/>
          <w:szCs w:val="26"/>
        </w:rPr>
        <w:t xml:space="preserve"> z </w:t>
      </w:r>
      <w:r w:rsidRPr="00C24093">
        <w:rPr>
          <w:rFonts w:ascii="Calibri" w:hAnsi="Calibri"/>
          <w:sz w:val="26"/>
          <w:szCs w:val="26"/>
        </w:rPr>
        <w:t>obowiązkiem nałożonym na gminy przez ustawę</w:t>
      </w:r>
      <w:r w:rsidR="00ED1CB1">
        <w:rPr>
          <w:rFonts w:ascii="Calibri" w:hAnsi="Calibri"/>
          <w:sz w:val="26"/>
          <w:szCs w:val="26"/>
        </w:rPr>
        <w:t xml:space="preserve"> z </w:t>
      </w:r>
      <w:r w:rsidRPr="00C24093">
        <w:rPr>
          <w:rFonts w:ascii="Calibri" w:hAnsi="Calibri"/>
          <w:sz w:val="26"/>
          <w:szCs w:val="26"/>
        </w:rPr>
        <w:t>27.04.2001 Prawo ochrony środowiska (Dz. U. 2008.25.150</w:t>
      </w:r>
      <w:r w:rsidR="00ED1CB1">
        <w:rPr>
          <w:rFonts w:ascii="Calibri" w:hAnsi="Calibri"/>
          <w:sz w:val="26"/>
          <w:szCs w:val="26"/>
        </w:rPr>
        <w:t xml:space="preserve"> z </w:t>
      </w:r>
      <w:r w:rsidRPr="00C24093">
        <w:rPr>
          <w:rFonts w:ascii="Calibri" w:hAnsi="Calibri"/>
          <w:sz w:val="26"/>
          <w:szCs w:val="26"/>
        </w:rPr>
        <w:t>późn. zm.)</w:t>
      </w:r>
      <w:r w:rsidR="00ED1CB1">
        <w:rPr>
          <w:rFonts w:ascii="Calibri" w:hAnsi="Calibri"/>
          <w:sz w:val="26"/>
          <w:szCs w:val="26"/>
        </w:rPr>
        <w:t xml:space="preserve"> w </w:t>
      </w:r>
      <w:r w:rsidRPr="00C24093">
        <w:rPr>
          <w:rFonts w:ascii="Calibri" w:hAnsi="Calibri"/>
          <w:sz w:val="26"/>
          <w:szCs w:val="26"/>
        </w:rPr>
        <w:t>art.17</w:t>
      </w:r>
      <w:r w:rsidR="00ED1CB1">
        <w:rPr>
          <w:rFonts w:ascii="Calibri" w:hAnsi="Calibri"/>
          <w:sz w:val="26"/>
          <w:szCs w:val="26"/>
        </w:rPr>
        <w:t xml:space="preserve"> i </w:t>
      </w:r>
      <w:r w:rsidRPr="00C24093">
        <w:rPr>
          <w:rFonts w:ascii="Calibri" w:hAnsi="Calibri"/>
          <w:sz w:val="26"/>
          <w:szCs w:val="26"/>
        </w:rPr>
        <w:t>18, ustawę</w:t>
      </w:r>
      <w:r w:rsidR="00ED1CB1">
        <w:rPr>
          <w:rFonts w:ascii="Calibri" w:hAnsi="Calibri"/>
          <w:sz w:val="26"/>
          <w:szCs w:val="26"/>
        </w:rPr>
        <w:t xml:space="preserve"> z </w:t>
      </w:r>
      <w:r w:rsidRPr="0000161B">
        <w:rPr>
          <w:rFonts w:ascii="Calibri" w:hAnsi="Calibri"/>
          <w:bCs/>
          <w:sz w:val="26"/>
          <w:szCs w:val="26"/>
        </w:rPr>
        <w:t>14 grudnia 2</w:t>
      </w:r>
      <w:r>
        <w:rPr>
          <w:rFonts w:ascii="Calibri" w:hAnsi="Calibri"/>
          <w:bCs/>
          <w:sz w:val="26"/>
          <w:szCs w:val="26"/>
        </w:rPr>
        <w:t>012 r. (Dz.U.</w:t>
      </w:r>
      <w:r w:rsidR="00ED1CB1">
        <w:rPr>
          <w:rFonts w:ascii="Calibri" w:hAnsi="Calibri"/>
          <w:bCs/>
          <w:sz w:val="26"/>
          <w:szCs w:val="26"/>
        </w:rPr>
        <w:t xml:space="preserve"> z </w:t>
      </w:r>
      <w:r>
        <w:rPr>
          <w:rFonts w:ascii="Calibri" w:hAnsi="Calibri"/>
          <w:bCs/>
          <w:sz w:val="26"/>
          <w:szCs w:val="26"/>
        </w:rPr>
        <w:t>2013 r., poz. 25</w:t>
      </w:r>
      <w:r w:rsidRPr="0000161B">
        <w:rPr>
          <w:rFonts w:ascii="Calibri" w:hAnsi="Calibri"/>
          <w:bCs/>
          <w:sz w:val="26"/>
          <w:szCs w:val="26"/>
        </w:rPr>
        <w:t>)</w:t>
      </w:r>
      <w:r w:rsidR="00ED1CB1">
        <w:rPr>
          <w:rFonts w:ascii="Calibri" w:hAnsi="Calibri"/>
          <w:sz w:val="26"/>
          <w:szCs w:val="26"/>
        </w:rPr>
        <w:t xml:space="preserve"> w </w:t>
      </w:r>
      <w:r w:rsidRPr="0000161B">
        <w:rPr>
          <w:rFonts w:ascii="Calibri" w:hAnsi="Calibri"/>
          <w:bCs/>
          <w:sz w:val="26"/>
          <w:szCs w:val="26"/>
        </w:rPr>
        <w:t>art. 14 ust.6</w:t>
      </w:r>
      <w:r>
        <w:rPr>
          <w:rFonts w:ascii="Arial" w:hAnsi="Arial"/>
          <w:sz w:val="18"/>
          <w:szCs w:val="18"/>
        </w:rPr>
        <w:t xml:space="preserve"> </w:t>
      </w:r>
      <w:r w:rsidRPr="00C24093">
        <w:rPr>
          <w:rFonts w:ascii="Calibri" w:hAnsi="Calibri"/>
          <w:sz w:val="26"/>
          <w:szCs w:val="26"/>
        </w:rPr>
        <w:t>oraz ustawę</w:t>
      </w:r>
      <w:r w:rsidR="00ED1CB1">
        <w:rPr>
          <w:rFonts w:ascii="Calibri" w:hAnsi="Calibri"/>
          <w:sz w:val="26"/>
          <w:szCs w:val="26"/>
        </w:rPr>
        <w:t xml:space="preserve"> z </w:t>
      </w:r>
      <w:r w:rsidRPr="00C24093">
        <w:rPr>
          <w:rFonts w:ascii="Calibri" w:hAnsi="Calibri"/>
          <w:sz w:val="26"/>
          <w:szCs w:val="26"/>
        </w:rPr>
        <w:t>27.07.2001</w:t>
      </w:r>
      <w:r w:rsidR="00ED1CB1">
        <w:rPr>
          <w:rFonts w:ascii="Calibri" w:hAnsi="Calibri"/>
          <w:sz w:val="26"/>
          <w:szCs w:val="26"/>
        </w:rPr>
        <w:t xml:space="preserve"> o </w:t>
      </w:r>
      <w:r w:rsidRPr="00C24093">
        <w:rPr>
          <w:rFonts w:ascii="Calibri" w:hAnsi="Calibri"/>
          <w:sz w:val="26"/>
          <w:szCs w:val="26"/>
        </w:rPr>
        <w:t>wprowadzeniu ustawy - Prawo ochrony środowiska, ustawy</w:t>
      </w:r>
      <w:r w:rsidR="00ED1CB1">
        <w:rPr>
          <w:rFonts w:ascii="Calibri" w:hAnsi="Calibri"/>
          <w:sz w:val="26"/>
          <w:szCs w:val="26"/>
        </w:rPr>
        <w:t xml:space="preserve"> o </w:t>
      </w:r>
      <w:r w:rsidRPr="00C24093">
        <w:rPr>
          <w:rFonts w:ascii="Calibri" w:hAnsi="Calibri"/>
          <w:sz w:val="26"/>
          <w:szCs w:val="26"/>
        </w:rPr>
        <w:t>odpadach oraz</w:t>
      </w:r>
      <w:r w:rsidR="00ED1CB1">
        <w:rPr>
          <w:rFonts w:ascii="Calibri" w:hAnsi="Calibri"/>
          <w:sz w:val="26"/>
          <w:szCs w:val="26"/>
        </w:rPr>
        <w:t xml:space="preserve"> o </w:t>
      </w:r>
      <w:r w:rsidRPr="00C24093">
        <w:rPr>
          <w:rFonts w:ascii="Calibri" w:hAnsi="Calibri"/>
          <w:sz w:val="26"/>
          <w:szCs w:val="26"/>
        </w:rPr>
        <w:t>zmianie niektórych ustaw (Dz. U. 2001.100.1085)</w:t>
      </w:r>
      <w:r w:rsidR="00ED1CB1">
        <w:rPr>
          <w:rFonts w:ascii="Calibri" w:hAnsi="Calibri"/>
          <w:sz w:val="26"/>
          <w:szCs w:val="26"/>
        </w:rPr>
        <w:t xml:space="preserve"> w </w:t>
      </w:r>
      <w:r w:rsidRPr="00C24093">
        <w:rPr>
          <w:rFonts w:ascii="Calibri" w:hAnsi="Calibri"/>
          <w:sz w:val="26"/>
          <w:szCs w:val="26"/>
        </w:rPr>
        <w:t>art. 10</w:t>
      </w:r>
      <w:r w:rsidR="00ED1CB1">
        <w:rPr>
          <w:rFonts w:ascii="Calibri" w:hAnsi="Calibri"/>
          <w:sz w:val="26"/>
          <w:szCs w:val="26"/>
        </w:rPr>
        <w:t xml:space="preserve"> w </w:t>
      </w:r>
      <w:r w:rsidRPr="00C24093">
        <w:rPr>
          <w:rFonts w:ascii="Calibri" w:hAnsi="Calibri"/>
          <w:sz w:val="26"/>
          <w:szCs w:val="26"/>
        </w:rPr>
        <w:t>zakresie terminu jego realizacji.</w:t>
      </w:r>
    </w:p>
    <w:p w:rsidR="00E50C42" w:rsidRPr="00C24093" w:rsidRDefault="00E50C42" w:rsidP="00F87642">
      <w:pPr>
        <w:spacing w:line="276" w:lineRule="auto"/>
        <w:ind w:right="-23"/>
        <w:jc w:val="both"/>
        <w:rPr>
          <w:rFonts w:ascii="Calibri" w:hAnsi="Calibri"/>
          <w:sz w:val="26"/>
          <w:szCs w:val="26"/>
        </w:rPr>
      </w:pPr>
      <w:r w:rsidRPr="00C24093">
        <w:rPr>
          <w:rFonts w:ascii="Calibri" w:hAnsi="Calibri"/>
          <w:sz w:val="26"/>
          <w:szCs w:val="26"/>
        </w:rPr>
        <w:t>Zakres merytoryczny Programu ochrony środowiska określają Wytyczne sporządzania programów ochrony środowiska na szczeblu regionalnym</w:t>
      </w:r>
      <w:r w:rsidR="00ED1CB1">
        <w:rPr>
          <w:rFonts w:ascii="Calibri" w:hAnsi="Calibri"/>
          <w:sz w:val="26"/>
          <w:szCs w:val="26"/>
        </w:rPr>
        <w:t xml:space="preserve"> i </w:t>
      </w:r>
      <w:r w:rsidRPr="00C24093">
        <w:rPr>
          <w:rFonts w:ascii="Calibri" w:hAnsi="Calibri"/>
          <w:sz w:val="26"/>
          <w:szCs w:val="26"/>
        </w:rPr>
        <w:t>lokalnym (MŚ grudzień 2002).</w:t>
      </w:r>
    </w:p>
    <w:p w:rsidR="00E50C42" w:rsidRPr="00C24093" w:rsidRDefault="00E50C42" w:rsidP="00F87642">
      <w:pPr>
        <w:spacing w:line="276" w:lineRule="auto"/>
        <w:ind w:right="-23"/>
        <w:jc w:val="both"/>
        <w:rPr>
          <w:rFonts w:ascii="Calibri" w:hAnsi="Calibri"/>
          <w:sz w:val="26"/>
          <w:szCs w:val="26"/>
        </w:rPr>
      </w:pPr>
    </w:p>
    <w:p w:rsidR="00E50C42" w:rsidRPr="00C24093" w:rsidRDefault="00E50C42" w:rsidP="00F87642">
      <w:pPr>
        <w:spacing w:line="276" w:lineRule="auto"/>
        <w:ind w:right="-23" w:firstLine="567"/>
        <w:jc w:val="both"/>
        <w:rPr>
          <w:rFonts w:ascii="Calibri" w:hAnsi="Calibri"/>
          <w:sz w:val="26"/>
          <w:szCs w:val="26"/>
        </w:rPr>
      </w:pPr>
      <w:r w:rsidRPr="00C24093">
        <w:rPr>
          <w:rFonts w:ascii="Calibri" w:hAnsi="Calibri"/>
          <w:sz w:val="26"/>
          <w:szCs w:val="26"/>
        </w:rPr>
        <w:t>Podstawę opracowania niniejszego opracowania stanowi szereg dokumentów udostępnionych przez gminę oraz informacji, pochodzących</w:t>
      </w:r>
      <w:r w:rsidR="00ED1CB1">
        <w:rPr>
          <w:rFonts w:ascii="Calibri" w:hAnsi="Calibri"/>
          <w:sz w:val="26"/>
          <w:szCs w:val="26"/>
        </w:rPr>
        <w:t xml:space="preserve"> z </w:t>
      </w:r>
      <w:r w:rsidRPr="00C24093">
        <w:rPr>
          <w:rFonts w:ascii="Calibri" w:hAnsi="Calibri"/>
          <w:sz w:val="26"/>
          <w:szCs w:val="26"/>
        </w:rPr>
        <w:t>następujących jednostek:</w:t>
      </w:r>
    </w:p>
    <w:p w:rsidR="00E50C42" w:rsidRPr="00C24093" w:rsidRDefault="00E50C42" w:rsidP="00B41A9A">
      <w:pPr>
        <w:widowControl w:val="0"/>
        <w:numPr>
          <w:ilvl w:val="0"/>
          <w:numId w:val="63"/>
        </w:numPr>
        <w:tabs>
          <w:tab w:val="clear" w:pos="0"/>
          <w:tab w:val="num" w:pos="360"/>
          <w:tab w:val="left" w:pos="72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Wojewódzki Zarząd</w:t>
      </w:r>
      <w:r>
        <w:rPr>
          <w:rFonts w:ascii="Calibri" w:hAnsi="Calibri"/>
          <w:sz w:val="26"/>
          <w:szCs w:val="26"/>
        </w:rPr>
        <w:t xml:space="preserve"> Melioracji</w:t>
      </w:r>
      <w:r w:rsidR="00ED1CB1">
        <w:rPr>
          <w:rFonts w:ascii="Calibri" w:hAnsi="Calibri"/>
          <w:sz w:val="26"/>
          <w:szCs w:val="26"/>
        </w:rPr>
        <w:t xml:space="preserve"> i </w:t>
      </w:r>
      <w:r>
        <w:rPr>
          <w:rFonts w:ascii="Calibri" w:hAnsi="Calibri"/>
          <w:sz w:val="26"/>
          <w:szCs w:val="26"/>
        </w:rPr>
        <w:t>Urządzeń Wodnych</w:t>
      </w:r>
      <w:r w:rsidRPr="00C24093">
        <w:rPr>
          <w:rFonts w:ascii="Calibri" w:hAnsi="Calibri"/>
          <w:sz w:val="26"/>
          <w:szCs w:val="26"/>
        </w:rPr>
        <w:t>,</w:t>
      </w:r>
    </w:p>
    <w:p w:rsidR="00E50C42" w:rsidRPr="00C24093" w:rsidRDefault="00E50C42" w:rsidP="00B41A9A">
      <w:pPr>
        <w:widowControl w:val="0"/>
        <w:numPr>
          <w:ilvl w:val="0"/>
          <w:numId w:val="63"/>
        </w:numPr>
        <w:tabs>
          <w:tab w:val="clear" w:pos="0"/>
          <w:tab w:val="num" w:pos="360"/>
          <w:tab w:val="left" w:pos="72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Regi</w:t>
      </w:r>
      <w:r w:rsidR="005E18C7">
        <w:rPr>
          <w:rFonts w:ascii="Calibri" w:hAnsi="Calibri"/>
          <w:sz w:val="26"/>
          <w:szCs w:val="26"/>
        </w:rPr>
        <w:t>onalny Zarząd Gospodarki Wodnej</w:t>
      </w:r>
      <w:r w:rsidRPr="00C24093">
        <w:rPr>
          <w:rFonts w:ascii="Calibri" w:hAnsi="Calibri"/>
          <w:sz w:val="26"/>
          <w:szCs w:val="26"/>
        </w:rPr>
        <w:t>,</w:t>
      </w:r>
    </w:p>
    <w:p w:rsidR="00E50C42" w:rsidRPr="00C24093" w:rsidRDefault="00E50C42" w:rsidP="00B41A9A">
      <w:pPr>
        <w:widowControl w:val="0"/>
        <w:numPr>
          <w:ilvl w:val="0"/>
          <w:numId w:val="63"/>
        </w:numPr>
        <w:tabs>
          <w:tab w:val="clear" w:pos="0"/>
          <w:tab w:val="num" w:pos="360"/>
          <w:tab w:val="left" w:pos="72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 xml:space="preserve">Wojewódzki </w:t>
      </w:r>
      <w:r w:rsidR="005E18C7">
        <w:rPr>
          <w:rFonts w:ascii="Calibri" w:hAnsi="Calibri"/>
          <w:sz w:val="26"/>
          <w:szCs w:val="26"/>
        </w:rPr>
        <w:t>Inspektorat Ochrony Środowiska</w:t>
      </w:r>
      <w:r w:rsidRPr="00C24093">
        <w:rPr>
          <w:rFonts w:ascii="Calibri" w:hAnsi="Calibri"/>
          <w:sz w:val="26"/>
          <w:szCs w:val="26"/>
        </w:rPr>
        <w:t>,</w:t>
      </w:r>
    </w:p>
    <w:p w:rsidR="00E50C42" w:rsidRPr="00C24093" w:rsidRDefault="00E50C42" w:rsidP="00B41A9A">
      <w:pPr>
        <w:widowControl w:val="0"/>
        <w:numPr>
          <w:ilvl w:val="0"/>
          <w:numId w:val="63"/>
        </w:numPr>
        <w:tabs>
          <w:tab w:val="clear" w:pos="0"/>
          <w:tab w:val="num" w:pos="360"/>
          <w:tab w:val="left" w:pos="72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lastRenderedPageBreak/>
        <w:t>Główny Urząd Statystyczny,</w:t>
      </w:r>
    </w:p>
    <w:p w:rsidR="00E50C42" w:rsidRPr="00C24093" w:rsidRDefault="00E50C42" w:rsidP="00B41A9A">
      <w:pPr>
        <w:widowControl w:val="0"/>
        <w:numPr>
          <w:ilvl w:val="0"/>
          <w:numId w:val="63"/>
        </w:numPr>
        <w:tabs>
          <w:tab w:val="clear" w:pos="0"/>
          <w:tab w:val="num" w:pos="360"/>
          <w:tab w:val="left" w:pos="72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Starostwo Powiatowe</w:t>
      </w:r>
      <w:r w:rsidR="00ED1CB1">
        <w:rPr>
          <w:rFonts w:ascii="Calibri" w:hAnsi="Calibri"/>
          <w:sz w:val="26"/>
          <w:szCs w:val="26"/>
        </w:rPr>
        <w:t xml:space="preserve"> w </w:t>
      </w:r>
      <w:r w:rsidR="005E18C7">
        <w:rPr>
          <w:rFonts w:ascii="Calibri" w:hAnsi="Calibri"/>
          <w:sz w:val="26"/>
          <w:szCs w:val="26"/>
        </w:rPr>
        <w:t>Sulęcinie</w:t>
      </w:r>
      <w:r>
        <w:rPr>
          <w:rFonts w:ascii="Calibri" w:hAnsi="Calibri"/>
          <w:sz w:val="26"/>
          <w:szCs w:val="26"/>
        </w:rPr>
        <w:t>,</w:t>
      </w:r>
    </w:p>
    <w:p w:rsidR="00E50C42" w:rsidRPr="00C24093" w:rsidRDefault="00E50C42" w:rsidP="00B41A9A">
      <w:pPr>
        <w:widowControl w:val="0"/>
        <w:numPr>
          <w:ilvl w:val="0"/>
          <w:numId w:val="63"/>
        </w:numPr>
        <w:tabs>
          <w:tab w:val="clear" w:pos="0"/>
          <w:tab w:val="num" w:pos="360"/>
          <w:tab w:val="left" w:pos="72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 xml:space="preserve">Zarząd Województwa </w:t>
      </w:r>
      <w:r w:rsidR="005E18C7">
        <w:rPr>
          <w:rFonts w:ascii="Calibri" w:hAnsi="Calibri"/>
          <w:sz w:val="26"/>
          <w:szCs w:val="26"/>
        </w:rPr>
        <w:t>Lubu</w:t>
      </w:r>
      <w:r>
        <w:rPr>
          <w:rFonts w:ascii="Calibri" w:hAnsi="Calibri"/>
          <w:sz w:val="26"/>
          <w:szCs w:val="26"/>
        </w:rPr>
        <w:t>skiego,</w:t>
      </w:r>
    </w:p>
    <w:p w:rsidR="00E50C42" w:rsidRPr="00C24093" w:rsidRDefault="00E50C42" w:rsidP="00B41A9A">
      <w:pPr>
        <w:widowControl w:val="0"/>
        <w:numPr>
          <w:ilvl w:val="0"/>
          <w:numId w:val="63"/>
        </w:numPr>
        <w:tabs>
          <w:tab w:val="clear" w:pos="0"/>
          <w:tab w:val="num" w:pos="360"/>
          <w:tab w:val="left" w:pos="72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Regionalny Dyrektor Ochrony Środowisk</w:t>
      </w:r>
      <w:r w:rsidR="005E18C7">
        <w:rPr>
          <w:rFonts w:ascii="Calibri" w:hAnsi="Calibri"/>
          <w:sz w:val="26"/>
          <w:szCs w:val="26"/>
        </w:rPr>
        <w:t>a</w:t>
      </w:r>
      <w:r>
        <w:rPr>
          <w:rFonts w:ascii="Calibri" w:hAnsi="Calibri"/>
          <w:sz w:val="26"/>
          <w:szCs w:val="26"/>
        </w:rPr>
        <w:t>.</w:t>
      </w:r>
    </w:p>
    <w:p w:rsidR="00E50C42" w:rsidRPr="00C24093" w:rsidRDefault="00E50C42" w:rsidP="00F87642">
      <w:pPr>
        <w:spacing w:line="276" w:lineRule="auto"/>
        <w:ind w:right="-23"/>
        <w:jc w:val="both"/>
        <w:rPr>
          <w:rFonts w:ascii="Calibri" w:hAnsi="Calibri"/>
          <w:sz w:val="26"/>
          <w:szCs w:val="26"/>
        </w:rPr>
      </w:pPr>
      <w:r w:rsidRPr="00C24093">
        <w:rPr>
          <w:rFonts w:ascii="Calibri" w:hAnsi="Calibri"/>
          <w:sz w:val="26"/>
          <w:szCs w:val="26"/>
        </w:rPr>
        <w:tab/>
      </w:r>
    </w:p>
    <w:p w:rsidR="00E50C42" w:rsidRPr="00C24093" w:rsidRDefault="00E50C42" w:rsidP="00F87642">
      <w:pPr>
        <w:spacing w:line="276" w:lineRule="auto"/>
        <w:ind w:right="-23" w:firstLine="567"/>
        <w:jc w:val="both"/>
        <w:rPr>
          <w:rFonts w:ascii="Calibri" w:hAnsi="Calibri"/>
          <w:sz w:val="26"/>
          <w:szCs w:val="26"/>
        </w:rPr>
      </w:pPr>
      <w:r w:rsidRPr="00C24093">
        <w:rPr>
          <w:rFonts w:ascii="Calibri" w:hAnsi="Calibri"/>
          <w:sz w:val="26"/>
          <w:szCs w:val="26"/>
        </w:rPr>
        <w:t xml:space="preserve">Program Ochrony </w:t>
      </w:r>
      <w:r w:rsidRPr="00C24093">
        <w:rPr>
          <w:rFonts w:ascii="Calibri" w:hAnsi="Calibri"/>
          <w:color w:val="000000"/>
          <w:sz w:val="26"/>
          <w:szCs w:val="26"/>
        </w:rPr>
        <w:t xml:space="preserve">Środowiska powstawał </w:t>
      </w:r>
      <w:r w:rsidRPr="00C24093">
        <w:rPr>
          <w:rFonts w:ascii="Calibri" w:hAnsi="Calibri"/>
          <w:sz w:val="26"/>
          <w:szCs w:val="26"/>
        </w:rPr>
        <w:t>przy ścisłej współpracy</w:t>
      </w:r>
      <w:r w:rsidR="00ED1CB1">
        <w:rPr>
          <w:rFonts w:ascii="Calibri" w:hAnsi="Calibri"/>
          <w:sz w:val="26"/>
          <w:szCs w:val="26"/>
        </w:rPr>
        <w:t xml:space="preserve"> z </w:t>
      </w:r>
      <w:r w:rsidRPr="00C24093">
        <w:rPr>
          <w:rFonts w:ascii="Calibri" w:hAnsi="Calibri"/>
          <w:sz w:val="26"/>
          <w:szCs w:val="26"/>
        </w:rPr>
        <w:t xml:space="preserve">Urzędem </w:t>
      </w:r>
      <w:r w:rsidR="005E18C7">
        <w:rPr>
          <w:rFonts w:ascii="Calibri" w:hAnsi="Calibri"/>
          <w:sz w:val="26"/>
          <w:szCs w:val="26"/>
        </w:rPr>
        <w:t>Miasta</w:t>
      </w:r>
      <w:r w:rsidR="00ED1CB1">
        <w:rPr>
          <w:rFonts w:ascii="Calibri" w:hAnsi="Calibri"/>
          <w:sz w:val="26"/>
          <w:szCs w:val="26"/>
        </w:rPr>
        <w:t xml:space="preserve"> w </w:t>
      </w:r>
      <w:r w:rsidR="005E18C7">
        <w:rPr>
          <w:rFonts w:ascii="Calibri" w:hAnsi="Calibri"/>
          <w:sz w:val="26"/>
          <w:szCs w:val="26"/>
        </w:rPr>
        <w:t>Lubniewicach</w:t>
      </w:r>
      <w:r w:rsidRPr="00C24093">
        <w:rPr>
          <w:rFonts w:ascii="Calibri" w:hAnsi="Calibri"/>
          <w:sz w:val="26"/>
          <w:szCs w:val="26"/>
        </w:rPr>
        <w:t>. Konieczne było bowiem uwzględnienie zadań planowanych przez Gminę, które będzie realizować jako własne</w:t>
      </w:r>
      <w:r w:rsidR="00ED1CB1">
        <w:rPr>
          <w:rFonts w:ascii="Calibri" w:hAnsi="Calibri"/>
          <w:sz w:val="26"/>
          <w:szCs w:val="26"/>
        </w:rPr>
        <w:t xml:space="preserve"> i </w:t>
      </w:r>
      <w:r w:rsidRPr="00C24093">
        <w:rPr>
          <w:rFonts w:ascii="Calibri" w:hAnsi="Calibri"/>
          <w:sz w:val="26"/>
          <w:szCs w:val="26"/>
        </w:rPr>
        <w:t>koordynowane.</w:t>
      </w:r>
    </w:p>
    <w:p w:rsidR="00E50C42" w:rsidRPr="00C24093" w:rsidRDefault="00E50C42" w:rsidP="00F87642">
      <w:pPr>
        <w:spacing w:line="276" w:lineRule="auto"/>
        <w:ind w:right="-23" w:firstLine="425"/>
        <w:jc w:val="both"/>
        <w:rPr>
          <w:rFonts w:ascii="Calibri" w:hAnsi="Calibri"/>
          <w:sz w:val="26"/>
          <w:szCs w:val="26"/>
        </w:rPr>
      </w:pPr>
    </w:p>
    <w:p w:rsidR="00E50C42" w:rsidRPr="00C24093" w:rsidRDefault="00E50C42" w:rsidP="00F87642">
      <w:pPr>
        <w:spacing w:line="276" w:lineRule="auto"/>
        <w:ind w:right="-23" w:firstLine="567"/>
        <w:jc w:val="both"/>
        <w:rPr>
          <w:rFonts w:ascii="Calibri" w:hAnsi="Calibri"/>
          <w:sz w:val="26"/>
          <w:szCs w:val="26"/>
        </w:rPr>
      </w:pPr>
      <w:r w:rsidRPr="00C24093">
        <w:rPr>
          <w:rFonts w:ascii="Calibri" w:hAnsi="Calibri"/>
          <w:sz w:val="26"/>
          <w:szCs w:val="26"/>
        </w:rPr>
        <w:t>Program składa się</w:t>
      </w:r>
      <w:r w:rsidR="00ED1CB1">
        <w:rPr>
          <w:rFonts w:ascii="Calibri" w:hAnsi="Calibri"/>
          <w:sz w:val="26"/>
          <w:szCs w:val="26"/>
        </w:rPr>
        <w:t xml:space="preserve"> z </w:t>
      </w:r>
      <w:r w:rsidRPr="00C24093">
        <w:rPr>
          <w:rFonts w:ascii="Calibri" w:hAnsi="Calibri"/>
          <w:sz w:val="26"/>
          <w:szCs w:val="26"/>
        </w:rPr>
        <w:t>kilku części charakteryzujących poszczególne komponenty środowiska przyrodniczego,</w:t>
      </w:r>
      <w:r w:rsidR="00ED1CB1">
        <w:rPr>
          <w:rFonts w:ascii="Calibri" w:hAnsi="Calibri"/>
          <w:sz w:val="26"/>
          <w:szCs w:val="26"/>
        </w:rPr>
        <w:t xml:space="preserve"> z </w:t>
      </w:r>
      <w:r w:rsidRPr="00C24093">
        <w:rPr>
          <w:rFonts w:ascii="Calibri" w:hAnsi="Calibri"/>
          <w:sz w:val="26"/>
          <w:szCs w:val="26"/>
        </w:rPr>
        <w:t>analizą stanu istniejącego Gminy</w:t>
      </w:r>
      <w:r>
        <w:rPr>
          <w:rFonts w:ascii="Calibri" w:hAnsi="Calibri"/>
          <w:sz w:val="26"/>
          <w:szCs w:val="26"/>
        </w:rPr>
        <w:t xml:space="preserve"> </w:t>
      </w:r>
      <w:r w:rsidR="00F54FF5">
        <w:rPr>
          <w:rFonts w:ascii="Calibri" w:hAnsi="Calibri"/>
          <w:sz w:val="26"/>
          <w:szCs w:val="26"/>
        </w:rPr>
        <w:t>Lubniewice</w:t>
      </w:r>
      <w:r w:rsidRPr="00C24093">
        <w:rPr>
          <w:rFonts w:ascii="Calibri" w:hAnsi="Calibri"/>
          <w:sz w:val="26"/>
          <w:szCs w:val="26"/>
        </w:rPr>
        <w:t xml:space="preserve"> odnośnie ochrony przyrody, gospodarki leśnej, ochrony gleb, wód powierzchniowych</w:t>
      </w:r>
      <w:r w:rsidR="00ED1CB1">
        <w:rPr>
          <w:rFonts w:ascii="Calibri" w:hAnsi="Calibri"/>
          <w:sz w:val="26"/>
          <w:szCs w:val="26"/>
        </w:rPr>
        <w:t xml:space="preserve"> i </w:t>
      </w:r>
      <w:r w:rsidRPr="00C24093">
        <w:rPr>
          <w:rFonts w:ascii="Calibri" w:hAnsi="Calibri"/>
          <w:sz w:val="26"/>
          <w:szCs w:val="26"/>
        </w:rPr>
        <w:t>podziemnych, jakości powietrza, wykorzystanie energii odnawialnej, oddziaływanie pól elektromagnetycznych, oddziaływanie hałasu. W programie zawarte są również problemy wynikające</w:t>
      </w:r>
      <w:r w:rsidR="00ED1CB1">
        <w:rPr>
          <w:rFonts w:ascii="Calibri" w:hAnsi="Calibri"/>
          <w:sz w:val="26"/>
          <w:szCs w:val="26"/>
        </w:rPr>
        <w:t xml:space="preserve"> z </w:t>
      </w:r>
      <w:r w:rsidRPr="00C24093">
        <w:rPr>
          <w:rFonts w:ascii="Calibri" w:hAnsi="Calibri"/>
          <w:sz w:val="26"/>
          <w:szCs w:val="26"/>
        </w:rPr>
        <w:t>prowadzonej działalności człowieka oraz zagrożenia środowiska przyrodniczego, jak również przewidywane kierunki zmian, jakie nastąpią</w:t>
      </w:r>
      <w:r w:rsidR="00ED1CB1">
        <w:rPr>
          <w:rFonts w:ascii="Calibri" w:hAnsi="Calibri"/>
          <w:sz w:val="26"/>
          <w:szCs w:val="26"/>
        </w:rPr>
        <w:t xml:space="preserve"> z </w:t>
      </w:r>
      <w:r w:rsidRPr="00C24093">
        <w:rPr>
          <w:rFonts w:ascii="Calibri" w:hAnsi="Calibri"/>
          <w:sz w:val="26"/>
          <w:szCs w:val="26"/>
        </w:rPr>
        <w:t>uwzględnieniem rozwoju zrównoważonego.</w:t>
      </w:r>
    </w:p>
    <w:p w:rsidR="00E50C42" w:rsidRPr="00C24093" w:rsidRDefault="00E50C42" w:rsidP="00F87642">
      <w:pPr>
        <w:spacing w:line="276" w:lineRule="auto"/>
        <w:ind w:right="-23" w:firstLine="425"/>
        <w:jc w:val="both"/>
        <w:rPr>
          <w:rFonts w:ascii="Calibri" w:hAnsi="Calibri"/>
          <w:sz w:val="26"/>
          <w:szCs w:val="26"/>
        </w:rPr>
      </w:pPr>
    </w:p>
    <w:p w:rsidR="00E50C42" w:rsidRPr="00C24093" w:rsidRDefault="00E50C42" w:rsidP="00F87642">
      <w:pPr>
        <w:tabs>
          <w:tab w:val="left" w:pos="567"/>
        </w:tabs>
        <w:spacing w:line="276" w:lineRule="auto"/>
        <w:ind w:right="-23"/>
        <w:jc w:val="both"/>
        <w:rPr>
          <w:rFonts w:ascii="Calibri" w:hAnsi="Calibri"/>
          <w:sz w:val="26"/>
          <w:szCs w:val="26"/>
        </w:rPr>
      </w:pPr>
      <w:r w:rsidRPr="00C24093">
        <w:rPr>
          <w:rFonts w:ascii="Calibri" w:hAnsi="Calibri"/>
          <w:sz w:val="26"/>
          <w:szCs w:val="26"/>
        </w:rPr>
        <w:tab/>
        <w:t>Program powinien być realizowany poprzez uwzględnienie zapisów wynikających</w:t>
      </w:r>
      <w:r w:rsidR="00ED1CB1">
        <w:rPr>
          <w:rFonts w:ascii="Calibri" w:hAnsi="Calibri"/>
          <w:sz w:val="26"/>
          <w:szCs w:val="26"/>
        </w:rPr>
        <w:t xml:space="preserve"> z </w:t>
      </w:r>
      <w:r w:rsidRPr="00C24093">
        <w:rPr>
          <w:rFonts w:ascii="Calibri" w:hAnsi="Calibri"/>
          <w:sz w:val="26"/>
          <w:szCs w:val="26"/>
        </w:rPr>
        <w:t>dokumentów rządowych, zwłaszcza wynikających</w:t>
      </w:r>
      <w:r w:rsidR="00ED1CB1">
        <w:rPr>
          <w:rFonts w:ascii="Calibri" w:hAnsi="Calibri"/>
          <w:sz w:val="26"/>
          <w:szCs w:val="26"/>
        </w:rPr>
        <w:t xml:space="preserve"> z </w:t>
      </w:r>
      <w:r w:rsidRPr="00C24093">
        <w:rPr>
          <w:rFonts w:ascii="Calibri" w:hAnsi="Calibri"/>
          <w:sz w:val="26"/>
          <w:szCs w:val="26"/>
        </w:rPr>
        <w:t>listy przedsięwzięć własnych</w:t>
      </w:r>
      <w:r w:rsidR="00ED1CB1">
        <w:rPr>
          <w:rFonts w:ascii="Calibri" w:hAnsi="Calibri"/>
          <w:sz w:val="26"/>
          <w:szCs w:val="26"/>
        </w:rPr>
        <w:t xml:space="preserve"> i </w:t>
      </w:r>
      <w:r w:rsidRPr="00C24093">
        <w:rPr>
          <w:rFonts w:ascii="Calibri" w:hAnsi="Calibri"/>
          <w:sz w:val="26"/>
          <w:szCs w:val="26"/>
        </w:rPr>
        <w:t>koordynowanych. Ponadto wszelkie działania winny wynikać</w:t>
      </w:r>
      <w:r w:rsidR="00ED1CB1">
        <w:rPr>
          <w:rFonts w:ascii="Calibri" w:hAnsi="Calibri"/>
          <w:sz w:val="26"/>
          <w:szCs w:val="26"/>
        </w:rPr>
        <w:t xml:space="preserve"> z </w:t>
      </w:r>
      <w:r w:rsidRPr="00C24093">
        <w:rPr>
          <w:rFonts w:ascii="Calibri" w:hAnsi="Calibri"/>
          <w:sz w:val="26"/>
          <w:szCs w:val="26"/>
        </w:rPr>
        <w:t>przedsięwzięć zawartych</w:t>
      </w:r>
      <w:r w:rsidR="00ED1CB1">
        <w:rPr>
          <w:rFonts w:ascii="Calibri" w:hAnsi="Calibri"/>
          <w:sz w:val="26"/>
          <w:szCs w:val="26"/>
        </w:rPr>
        <w:t xml:space="preserve"> w </w:t>
      </w:r>
      <w:r w:rsidRPr="00C24093">
        <w:rPr>
          <w:rFonts w:ascii="Calibri" w:hAnsi="Calibri"/>
          <w:sz w:val="26"/>
          <w:szCs w:val="26"/>
        </w:rPr>
        <w:t>opracowaniach na szczeblu regionalnym (Program wojewódzki, Strategia województwa)</w:t>
      </w:r>
      <w:r w:rsidR="00ED1CB1">
        <w:rPr>
          <w:rFonts w:ascii="Calibri" w:hAnsi="Calibri"/>
          <w:sz w:val="26"/>
          <w:szCs w:val="26"/>
        </w:rPr>
        <w:t xml:space="preserve"> i </w:t>
      </w:r>
      <w:r w:rsidRPr="00C24093">
        <w:rPr>
          <w:rFonts w:ascii="Calibri" w:hAnsi="Calibri"/>
          <w:sz w:val="26"/>
          <w:szCs w:val="26"/>
        </w:rPr>
        <w:t>lokalnych zwłaszcza</w:t>
      </w:r>
      <w:r w:rsidR="00ED1CB1">
        <w:rPr>
          <w:rFonts w:ascii="Calibri" w:hAnsi="Calibri"/>
          <w:sz w:val="26"/>
          <w:szCs w:val="26"/>
        </w:rPr>
        <w:t xml:space="preserve"> z </w:t>
      </w:r>
      <w:r w:rsidRPr="00C24093">
        <w:rPr>
          <w:rFonts w:ascii="Calibri" w:hAnsi="Calibri"/>
          <w:sz w:val="26"/>
          <w:szCs w:val="26"/>
        </w:rPr>
        <w:t>Programu powiatowego oraz</w:t>
      </w:r>
      <w:r w:rsidR="00ED1CB1">
        <w:rPr>
          <w:rFonts w:ascii="Calibri" w:hAnsi="Calibri"/>
          <w:sz w:val="26"/>
          <w:szCs w:val="26"/>
        </w:rPr>
        <w:t xml:space="preserve"> z </w:t>
      </w:r>
      <w:r w:rsidRPr="00C24093">
        <w:rPr>
          <w:rFonts w:ascii="Calibri" w:hAnsi="Calibri"/>
          <w:sz w:val="26"/>
          <w:szCs w:val="26"/>
        </w:rPr>
        <w:t>dokumentów, koncepcji władz gminy, postulatów rozmaitych środowisk,</w:t>
      </w:r>
      <w:r w:rsidR="00ED1CB1">
        <w:rPr>
          <w:rFonts w:ascii="Calibri" w:hAnsi="Calibri"/>
          <w:sz w:val="26"/>
          <w:szCs w:val="26"/>
        </w:rPr>
        <w:t xml:space="preserve"> w </w:t>
      </w:r>
      <w:r w:rsidRPr="00C24093">
        <w:rPr>
          <w:rFonts w:ascii="Calibri" w:hAnsi="Calibri"/>
          <w:sz w:val="26"/>
          <w:szCs w:val="26"/>
        </w:rPr>
        <w:t>tym organizacji pozarządowych</w:t>
      </w:r>
      <w:r w:rsidR="00ED1CB1">
        <w:rPr>
          <w:rFonts w:ascii="Calibri" w:hAnsi="Calibri"/>
          <w:sz w:val="26"/>
          <w:szCs w:val="26"/>
        </w:rPr>
        <w:t xml:space="preserve"> i </w:t>
      </w:r>
      <w:r w:rsidRPr="00C24093">
        <w:rPr>
          <w:rFonts w:ascii="Calibri" w:hAnsi="Calibri"/>
          <w:sz w:val="26"/>
          <w:szCs w:val="26"/>
        </w:rPr>
        <w:t xml:space="preserve">mieszkańców. </w:t>
      </w:r>
    </w:p>
    <w:p w:rsidR="00E50C42" w:rsidRPr="00C24093" w:rsidRDefault="00E50C42" w:rsidP="00F87642">
      <w:pPr>
        <w:spacing w:line="276" w:lineRule="auto"/>
        <w:ind w:right="-23"/>
        <w:jc w:val="both"/>
        <w:rPr>
          <w:rFonts w:ascii="Calibri" w:hAnsi="Calibri"/>
          <w:sz w:val="26"/>
          <w:szCs w:val="26"/>
        </w:rPr>
      </w:pPr>
    </w:p>
    <w:p w:rsidR="00E50C42" w:rsidRDefault="00E50C42" w:rsidP="00F87642">
      <w:pPr>
        <w:spacing w:line="276" w:lineRule="auto"/>
        <w:ind w:right="-23" w:firstLine="425"/>
        <w:jc w:val="both"/>
        <w:rPr>
          <w:rFonts w:ascii="Calibri" w:hAnsi="Calibri"/>
          <w:sz w:val="26"/>
          <w:szCs w:val="26"/>
        </w:rPr>
      </w:pPr>
      <w:r w:rsidRPr="00C24093">
        <w:rPr>
          <w:rFonts w:ascii="Calibri" w:hAnsi="Calibri"/>
          <w:sz w:val="26"/>
          <w:szCs w:val="26"/>
        </w:rPr>
        <w:t>Przy opracowywaniu programu, duży nacisk położono na poprawę stanu świadomości ekologicznej.</w:t>
      </w:r>
    </w:p>
    <w:p w:rsidR="004D16F7" w:rsidRPr="00687697" w:rsidRDefault="004D16F7" w:rsidP="00A01C9D">
      <w:pPr>
        <w:spacing w:line="276" w:lineRule="auto"/>
        <w:ind w:right="-23"/>
        <w:jc w:val="both"/>
        <w:rPr>
          <w:rFonts w:ascii="Calibri" w:hAnsi="Calibri"/>
          <w:sz w:val="26"/>
          <w:szCs w:val="26"/>
        </w:rPr>
      </w:pPr>
    </w:p>
    <w:p w:rsidR="00E50C42" w:rsidRPr="00C24093" w:rsidRDefault="00E50C42" w:rsidP="00B41A9A">
      <w:pPr>
        <w:pStyle w:val="Nagwek2"/>
        <w:numPr>
          <w:ilvl w:val="0"/>
          <w:numId w:val="12"/>
        </w:numPr>
        <w:rPr>
          <w:rFonts w:ascii="Calibri" w:hAnsi="Calibri"/>
          <w:sz w:val="28"/>
          <w:szCs w:val="26"/>
        </w:rPr>
      </w:pPr>
      <w:bookmarkStart w:id="9" w:name="_Toc341955368"/>
      <w:r w:rsidRPr="00C24093">
        <w:rPr>
          <w:rFonts w:ascii="Calibri" w:hAnsi="Calibri"/>
          <w:sz w:val="28"/>
          <w:szCs w:val="26"/>
        </w:rPr>
        <w:t>PROGRAM OCHRONY ŚRODOWISKA – CELE I ZADANIA</w:t>
      </w:r>
      <w:bookmarkEnd w:id="9"/>
    </w:p>
    <w:p w:rsidR="00E50C42" w:rsidRPr="00C24093" w:rsidRDefault="00E50C42" w:rsidP="00F87642">
      <w:pPr>
        <w:spacing w:line="360" w:lineRule="auto"/>
        <w:ind w:firstLine="709"/>
        <w:jc w:val="both"/>
        <w:rPr>
          <w:rFonts w:ascii="Calibri" w:hAnsi="Calibri"/>
          <w:szCs w:val="24"/>
        </w:rPr>
      </w:pPr>
    </w:p>
    <w:p w:rsidR="00E50C42" w:rsidRPr="00C24093" w:rsidRDefault="00E50C42" w:rsidP="00F87642">
      <w:pPr>
        <w:spacing w:line="276" w:lineRule="auto"/>
        <w:ind w:right="-23" w:firstLine="709"/>
        <w:jc w:val="both"/>
        <w:rPr>
          <w:rFonts w:ascii="Calibri" w:hAnsi="Calibri"/>
          <w:sz w:val="26"/>
          <w:szCs w:val="26"/>
        </w:rPr>
      </w:pPr>
      <w:r w:rsidRPr="00C24093">
        <w:rPr>
          <w:rFonts w:ascii="Calibri" w:hAnsi="Calibri"/>
          <w:sz w:val="26"/>
          <w:szCs w:val="26"/>
        </w:rPr>
        <w:t xml:space="preserve">W niniejszym dokumencie przeprowadzono analizę stanu środowiska oraz uwarunkowań społeczno-gospodarczych na terenie Gminy </w:t>
      </w:r>
      <w:r w:rsidR="00F54FF5">
        <w:rPr>
          <w:rFonts w:ascii="Calibri" w:hAnsi="Calibri"/>
          <w:sz w:val="26"/>
          <w:szCs w:val="26"/>
        </w:rPr>
        <w:t>Lubniewice</w:t>
      </w:r>
      <w:r w:rsidRPr="00C24093">
        <w:rPr>
          <w:rFonts w:ascii="Calibri" w:hAnsi="Calibri"/>
          <w:sz w:val="26"/>
          <w:szCs w:val="26"/>
        </w:rPr>
        <w:t>. Szczegółowo omówiono poszczególne elementy środowiska</w:t>
      </w:r>
      <w:r w:rsidR="00ED1CB1">
        <w:rPr>
          <w:rFonts w:ascii="Calibri" w:hAnsi="Calibri"/>
          <w:sz w:val="26"/>
          <w:szCs w:val="26"/>
        </w:rPr>
        <w:t xml:space="preserve"> i </w:t>
      </w:r>
      <w:r w:rsidRPr="00C24093">
        <w:rPr>
          <w:rFonts w:ascii="Calibri" w:hAnsi="Calibri"/>
          <w:sz w:val="26"/>
          <w:szCs w:val="26"/>
        </w:rPr>
        <w:t xml:space="preserve">towarzyszące im zagrożenia. </w:t>
      </w:r>
    </w:p>
    <w:p w:rsidR="00E50C42" w:rsidRPr="00C24093" w:rsidRDefault="00E50C42" w:rsidP="00F87642">
      <w:pPr>
        <w:spacing w:line="276" w:lineRule="auto"/>
        <w:ind w:right="-23"/>
        <w:jc w:val="both"/>
        <w:rPr>
          <w:rFonts w:ascii="Calibri" w:hAnsi="Calibri"/>
          <w:sz w:val="26"/>
          <w:szCs w:val="26"/>
        </w:rPr>
      </w:pPr>
      <w:r>
        <w:rPr>
          <w:rFonts w:ascii="Calibri" w:hAnsi="Calibri"/>
          <w:sz w:val="26"/>
          <w:szCs w:val="26"/>
        </w:rPr>
        <w:tab/>
      </w:r>
      <w:r w:rsidRPr="00C24093">
        <w:rPr>
          <w:rFonts w:ascii="Calibri" w:hAnsi="Calibri"/>
          <w:sz w:val="26"/>
          <w:szCs w:val="26"/>
        </w:rPr>
        <w:t>W celu realizacji polityki ekologicznej konieczne jest ustalenie celu nadrzędnego</w:t>
      </w:r>
      <w:r w:rsidR="00ED1CB1">
        <w:rPr>
          <w:rFonts w:ascii="Calibri" w:hAnsi="Calibri"/>
          <w:sz w:val="26"/>
          <w:szCs w:val="26"/>
        </w:rPr>
        <w:t xml:space="preserve"> i </w:t>
      </w:r>
      <w:r w:rsidRPr="00C24093">
        <w:rPr>
          <w:rFonts w:ascii="Calibri" w:hAnsi="Calibri"/>
          <w:sz w:val="26"/>
          <w:szCs w:val="26"/>
        </w:rPr>
        <w:t>kierunków działań</w:t>
      </w:r>
      <w:r w:rsidR="00ED1CB1">
        <w:rPr>
          <w:rFonts w:ascii="Calibri" w:hAnsi="Calibri"/>
          <w:sz w:val="26"/>
          <w:szCs w:val="26"/>
        </w:rPr>
        <w:t xml:space="preserve"> w </w:t>
      </w:r>
      <w:r w:rsidRPr="00C24093">
        <w:rPr>
          <w:rFonts w:ascii="Calibri" w:hAnsi="Calibri"/>
          <w:sz w:val="26"/>
          <w:szCs w:val="26"/>
        </w:rPr>
        <w:t xml:space="preserve">odniesieniu do poszczególnych elementów środowiska. </w:t>
      </w:r>
    </w:p>
    <w:p w:rsidR="00E50C42" w:rsidRPr="00C24093" w:rsidRDefault="00E50C42" w:rsidP="00F87642">
      <w:pPr>
        <w:spacing w:line="276" w:lineRule="auto"/>
        <w:ind w:left="284" w:right="260"/>
        <w:jc w:val="both"/>
        <w:rPr>
          <w:rFonts w:ascii="Calibri" w:hAnsi="Calibri"/>
        </w:rPr>
      </w:pPr>
    </w:p>
    <w:p w:rsidR="00E50C42" w:rsidRPr="00C24093" w:rsidRDefault="00E50C42" w:rsidP="00F87642">
      <w:pPr>
        <w:spacing w:line="276" w:lineRule="auto"/>
        <w:ind w:left="284" w:right="260"/>
        <w:jc w:val="both"/>
        <w:rPr>
          <w:rFonts w:ascii="Calibri" w:hAnsi="Calibri"/>
          <w:b/>
          <w:sz w:val="26"/>
          <w:szCs w:val="26"/>
        </w:rPr>
      </w:pPr>
      <w:r w:rsidRPr="00C24093">
        <w:rPr>
          <w:rFonts w:ascii="Calibri" w:hAnsi="Calibri"/>
          <w:b/>
          <w:sz w:val="26"/>
          <w:szCs w:val="26"/>
        </w:rPr>
        <w:t>Cel nadrzędny:</w:t>
      </w:r>
    </w:p>
    <w:p w:rsidR="00E50C42" w:rsidRPr="00C24093" w:rsidRDefault="00E50C42" w:rsidP="00F87642">
      <w:pPr>
        <w:spacing w:line="276" w:lineRule="auto"/>
        <w:ind w:left="284" w:right="260"/>
        <w:jc w:val="both"/>
        <w:rPr>
          <w:rFonts w:ascii="Calibri" w:hAnsi="Calibri"/>
        </w:rPr>
      </w:pPr>
    </w:p>
    <w:p w:rsidR="00E50C42" w:rsidRPr="00C24093" w:rsidRDefault="00E50C42" w:rsidP="00F87642">
      <w:pPr>
        <w:spacing w:line="276" w:lineRule="auto"/>
        <w:ind w:left="284" w:right="260"/>
        <w:jc w:val="center"/>
        <w:rPr>
          <w:rFonts w:ascii="Calibri" w:hAnsi="Calibri"/>
          <w:b/>
          <w:spacing w:val="30"/>
          <w:sz w:val="32"/>
          <w:szCs w:val="26"/>
        </w:rPr>
      </w:pPr>
      <w:r w:rsidRPr="00C24093">
        <w:rPr>
          <w:rFonts w:ascii="Calibri" w:hAnsi="Calibri"/>
          <w:b/>
          <w:spacing w:val="30"/>
          <w:sz w:val="32"/>
          <w:szCs w:val="26"/>
        </w:rPr>
        <w:t xml:space="preserve">Poprawa poszczególnych elementów środowiska warunkiem zrównoważonego rozwoju Gminy </w:t>
      </w:r>
      <w:r w:rsidR="00F54FF5">
        <w:rPr>
          <w:rFonts w:ascii="Calibri" w:hAnsi="Calibri"/>
          <w:b/>
          <w:spacing w:val="30"/>
          <w:sz w:val="32"/>
          <w:szCs w:val="26"/>
        </w:rPr>
        <w:t>Lubniewice</w:t>
      </w:r>
    </w:p>
    <w:p w:rsidR="00E50C42" w:rsidRDefault="00E50C42" w:rsidP="00F87642">
      <w:pPr>
        <w:spacing w:line="276" w:lineRule="auto"/>
        <w:ind w:right="260"/>
        <w:jc w:val="both"/>
        <w:rPr>
          <w:rFonts w:ascii="Calibri" w:hAnsi="Calibri"/>
          <w:sz w:val="26"/>
          <w:szCs w:val="26"/>
        </w:rPr>
      </w:pPr>
    </w:p>
    <w:p w:rsidR="00A01C9D" w:rsidRPr="00C24093" w:rsidRDefault="00A01C9D" w:rsidP="00F87642">
      <w:pPr>
        <w:spacing w:line="276" w:lineRule="auto"/>
        <w:ind w:right="260"/>
        <w:jc w:val="both"/>
        <w:rPr>
          <w:rFonts w:ascii="Calibri" w:hAnsi="Calibri"/>
          <w:sz w:val="26"/>
          <w:szCs w:val="26"/>
        </w:rPr>
      </w:pPr>
    </w:p>
    <w:p w:rsidR="00E50C42" w:rsidRPr="00C24093" w:rsidRDefault="00E50C42" w:rsidP="00F87642">
      <w:pPr>
        <w:spacing w:line="276" w:lineRule="auto"/>
        <w:ind w:left="284" w:right="260"/>
        <w:jc w:val="both"/>
        <w:rPr>
          <w:rFonts w:ascii="Calibri" w:hAnsi="Calibri"/>
          <w:sz w:val="26"/>
          <w:szCs w:val="26"/>
        </w:rPr>
      </w:pPr>
      <w:r>
        <w:rPr>
          <w:rFonts w:ascii="Calibri" w:hAnsi="Calibri"/>
          <w:sz w:val="26"/>
          <w:szCs w:val="26"/>
        </w:rPr>
        <w:t>9</w:t>
      </w:r>
      <w:r w:rsidRPr="00C24093">
        <w:rPr>
          <w:rFonts w:ascii="Calibri" w:hAnsi="Calibri"/>
          <w:sz w:val="26"/>
          <w:szCs w:val="26"/>
        </w:rPr>
        <w:t xml:space="preserve">.1. DŁUGOTERMINOWA POLITYKA </w:t>
      </w:r>
      <w:r w:rsidR="005E18C7">
        <w:rPr>
          <w:rFonts w:ascii="Calibri" w:hAnsi="Calibri"/>
          <w:sz w:val="26"/>
          <w:szCs w:val="26"/>
        </w:rPr>
        <w:t>OCHRONY ŚRODOWISKA DO ROKU 2021</w:t>
      </w:r>
    </w:p>
    <w:p w:rsidR="00E50C42" w:rsidRPr="002F7373" w:rsidRDefault="00E50C42" w:rsidP="002F7373">
      <w:pPr>
        <w:pStyle w:val="Nagwek3"/>
        <w:numPr>
          <w:ilvl w:val="2"/>
          <w:numId w:val="0"/>
        </w:numPr>
        <w:tabs>
          <w:tab w:val="left" w:pos="0"/>
        </w:tabs>
        <w:suppressAutoHyphens/>
        <w:overflowPunct/>
        <w:autoSpaceDE/>
        <w:autoSpaceDN/>
        <w:adjustRightInd/>
        <w:spacing w:before="240" w:after="60" w:line="276" w:lineRule="auto"/>
        <w:ind w:right="260"/>
        <w:textAlignment w:val="auto"/>
        <w:rPr>
          <w:rFonts w:ascii="Calibri" w:hAnsi="Calibri"/>
          <w:b w:val="0"/>
          <w:iCs/>
          <w:color w:val="auto"/>
          <w:sz w:val="26"/>
          <w:szCs w:val="26"/>
        </w:rPr>
      </w:pPr>
      <w:bookmarkStart w:id="10" w:name="__RefHeading__93_1122606376"/>
      <w:bookmarkEnd w:id="10"/>
      <w:r>
        <w:rPr>
          <w:rFonts w:ascii="Calibri" w:hAnsi="Calibri"/>
          <w:b w:val="0"/>
          <w:bCs w:val="0"/>
          <w:color w:val="auto"/>
          <w:sz w:val="26"/>
          <w:szCs w:val="26"/>
        </w:rPr>
        <w:t xml:space="preserve">     </w:t>
      </w:r>
      <w:r w:rsidRPr="002F7373">
        <w:rPr>
          <w:rFonts w:ascii="Calibri" w:hAnsi="Calibri"/>
          <w:b w:val="0"/>
          <w:iCs/>
          <w:color w:val="auto"/>
          <w:sz w:val="26"/>
          <w:szCs w:val="26"/>
        </w:rPr>
        <w:t>9.1.1. Ochrona powietrza atmosferycznego</w:t>
      </w:r>
    </w:p>
    <w:p w:rsidR="00E50C42" w:rsidRPr="00C24093" w:rsidRDefault="00E50C42" w:rsidP="00F87642">
      <w:pPr>
        <w:spacing w:line="276" w:lineRule="auto"/>
        <w:ind w:left="284" w:right="260"/>
        <w:jc w:val="both"/>
        <w:rPr>
          <w:rFonts w:ascii="Calibri" w:hAnsi="Calibri"/>
          <w:sz w:val="26"/>
          <w:szCs w:val="26"/>
        </w:rPr>
      </w:pPr>
    </w:p>
    <w:p w:rsidR="00E50C42" w:rsidRPr="00C24093" w:rsidRDefault="00E50C42" w:rsidP="00F87642">
      <w:pPr>
        <w:spacing w:line="276" w:lineRule="auto"/>
        <w:ind w:right="-23" w:firstLine="567"/>
        <w:jc w:val="both"/>
        <w:rPr>
          <w:rFonts w:ascii="Calibri" w:hAnsi="Calibri"/>
          <w:sz w:val="26"/>
          <w:szCs w:val="26"/>
        </w:rPr>
      </w:pPr>
      <w:r w:rsidRPr="00C24093">
        <w:rPr>
          <w:rFonts w:ascii="Calibri" w:hAnsi="Calibri"/>
          <w:sz w:val="26"/>
          <w:szCs w:val="26"/>
        </w:rPr>
        <w:t>Głównymi źródłami emisji zanieczyszczeń do powietrza atmosferycznego</w:t>
      </w:r>
      <w:r w:rsidR="00ED1CB1">
        <w:rPr>
          <w:rFonts w:ascii="Calibri" w:hAnsi="Calibri"/>
          <w:sz w:val="26"/>
          <w:szCs w:val="26"/>
        </w:rPr>
        <w:t xml:space="preserve"> w </w:t>
      </w:r>
      <w:r w:rsidRPr="00C24093">
        <w:rPr>
          <w:rFonts w:ascii="Calibri" w:hAnsi="Calibri"/>
          <w:sz w:val="26"/>
          <w:szCs w:val="26"/>
        </w:rPr>
        <w:t>gminie są: niska emisja</w:t>
      </w:r>
      <w:r w:rsidR="00ED1CB1">
        <w:rPr>
          <w:rFonts w:ascii="Calibri" w:hAnsi="Calibri"/>
          <w:sz w:val="26"/>
          <w:szCs w:val="26"/>
        </w:rPr>
        <w:t xml:space="preserve"> i </w:t>
      </w:r>
      <w:r w:rsidRPr="00C24093">
        <w:rPr>
          <w:rFonts w:ascii="Calibri" w:hAnsi="Calibri"/>
          <w:sz w:val="26"/>
          <w:szCs w:val="26"/>
        </w:rPr>
        <w:t xml:space="preserve">transport. </w:t>
      </w:r>
    </w:p>
    <w:p w:rsidR="00E50C42" w:rsidRPr="00C24093" w:rsidRDefault="00E50C42" w:rsidP="00F87642">
      <w:pPr>
        <w:spacing w:line="276" w:lineRule="auto"/>
        <w:ind w:right="-23" w:firstLine="709"/>
        <w:jc w:val="both"/>
        <w:rPr>
          <w:rFonts w:ascii="Calibri" w:hAnsi="Calibri"/>
          <w:sz w:val="26"/>
          <w:szCs w:val="26"/>
        </w:rPr>
      </w:pPr>
    </w:p>
    <w:p w:rsidR="00E50C42" w:rsidRPr="00C24093" w:rsidRDefault="00E50C42" w:rsidP="00F87642">
      <w:pPr>
        <w:spacing w:line="276" w:lineRule="auto"/>
        <w:ind w:right="-23" w:firstLine="709"/>
        <w:rPr>
          <w:rFonts w:ascii="Calibri" w:hAnsi="Calibri"/>
          <w:sz w:val="26"/>
          <w:szCs w:val="26"/>
        </w:rPr>
      </w:pPr>
      <w:r w:rsidRPr="00C24093">
        <w:rPr>
          <w:rFonts w:ascii="Calibri" w:hAnsi="Calibri"/>
          <w:sz w:val="26"/>
          <w:szCs w:val="26"/>
        </w:rPr>
        <w:t>Określono następujące kierunki działań ekologicznych:</w:t>
      </w:r>
    </w:p>
    <w:p w:rsidR="00E50C42" w:rsidRPr="00C24093" w:rsidRDefault="00E50C42" w:rsidP="00F87642">
      <w:pPr>
        <w:spacing w:line="276" w:lineRule="auto"/>
        <w:ind w:right="-23" w:firstLine="709"/>
        <w:rPr>
          <w:rFonts w:ascii="Calibri" w:hAnsi="Calibri"/>
          <w:sz w:val="26"/>
          <w:szCs w:val="26"/>
        </w:rPr>
      </w:pPr>
    </w:p>
    <w:p w:rsidR="00E50C42" w:rsidRPr="00C24093" w:rsidRDefault="00E50C42" w:rsidP="00B41A9A">
      <w:pPr>
        <w:numPr>
          <w:ilvl w:val="0"/>
          <w:numId w:val="67"/>
        </w:numPr>
        <w:tabs>
          <w:tab w:val="left" w:pos="0"/>
        </w:tabs>
        <w:suppressAutoHyphens/>
        <w:overflowPunct/>
        <w:autoSpaceDE/>
        <w:autoSpaceDN/>
        <w:adjustRightInd/>
        <w:spacing w:line="276" w:lineRule="auto"/>
        <w:ind w:right="-23" w:firstLine="709"/>
        <w:textAlignment w:val="auto"/>
        <w:rPr>
          <w:rFonts w:ascii="Calibri" w:hAnsi="Calibri"/>
          <w:sz w:val="26"/>
          <w:szCs w:val="26"/>
        </w:rPr>
      </w:pPr>
      <w:r w:rsidRPr="00C24093">
        <w:rPr>
          <w:rFonts w:ascii="Calibri" w:hAnsi="Calibri"/>
          <w:sz w:val="26"/>
          <w:szCs w:val="26"/>
        </w:rPr>
        <w:t>Ograniczenie emisji</w:t>
      </w:r>
      <w:r w:rsidR="00ED1CB1">
        <w:rPr>
          <w:rFonts w:ascii="Calibri" w:hAnsi="Calibri"/>
          <w:sz w:val="26"/>
          <w:szCs w:val="26"/>
        </w:rPr>
        <w:t xml:space="preserve"> w </w:t>
      </w:r>
      <w:r w:rsidRPr="00C24093">
        <w:rPr>
          <w:rFonts w:ascii="Calibri" w:hAnsi="Calibri"/>
          <w:sz w:val="26"/>
          <w:szCs w:val="26"/>
        </w:rPr>
        <w:t>sektorze komunalnym:</w:t>
      </w:r>
    </w:p>
    <w:p w:rsidR="00E50C42" w:rsidRPr="00C24093" w:rsidRDefault="00E50C42" w:rsidP="00B41A9A">
      <w:pPr>
        <w:numPr>
          <w:ilvl w:val="0"/>
          <w:numId w:val="67"/>
        </w:numPr>
        <w:tabs>
          <w:tab w:val="left" w:pos="0"/>
        </w:tabs>
        <w:suppressAutoHyphens/>
        <w:overflowPunct/>
        <w:autoSpaceDE/>
        <w:autoSpaceDN/>
        <w:adjustRightInd/>
        <w:spacing w:line="276" w:lineRule="auto"/>
        <w:ind w:right="-23" w:firstLine="709"/>
        <w:textAlignment w:val="auto"/>
        <w:rPr>
          <w:rFonts w:ascii="Calibri" w:hAnsi="Calibri"/>
          <w:sz w:val="26"/>
          <w:szCs w:val="26"/>
        </w:rPr>
      </w:pPr>
      <w:r w:rsidRPr="00C24093">
        <w:rPr>
          <w:rFonts w:ascii="Calibri" w:hAnsi="Calibri"/>
          <w:sz w:val="26"/>
          <w:szCs w:val="26"/>
        </w:rPr>
        <w:t>Ograniczenie emisji zanieczyszczeń komunikacyjnych:</w:t>
      </w:r>
    </w:p>
    <w:p w:rsidR="00E50C42" w:rsidRPr="00C24093" w:rsidRDefault="00E50C42" w:rsidP="00F87642">
      <w:pPr>
        <w:spacing w:line="276" w:lineRule="auto"/>
        <w:ind w:right="-23" w:firstLine="709"/>
        <w:jc w:val="both"/>
        <w:rPr>
          <w:rFonts w:ascii="Calibri" w:hAnsi="Calibri"/>
          <w:sz w:val="26"/>
          <w:szCs w:val="26"/>
        </w:rPr>
      </w:pPr>
    </w:p>
    <w:p w:rsidR="00E50C42" w:rsidRPr="00C24093" w:rsidRDefault="00E50C42" w:rsidP="00F87642">
      <w:pPr>
        <w:spacing w:line="276" w:lineRule="auto"/>
        <w:ind w:right="-23" w:firstLine="709"/>
        <w:jc w:val="both"/>
        <w:rPr>
          <w:rFonts w:ascii="Calibri" w:hAnsi="Calibri"/>
          <w:b/>
          <w:sz w:val="26"/>
          <w:szCs w:val="26"/>
        </w:rPr>
      </w:pPr>
      <w:r w:rsidRPr="00C24093">
        <w:rPr>
          <w:rFonts w:ascii="Calibri" w:hAnsi="Calibri"/>
          <w:b/>
          <w:sz w:val="26"/>
          <w:szCs w:val="26"/>
        </w:rPr>
        <w:t>Ograniczenie emisji</w:t>
      </w:r>
      <w:r w:rsidR="00ED1CB1">
        <w:rPr>
          <w:rFonts w:ascii="Calibri" w:hAnsi="Calibri"/>
          <w:b/>
          <w:sz w:val="26"/>
          <w:szCs w:val="26"/>
        </w:rPr>
        <w:t xml:space="preserve"> w </w:t>
      </w:r>
      <w:r w:rsidRPr="00C24093">
        <w:rPr>
          <w:rFonts w:ascii="Calibri" w:hAnsi="Calibri"/>
          <w:b/>
          <w:sz w:val="26"/>
          <w:szCs w:val="26"/>
        </w:rPr>
        <w:t>sektorze komunalnym</w:t>
      </w:r>
    </w:p>
    <w:p w:rsidR="00E50C42" w:rsidRPr="00C24093" w:rsidRDefault="00E50C42" w:rsidP="00F87642">
      <w:pPr>
        <w:spacing w:line="276" w:lineRule="auto"/>
        <w:ind w:right="-23" w:firstLine="709"/>
        <w:jc w:val="both"/>
        <w:rPr>
          <w:rFonts w:ascii="Calibri" w:hAnsi="Calibri"/>
          <w:b/>
          <w:sz w:val="26"/>
          <w:szCs w:val="26"/>
        </w:rPr>
      </w:pPr>
    </w:p>
    <w:p w:rsidR="00E50C42" w:rsidRPr="00C24093" w:rsidRDefault="00E50C42" w:rsidP="00F87642">
      <w:pPr>
        <w:spacing w:line="276" w:lineRule="auto"/>
        <w:ind w:right="-23" w:firstLine="567"/>
        <w:jc w:val="both"/>
        <w:rPr>
          <w:rFonts w:ascii="Calibri" w:hAnsi="Calibri"/>
          <w:sz w:val="26"/>
          <w:szCs w:val="26"/>
        </w:rPr>
      </w:pPr>
      <w:r w:rsidRPr="00C24093">
        <w:rPr>
          <w:rFonts w:ascii="Calibri" w:hAnsi="Calibri"/>
          <w:sz w:val="26"/>
          <w:szCs w:val="26"/>
        </w:rPr>
        <w:t>Ograniczenie</w:t>
      </w:r>
      <w:r w:rsidR="00ED1CB1">
        <w:rPr>
          <w:rFonts w:ascii="Calibri" w:hAnsi="Calibri"/>
          <w:sz w:val="26"/>
          <w:szCs w:val="26"/>
        </w:rPr>
        <w:t xml:space="preserve"> i </w:t>
      </w:r>
      <w:r w:rsidRPr="00C24093">
        <w:rPr>
          <w:rFonts w:ascii="Calibri" w:hAnsi="Calibri"/>
          <w:sz w:val="26"/>
          <w:szCs w:val="26"/>
        </w:rPr>
        <w:t>utrzymanie na niskim poziomie lokalnej emisji</w:t>
      </w:r>
      <w:r w:rsidR="00ED1CB1">
        <w:rPr>
          <w:rFonts w:ascii="Calibri" w:hAnsi="Calibri"/>
          <w:sz w:val="26"/>
          <w:szCs w:val="26"/>
        </w:rPr>
        <w:t xml:space="preserve"> z </w:t>
      </w:r>
      <w:r w:rsidRPr="00C24093">
        <w:rPr>
          <w:rFonts w:ascii="Calibri" w:hAnsi="Calibri"/>
          <w:sz w:val="26"/>
          <w:szCs w:val="26"/>
        </w:rPr>
        <w:t>systemów ogrzewania powinno stanowić ważny element polityki ekologicznej gminy. Przechodzenie na ogrzewanie</w:t>
      </w:r>
      <w:r w:rsidR="00ED1CB1">
        <w:rPr>
          <w:rFonts w:ascii="Calibri" w:hAnsi="Calibri"/>
          <w:sz w:val="26"/>
          <w:szCs w:val="26"/>
        </w:rPr>
        <w:t xml:space="preserve"> o </w:t>
      </w:r>
      <w:r w:rsidRPr="00C24093">
        <w:rPr>
          <w:rFonts w:ascii="Calibri" w:hAnsi="Calibri"/>
          <w:sz w:val="26"/>
          <w:szCs w:val="26"/>
        </w:rPr>
        <w:t>niższej uciążliwości dla środowiska wiąże się</w:t>
      </w:r>
      <w:r w:rsidR="00ED1CB1">
        <w:rPr>
          <w:rFonts w:ascii="Calibri" w:hAnsi="Calibri"/>
          <w:sz w:val="26"/>
          <w:szCs w:val="26"/>
        </w:rPr>
        <w:t xml:space="preserve"> z </w:t>
      </w:r>
      <w:r w:rsidRPr="00C24093">
        <w:rPr>
          <w:rFonts w:ascii="Calibri" w:hAnsi="Calibri"/>
          <w:sz w:val="26"/>
          <w:szCs w:val="26"/>
        </w:rPr>
        <w:t>polityką gminy oraz istnieniem mechanizmów finansowych</w:t>
      </w:r>
      <w:r w:rsidR="00ED1CB1">
        <w:rPr>
          <w:rFonts w:ascii="Calibri" w:hAnsi="Calibri"/>
          <w:sz w:val="26"/>
          <w:szCs w:val="26"/>
        </w:rPr>
        <w:t xml:space="preserve"> i </w:t>
      </w:r>
      <w:r w:rsidRPr="00C24093">
        <w:rPr>
          <w:rFonts w:ascii="Calibri" w:hAnsi="Calibri"/>
          <w:sz w:val="26"/>
          <w:szCs w:val="26"/>
        </w:rPr>
        <w:t xml:space="preserve">administracyjnych promujących pożądane zachowania mieszkańców. </w:t>
      </w:r>
    </w:p>
    <w:p w:rsidR="00E50C42" w:rsidRPr="00C24093" w:rsidRDefault="00E50C42" w:rsidP="00F87642">
      <w:pPr>
        <w:spacing w:line="276" w:lineRule="auto"/>
        <w:ind w:right="-23" w:firstLine="709"/>
        <w:jc w:val="both"/>
        <w:rPr>
          <w:rFonts w:ascii="Calibri" w:hAnsi="Calibri"/>
          <w:sz w:val="26"/>
          <w:szCs w:val="26"/>
        </w:rPr>
      </w:pPr>
    </w:p>
    <w:p w:rsidR="00E50C42" w:rsidRPr="00C24093" w:rsidRDefault="00E50C42" w:rsidP="00F87642">
      <w:pPr>
        <w:spacing w:line="276" w:lineRule="auto"/>
        <w:ind w:right="-23" w:firstLine="567"/>
        <w:jc w:val="both"/>
        <w:rPr>
          <w:rFonts w:ascii="Calibri" w:hAnsi="Calibri"/>
          <w:sz w:val="26"/>
          <w:szCs w:val="26"/>
        </w:rPr>
      </w:pPr>
      <w:r w:rsidRPr="00C24093">
        <w:rPr>
          <w:rFonts w:ascii="Calibri" w:hAnsi="Calibri"/>
          <w:sz w:val="26"/>
          <w:szCs w:val="26"/>
        </w:rPr>
        <w:t>Preferowane powinny być kotły gazowe, olejowe, urządzenia elektryczne, kotły mieszane na gaz</w:t>
      </w:r>
      <w:r w:rsidR="00ED1CB1">
        <w:rPr>
          <w:rFonts w:ascii="Calibri" w:hAnsi="Calibri"/>
          <w:sz w:val="26"/>
          <w:szCs w:val="26"/>
        </w:rPr>
        <w:t xml:space="preserve"> i </w:t>
      </w:r>
      <w:r w:rsidRPr="00C24093">
        <w:rPr>
          <w:rFonts w:ascii="Calibri" w:hAnsi="Calibri"/>
          <w:sz w:val="26"/>
          <w:szCs w:val="26"/>
        </w:rPr>
        <w:t>elektrykę, piece grzewcze przenośne lub stałe na gaz butlowy,</w:t>
      </w:r>
      <w:r w:rsidR="00ED1CB1">
        <w:rPr>
          <w:rFonts w:ascii="Calibri" w:hAnsi="Calibri"/>
          <w:sz w:val="26"/>
          <w:szCs w:val="26"/>
        </w:rPr>
        <w:t xml:space="preserve"> a </w:t>
      </w:r>
      <w:r w:rsidRPr="00C24093">
        <w:rPr>
          <w:rFonts w:ascii="Calibri" w:hAnsi="Calibri"/>
          <w:sz w:val="26"/>
          <w:szCs w:val="26"/>
        </w:rPr>
        <w:t>przede wszystkim niekonwencjonalne źródła energii dla ogrzewania wody (np. systemy solarne).</w:t>
      </w:r>
    </w:p>
    <w:p w:rsidR="00E50C42" w:rsidRDefault="00E50C42" w:rsidP="00F87642">
      <w:pPr>
        <w:spacing w:line="276" w:lineRule="auto"/>
        <w:ind w:right="-23" w:firstLine="567"/>
        <w:jc w:val="both"/>
        <w:rPr>
          <w:rFonts w:ascii="Calibri" w:hAnsi="Calibri"/>
          <w:sz w:val="26"/>
          <w:szCs w:val="26"/>
        </w:rPr>
      </w:pPr>
      <w:r w:rsidRPr="00C24093">
        <w:rPr>
          <w:rFonts w:ascii="Calibri" w:hAnsi="Calibri"/>
          <w:sz w:val="26"/>
          <w:szCs w:val="26"/>
        </w:rPr>
        <w:t>Ograniczeniu niskiej emisji</w:t>
      </w:r>
      <w:r w:rsidR="00ED1CB1">
        <w:rPr>
          <w:rFonts w:ascii="Calibri" w:hAnsi="Calibri"/>
          <w:sz w:val="26"/>
          <w:szCs w:val="26"/>
        </w:rPr>
        <w:t xml:space="preserve"> z </w:t>
      </w:r>
      <w:r w:rsidRPr="00C24093">
        <w:rPr>
          <w:rFonts w:ascii="Calibri" w:hAnsi="Calibri"/>
          <w:sz w:val="26"/>
          <w:szCs w:val="26"/>
        </w:rPr>
        <w:t>systemów ogrzewania służyć będzie również oszczędność ciepła związana</w:t>
      </w:r>
      <w:r w:rsidR="00ED1CB1">
        <w:rPr>
          <w:rFonts w:ascii="Calibri" w:hAnsi="Calibri"/>
          <w:sz w:val="26"/>
          <w:szCs w:val="26"/>
        </w:rPr>
        <w:t xml:space="preserve"> z </w:t>
      </w:r>
      <w:r w:rsidRPr="00C24093">
        <w:rPr>
          <w:rFonts w:ascii="Calibri" w:hAnsi="Calibri"/>
          <w:sz w:val="26"/>
          <w:szCs w:val="26"/>
        </w:rPr>
        <w:t>wykonywaniem termomodernizacji budynków. Należy wykorzystać mechanizmy preferencyjnego kredytowania inwestycji proekologicznych</w:t>
      </w:r>
      <w:r w:rsidR="00ED1CB1">
        <w:rPr>
          <w:rFonts w:ascii="Calibri" w:hAnsi="Calibri"/>
          <w:sz w:val="26"/>
          <w:szCs w:val="26"/>
        </w:rPr>
        <w:t xml:space="preserve"> w </w:t>
      </w:r>
      <w:r w:rsidRPr="00C24093">
        <w:rPr>
          <w:rFonts w:ascii="Calibri" w:hAnsi="Calibri"/>
          <w:sz w:val="26"/>
          <w:szCs w:val="26"/>
        </w:rPr>
        <w:t>tym zakresie, programy dofinansowywane ze środków fundacji</w:t>
      </w:r>
      <w:r w:rsidR="00ED1CB1">
        <w:rPr>
          <w:rFonts w:ascii="Calibri" w:hAnsi="Calibri"/>
          <w:sz w:val="26"/>
          <w:szCs w:val="26"/>
        </w:rPr>
        <w:t xml:space="preserve"> i </w:t>
      </w:r>
      <w:r w:rsidRPr="00C24093">
        <w:rPr>
          <w:rFonts w:ascii="Calibri" w:hAnsi="Calibri"/>
          <w:sz w:val="26"/>
          <w:szCs w:val="26"/>
        </w:rPr>
        <w:t>funduszy krajowych</w:t>
      </w:r>
      <w:r w:rsidR="00ED1CB1">
        <w:rPr>
          <w:rFonts w:ascii="Calibri" w:hAnsi="Calibri"/>
          <w:sz w:val="26"/>
          <w:szCs w:val="26"/>
        </w:rPr>
        <w:t xml:space="preserve"> i </w:t>
      </w:r>
      <w:r w:rsidRPr="00C24093">
        <w:rPr>
          <w:rFonts w:ascii="Calibri" w:hAnsi="Calibri"/>
          <w:sz w:val="26"/>
          <w:szCs w:val="26"/>
        </w:rPr>
        <w:t>UE. Rolą gminy będzie udzielanie informacji</w:t>
      </w:r>
      <w:r w:rsidR="00ED1CB1">
        <w:rPr>
          <w:rFonts w:ascii="Calibri" w:hAnsi="Calibri"/>
          <w:sz w:val="26"/>
          <w:szCs w:val="26"/>
        </w:rPr>
        <w:t xml:space="preserve"> o </w:t>
      </w:r>
      <w:r w:rsidRPr="00C24093">
        <w:rPr>
          <w:rFonts w:ascii="Calibri" w:hAnsi="Calibri"/>
          <w:sz w:val="26"/>
          <w:szCs w:val="26"/>
        </w:rPr>
        <w:t>możliwości pozyskiwania środków</w:t>
      </w:r>
      <w:r w:rsidR="00ED1CB1">
        <w:rPr>
          <w:rFonts w:ascii="Calibri" w:hAnsi="Calibri"/>
          <w:sz w:val="26"/>
          <w:szCs w:val="26"/>
        </w:rPr>
        <w:t xml:space="preserve"> z </w:t>
      </w:r>
      <w:r w:rsidRPr="00C24093">
        <w:rPr>
          <w:rFonts w:ascii="Calibri" w:hAnsi="Calibri"/>
          <w:sz w:val="26"/>
          <w:szCs w:val="26"/>
        </w:rPr>
        <w:t>powyższych źródeł, oraz preferowanie pewnych działań</w:t>
      </w:r>
      <w:r w:rsidR="00ED1CB1">
        <w:rPr>
          <w:rFonts w:ascii="Calibri" w:hAnsi="Calibri"/>
          <w:sz w:val="26"/>
          <w:szCs w:val="26"/>
        </w:rPr>
        <w:t xml:space="preserve"> i </w:t>
      </w:r>
      <w:r w:rsidRPr="00C24093">
        <w:rPr>
          <w:rFonts w:ascii="Calibri" w:hAnsi="Calibri"/>
          <w:sz w:val="26"/>
          <w:szCs w:val="26"/>
        </w:rPr>
        <w:t>inwestycji na etapie wydawania decyzji.</w:t>
      </w:r>
    </w:p>
    <w:p w:rsidR="00E50C42" w:rsidRDefault="00E50C42" w:rsidP="00E26E48">
      <w:pPr>
        <w:ind w:right="-23" w:firstLine="249"/>
        <w:jc w:val="both"/>
        <w:rPr>
          <w:rFonts w:ascii="Calibri" w:hAnsi="Calibri"/>
          <w:b/>
          <w:sz w:val="26"/>
          <w:szCs w:val="26"/>
        </w:rPr>
      </w:pPr>
    </w:p>
    <w:p w:rsidR="00E50C42" w:rsidRDefault="00E50C42" w:rsidP="00FC576D">
      <w:pPr>
        <w:ind w:right="-23"/>
        <w:jc w:val="both"/>
        <w:rPr>
          <w:rFonts w:ascii="Calibri" w:hAnsi="Calibri"/>
          <w:b/>
          <w:sz w:val="26"/>
          <w:szCs w:val="26"/>
        </w:rPr>
      </w:pPr>
      <w:r>
        <w:rPr>
          <w:rFonts w:ascii="Calibri" w:hAnsi="Calibri"/>
          <w:b/>
          <w:sz w:val="26"/>
          <w:szCs w:val="26"/>
        </w:rPr>
        <w:t>Przed przystąpieniem do prac budowlanych związanych</w:t>
      </w:r>
      <w:r w:rsidR="00ED1CB1">
        <w:rPr>
          <w:rFonts w:ascii="Calibri" w:hAnsi="Calibri"/>
          <w:b/>
          <w:sz w:val="26"/>
          <w:szCs w:val="26"/>
        </w:rPr>
        <w:t xml:space="preserve"> z </w:t>
      </w:r>
      <w:r>
        <w:rPr>
          <w:rFonts w:ascii="Calibri" w:hAnsi="Calibri"/>
          <w:b/>
          <w:sz w:val="26"/>
          <w:szCs w:val="26"/>
        </w:rPr>
        <w:t>termomodernizacją budynków    niezbędne jest wykonanie oceny przyrodniczej pod kątem występowania ptaków</w:t>
      </w:r>
      <w:r w:rsidR="00ED1CB1">
        <w:rPr>
          <w:rFonts w:ascii="Calibri" w:hAnsi="Calibri"/>
          <w:b/>
          <w:sz w:val="26"/>
          <w:szCs w:val="26"/>
        </w:rPr>
        <w:t xml:space="preserve"> i </w:t>
      </w:r>
      <w:r>
        <w:rPr>
          <w:rFonts w:ascii="Calibri" w:hAnsi="Calibri"/>
          <w:b/>
          <w:sz w:val="26"/>
          <w:szCs w:val="26"/>
        </w:rPr>
        <w:t>nietoperzy.</w:t>
      </w:r>
    </w:p>
    <w:p w:rsidR="00855F42" w:rsidRPr="00FC576D" w:rsidRDefault="00855F42" w:rsidP="00FC576D">
      <w:pPr>
        <w:ind w:right="-23"/>
        <w:jc w:val="both"/>
        <w:rPr>
          <w:rFonts w:ascii="Calibri" w:hAnsi="Calibri"/>
          <w:b/>
          <w:sz w:val="26"/>
          <w:szCs w:val="26"/>
        </w:rPr>
      </w:pPr>
    </w:p>
    <w:p w:rsidR="00E50C42" w:rsidRPr="00C24093" w:rsidRDefault="00E50C42" w:rsidP="00F87642">
      <w:pPr>
        <w:spacing w:line="276" w:lineRule="auto"/>
        <w:ind w:right="-23" w:firstLine="567"/>
        <w:jc w:val="both"/>
        <w:rPr>
          <w:rFonts w:ascii="Calibri" w:hAnsi="Calibri"/>
          <w:sz w:val="26"/>
          <w:szCs w:val="26"/>
        </w:rPr>
      </w:pPr>
      <w:r w:rsidRPr="00C24093">
        <w:rPr>
          <w:rFonts w:ascii="Calibri" w:hAnsi="Calibri"/>
          <w:sz w:val="26"/>
          <w:szCs w:val="26"/>
        </w:rPr>
        <w:t>Koniecznym działaniem jest wyeliminowanie spalania odpadów</w:t>
      </w:r>
      <w:r w:rsidR="00ED1CB1">
        <w:rPr>
          <w:rFonts w:ascii="Calibri" w:hAnsi="Calibri"/>
          <w:sz w:val="26"/>
          <w:szCs w:val="26"/>
        </w:rPr>
        <w:t xml:space="preserve"> w </w:t>
      </w:r>
      <w:r w:rsidRPr="00C24093">
        <w:rPr>
          <w:rFonts w:ascii="Calibri" w:hAnsi="Calibri"/>
          <w:sz w:val="26"/>
          <w:szCs w:val="26"/>
        </w:rPr>
        <w:t>piecach domowych. Należy zwrócić uwagę, że spalanie</w:t>
      </w:r>
      <w:r w:rsidR="00ED1CB1">
        <w:rPr>
          <w:rFonts w:ascii="Calibri" w:hAnsi="Calibri"/>
          <w:sz w:val="26"/>
          <w:szCs w:val="26"/>
        </w:rPr>
        <w:t xml:space="preserve"> w </w:t>
      </w:r>
      <w:r w:rsidRPr="00C24093">
        <w:rPr>
          <w:rFonts w:ascii="Calibri" w:hAnsi="Calibri"/>
          <w:sz w:val="26"/>
          <w:szCs w:val="26"/>
        </w:rPr>
        <w:t>piecach domowych tworzyw sztucznych powoduje znaczącą emisję toksycznych związków chemicznych, działających na sprawców</w:t>
      </w:r>
      <w:r w:rsidR="00ED1CB1">
        <w:rPr>
          <w:rFonts w:ascii="Calibri" w:hAnsi="Calibri"/>
          <w:sz w:val="26"/>
          <w:szCs w:val="26"/>
        </w:rPr>
        <w:t xml:space="preserve"> i </w:t>
      </w:r>
      <w:r w:rsidRPr="00C24093">
        <w:rPr>
          <w:rFonts w:ascii="Calibri" w:hAnsi="Calibri"/>
          <w:sz w:val="26"/>
          <w:szCs w:val="26"/>
        </w:rPr>
        <w:t xml:space="preserve">najbliższe sąsiedztwo. Ważnym elementem ograniczenia tego procederu powinna być edukacja ekologiczna. </w:t>
      </w:r>
    </w:p>
    <w:p w:rsidR="00E50C42" w:rsidRDefault="00E50C42" w:rsidP="00F87642">
      <w:pPr>
        <w:spacing w:line="276" w:lineRule="auto"/>
        <w:ind w:right="-23"/>
        <w:jc w:val="both"/>
        <w:rPr>
          <w:rFonts w:ascii="Calibri" w:hAnsi="Calibri"/>
          <w:b/>
          <w:sz w:val="26"/>
          <w:szCs w:val="26"/>
        </w:rPr>
      </w:pPr>
    </w:p>
    <w:p w:rsidR="00E50C42" w:rsidRPr="00C24093" w:rsidRDefault="00E50C42" w:rsidP="00A47756">
      <w:pPr>
        <w:spacing w:line="276" w:lineRule="auto"/>
        <w:ind w:right="-23"/>
        <w:jc w:val="both"/>
        <w:rPr>
          <w:rFonts w:ascii="Calibri" w:hAnsi="Calibri"/>
          <w:b/>
          <w:sz w:val="26"/>
          <w:szCs w:val="26"/>
        </w:rPr>
      </w:pPr>
      <w:r w:rsidRPr="00C24093">
        <w:rPr>
          <w:rFonts w:ascii="Calibri" w:hAnsi="Calibri"/>
          <w:b/>
          <w:sz w:val="26"/>
          <w:szCs w:val="26"/>
        </w:rPr>
        <w:t>Ograniczenie emisji zanieczyszczeń komunikacyjnych</w:t>
      </w:r>
    </w:p>
    <w:p w:rsidR="00E50C42" w:rsidRPr="00C24093" w:rsidRDefault="00E50C42" w:rsidP="00F87642">
      <w:pPr>
        <w:spacing w:line="276" w:lineRule="auto"/>
        <w:ind w:right="-23" w:firstLine="709"/>
        <w:jc w:val="both"/>
        <w:rPr>
          <w:rFonts w:ascii="Calibri" w:hAnsi="Calibri"/>
          <w:sz w:val="26"/>
          <w:szCs w:val="26"/>
        </w:rPr>
      </w:pPr>
    </w:p>
    <w:p w:rsidR="00E50C42" w:rsidRPr="002F69DE" w:rsidRDefault="00E50C42" w:rsidP="00F87642">
      <w:pPr>
        <w:spacing w:line="276" w:lineRule="auto"/>
        <w:ind w:right="-23" w:firstLine="567"/>
        <w:jc w:val="both"/>
        <w:rPr>
          <w:rFonts w:ascii="Calibri" w:hAnsi="Calibri"/>
          <w:sz w:val="26"/>
          <w:szCs w:val="26"/>
        </w:rPr>
      </w:pPr>
      <w:r w:rsidRPr="00C24093">
        <w:rPr>
          <w:rFonts w:ascii="Calibri" w:hAnsi="Calibri"/>
          <w:sz w:val="26"/>
          <w:szCs w:val="26"/>
        </w:rPr>
        <w:t>Dynamiczny rozwój motoryzacji</w:t>
      </w:r>
      <w:r w:rsidR="00ED1CB1">
        <w:rPr>
          <w:rFonts w:ascii="Calibri" w:hAnsi="Calibri"/>
          <w:sz w:val="26"/>
          <w:szCs w:val="26"/>
        </w:rPr>
        <w:t xml:space="preserve"> i </w:t>
      </w:r>
      <w:r w:rsidRPr="00C24093">
        <w:rPr>
          <w:rFonts w:ascii="Calibri" w:hAnsi="Calibri"/>
          <w:sz w:val="26"/>
          <w:szCs w:val="26"/>
        </w:rPr>
        <w:t>potrzeb przewozowych wywołały duży wzrost ruchu kołowego, szczególnie na drogach niższych kategorii. Ograniczenie emisji zanieczyszczeń komunikacyjnych może zostać osiągnięte poprzez modernizacje dróg na terenie gminy, odpowiednie zagospodarowanie pasów otaczających tereny komunikacyjne oraz zwiększanie udziału transportu zbiorowego. Zmniejszeniu tej uciążliwości służyć może również kontrola stanu technicznego pojazdów. Przy drogach przebiegających</w:t>
      </w:r>
      <w:r w:rsidR="00ED1CB1">
        <w:rPr>
          <w:rFonts w:ascii="Calibri" w:hAnsi="Calibri"/>
          <w:sz w:val="26"/>
          <w:szCs w:val="26"/>
        </w:rPr>
        <w:t xml:space="preserve"> w </w:t>
      </w:r>
      <w:r w:rsidRPr="00C24093">
        <w:rPr>
          <w:rFonts w:ascii="Calibri" w:hAnsi="Calibri"/>
          <w:sz w:val="26"/>
          <w:szCs w:val="26"/>
        </w:rPr>
        <w:t>terenach otwartych należy wprowadzić zadrzewienia</w:t>
      </w:r>
      <w:r w:rsidR="00ED1CB1">
        <w:rPr>
          <w:rFonts w:ascii="Calibri" w:hAnsi="Calibri"/>
          <w:sz w:val="26"/>
          <w:szCs w:val="26"/>
        </w:rPr>
        <w:t xml:space="preserve"> i </w:t>
      </w:r>
      <w:r w:rsidRPr="00C24093">
        <w:rPr>
          <w:rFonts w:ascii="Calibri" w:hAnsi="Calibri"/>
          <w:sz w:val="26"/>
          <w:szCs w:val="26"/>
        </w:rPr>
        <w:t xml:space="preserve">krzewy jako osłonę przed zanieczyszczeniami powietrza dla terenów rolnych. </w:t>
      </w:r>
      <w:bookmarkStart w:id="11" w:name="__RefHeading__95_1122606376"/>
      <w:bookmarkEnd w:id="11"/>
    </w:p>
    <w:p w:rsidR="00E50C42" w:rsidRPr="002F7373" w:rsidRDefault="00E50C42" w:rsidP="00F87642">
      <w:pPr>
        <w:pStyle w:val="Nagwek3"/>
        <w:numPr>
          <w:ilvl w:val="2"/>
          <w:numId w:val="0"/>
        </w:numPr>
        <w:tabs>
          <w:tab w:val="left" w:pos="0"/>
        </w:tabs>
        <w:suppressAutoHyphens/>
        <w:overflowPunct/>
        <w:autoSpaceDE/>
        <w:autoSpaceDN/>
        <w:adjustRightInd/>
        <w:spacing w:before="240" w:after="60" w:line="276" w:lineRule="auto"/>
        <w:ind w:right="-23"/>
        <w:textAlignment w:val="auto"/>
        <w:rPr>
          <w:rFonts w:ascii="Calibri" w:hAnsi="Calibri"/>
          <w:b w:val="0"/>
          <w:iCs/>
          <w:color w:val="auto"/>
          <w:sz w:val="26"/>
          <w:szCs w:val="26"/>
        </w:rPr>
      </w:pPr>
      <w:r w:rsidRPr="002F7373">
        <w:rPr>
          <w:rFonts w:ascii="Calibri" w:hAnsi="Calibri"/>
          <w:b w:val="0"/>
          <w:iCs/>
          <w:color w:val="auto"/>
          <w:sz w:val="26"/>
          <w:szCs w:val="26"/>
        </w:rPr>
        <w:t xml:space="preserve">            9.1.2. Ochrona wód</w:t>
      </w:r>
    </w:p>
    <w:p w:rsidR="00E50C42" w:rsidRPr="00C24093" w:rsidRDefault="00E50C42" w:rsidP="00F87642">
      <w:pPr>
        <w:spacing w:line="276" w:lineRule="auto"/>
        <w:ind w:right="-23" w:firstLine="709"/>
        <w:jc w:val="both"/>
        <w:rPr>
          <w:rFonts w:ascii="Calibri" w:hAnsi="Calibri"/>
          <w:sz w:val="26"/>
          <w:szCs w:val="26"/>
        </w:rPr>
      </w:pPr>
    </w:p>
    <w:p w:rsidR="00E50C42" w:rsidRPr="00C24093" w:rsidRDefault="00E50C42" w:rsidP="00F87642">
      <w:pPr>
        <w:spacing w:line="276" w:lineRule="auto"/>
        <w:ind w:right="-23" w:firstLine="567"/>
        <w:jc w:val="both"/>
        <w:rPr>
          <w:rFonts w:ascii="Calibri" w:hAnsi="Calibri"/>
          <w:sz w:val="26"/>
          <w:szCs w:val="26"/>
        </w:rPr>
      </w:pPr>
      <w:r w:rsidRPr="00C24093">
        <w:rPr>
          <w:rFonts w:ascii="Calibri" w:hAnsi="Calibri"/>
          <w:sz w:val="26"/>
          <w:szCs w:val="26"/>
        </w:rPr>
        <w:t>W latach obowiązywania niniejszego dokumentu ochrona wód</w:t>
      </w:r>
      <w:r w:rsidR="00ED1CB1">
        <w:rPr>
          <w:rFonts w:ascii="Calibri" w:hAnsi="Calibri"/>
          <w:sz w:val="26"/>
          <w:szCs w:val="26"/>
        </w:rPr>
        <w:t xml:space="preserve"> w </w:t>
      </w:r>
      <w:r w:rsidRPr="00C24093">
        <w:rPr>
          <w:rFonts w:ascii="Calibri" w:hAnsi="Calibri"/>
          <w:sz w:val="26"/>
          <w:szCs w:val="26"/>
        </w:rPr>
        <w:t xml:space="preserve">gminie powinna być ważnym priorytetem. </w:t>
      </w:r>
    </w:p>
    <w:p w:rsidR="00E50C42" w:rsidRPr="00C24093" w:rsidRDefault="00E50C42" w:rsidP="00F87642">
      <w:pPr>
        <w:spacing w:line="276" w:lineRule="auto"/>
        <w:ind w:right="-23" w:firstLine="709"/>
        <w:jc w:val="both"/>
        <w:rPr>
          <w:rFonts w:ascii="Calibri" w:hAnsi="Calibri"/>
          <w:sz w:val="26"/>
          <w:szCs w:val="26"/>
        </w:rPr>
      </w:pPr>
    </w:p>
    <w:p w:rsidR="00E50C42" w:rsidRPr="00C24093" w:rsidRDefault="00E50C42" w:rsidP="00855F42">
      <w:pPr>
        <w:spacing w:line="276" w:lineRule="auto"/>
        <w:ind w:right="-23" w:firstLine="709"/>
        <w:rPr>
          <w:rFonts w:ascii="Calibri" w:hAnsi="Calibri"/>
          <w:sz w:val="26"/>
          <w:szCs w:val="26"/>
        </w:rPr>
      </w:pPr>
      <w:r w:rsidRPr="00C24093">
        <w:rPr>
          <w:rFonts w:ascii="Calibri" w:hAnsi="Calibri"/>
          <w:sz w:val="26"/>
          <w:szCs w:val="26"/>
        </w:rPr>
        <w:t>Określono następujące kierunki działań ekologicznych:</w:t>
      </w:r>
    </w:p>
    <w:p w:rsidR="00E50C42" w:rsidRPr="00C24093" w:rsidRDefault="00E50C42" w:rsidP="00B41A9A">
      <w:pPr>
        <w:pStyle w:val="Kolorowalistaakcent11"/>
        <w:numPr>
          <w:ilvl w:val="0"/>
          <w:numId w:val="59"/>
        </w:numPr>
        <w:tabs>
          <w:tab w:val="left" w:pos="0"/>
        </w:tabs>
        <w:suppressAutoHyphens/>
        <w:overflowPunct/>
        <w:autoSpaceDE/>
        <w:autoSpaceDN/>
        <w:adjustRightInd/>
        <w:spacing w:line="276" w:lineRule="auto"/>
        <w:ind w:left="0" w:right="-23" w:firstLine="709"/>
        <w:jc w:val="both"/>
        <w:textAlignment w:val="auto"/>
        <w:rPr>
          <w:rFonts w:ascii="Calibri" w:hAnsi="Calibri"/>
          <w:sz w:val="26"/>
          <w:szCs w:val="26"/>
        </w:rPr>
      </w:pPr>
      <w:r w:rsidRPr="00C24093">
        <w:rPr>
          <w:rFonts w:ascii="Calibri" w:hAnsi="Calibri"/>
          <w:sz w:val="26"/>
          <w:szCs w:val="26"/>
        </w:rPr>
        <w:t>Ochrona wód powierzchniowych</w:t>
      </w:r>
    </w:p>
    <w:p w:rsidR="00E50C42" w:rsidRPr="00F76C98" w:rsidRDefault="00E50C42" w:rsidP="00B41A9A">
      <w:pPr>
        <w:pStyle w:val="Kolorowalistaakcent11"/>
        <w:numPr>
          <w:ilvl w:val="0"/>
          <w:numId w:val="59"/>
        </w:numPr>
        <w:tabs>
          <w:tab w:val="left" w:pos="0"/>
        </w:tabs>
        <w:suppressAutoHyphens/>
        <w:overflowPunct/>
        <w:autoSpaceDE/>
        <w:autoSpaceDN/>
        <w:adjustRightInd/>
        <w:spacing w:line="276" w:lineRule="auto"/>
        <w:ind w:left="0" w:right="-23" w:firstLine="709"/>
        <w:jc w:val="both"/>
        <w:textAlignment w:val="auto"/>
        <w:rPr>
          <w:rFonts w:ascii="Calibri" w:hAnsi="Calibri"/>
          <w:sz w:val="26"/>
          <w:szCs w:val="26"/>
        </w:rPr>
      </w:pPr>
      <w:r w:rsidRPr="00C24093">
        <w:rPr>
          <w:rFonts w:ascii="Calibri" w:hAnsi="Calibri"/>
          <w:sz w:val="26"/>
          <w:szCs w:val="26"/>
        </w:rPr>
        <w:t>Ochrona wód podziemnych</w:t>
      </w:r>
    </w:p>
    <w:p w:rsidR="004D16F7" w:rsidRPr="00C24093" w:rsidRDefault="004D16F7" w:rsidP="00F87642">
      <w:pPr>
        <w:spacing w:line="276" w:lineRule="auto"/>
        <w:ind w:right="-23" w:firstLine="709"/>
        <w:jc w:val="both"/>
        <w:rPr>
          <w:rFonts w:ascii="Calibri" w:hAnsi="Calibri"/>
          <w:sz w:val="26"/>
          <w:szCs w:val="26"/>
        </w:rPr>
      </w:pPr>
    </w:p>
    <w:p w:rsidR="00E50C42" w:rsidRPr="00C24093" w:rsidRDefault="00E50C42" w:rsidP="00F87642">
      <w:pPr>
        <w:spacing w:line="276" w:lineRule="auto"/>
        <w:ind w:right="-23" w:firstLine="709"/>
        <w:jc w:val="both"/>
        <w:rPr>
          <w:rFonts w:ascii="Calibri" w:hAnsi="Calibri"/>
          <w:b/>
          <w:sz w:val="26"/>
          <w:szCs w:val="26"/>
        </w:rPr>
      </w:pPr>
      <w:r w:rsidRPr="00C24093">
        <w:rPr>
          <w:rFonts w:ascii="Calibri" w:hAnsi="Calibri"/>
          <w:b/>
          <w:sz w:val="26"/>
          <w:szCs w:val="26"/>
        </w:rPr>
        <w:t>Ochrona wód powierzchniowych</w:t>
      </w:r>
    </w:p>
    <w:p w:rsidR="00E50C42" w:rsidRPr="00C24093" w:rsidRDefault="00E50C42" w:rsidP="00F87642">
      <w:pPr>
        <w:spacing w:line="276" w:lineRule="auto"/>
        <w:ind w:right="-23" w:firstLine="709"/>
        <w:rPr>
          <w:rFonts w:ascii="Calibri" w:hAnsi="Calibri"/>
          <w:sz w:val="26"/>
          <w:szCs w:val="26"/>
        </w:rPr>
      </w:pPr>
    </w:p>
    <w:p w:rsidR="00E50C42" w:rsidRPr="00C24093" w:rsidRDefault="00E50C42" w:rsidP="00F87642">
      <w:pPr>
        <w:spacing w:line="276" w:lineRule="auto"/>
        <w:ind w:right="-23" w:firstLine="567"/>
        <w:jc w:val="both"/>
        <w:rPr>
          <w:rFonts w:ascii="Calibri" w:hAnsi="Calibri"/>
          <w:sz w:val="26"/>
          <w:szCs w:val="26"/>
        </w:rPr>
      </w:pPr>
      <w:r w:rsidRPr="00C24093">
        <w:rPr>
          <w:rFonts w:ascii="Calibri" w:hAnsi="Calibri"/>
          <w:sz w:val="26"/>
          <w:szCs w:val="26"/>
        </w:rPr>
        <w:t>Gospodarka wodna jest jednym</w:t>
      </w:r>
      <w:r w:rsidR="00ED1CB1">
        <w:rPr>
          <w:rFonts w:ascii="Calibri" w:hAnsi="Calibri"/>
          <w:sz w:val="26"/>
          <w:szCs w:val="26"/>
        </w:rPr>
        <w:t xml:space="preserve"> z </w:t>
      </w:r>
      <w:r w:rsidRPr="00C24093">
        <w:rPr>
          <w:rFonts w:ascii="Calibri" w:hAnsi="Calibri"/>
          <w:sz w:val="26"/>
          <w:szCs w:val="26"/>
        </w:rPr>
        <w:t>priorytetów krajowych</w:t>
      </w:r>
      <w:r w:rsidR="00ED1CB1">
        <w:rPr>
          <w:rFonts w:ascii="Calibri" w:hAnsi="Calibri"/>
          <w:sz w:val="26"/>
          <w:szCs w:val="26"/>
        </w:rPr>
        <w:t xml:space="preserve"> i </w:t>
      </w:r>
      <w:r w:rsidRPr="00C24093">
        <w:rPr>
          <w:rFonts w:ascii="Calibri" w:hAnsi="Calibri"/>
          <w:sz w:val="26"/>
          <w:szCs w:val="26"/>
        </w:rPr>
        <w:t>wojewódzkich. Zasoby wodne Polski są niewielkie, szczególnie</w:t>
      </w:r>
      <w:r w:rsidR="00ED1CB1">
        <w:rPr>
          <w:rFonts w:ascii="Calibri" w:hAnsi="Calibri"/>
          <w:sz w:val="26"/>
          <w:szCs w:val="26"/>
        </w:rPr>
        <w:t xml:space="preserve"> w </w:t>
      </w:r>
      <w:r w:rsidRPr="00C24093">
        <w:rPr>
          <w:rFonts w:ascii="Calibri" w:hAnsi="Calibri"/>
          <w:sz w:val="26"/>
          <w:szCs w:val="26"/>
        </w:rPr>
        <w:t>zakresie wód najwyższej jakości, wymagają ochrony</w:t>
      </w:r>
      <w:r w:rsidR="00ED1CB1">
        <w:rPr>
          <w:rFonts w:ascii="Calibri" w:hAnsi="Calibri"/>
          <w:sz w:val="26"/>
          <w:szCs w:val="26"/>
        </w:rPr>
        <w:t xml:space="preserve"> i </w:t>
      </w:r>
      <w:r w:rsidRPr="00C24093">
        <w:rPr>
          <w:rFonts w:ascii="Calibri" w:hAnsi="Calibri"/>
          <w:sz w:val="26"/>
          <w:szCs w:val="26"/>
        </w:rPr>
        <w:t>starannego gospodarowania. Konieczne jest zachowanie istniejącego systemu wód powierzchniowych oraz prowadzenie działań zmierzających do poprawy klas czystości. Zagadnienie ochrony wód szczególnie dotyczy terenów, położonych</w:t>
      </w:r>
      <w:r w:rsidR="00ED1CB1">
        <w:rPr>
          <w:rFonts w:ascii="Calibri" w:hAnsi="Calibri"/>
          <w:sz w:val="26"/>
          <w:szCs w:val="26"/>
        </w:rPr>
        <w:t xml:space="preserve"> w </w:t>
      </w:r>
      <w:r w:rsidRPr="00C24093">
        <w:rPr>
          <w:rFonts w:ascii="Calibri" w:hAnsi="Calibri"/>
          <w:sz w:val="26"/>
          <w:szCs w:val="26"/>
        </w:rPr>
        <w:t>bezpośrednim kontakcie</w:t>
      </w:r>
      <w:r w:rsidR="00ED1CB1">
        <w:rPr>
          <w:rFonts w:ascii="Calibri" w:hAnsi="Calibri"/>
          <w:sz w:val="26"/>
          <w:szCs w:val="26"/>
        </w:rPr>
        <w:t xml:space="preserve"> z </w:t>
      </w:r>
      <w:r w:rsidRPr="00C24093">
        <w:rPr>
          <w:rFonts w:ascii="Calibri" w:hAnsi="Calibri"/>
          <w:sz w:val="26"/>
          <w:szCs w:val="26"/>
        </w:rPr>
        <w:t>jeziorami. Ochronie wód służyć będzie przede wszystkim rozbudowa systemów kanalizacyjnych</w:t>
      </w:r>
      <w:r w:rsidR="00ED1CB1">
        <w:rPr>
          <w:rFonts w:ascii="Calibri" w:hAnsi="Calibri"/>
          <w:sz w:val="26"/>
          <w:szCs w:val="26"/>
        </w:rPr>
        <w:t xml:space="preserve"> i </w:t>
      </w:r>
      <w:r w:rsidRPr="00C24093">
        <w:rPr>
          <w:rFonts w:ascii="Calibri" w:hAnsi="Calibri"/>
          <w:sz w:val="26"/>
          <w:szCs w:val="26"/>
        </w:rPr>
        <w:t>oczyszczania ścieków,</w:t>
      </w:r>
      <w:r w:rsidR="00ED1CB1">
        <w:rPr>
          <w:rFonts w:ascii="Calibri" w:hAnsi="Calibri"/>
          <w:sz w:val="26"/>
          <w:szCs w:val="26"/>
        </w:rPr>
        <w:t xml:space="preserve"> a </w:t>
      </w:r>
      <w:r w:rsidRPr="00C24093">
        <w:rPr>
          <w:rFonts w:ascii="Calibri" w:hAnsi="Calibri"/>
          <w:sz w:val="26"/>
          <w:szCs w:val="26"/>
        </w:rPr>
        <w:t>także zapobieganie spływom nadmiernie zanieczyszczonych wód</w:t>
      </w:r>
      <w:r w:rsidR="00ED1CB1">
        <w:rPr>
          <w:rFonts w:ascii="Calibri" w:hAnsi="Calibri"/>
          <w:sz w:val="26"/>
          <w:szCs w:val="26"/>
        </w:rPr>
        <w:t xml:space="preserve"> z </w:t>
      </w:r>
      <w:r w:rsidRPr="00C24093">
        <w:rPr>
          <w:rFonts w:ascii="Calibri" w:hAnsi="Calibri"/>
          <w:sz w:val="26"/>
          <w:szCs w:val="26"/>
        </w:rPr>
        <w:t>pól poprzez właściwe prowadzenie zabiegów agrotechnicznych</w:t>
      </w:r>
      <w:r w:rsidR="00ED1CB1">
        <w:rPr>
          <w:rFonts w:ascii="Calibri" w:hAnsi="Calibri"/>
          <w:sz w:val="26"/>
          <w:szCs w:val="26"/>
        </w:rPr>
        <w:t xml:space="preserve"> i </w:t>
      </w:r>
      <w:r w:rsidRPr="00C24093">
        <w:rPr>
          <w:rFonts w:ascii="Calibri" w:hAnsi="Calibri"/>
          <w:sz w:val="26"/>
          <w:szCs w:val="26"/>
        </w:rPr>
        <w:t>ograniczenie stosowania pestycydów</w:t>
      </w:r>
      <w:r w:rsidR="00ED1CB1">
        <w:rPr>
          <w:rFonts w:ascii="Calibri" w:hAnsi="Calibri"/>
          <w:sz w:val="26"/>
          <w:szCs w:val="26"/>
        </w:rPr>
        <w:t xml:space="preserve"> i </w:t>
      </w:r>
      <w:r w:rsidRPr="00C24093">
        <w:rPr>
          <w:rFonts w:ascii="Calibri" w:hAnsi="Calibri"/>
          <w:sz w:val="26"/>
          <w:szCs w:val="26"/>
        </w:rPr>
        <w:t xml:space="preserve">nawozów sztucznych. </w:t>
      </w:r>
    </w:p>
    <w:p w:rsidR="00E50C42" w:rsidRPr="00C24093" w:rsidRDefault="00E50C42" w:rsidP="00F87642">
      <w:pPr>
        <w:spacing w:line="276" w:lineRule="auto"/>
        <w:ind w:right="-23" w:firstLine="709"/>
        <w:jc w:val="both"/>
        <w:rPr>
          <w:rFonts w:ascii="Calibri" w:hAnsi="Calibri"/>
          <w:sz w:val="26"/>
          <w:szCs w:val="26"/>
        </w:rPr>
      </w:pPr>
    </w:p>
    <w:p w:rsidR="00E50C42" w:rsidRPr="00C24093" w:rsidRDefault="00E50C42" w:rsidP="00F87642">
      <w:pPr>
        <w:spacing w:line="276" w:lineRule="auto"/>
        <w:ind w:right="-23" w:firstLine="709"/>
        <w:jc w:val="both"/>
        <w:rPr>
          <w:rFonts w:ascii="Calibri" w:hAnsi="Calibri"/>
          <w:sz w:val="26"/>
          <w:szCs w:val="26"/>
        </w:rPr>
      </w:pPr>
      <w:r w:rsidRPr="00C24093">
        <w:rPr>
          <w:rFonts w:ascii="Calibri" w:hAnsi="Calibri"/>
          <w:sz w:val="26"/>
          <w:szCs w:val="26"/>
        </w:rPr>
        <w:t>Poprawę jakości wód</w:t>
      </w:r>
      <w:r w:rsidR="00ED1CB1">
        <w:rPr>
          <w:rFonts w:ascii="Calibri" w:hAnsi="Calibri"/>
          <w:sz w:val="26"/>
          <w:szCs w:val="26"/>
        </w:rPr>
        <w:t xml:space="preserve"> w </w:t>
      </w:r>
      <w:r w:rsidRPr="00C24093">
        <w:rPr>
          <w:rFonts w:ascii="Calibri" w:hAnsi="Calibri"/>
          <w:sz w:val="26"/>
          <w:szCs w:val="26"/>
        </w:rPr>
        <w:t>gminie można osiągnąć przede wszystkim poprzez:</w:t>
      </w:r>
    </w:p>
    <w:p w:rsidR="00E50C42" w:rsidRPr="00B4701F" w:rsidRDefault="00E50C42" w:rsidP="00B41A9A">
      <w:pPr>
        <w:pStyle w:val="Akapitzlist"/>
        <w:numPr>
          <w:ilvl w:val="0"/>
          <w:numId w:val="75"/>
        </w:numPr>
        <w:suppressAutoHyphens/>
        <w:overflowPunct/>
        <w:autoSpaceDE/>
        <w:autoSpaceDN/>
        <w:adjustRightInd/>
        <w:spacing w:line="276" w:lineRule="auto"/>
        <w:ind w:left="993" w:right="-23" w:hanging="284"/>
        <w:jc w:val="both"/>
        <w:textAlignment w:val="auto"/>
        <w:rPr>
          <w:rFonts w:ascii="Calibri" w:hAnsi="Calibri"/>
          <w:sz w:val="26"/>
          <w:szCs w:val="26"/>
        </w:rPr>
      </w:pPr>
      <w:r w:rsidRPr="00B4701F">
        <w:rPr>
          <w:rFonts w:ascii="Calibri" w:hAnsi="Calibri"/>
          <w:sz w:val="26"/>
          <w:szCs w:val="26"/>
        </w:rPr>
        <w:t>skanalizowanie obszarów wiejskich</w:t>
      </w:r>
      <w:r w:rsidR="00ED1CB1">
        <w:rPr>
          <w:rFonts w:ascii="Calibri" w:hAnsi="Calibri"/>
          <w:sz w:val="26"/>
          <w:szCs w:val="26"/>
        </w:rPr>
        <w:t xml:space="preserve"> i </w:t>
      </w:r>
      <w:r w:rsidRPr="00B4701F">
        <w:rPr>
          <w:rFonts w:ascii="Calibri" w:hAnsi="Calibri"/>
          <w:sz w:val="26"/>
          <w:szCs w:val="26"/>
        </w:rPr>
        <w:t>budowę oczyszczalni ścieków,</w:t>
      </w:r>
    </w:p>
    <w:p w:rsidR="00E50C42" w:rsidRPr="00C24093" w:rsidRDefault="00E50C42" w:rsidP="00B41A9A">
      <w:pPr>
        <w:numPr>
          <w:ilvl w:val="0"/>
          <w:numId w:val="72"/>
        </w:numPr>
        <w:tabs>
          <w:tab w:val="left" w:pos="0"/>
          <w:tab w:val="left" w:pos="993"/>
        </w:tabs>
        <w:suppressAutoHyphens/>
        <w:overflowPunct/>
        <w:autoSpaceDE/>
        <w:autoSpaceDN/>
        <w:adjustRightInd/>
        <w:spacing w:line="276" w:lineRule="auto"/>
        <w:ind w:right="-23" w:firstLine="709"/>
        <w:jc w:val="both"/>
        <w:textAlignment w:val="auto"/>
        <w:rPr>
          <w:rFonts w:ascii="Calibri" w:hAnsi="Calibri"/>
          <w:sz w:val="26"/>
          <w:szCs w:val="26"/>
        </w:rPr>
      </w:pPr>
      <w:r w:rsidRPr="00C24093">
        <w:rPr>
          <w:rFonts w:ascii="Calibri" w:hAnsi="Calibri"/>
          <w:sz w:val="26"/>
          <w:szCs w:val="26"/>
        </w:rPr>
        <w:t>zapobieganie nielegalnym zrzutom ścieków,</w:t>
      </w:r>
    </w:p>
    <w:p w:rsidR="00E50C42" w:rsidRPr="00C24093" w:rsidRDefault="00E50C42" w:rsidP="00B41A9A">
      <w:pPr>
        <w:numPr>
          <w:ilvl w:val="0"/>
          <w:numId w:val="72"/>
        </w:numPr>
        <w:tabs>
          <w:tab w:val="left" w:pos="0"/>
          <w:tab w:val="left" w:pos="993"/>
        </w:tabs>
        <w:suppressAutoHyphens/>
        <w:overflowPunct/>
        <w:autoSpaceDE/>
        <w:autoSpaceDN/>
        <w:adjustRightInd/>
        <w:spacing w:line="276" w:lineRule="auto"/>
        <w:ind w:right="-23" w:firstLine="709"/>
        <w:jc w:val="both"/>
        <w:textAlignment w:val="auto"/>
        <w:rPr>
          <w:rFonts w:ascii="Calibri" w:hAnsi="Calibri"/>
          <w:sz w:val="26"/>
          <w:szCs w:val="26"/>
        </w:rPr>
      </w:pPr>
      <w:r w:rsidRPr="00C24093">
        <w:rPr>
          <w:rFonts w:ascii="Calibri" w:hAnsi="Calibri"/>
          <w:sz w:val="26"/>
          <w:szCs w:val="26"/>
        </w:rPr>
        <w:t>edukację</w:t>
      </w:r>
      <w:r w:rsidR="00ED1CB1">
        <w:rPr>
          <w:rFonts w:ascii="Calibri" w:hAnsi="Calibri"/>
          <w:sz w:val="26"/>
          <w:szCs w:val="26"/>
        </w:rPr>
        <w:t xml:space="preserve"> w </w:t>
      </w:r>
      <w:r w:rsidRPr="00C24093">
        <w:rPr>
          <w:rFonts w:ascii="Calibri" w:hAnsi="Calibri"/>
          <w:sz w:val="26"/>
          <w:szCs w:val="26"/>
        </w:rPr>
        <w:t>zakresie właściwego prowadzenia gospodarki rolnej,</w:t>
      </w:r>
    </w:p>
    <w:p w:rsidR="00E50C42" w:rsidRPr="00C24093" w:rsidRDefault="00E50C42" w:rsidP="00B41A9A">
      <w:pPr>
        <w:numPr>
          <w:ilvl w:val="0"/>
          <w:numId w:val="72"/>
        </w:numPr>
        <w:tabs>
          <w:tab w:val="left" w:pos="0"/>
          <w:tab w:val="left" w:pos="993"/>
        </w:tabs>
        <w:suppressAutoHyphens/>
        <w:overflowPunct/>
        <w:autoSpaceDE/>
        <w:autoSpaceDN/>
        <w:adjustRightInd/>
        <w:spacing w:line="276" w:lineRule="auto"/>
        <w:ind w:right="-23" w:firstLine="709"/>
        <w:jc w:val="both"/>
        <w:textAlignment w:val="auto"/>
        <w:rPr>
          <w:rFonts w:ascii="Calibri" w:hAnsi="Calibri"/>
          <w:sz w:val="26"/>
          <w:szCs w:val="26"/>
        </w:rPr>
      </w:pPr>
      <w:r w:rsidRPr="00C24093">
        <w:rPr>
          <w:rFonts w:ascii="Calibri" w:hAnsi="Calibri"/>
          <w:sz w:val="26"/>
          <w:szCs w:val="26"/>
        </w:rPr>
        <w:t>likwidację „dzikich” wysypisk odpadów,</w:t>
      </w:r>
    </w:p>
    <w:p w:rsidR="00E50C42" w:rsidRPr="00C24093" w:rsidRDefault="00E50C42" w:rsidP="00B41A9A">
      <w:pPr>
        <w:numPr>
          <w:ilvl w:val="0"/>
          <w:numId w:val="72"/>
        </w:numPr>
        <w:tabs>
          <w:tab w:val="left" w:pos="0"/>
          <w:tab w:val="left" w:pos="993"/>
        </w:tabs>
        <w:suppressAutoHyphens/>
        <w:overflowPunct/>
        <w:autoSpaceDE/>
        <w:autoSpaceDN/>
        <w:adjustRightInd/>
        <w:spacing w:line="276" w:lineRule="auto"/>
        <w:ind w:right="-23" w:firstLine="709"/>
        <w:jc w:val="both"/>
        <w:textAlignment w:val="auto"/>
        <w:rPr>
          <w:rFonts w:ascii="Calibri" w:hAnsi="Calibri"/>
          <w:sz w:val="26"/>
          <w:szCs w:val="26"/>
        </w:rPr>
      </w:pPr>
      <w:r w:rsidRPr="00C24093">
        <w:rPr>
          <w:rFonts w:ascii="Calibri" w:hAnsi="Calibri"/>
          <w:sz w:val="26"/>
          <w:szCs w:val="26"/>
        </w:rPr>
        <w:t>ochrona jezior poprzez:</w:t>
      </w:r>
    </w:p>
    <w:p w:rsidR="00E50C42" w:rsidRPr="00C24093" w:rsidRDefault="00E50C42" w:rsidP="00B41A9A">
      <w:pPr>
        <w:pStyle w:val="Kolorowalistaakcent11"/>
        <w:numPr>
          <w:ilvl w:val="0"/>
          <w:numId w:val="72"/>
        </w:numPr>
        <w:tabs>
          <w:tab w:val="left" w:pos="0"/>
          <w:tab w:val="left" w:pos="993"/>
        </w:tabs>
        <w:suppressAutoHyphens/>
        <w:overflowPunct/>
        <w:autoSpaceDE/>
        <w:autoSpaceDN/>
        <w:adjustRightInd/>
        <w:spacing w:line="276" w:lineRule="auto"/>
        <w:ind w:left="0" w:right="-23" w:firstLine="709"/>
        <w:jc w:val="both"/>
        <w:textAlignment w:val="auto"/>
        <w:rPr>
          <w:rFonts w:ascii="Calibri" w:hAnsi="Calibri"/>
          <w:sz w:val="26"/>
          <w:szCs w:val="26"/>
        </w:rPr>
      </w:pPr>
      <w:r w:rsidRPr="00C24093">
        <w:rPr>
          <w:rFonts w:ascii="Calibri" w:hAnsi="Calibri"/>
          <w:sz w:val="26"/>
          <w:szCs w:val="26"/>
        </w:rPr>
        <w:t xml:space="preserve">wprowadzanie odpowiednich zapisów do miejscowego planu zagospodarowania </w:t>
      </w:r>
    </w:p>
    <w:p w:rsidR="00E50C42" w:rsidRDefault="00E50C42" w:rsidP="00F87642">
      <w:pPr>
        <w:pStyle w:val="Kolorowalistaakcent11"/>
        <w:tabs>
          <w:tab w:val="left" w:pos="0"/>
          <w:tab w:val="left" w:pos="993"/>
        </w:tabs>
        <w:suppressAutoHyphens/>
        <w:overflowPunct/>
        <w:autoSpaceDE/>
        <w:autoSpaceDN/>
        <w:adjustRightInd/>
        <w:spacing w:line="276" w:lineRule="auto"/>
        <w:ind w:left="0" w:right="-23" w:firstLine="709"/>
        <w:jc w:val="both"/>
        <w:textAlignment w:val="auto"/>
        <w:rPr>
          <w:rFonts w:ascii="Calibri" w:hAnsi="Calibri"/>
          <w:sz w:val="26"/>
          <w:szCs w:val="26"/>
        </w:rPr>
      </w:pPr>
      <w:r w:rsidRPr="00C24093">
        <w:rPr>
          <w:rFonts w:ascii="Calibri" w:hAnsi="Calibri"/>
          <w:sz w:val="26"/>
          <w:szCs w:val="26"/>
        </w:rPr>
        <w:tab/>
        <w:t xml:space="preserve">przestrzennego, chroniących tereny wokół jezior przed nadmiernym rozwojem </w:t>
      </w:r>
      <w:r>
        <w:rPr>
          <w:rFonts w:ascii="Calibri" w:hAnsi="Calibri"/>
          <w:sz w:val="26"/>
          <w:szCs w:val="26"/>
        </w:rPr>
        <w:t xml:space="preserve"> </w:t>
      </w:r>
    </w:p>
    <w:p w:rsidR="00E50C42" w:rsidRPr="00C24093" w:rsidRDefault="00E50C42" w:rsidP="00F87642">
      <w:pPr>
        <w:pStyle w:val="Kolorowalistaakcent11"/>
        <w:tabs>
          <w:tab w:val="left" w:pos="0"/>
          <w:tab w:val="left" w:pos="993"/>
        </w:tabs>
        <w:suppressAutoHyphens/>
        <w:overflowPunct/>
        <w:autoSpaceDE/>
        <w:autoSpaceDN/>
        <w:adjustRightInd/>
        <w:spacing w:line="276" w:lineRule="auto"/>
        <w:ind w:left="0" w:right="-23" w:firstLine="709"/>
        <w:jc w:val="both"/>
        <w:textAlignment w:val="auto"/>
        <w:rPr>
          <w:rFonts w:ascii="Calibri" w:hAnsi="Calibri"/>
          <w:sz w:val="26"/>
          <w:szCs w:val="26"/>
        </w:rPr>
      </w:pPr>
      <w:r>
        <w:rPr>
          <w:rFonts w:ascii="Calibri" w:hAnsi="Calibri"/>
          <w:sz w:val="26"/>
          <w:szCs w:val="26"/>
        </w:rPr>
        <w:t xml:space="preserve">     </w:t>
      </w:r>
      <w:r w:rsidRPr="00C24093">
        <w:rPr>
          <w:rFonts w:ascii="Calibri" w:hAnsi="Calibri"/>
          <w:sz w:val="26"/>
          <w:szCs w:val="26"/>
        </w:rPr>
        <w:t>zabudowy mieszkaniowej</w:t>
      </w:r>
      <w:r w:rsidR="00ED1CB1">
        <w:rPr>
          <w:rFonts w:ascii="Calibri" w:hAnsi="Calibri"/>
          <w:sz w:val="26"/>
          <w:szCs w:val="26"/>
        </w:rPr>
        <w:t xml:space="preserve"> i </w:t>
      </w:r>
      <w:r w:rsidRPr="00C24093">
        <w:rPr>
          <w:rFonts w:ascii="Calibri" w:hAnsi="Calibri"/>
          <w:sz w:val="26"/>
          <w:szCs w:val="26"/>
        </w:rPr>
        <w:t>turystyki,</w:t>
      </w:r>
    </w:p>
    <w:p w:rsidR="00E50C42" w:rsidRDefault="00E50C42" w:rsidP="00B41A9A">
      <w:pPr>
        <w:pStyle w:val="Kolorowalistaakcent11"/>
        <w:numPr>
          <w:ilvl w:val="0"/>
          <w:numId w:val="72"/>
        </w:numPr>
        <w:tabs>
          <w:tab w:val="left" w:pos="0"/>
          <w:tab w:val="left" w:pos="993"/>
        </w:tabs>
        <w:suppressAutoHyphens/>
        <w:overflowPunct/>
        <w:autoSpaceDE/>
        <w:autoSpaceDN/>
        <w:adjustRightInd/>
        <w:spacing w:line="276" w:lineRule="auto"/>
        <w:ind w:left="0" w:right="-23" w:firstLine="709"/>
        <w:jc w:val="both"/>
        <w:textAlignment w:val="auto"/>
        <w:rPr>
          <w:rFonts w:ascii="Calibri" w:hAnsi="Calibri"/>
          <w:sz w:val="26"/>
          <w:szCs w:val="26"/>
        </w:rPr>
      </w:pPr>
      <w:r w:rsidRPr="00C24093">
        <w:rPr>
          <w:rFonts w:ascii="Calibri" w:hAnsi="Calibri"/>
          <w:sz w:val="26"/>
          <w:szCs w:val="26"/>
        </w:rPr>
        <w:t xml:space="preserve">tworzenie wokół </w:t>
      </w:r>
      <w:r>
        <w:rPr>
          <w:rFonts w:ascii="Calibri" w:hAnsi="Calibri"/>
          <w:sz w:val="26"/>
          <w:szCs w:val="26"/>
        </w:rPr>
        <w:t>zbiorników wodnych</w:t>
      </w:r>
      <w:r w:rsidR="00ED1CB1">
        <w:rPr>
          <w:rFonts w:ascii="Calibri" w:hAnsi="Calibri"/>
          <w:sz w:val="26"/>
          <w:szCs w:val="26"/>
        </w:rPr>
        <w:t xml:space="preserve"> i </w:t>
      </w:r>
      <w:r>
        <w:rPr>
          <w:rFonts w:ascii="Calibri" w:hAnsi="Calibri"/>
          <w:sz w:val="26"/>
          <w:szCs w:val="26"/>
        </w:rPr>
        <w:t>stawów</w:t>
      </w:r>
      <w:r w:rsidRPr="00C24093">
        <w:rPr>
          <w:rFonts w:ascii="Calibri" w:hAnsi="Calibri"/>
          <w:sz w:val="26"/>
          <w:szCs w:val="26"/>
        </w:rPr>
        <w:t xml:space="preserve"> stref ochronnych zagospodarowanych </w:t>
      </w:r>
    </w:p>
    <w:p w:rsidR="005E18C7" w:rsidRDefault="00E50C42" w:rsidP="00855F42">
      <w:pPr>
        <w:pStyle w:val="Kolorowalistaakcent11"/>
        <w:tabs>
          <w:tab w:val="left" w:pos="993"/>
        </w:tabs>
        <w:suppressAutoHyphens/>
        <w:overflowPunct/>
        <w:autoSpaceDE/>
        <w:autoSpaceDN/>
        <w:adjustRightInd/>
        <w:spacing w:line="276" w:lineRule="auto"/>
        <w:ind w:left="709" w:right="-23"/>
        <w:jc w:val="both"/>
        <w:textAlignment w:val="auto"/>
        <w:rPr>
          <w:rFonts w:ascii="Calibri" w:hAnsi="Calibri"/>
          <w:sz w:val="26"/>
          <w:szCs w:val="26"/>
        </w:rPr>
      </w:pPr>
      <w:r>
        <w:rPr>
          <w:rFonts w:ascii="Calibri" w:hAnsi="Calibri"/>
          <w:sz w:val="26"/>
          <w:szCs w:val="26"/>
        </w:rPr>
        <w:tab/>
      </w:r>
      <w:r w:rsidRPr="00C24093">
        <w:rPr>
          <w:rFonts w:ascii="Calibri" w:hAnsi="Calibri"/>
          <w:sz w:val="26"/>
          <w:szCs w:val="26"/>
        </w:rPr>
        <w:t>trwałą zielenią.</w:t>
      </w:r>
    </w:p>
    <w:p w:rsidR="00C21153" w:rsidRPr="00855F42" w:rsidRDefault="00C21153" w:rsidP="00855F42">
      <w:pPr>
        <w:pStyle w:val="Kolorowalistaakcent11"/>
        <w:tabs>
          <w:tab w:val="left" w:pos="993"/>
        </w:tabs>
        <w:suppressAutoHyphens/>
        <w:overflowPunct/>
        <w:autoSpaceDE/>
        <w:autoSpaceDN/>
        <w:adjustRightInd/>
        <w:spacing w:line="276" w:lineRule="auto"/>
        <w:ind w:left="709" w:right="-23"/>
        <w:jc w:val="both"/>
        <w:textAlignment w:val="auto"/>
        <w:rPr>
          <w:rFonts w:ascii="Calibri" w:hAnsi="Calibri"/>
          <w:sz w:val="26"/>
          <w:szCs w:val="26"/>
        </w:rPr>
      </w:pPr>
    </w:p>
    <w:p w:rsidR="00E50C42" w:rsidRPr="00C24093" w:rsidRDefault="00E50C42" w:rsidP="00F87642">
      <w:pPr>
        <w:spacing w:line="276" w:lineRule="auto"/>
        <w:ind w:right="-23" w:firstLine="284"/>
        <w:rPr>
          <w:rFonts w:ascii="Calibri" w:hAnsi="Calibri"/>
          <w:b/>
          <w:sz w:val="26"/>
          <w:szCs w:val="26"/>
        </w:rPr>
      </w:pPr>
      <w:r w:rsidRPr="00C24093">
        <w:rPr>
          <w:rFonts w:ascii="Calibri" w:hAnsi="Calibri"/>
          <w:b/>
          <w:sz w:val="26"/>
          <w:szCs w:val="26"/>
        </w:rPr>
        <w:t>Ochrona wód podziemnych</w:t>
      </w:r>
    </w:p>
    <w:p w:rsidR="00E50C42" w:rsidRPr="00C24093" w:rsidRDefault="00E50C42" w:rsidP="00F87642">
      <w:pPr>
        <w:spacing w:line="276" w:lineRule="auto"/>
        <w:ind w:right="-23" w:firstLine="709"/>
        <w:rPr>
          <w:rFonts w:ascii="Calibri" w:hAnsi="Calibri"/>
          <w:sz w:val="26"/>
          <w:szCs w:val="26"/>
        </w:rPr>
      </w:pPr>
    </w:p>
    <w:p w:rsidR="00E50C42" w:rsidRPr="00C24093" w:rsidRDefault="00E50C42" w:rsidP="00F87642">
      <w:pPr>
        <w:spacing w:line="276" w:lineRule="auto"/>
        <w:ind w:right="-23" w:firstLine="567"/>
        <w:jc w:val="both"/>
        <w:rPr>
          <w:rFonts w:ascii="Calibri" w:hAnsi="Calibri"/>
          <w:sz w:val="26"/>
          <w:szCs w:val="26"/>
        </w:rPr>
      </w:pPr>
      <w:r w:rsidRPr="00C24093">
        <w:rPr>
          <w:rFonts w:ascii="Calibri" w:hAnsi="Calibri"/>
          <w:sz w:val="26"/>
          <w:szCs w:val="26"/>
        </w:rPr>
        <w:t>W zakresie ochrony wód podziemnych należy powiększać powierzchnię zalesień sprzyjających zwiększeniu naturalnej retencji</w:t>
      </w:r>
      <w:r w:rsidR="00ED1CB1">
        <w:rPr>
          <w:rFonts w:ascii="Calibri" w:hAnsi="Calibri"/>
          <w:sz w:val="26"/>
          <w:szCs w:val="26"/>
        </w:rPr>
        <w:t xml:space="preserve"> i </w:t>
      </w:r>
      <w:r w:rsidRPr="00C24093">
        <w:rPr>
          <w:rFonts w:ascii="Calibri" w:hAnsi="Calibri"/>
          <w:sz w:val="26"/>
          <w:szCs w:val="26"/>
        </w:rPr>
        <w:t>procesom samooczyszczania wody. Obszary występowania wód podziemnych wymagają szczególnej kontroli rozwoju osadnictwa, rekreacji, rolnictwa oraz produkcji nierolniczej</w:t>
      </w:r>
      <w:r w:rsidR="00ED1CB1">
        <w:rPr>
          <w:rFonts w:ascii="Calibri" w:hAnsi="Calibri"/>
          <w:sz w:val="26"/>
          <w:szCs w:val="26"/>
        </w:rPr>
        <w:t xml:space="preserve"> w </w:t>
      </w:r>
      <w:r w:rsidRPr="00C24093">
        <w:rPr>
          <w:rFonts w:ascii="Calibri" w:hAnsi="Calibri"/>
          <w:sz w:val="26"/>
          <w:szCs w:val="26"/>
        </w:rPr>
        <w:t>zakresie gospodarki wodno-ściekowej, stosowania chemicznych środków nawożenia</w:t>
      </w:r>
      <w:r w:rsidR="00ED1CB1">
        <w:rPr>
          <w:rFonts w:ascii="Calibri" w:hAnsi="Calibri"/>
          <w:sz w:val="26"/>
          <w:szCs w:val="26"/>
        </w:rPr>
        <w:t xml:space="preserve"> i </w:t>
      </w:r>
      <w:r w:rsidRPr="00C24093">
        <w:rPr>
          <w:rFonts w:ascii="Calibri" w:hAnsi="Calibri"/>
          <w:sz w:val="26"/>
          <w:szCs w:val="26"/>
        </w:rPr>
        <w:t xml:space="preserve">ochrony roślin oraz możliwości wprowadzenia technologii produkcyjnych. Studnie głębinowe powinny być zabezpieczone strefami sanitarnymi. Należy również likwidować dzikie wysypiska odpadów. </w:t>
      </w:r>
      <w:bookmarkStart w:id="12" w:name="__RefHeading__97_1122606376"/>
      <w:bookmarkEnd w:id="12"/>
    </w:p>
    <w:p w:rsidR="00E50C42" w:rsidRPr="00C24093" w:rsidRDefault="00E50C42" w:rsidP="00F87642">
      <w:pPr>
        <w:spacing w:line="276" w:lineRule="auto"/>
        <w:ind w:right="-23" w:firstLine="709"/>
        <w:jc w:val="both"/>
        <w:rPr>
          <w:rFonts w:ascii="Calibri" w:hAnsi="Calibri"/>
          <w:sz w:val="26"/>
          <w:szCs w:val="26"/>
        </w:rPr>
      </w:pPr>
    </w:p>
    <w:p w:rsidR="00E50C42" w:rsidRPr="00C24093" w:rsidRDefault="00E50C42" w:rsidP="00F87642">
      <w:pPr>
        <w:spacing w:line="276" w:lineRule="auto"/>
        <w:ind w:right="-23"/>
        <w:jc w:val="both"/>
        <w:rPr>
          <w:rFonts w:ascii="Calibri" w:hAnsi="Calibri"/>
          <w:sz w:val="26"/>
          <w:szCs w:val="26"/>
        </w:rPr>
      </w:pPr>
      <w:r>
        <w:rPr>
          <w:rFonts w:ascii="Calibri" w:hAnsi="Calibri"/>
          <w:iCs/>
          <w:sz w:val="26"/>
          <w:szCs w:val="26"/>
        </w:rPr>
        <w:t>9</w:t>
      </w:r>
      <w:r w:rsidRPr="00C24093">
        <w:rPr>
          <w:rFonts w:ascii="Calibri" w:hAnsi="Calibri"/>
          <w:iCs/>
          <w:sz w:val="26"/>
          <w:szCs w:val="26"/>
        </w:rPr>
        <w:t>.1.3. Ochrona powierzchni ziemi</w:t>
      </w:r>
    </w:p>
    <w:p w:rsidR="00E50C42" w:rsidRPr="00C24093" w:rsidRDefault="00E50C42" w:rsidP="00F87642">
      <w:pPr>
        <w:spacing w:line="276" w:lineRule="auto"/>
        <w:ind w:right="-23" w:firstLine="709"/>
        <w:jc w:val="both"/>
        <w:rPr>
          <w:rFonts w:ascii="Calibri" w:hAnsi="Calibri"/>
          <w:sz w:val="26"/>
          <w:szCs w:val="26"/>
        </w:rPr>
      </w:pPr>
    </w:p>
    <w:p w:rsidR="00E50C42" w:rsidRPr="00C24093" w:rsidRDefault="00E50C42" w:rsidP="00F87642">
      <w:pPr>
        <w:spacing w:line="276" w:lineRule="auto"/>
        <w:ind w:right="-23"/>
        <w:rPr>
          <w:rFonts w:ascii="Calibri" w:hAnsi="Calibri"/>
          <w:sz w:val="26"/>
          <w:szCs w:val="26"/>
        </w:rPr>
      </w:pPr>
      <w:r w:rsidRPr="00C24093">
        <w:rPr>
          <w:rFonts w:ascii="Calibri" w:hAnsi="Calibri"/>
          <w:sz w:val="26"/>
          <w:szCs w:val="26"/>
        </w:rPr>
        <w:t>Określono następujące kierunki działań ekologicznych:</w:t>
      </w:r>
    </w:p>
    <w:p w:rsidR="00E50C42" w:rsidRPr="00C24093" w:rsidRDefault="00E50C42" w:rsidP="00F87642">
      <w:pPr>
        <w:spacing w:line="276" w:lineRule="auto"/>
        <w:ind w:right="-23" w:firstLine="709"/>
        <w:jc w:val="both"/>
        <w:rPr>
          <w:rFonts w:ascii="Calibri" w:hAnsi="Calibri"/>
          <w:sz w:val="26"/>
          <w:szCs w:val="26"/>
        </w:rPr>
      </w:pPr>
    </w:p>
    <w:p w:rsidR="00E50C42" w:rsidRPr="00C24093" w:rsidRDefault="00E50C42" w:rsidP="00B41A9A">
      <w:pPr>
        <w:numPr>
          <w:ilvl w:val="0"/>
          <w:numId w:val="61"/>
        </w:numPr>
        <w:tabs>
          <w:tab w:val="left" w:pos="0"/>
        </w:tabs>
        <w:suppressAutoHyphens/>
        <w:overflowPunct/>
        <w:autoSpaceDE/>
        <w:autoSpaceDN/>
        <w:adjustRightInd/>
        <w:spacing w:line="276" w:lineRule="auto"/>
        <w:ind w:right="-23" w:firstLine="709"/>
        <w:jc w:val="both"/>
        <w:textAlignment w:val="auto"/>
        <w:rPr>
          <w:rFonts w:ascii="Calibri" w:hAnsi="Calibri"/>
          <w:sz w:val="26"/>
          <w:szCs w:val="26"/>
        </w:rPr>
      </w:pPr>
      <w:r w:rsidRPr="00C24093">
        <w:rPr>
          <w:rFonts w:ascii="Calibri" w:hAnsi="Calibri"/>
          <w:sz w:val="26"/>
          <w:szCs w:val="26"/>
        </w:rPr>
        <w:t>Ochrona gleb</w:t>
      </w:r>
    </w:p>
    <w:p w:rsidR="00E50C42" w:rsidRPr="002F69DE" w:rsidRDefault="00E50C42" w:rsidP="00B41A9A">
      <w:pPr>
        <w:numPr>
          <w:ilvl w:val="0"/>
          <w:numId w:val="61"/>
        </w:numPr>
        <w:tabs>
          <w:tab w:val="left" w:pos="0"/>
        </w:tabs>
        <w:suppressAutoHyphens/>
        <w:overflowPunct/>
        <w:autoSpaceDE/>
        <w:autoSpaceDN/>
        <w:adjustRightInd/>
        <w:spacing w:line="276" w:lineRule="auto"/>
        <w:ind w:right="-23" w:firstLine="709"/>
        <w:jc w:val="both"/>
        <w:textAlignment w:val="auto"/>
        <w:rPr>
          <w:rFonts w:ascii="Calibri" w:hAnsi="Calibri"/>
          <w:sz w:val="26"/>
          <w:szCs w:val="26"/>
        </w:rPr>
      </w:pPr>
      <w:r w:rsidRPr="00C24093">
        <w:rPr>
          <w:rFonts w:ascii="Calibri" w:hAnsi="Calibri"/>
          <w:sz w:val="26"/>
          <w:szCs w:val="26"/>
        </w:rPr>
        <w:t>Ochrona zasobów kopalin</w:t>
      </w:r>
    </w:p>
    <w:p w:rsidR="00D30D0C" w:rsidRDefault="00D30D0C" w:rsidP="00F87642">
      <w:pPr>
        <w:spacing w:line="276" w:lineRule="auto"/>
        <w:ind w:right="-23" w:firstLine="709"/>
        <w:jc w:val="both"/>
        <w:rPr>
          <w:rFonts w:ascii="Calibri" w:hAnsi="Calibri"/>
          <w:b/>
          <w:sz w:val="26"/>
          <w:szCs w:val="26"/>
        </w:rPr>
      </w:pPr>
    </w:p>
    <w:p w:rsidR="00E50C42" w:rsidRPr="00C24093" w:rsidRDefault="00E50C42" w:rsidP="00F87642">
      <w:pPr>
        <w:spacing w:line="276" w:lineRule="auto"/>
        <w:ind w:right="-23" w:firstLine="284"/>
        <w:jc w:val="both"/>
        <w:rPr>
          <w:rFonts w:ascii="Calibri" w:hAnsi="Calibri"/>
          <w:b/>
          <w:sz w:val="26"/>
          <w:szCs w:val="26"/>
        </w:rPr>
      </w:pPr>
      <w:r w:rsidRPr="00C24093">
        <w:rPr>
          <w:rFonts w:ascii="Calibri" w:hAnsi="Calibri"/>
          <w:b/>
          <w:sz w:val="26"/>
          <w:szCs w:val="26"/>
        </w:rPr>
        <w:t>Ochrona gleb</w:t>
      </w:r>
    </w:p>
    <w:p w:rsidR="00E50C42" w:rsidRPr="00C24093" w:rsidRDefault="00E50C42" w:rsidP="00F87642">
      <w:pPr>
        <w:spacing w:line="276" w:lineRule="auto"/>
        <w:ind w:right="-23" w:firstLine="709"/>
        <w:jc w:val="both"/>
        <w:rPr>
          <w:rFonts w:ascii="Calibri" w:hAnsi="Calibri"/>
          <w:sz w:val="26"/>
          <w:szCs w:val="26"/>
        </w:rPr>
      </w:pPr>
    </w:p>
    <w:p w:rsidR="00E50C42" w:rsidRPr="00C24093" w:rsidRDefault="00E50C42" w:rsidP="00F87642">
      <w:pPr>
        <w:spacing w:line="276" w:lineRule="auto"/>
        <w:ind w:right="-23" w:firstLine="567"/>
        <w:jc w:val="both"/>
        <w:rPr>
          <w:rFonts w:ascii="Calibri" w:hAnsi="Calibri"/>
          <w:sz w:val="26"/>
          <w:szCs w:val="26"/>
        </w:rPr>
      </w:pPr>
      <w:r w:rsidRPr="00C24093">
        <w:rPr>
          <w:rFonts w:ascii="Calibri" w:hAnsi="Calibri"/>
          <w:sz w:val="26"/>
          <w:szCs w:val="26"/>
        </w:rPr>
        <w:t>Do zadań gminy</w:t>
      </w:r>
      <w:r w:rsidR="00ED1CB1">
        <w:rPr>
          <w:rFonts w:ascii="Calibri" w:hAnsi="Calibri"/>
          <w:sz w:val="26"/>
          <w:szCs w:val="26"/>
        </w:rPr>
        <w:t xml:space="preserve"> w </w:t>
      </w:r>
      <w:r w:rsidRPr="00C24093">
        <w:rPr>
          <w:rFonts w:ascii="Calibri" w:hAnsi="Calibri"/>
          <w:sz w:val="26"/>
          <w:szCs w:val="26"/>
        </w:rPr>
        <w:t xml:space="preserve">zakresie rozwoju zrównoważonego rolnictwa zaliczyć można wspieranie modernizacji gospodarstw mającej na celu podniesienie jakości produkcji rolnej przy równoczesnym ograniczeniu negatywnych skutków dla środowiska, rozwój rolnictwa ekologicznego, prowadzenie szerokiej edukacji mającej na celu zoptymalizowane stosowanie </w:t>
      </w:r>
      <w:r w:rsidRPr="00C24093">
        <w:rPr>
          <w:rFonts w:ascii="Calibri" w:hAnsi="Calibri"/>
          <w:sz w:val="26"/>
          <w:szCs w:val="26"/>
        </w:rPr>
        <w:lastRenderedPageBreak/>
        <w:t>nawozów sztucznych</w:t>
      </w:r>
      <w:r w:rsidR="00ED1CB1">
        <w:rPr>
          <w:rFonts w:ascii="Calibri" w:hAnsi="Calibri"/>
          <w:sz w:val="26"/>
          <w:szCs w:val="26"/>
        </w:rPr>
        <w:t xml:space="preserve"> i </w:t>
      </w:r>
      <w:r w:rsidRPr="00C24093">
        <w:rPr>
          <w:rFonts w:ascii="Calibri" w:hAnsi="Calibri"/>
          <w:sz w:val="26"/>
          <w:szCs w:val="26"/>
        </w:rPr>
        <w:t>pestycydów, promowanie wykorzystania nawozów naturalnych. Metodą edukacji rolniczej może być propagowanie Kodeksu Dobrej Praktyki Rolniczej. Kodeks ten zawiera zbiór przyjaznych środowisku praktyk rolniczych, których stosowanie zapewni zrównoważony rozwój</w:t>
      </w:r>
      <w:r w:rsidR="00ED1CB1">
        <w:rPr>
          <w:rFonts w:ascii="Calibri" w:hAnsi="Calibri"/>
          <w:sz w:val="26"/>
          <w:szCs w:val="26"/>
        </w:rPr>
        <w:t xml:space="preserve"> w </w:t>
      </w:r>
      <w:r w:rsidRPr="00C24093">
        <w:rPr>
          <w:rFonts w:ascii="Calibri" w:hAnsi="Calibri"/>
          <w:sz w:val="26"/>
          <w:szCs w:val="26"/>
        </w:rPr>
        <w:t>sferze produkcji rolnej, m.in. praktyczne rady, jak zmniejszyć ryzyko zanieczyszczenia wody, informuje</w:t>
      </w:r>
      <w:r w:rsidR="00ED1CB1">
        <w:rPr>
          <w:rFonts w:ascii="Calibri" w:hAnsi="Calibri"/>
          <w:sz w:val="26"/>
          <w:szCs w:val="26"/>
        </w:rPr>
        <w:t xml:space="preserve"> o </w:t>
      </w:r>
      <w:r w:rsidRPr="00C24093">
        <w:rPr>
          <w:rFonts w:ascii="Calibri" w:hAnsi="Calibri"/>
          <w:sz w:val="26"/>
          <w:szCs w:val="26"/>
        </w:rPr>
        <w:t>praktykach kontroli zanieczyszczeń stosowanych</w:t>
      </w:r>
      <w:r w:rsidR="00ED1CB1">
        <w:rPr>
          <w:rFonts w:ascii="Calibri" w:hAnsi="Calibri"/>
          <w:sz w:val="26"/>
          <w:szCs w:val="26"/>
        </w:rPr>
        <w:t xml:space="preserve"> w </w:t>
      </w:r>
      <w:r w:rsidRPr="00C24093">
        <w:rPr>
          <w:rFonts w:ascii="Calibri" w:hAnsi="Calibri"/>
          <w:sz w:val="26"/>
          <w:szCs w:val="26"/>
        </w:rPr>
        <w:t>gospodarstwie, potrzebie podnoszenia walorów krajobrazu. Do podstawowych zadań długoterminowej polityki ekologicznej gminy należy właściwe zarządzanie przestrzenią. Zadanie to obejmuje również ochronę powierzchni ziemi</w:t>
      </w:r>
      <w:r w:rsidR="00ED1CB1">
        <w:rPr>
          <w:rFonts w:ascii="Calibri" w:hAnsi="Calibri"/>
          <w:sz w:val="26"/>
          <w:szCs w:val="26"/>
        </w:rPr>
        <w:t xml:space="preserve"> i </w:t>
      </w:r>
      <w:r w:rsidRPr="00C24093">
        <w:rPr>
          <w:rFonts w:ascii="Calibri" w:hAnsi="Calibri"/>
          <w:sz w:val="26"/>
          <w:szCs w:val="26"/>
        </w:rPr>
        <w:t>gleb.</w:t>
      </w:r>
    </w:p>
    <w:p w:rsidR="00E50C42" w:rsidRPr="00C24093" w:rsidRDefault="00E50C42" w:rsidP="00F87642">
      <w:pPr>
        <w:spacing w:line="276" w:lineRule="auto"/>
        <w:ind w:right="-23" w:firstLine="709"/>
        <w:jc w:val="both"/>
        <w:rPr>
          <w:rFonts w:ascii="Calibri" w:hAnsi="Calibri"/>
          <w:sz w:val="26"/>
          <w:szCs w:val="26"/>
        </w:rPr>
      </w:pPr>
    </w:p>
    <w:p w:rsidR="00E50C42" w:rsidRPr="00C24093" w:rsidRDefault="00E50C42" w:rsidP="00F87642">
      <w:pPr>
        <w:spacing w:line="276" w:lineRule="auto"/>
        <w:ind w:right="-23" w:firstLine="709"/>
        <w:jc w:val="both"/>
        <w:rPr>
          <w:rFonts w:ascii="Calibri" w:hAnsi="Calibri"/>
          <w:sz w:val="26"/>
          <w:szCs w:val="26"/>
        </w:rPr>
      </w:pPr>
      <w:r w:rsidRPr="00C24093">
        <w:rPr>
          <w:rFonts w:ascii="Calibri" w:hAnsi="Calibri"/>
          <w:sz w:val="26"/>
          <w:szCs w:val="26"/>
        </w:rPr>
        <w:t>Należy skoncentrować środki na następujących kierunkach działań:</w:t>
      </w:r>
    </w:p>
    <w:p w:rsidR="00E50C42" w:rsidRPr="00830B67" w:rsidRDefault="00E50C42" w:rsidP="00B41A9A">
      <w:pPr>
        <w:pStyle w:val="Akapitzlist"/>
        <w:numPr>
          <w:ilvl w:val="0"/>
          <w:numId w:val="74"/>
        </w:numPr>
        <w:suppressAutoHyphens/>
        <w:overflowPunct/>
        <w:autoSpaceDN/>
        <w:adjustRightInd/>
        <w:spacing w:line="276" w:lineRule="auto"/>
        <w:ind w:right="-23"/>
        <w:jc w:val="both"/>
        <w:textAlignment w:val="auto"/>
        <w:rPr>
          <w:rFonts w:ascii="Calibri" w:hAnsi="Calibri"/>
          <w:sz w:val="26"/>
          <w:szCs w:val="26"/>
        </w:rPr>
      </w:pPr>
      <w:r w:rsidRPr="00830B67">
        <w:rPr>
          <w:rFonts w:ascii="Calibri" w:hAnsi="Calibri"/>
          <w:sz w:val="26"/>
          <w:szCs w:val="26"/>
        </w:rPr>
        <w:t>ograniczenie erozji na terenach użytkowanych rolniczo, związanej</w:t>
      </w:r>
      <w:r w:rsidR="00ED1CB1">
        <w:rPr>
          <w:rFonts w:ascii="Calibri" w:hAnsi="Calibri"/>
          <w:sz w:val="26"/>
          <w:szCs w:val="26"/>
        </w:rPr>
        <w:t xml:space="preserve"> z </w:t>
      </w:r>
      <w:r w:rsidRPr="00830B67">
        <w:rPr>
          <w:rFonts w:ascii="Calibri" w:hAnsi="Calibri"/>
          <w:sz w:val="26"/>
          <w:szCs w:val="26"/>
        </w:rPr>
        <w:t xml:space="preserve">działalnością </w:t>
      </w:r>
    </w:p>
    <w:p w:rsidR="00E50C42" w:rsidRPr="00C24093" w:rsidRDefault="00E50C42" w:rsidP="00F87642">
      <w:pPr>
        <w:tabs>
          <w:tab w:val="left" w:pos="0"/>
        </w:tabs>
        <w:suppressAutoHyphens/>
        <w:overflowPunct/>
        <w:autoSpaceDN/>
        <w:adjustRightInd/>
        <w:spacing w:line="276" w:lineRule="auto"/>
        <w:ind w:right="-23" w:firstLine="709"/>
        <w:jc w:val="both"/>
        <w:textAlignment w:val="auto"/>
        <w:rPr>
          <w:rFonts w:ascii="Calibri" w:hAnsi="Calibri"/>
          <w:sz w:val="26"/>
          <w:szCs w:val="26"/>
        </w:rPr>
      </w:pPr>
      <w:r w:rsidRPr="00C24093">
        <w:rPr>
          <w:rFonts w:ascii="Calibri" w:hAnsi="Calibri"/>
          <w:sz w:val="26"/>
          <w:szCs w:val="26"/>
        </w:rPr>
        <w:t xml:space="preserve">gospodarczą oraz przekształceniami środowiska (m.in. odnowienie zadrzewień </w:t>
      </w:r>
    </w:p>
    <w:p w:rsidR="00E50C42" w:rsidRPr="00C24093" w:rsidRDefault="00E50C42" w:rsidP="00F87642">
      <w:pPr>
        <w:tabs>
          <w:tab w:val="left" w:pos="0"/>
        </w:tabs>
        <w:suppressAutoHyphens/>
        <w:overflowPunct/>
        <w:autoSpaceDN/>
        <w:adjustRightInd/>
        <w:spacing w:line="276" w:lineRule="auto"/>
        <w:ind w:left="284" w:right="260"/>
        <w:jc w:val="both"/>
        <w:textAlignment w:val="auto"/>
        <w:rPr>
          <w:rFonts w:ascii="Calibri" w:hAnsi="Calibri"/>
          <w:sz w:val="26"/>
          <w:szCs w:val="26"/>
        </w:rPr>
      </w:pPr>
      <w:r w:rsidRPr="00C24093">
        <w:rPr>
          <w:rFonts w:ascii="Calibri" w:hAnsi="Calibri"/>
          <w:sz w:val="26"/>
          <w:szCs w:val="26"/>
        </w:rPr>
        <w:t xml:space="preserve"> </w:t>
      </w:r>
      <w:r w:rsidRPr="00C24093">
        <w:rPr>
          <w:rFonts w:ascii="Calibri" w:hAnsi="Calibri"/>
          <w:sz w:val="26"/>
          <w:szCs w:val="26"/>
        </w:rPr>
        <w:tab/>
        <w:t>śródpolnych</w:t>
      </w:r>
      <w:r w:rsidR="00ED1CB1">
        <w:rPr>
          <w:rFonts w:ascii="Calibri" w:hAnsi="Calibri"/>
          <w:sz w:val="26"/>
          <w:szCs w:val="26"/>
        </w:rPr>
        <w:t xml:space="preserve"> i </w:t>
      </w:r>
      <w:r w:rsidRPr="00C24093">
        <w:rPr>
          <w:rFonts w:ascii="Calibri" w:hAnsi="Calibri"/>
          <w:sz w:val="26"/>
          <w:szCs w:val="26"/>
        </w:rPr>
        <w:t>koryt cieków wodnych),</w:t>
      </w:r>
    </w:p>
    <w:p w:rsidR="00E50C42" w:rsidRPr="00C24093" w:rsidRDefault="00E50C42" w:rsidP="00B41A9A">
      <w:pPr>
        <w:numPr>
          <w:ilvl w:val="0"/>
          <w:numId w:val="65"/>
        </w:numPr>
        <w:tabs>
          <w:tab w:val="left" w:pos="0"/>
        </w:tabs>
        <w:suppressAutoHyphens/>
        <w:overflowPunct/>
        <w:autoSpaceDN/>
        <w:adjustRightInd/>
        <w:spacing w:line="276" w:lineRule="auto"/>
        <w:ind w:left="284" w:right="260"/>
        <w:jc w:val="both"/>
        <w:textAlignment w:val="auto"/>
        <w:rPr>
          <w:rFonts w:ascii="Calibri" w:hAnsi="Calibri"/>
          <w:sz w:val="26"/>
          <w:szCs w:val="26"/>
        </w:rPr>
      </w:pPr>
      <w:r w:rsidRPr="00C24093">
        <w:rPr>
          <w:rFonts w:ascii="Calibri" w:hAnsi="Calibri"/>
          <w:sz w:val="26"/>
          <w:szCs w:val="26"/>
        </w:rPr>
        <w:t>kontrola zabudowy na terenach podmokłych (nasypy, zmiana warunków wodnych),</w:t>
      </w:r>
    </w:p>
    <w:p w:rsidR="00E50C42" w:rsidRPr="00C24093" w:rsidRDefault="00E50C42" w:rsidP="00B41A9A">
      <w:pPr>
        <w:numPr>
          <w:ilvl w:val="0"/>
          <w:numId w:val="65"/>
        </w:numPr>
        <w:tabs>
          <w:tab w:val="left" w:pos="0"/>
        </w:tabs>
        <w:suppressAutoHyphens/>
        <w:overflowPunct/>
        <w:autoSpaceDN/>
        <w:adjustRightInd/>
        <w:spacing w:line="276" w:lineRule="auto"/>
        <w:ind w:left="284" w:right="260"/>
        <w:jc w:val="both"/>
        <w:textAlignment w:val="auto"/>
        <w:rPr>
          <w:rFonts w:ascii="Calibri" w:hAnsi="Calibri"/>
          <w:sz w:val="26"/>
          <w:szCs w:val="26"/>
        </w:rPr>
      </w:pPr>
      <w:r w:rsidRPr="00C24093">
        <w:rPr>
          <w:rFonts w:ascii="Calibri" w:hAnsi="Calibri"/>
          <w:sz w:val="26"/>
          <w:szCs w:val="26"/>
        </w:rPr>
        <w:t>ograniczenie stosowania nawozów sztucznych powodujących zmiany</w:t>
      </w:r>
      <w:r w:rsidR="00ED1CB1">
        <w:rPr>
          <w:rFonts w:ascii="Calibri" w:hAnsi="Calibri"/>
          <w:sz w:val="26"/>
          <w:szCs w:val="26"/>
        </w:rPr>
        <w:t xml:space="preserve"> w </w:t>
      </w:r>
      <w:r w:rsidRPr="00C24093">
        <w:rPr>
          <w:rFonts w:ascii="Calibri" w:hAnsi="Calibri"/>
          <w:sz w:val="26"/>
          <w:szCs w:val="26"/>
        </w:rPr>
        <w:t xml:space="preserve">pokrywie </w:t>
      </w:r>
    </w:p>
    <w:p w:rsidR="00E50C42" w:rsidRPr="00C24093" w:rsidRDefault="00E50C42" w:rsidP="00F87642">
      <w:pPr>
        <w:suppressAutoHyphens/>
        <w:overflowPunct/>
        <w:autoSpaceDN/>
        <w:adjustRightInd/>
        <w:spacing w:line="276" w:lineRule="auto"/>
        <w:ind w:left="284" w:right="260" w:firstLine="425"/>
        <w:jc w:val="both"/>
        <w:textAlignment w:val="auto"/>
        <w:rPr>
          <w:rFonts w:ascii="Calibri" w:hAnsi="Calibri"/>
          <w:sz w:val="26"/>
          <w:szCs w:val="26"/>
        </w:rPr>
      </w:pPr>
      <w:r w:rsidRPr="00C24093">
        <w:rPr>
          <w:rFonts w:ascii="Calibri" w:hAnsi="Calibri"/>
          <w:sz w:val="26"/>
          <w:szCs w:val="26"/>
        </w:rPr>
        <w:t>glebowej,</w:t>
      </w:r>
    </w:p>
    <w:p w:rsidR="00E50C42" w:rsidRDefault="00E50C42" w:rsidP="00B41A9A">
      <w:pPr>
        <w:numPr>
          <w:ilvl w:val="0"/>
          <w:numId w:val="65"/>
        </w:numPr>
        <w:tabs>
          <w:tab w:val="left" w:pos="0"/>
        </w:tabs>
        <w:suppressAutoHyphens/>
        <w:overflowPunct/>
        <w:autoSpaceDN/>
        <w:adjustRightInd/>
        <w:spacing w:line="276" w:lineRule="auto"/>
        <w:ind w:left="284" w:right="260"/>
        <w:jc w:val="both"/>
        <w:textAlignment w:val="auto"/>
        <w:rPr>
          <w:rFonts w:ascii="Calibri" w:hAnsi="Calibri"/>
          <w:sz w:val="26"/>
          <w:szCs w:val="26"/>
        </w:rPr>
      </w:pPr>
      <w:r w:rsidRPr="00C24093">
        <w:rPr>
          <w:rFonts w:ascii="Calibri" w:hAnsi="Calibri"/>
          <w:sz w:val="26"/>
          <w:szCs w:val="26"/>
        </w:rPr>
        <w:t>stosowanie,</w:t>
      </w:r>
      <w:r w:rsidR="00ED1CB1">
        <w:rPr>
          <w:rFonts w:ascii="Calibri" w:hAnsi="Calibri"/>
          <w:sz w:val="26"/>
          <w:szCs w:val="26"/>
        </w:rPr>
        <w:t xml:space="preserve"> w </w:t>
      </w:r>
      <w:r w:rsidRPr="00C24093">
        <w:rPr>
          <w:rFonts w:ascii="Calibri" w:hAnsi="Calibri"/>
          <w:sz w:val="26"/>
          <w:szCs w:val="26"/>
        </w:rPr>
        <w:t>miarę potrzeby, wapnowania gleb</w:t>
      </w:r>
      <w:r w:rsidR="00ED1CB1">
        <w:rPr>
          <w:rFonts w:ascii="Calibri" w:hAnsi="Calibri"/>
          <w:sz w:val="26"/>
          <w:szCs w:val="26"/>
        </w:rPr>
        <w:t xml:space="preserve"> w </w:t>
      </w:r>
      <w:r w:rsidRPr="00C24093">
        <w:rPr>
          <w:rFonts w:ascii="Calibri" w:hAnsi="Calibri"/>
          <w:sz w:val="26"/>
          <w:szCs w:val="26"/>
        </w:rPr>
        <w:t>celu poprawy ich jakości</w:t>
      </w:r>
      <w:r>
        <w:rPr>
          <w:rFonts w:ascii="Calibri" w:hAnsi="Calibri"/>
          <w:sz w:val="26"/>
          <w:szCs w:val="26"/>
        </w:rPr>
        <w:t>.</w:t>
      </w:r>
    </w:p>
    <w:p w:rsidR="00C21153" w:rsidRDefault="00C21153" w:rsidP="00F87642">
      <w:pPr>
        <w:spacing w:line="276" w:lineRule="auto"/>
        <w:ind w:right="-23" w:firstLine="567"/>
        <w:jc w:val="both"/>
        <w:rPr>
          <w:rFonts w:ascii="Calibri" w:hAnsi="Calibri"/>
          <w:b/>
          <w:sz w:val="26"/>
          <w:szCs w:val="26"/>
        </w:rPr>
      </w:pPr>
    </w:p>
    <w:p w:rsidR="00E50C42" w:rsidRPr="00C24093" w:rsidRDefault="00E50C42" w:rsidP="00F87642">
      <w:pPr>
        <w:spacing w:line="276" w:lineRule="auto"/>
        <w:ind w:right="-23" w:firstLine="567"/>
        <w:jc w:val="both"/>
        <w:rPr>
          <w:rFonts w:ascii="Calibri" w:hAnsi="Calibri"/>
          <w:b/>
          <w:sz w:val="26"/>
          <w:szCs w:val="26"/>
        </w:rPr>
      </w:pPr>
      <w:r w:rsidRPr="00C24093">
        <w:rPr>
          <w:rFonts w:ascii="Calibri" w:hAnsi="Calibri"/>
          <w:b/>
          <w:sz w:val="26"/>
          <w:szCs w:val="26"/>
        </w:rPr>
        <w:t>Ochrona zasobów kopalin</w:t>
      </w:r>
    </w:p>
    <w:p w:rsidR="00E50C42" w:rsidRPr="00C24093" w:rsidRDefault="00E50C42" w:rsidP="00F87642">
      <w:pPr>
        <w:spacing w:line="276" w:lineRule="auto"/>
        <w:ind w:right="-23"/>
        <w:jc w:val="both"/>
        <w:rPr>
          <w:rFonts w:ascii="Calibri" w:hAnsi="Calibri"/>
          <w:b/>
          <w:sz w:val="26"/>
          <w:szCs w:val="26"/>
        </w:rPr>
      </w:pPr>
    </w:p>
    <w:p w:rsidR="00E50C42" w:rsidRPr="00C24093" w:rsidRDefault="00E50C42" w:rsidP="00F87642">
      <w:pPr>
        <w:spacing w:line="276" w:lineRule="auto"/>
        <w:ind w:right="-23" w:firstLine="567"/>
        <w:jc w:val="both"/>
        <w:rPr>
          <w:rFonts w:ascii="Calibri" w:hAnsi="Calibri"/>
          <w:sz w:val="26"/>
          <w:szCs w:val="26"/>
        </w:rPr>
      </w:pPr>
      <w:r w:rsidRPr="00C24093">
        <w:rPr>
          <w:rFonts w:ascii="Calibri" w:hAnsi="Calibri"/>
          <w:sz w:val="26"/>
          <w:szCs w:val="26"/>
        </w:rPr>
        <w:t>Surowce mineralne występujące</w:t>
      </w:r>
      <w:r w:rsidR="00ED1CB1">
        <w:rPr>
          <w:rFonts w:ascii="Calibri" w:hAnsi="Calibri"/>
          <w:sz w:val="26"/>
          <w:szCs w:val="26"/>
        </w:rPr>
        <w:t xml:space="preserve"> w </w:t>
      </w:r>
      <w:r w:rsidRPr="00C24093">
        <w:rPr>
          <w:rFonts w:ascii="Calibri" w:hAnsi="Calibri"/>
          <w:sz w:val="26"/>
          <w:szCs w:val="26"/>
        </w:rPr>
        <w:t xml:space="preserve">obszarze Gminy </w:t>
      </w:r>
      <w:r w:rsidR="00F54FF5">
        <w:rPr>
          <w:rFonts w:ascii="Calibri" w:hAnsi="Calibri"/>
          <w:sz w:val="26"/>
          <w:szCs w:val="26"/>
        </w:rPr>
        <w:t>Lubniewice</w:t>
      </w:r>
      <w:r w:rsidRPr="00C24093">
        <w:rPr>
          <w:rFonts w:ascii="Calibri" w:hAnsi="Calibri"/>
          <w:sz w:val="26"/>
          <w:szCs w:val="26"/>
        </w:rPr>
        <w:t xml:space="preserve"> powinny stanowić przedmiot ochrony. Ważna jest ochrona obszarów perspektywicznych</w:t>
      </w:r>
      <w:r w:rsidR="00ED1CB1">
        <w:rPr>
          <w:rFonts w:ascii="Calibri" w:hAnsi="Calibri"/>
          <w:sz w:val="26"/>
          <w:szCs w:val="26"/>
        </w:rPr>
        <w:t xml:space="preserve"> i </w:t>
      </w:r>
      <w:r w:rsidRPr="00C24093">
        <w:rPr>
          <w:rFonts w:ascii="Calibri" w:hAnsi="Calibri"/>
          <w:sz w:val="26"/>
          <w:szCs w:val="26"/>
        </w:rPr>
        <w:t xml:space="preserve">ochrona złóż udokumentowanych.  </w:t>
      </w:r>
    </w:p>
    <w:p w:rsidR="00E50C42" w:rsidRPr="00C24093" w:rsidRDefault="00E50C42" w:rsidP="00F87642">
      <w:pPr>
        <w:spacing w:line="276" w:lineRule="auto"/>
        <w:ind w:right="-23"/>
        <w:jc w:val="both"/>
        <w:rPr>
          <w:rFonts w:ascii="Calibri" w:hAnsi="Calibri"/>
          <w:sz w:val="26"/>
          <w:szCs w:val="26"/>
        </w:rPr>
      </w:pPr>
      <w:r w:rsidRPr="00C24093">
        <w:rPr>
          <w:rFonts w:ascii="Calibri" w:hAnsi="Calibri"/>
          <w:sz w:val="26"/>
          <w:szCs w:val="26"/>
        </w:rPr>
        <w:t>W związku</w:t>
      </w:r>
      <w:r w:rsidR="00ED1CB1">
        <w:rPr>
          <w:rFonts w:ascii="Calibri" w:hAnsi="Calibri"/>
          <w:sz w:val="26"/>
          <w:szCs w:val="26"/>
        </w:rPr>
        <w:t xml:space="preserve"> z </w:t>
      </w:r>
      <w:r w:rsidRPr="00C24093">
        <w:rPr>
          <w:rFonts w:ascii="Calibri" w:hAnsi="Calibri"/>
          <w:sz w:val="26"/>
          <w:szCs w:val="26"/>
        </w:rPr>
        <w:t>powyższym</w:t>
      </w:r>
      <w:r w:rsidR="00ED1CB1">
        <w:rPr>
          <w:rFonts w:ascii="Calibri" w:hAnsi="Calibri"/>
          <w:sz w:val="26"/>
          <w:szCs w:val="26"/>
        </w:rPr>
        <w:t xml:space="preserve"> w </w:t>
      </w:r>
      <w:r w:rsidRPr="00C24093">
        <w:rPr>
          <w:rFonts w:ascii="Calibri" w:hAnsi="Calibri"/>
          <w:sz w:val="26"/>
          <w:szCs w:val="26"/>
        </w:rPr>
        <w:t>ramach wyznaczania terenów budowlanych</w:t>
      </w:r>
      <w:r w:rsidR="00ED1CB1">
        <w:rPr>
          <w:rFonts w:ascii="Calibri" w:hAnsi="Calibri"/>
          <w:sz w:val="26"/>
          <w:szCs w:val="26"/>
        </w:rPr>
        <w:t xml:space="preserve"> w </w:t>
      </w:r>
      <w:r w:rsidRPr="00C24093">
        <w:rPr>
          <w:rFonts w:ascii="Calibri" w:hAnsi="Calibri"/>
          <w:sz w:val="26"/>
          <w:szCs w:val="26"/>
        </w:rPr>
        <w:t>planach miejscowych</w:t>
      </w:r>
      <w:r w:rsidR="00ED1CB1">
        <w:rPr>
          <w:rFonts w:ascii="Calibri" w:hAnsi="Calibri"/>
          <w:sz w:val="26"/>
          <w:szCs w:val="26"/>
        </w:rPr>
        <w:t xml:space="preserve"> z </w:t>
      </w:r>
      <w:r w:rsidRPr="00C24093">
        <w:rPr>
          <w:rFonts w:ascii="Calibri" w:hAnsi="Calibri"/>
          <w:sz w:val="26"/>
          <w:szCs w:val="26"/>
        </w:rPr>
        <w:t xml:space="preserve">obszarów określanych dla zainwestowania należy wyłączyć te obszary. </w:t>
      </w:r>
      <w:bookmarkStart w:id="13" w:name="__RefHeading__99_1122606376"/>
      <w:bookmarkEnd w:id="13"/>
    </w:p>
    <w:p w:rsidR="00E50C42" w:rsidRPr="002F7373" w:rsidRDefault="00E50C42" w:rsidP="00F87642">
      <w:pPr>
        <w:pStyle w:val="Nagwek3"/>
        <w:numPr>
          <w:ilvl w:val="2"/>
          <w:numId w:val="0"/>
        </w:numPr>
        <w:tabs>
          <w:tab w:val="left" w:pos="0"/>
        </w:tabs>
        <w:suppressAutoHyphens/>
        <w:overflowPunct/>
        <w:autoSpaceDE/>
        <w:autoSpaceDN/>
        <w:adjustRightInd/>
        <w:spacing w:before="240" w:after="60" w:line="276" w:lineRule="auto"/>
        <w:ind w:right="-23"/>
        <w:textAlignment w:val="auto"/>
        <w:rPr>
          <w:rFonts w:ascii="Calibri" w:hAnsi="Calibri"/>
          <w:b w:val="0"/>
          <w:iCs/>
          <w:color w:val="auto"/>
          <w:sz w:val="26"/>
          <w:szCs w:val="26"/>
        </w:rPr>
      </w:pPr>
      <w:r w:rsidRPr="002F7373">
        <w:rPr>
          <w:rFonts w:ascii="Calibri" w:hAnsi="Calibri"/>
          <w:b w:val="0"/>
          <w:iCs/>
          <w:color w:val="auto"/>
          <w:sz w:val="26"/>
          <w:szCs w:val="26"/>
        </w:rPr>
        <w:t>9.1.4. Racjonalne użytkowanie zasobów naturalnych</w:t>
      </w:r>
    </w:p>
    <w:p w:rsidR="00E50C42" w:rsidRPr="00C24093" w:rsidRDefault="00E50C42" w:rsidP="00F87642">
      <w:pPr>
        <w:spacing w:line="276" w:lineRule="auto"/>
        <w:ind w:right="-23"/>
        <w:jc w:val="both"/>
        <w:rPr>
          <w:rFonts w:ascii="Calibri" w:hAnsi="Calibri"/>
          <w:sz w:val="26"/>
          <w:szCs w:val="26"/>
        </w:rPr>
      </w:pPr>
    </w:p>
    <w:p w:rsidR="00E50C42" w:rsidRPr="00C24093" w:rsidRDefault="00E50C42" w:rsidP="00F87642">
      <w:pPr>
        <w:spacing w:line="276" w:lineRule="auto"/>
        <w:ind w:right="-23"/>
        <w:rPr>
          <w:rFonts w:ascii="Calibri" w:hAnsi="Calibri"/>
          <w:sz w:val="26"/>
          <w:szCs w:val="26"/>
        </w:rPr>
      </w:pPr>
      <w:r w:rsidRPr="00C24093">
        <w:rPr>
          <w:rFonts w:ascii="Calibri" w:hAnsi="Calibri"/>
          <w:sz w:val="26"/>
          <w:szCs w:val="26"/>
        </w:rPr>
        <w:t>Określono następujące kierunki działań ekologicznych:</w:t>
      </w:r>
    </w:p>
    <w:p w:rsidR="00E50C42" w:rsidRPr="00C24093" w:rsidRDefault="00E50C42" w:rsidP="00F87642">
      <w:pPr>
        <w:spacing w:line="276" w:lineRule="auto"/>
        <w:ind w:right="-23"/>
        <w:jc w:val="both"/>
        <w:rPr>
          <w:rFonts w:ascii="Calibri" w:hAnsi="Calibri"/>
          <w:sz w:val="26"/>
          <w:szCs w:val="26"/>
        </w:rPr>
      </w:pPr>
    </w:p>
    <w:p w:rsidR="00E50C42" w:rsidRPr="00C24093" w:rsidRDefault="00E50C42" w:rsidP="00B41A9A">
      <w:pPr>
        <w:numPr>
          <w:ilvl w:val="0"/>
          <w:numId w:val="68"/>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Racjonalizacja użytkowania wody,</w:t>
      </w:r>
    </w:p>
    <w:p w:rsidR="00E50C42" w:rsidRPr="00C24093" w:rsidRDefault="00E50C42" w:rsidP="00B41A9A">
      <w:pPr>
        <w:numPr>
          <w:ilvl w:val="0"/>
          <w:numId w:val="68"/>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Zmniejszenie materiałochłonności</w:t>
      </w:r>
      <w:r w:rsidR="00ED1CB1">
        <w:rPr>
          <w:rFonts w:ascii="Calibri" w:hAnsi="Calibri"/>
          <w:sz w:val="26"/>
          <w:szCs w:val="26"/>
        </w:rPr>
        <w:t xml:space="preserve"> i </w:t>
      </w:r>
      <w:r w:rsidRPr="00C24093">
        <w:rPr>
          <w:rFonts w:ascii="Calibri" w:hAnsi="Calibri"/>
          <w:sz w:val="26"/>
          <w:szCs w:val="26"/>
        </w:rPr>
        <w:t>odpadowości produkcji,</w:t>
      </w:r>
    </w:p>
    <w:p w:rsidR="00E50C42" w:rsidRPr="00C24093" w:rsidRDefault="00E50C42" w:rsidP="00B41A9A">
      <w:pPr>
        <w:numPr>
          <w:ilvl w:val="0"/>
          <w:numId w:val="68"/>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Zmniejszenie energochłonności gospodarki</w:t>
      </w:r>
      <w:r w:rsidR="00ED1CB1">
        <w:rPr>
          <w:rFonts w:ascii="Calibri" w:hAnsi="Calibri"/>
          <w:sz w:val="26"/>
          <w:szCs w:val="26"/>
        </w:rPr>
        <w:t xml:space="preserve"> i </w:t>
      </w:r>
      <w:r w:rsidRPr="00C24093">
        <w:rPr>
          <w:rFonts w:ascii="Calibri" w:hAnsi="Calibri"/>
          <w:sz w:val="26"/>
          <w:szCs w:val="26"/>
        </w:rPr>
        <w:t xml:space="preserve">wzrost wykorzystania energii ze źródeł </w:t>
      </w:r>
    </w:p>
    <w:p w:rsidR="00E50C42" w:rsidRPr="00C24093" w:rsidRDefault="00E50C42" w:rsidP="00F87642">
      <w:pPr>
        <w:tabs>
          <w:tab w:val="left" w:pos="426"/>
        </w:tabs>
        <w:suppressAutoHyphens/>
        <w:overflowPunct/>
        <w:autoSpaceDE/>
        <w:autoSpaceDN/>
        <w:adjustRightInd/>
        <w:spacing w:line="276" w:lineRule="auto"/>
        <w:ind w:right="-23" w:firstLine="425"/>
        <w:jc w:val="both"/>
        <w:textAlignment w:val="auto"/>
        <w:rPr>
          <w:rFonts w:ascii="Calibri" w:hAnsi="Calibri"/>
          <w:sz w:val="26"/>
          <w:szCs w:val="26"/>
        </w:rPr>
      </w:pPr>
      <w:r>
        <w:rPr>
          <w:rFonts w:ascii="Calibri" w:hAnsi="Calibri"/>
          <w:sz w:val="26"/>
          <w:szCs w:val="26"/>
        </w:rPr>
        <w:t xml:space="preserve">    </w:t>
      </w:r>
      <w:r w:rsidRPr="00C24093">
        <w:rPr>
          <w:rFonts w:ascii="Calibri" w:hAnsi="Calibri"/>
          <w:sz w:val="26"/>
          <w:szCs w:val="26"/>
        </w:rPr>
        <w:t>odnawialnych.</w:t>
      </w:r>
    </w:p>
    <w:p w:rsidR="00FC576D" w:rsidRPr="00C24093" w:rsidRDefault="00FC576D" w:rsidP="00F87642">
      <w:pPr>
        <w:spacing w:line="276" w:lineRule="auto"/>
        <w:ind w:right="-23"/>
        <w:jc w:val="both"/>
        <w:rPr>
          <w:rFonts w:ascii="Calibri" w:hAnsi="Calibri"/>
          <w:b/>
          <w:sz w:val="26"/>
          <w:szCs w:val="26"/>
        </w:rPr>
      </w:pPr>
    </w:p>
    <w:p w:rsidR="00E50C42" w:rsidRPr="00C24093" w:rsidRDefault="00E50C42" w:rsidP="00F87642">
      <w:pPr>
        <w:spacing w:line="276" w:lineRule="auto"/>
        <w:ind w:right="-23"/>
        <w:jc w:val="both"/>
        <w:rPr>
          <w:rFonts w:ascii="Calibri" w:hAnsi="Calibri"/>
          <w:b/>
          <w:sz w:val="26"/>
          <w:szCs w:val="26"/>
        </w:rPr>
      </w:pPr>
      <w:r w:rsidRPr="00C24093">
        <w:rPr>
          <w:rFonts w:ascii="Calibri" w:hAnsi="Calibri"/>
          <w:b/>
          <w:sz w:val="26"/>
          <w:szCs w:val="26"/>
        </w:rPr>
        <w:t>Racjonalizacja użytkowania wody</w:t>
      </w:r>
    </w:p>
    <w:p w:rsidR="00E50C42" w:rsidRPr="00C24093" w:rsidRDefault="00E50C42" w:rsidP="00F87642">
      <w:pPr>
        <w:spacing w:line="276" w:lineRule="auto"/>
        <w:ind w:right="-23"/>
        <w:jc w:val="both"/>
        <w:rPr>
          <w:rFonts w:ascii="Calibri" w:hAnsi="Calibri"/>
          <w:sz w:val="26"/>
          <w:szCs w:val="26"/>
        </w:rPr>
      </w:pPr>
      <w:r w:rsidRPr="00C24093">
        <w:rPr>
          <w:rFonts w:ascii="Calibri" w:hAnsi="Calibri"/>
          <w:sz w:val="26"/>
          <w:szCs w:val="26"/>
        </w:rPr>
        <w:tab/>
      </w:r>
    </w:p>
    <w:p w:rsidR="00E50C42" w:rsidRDefault="00E50C42" w:rsidP="00F87642">
      <w:pPr>
        <w:spacing w:line="276" w:lineRule="auto"/>
        <w:ind w:right="-23" w:firstLine="567"/>
        <w:jc w:val="both"/>
        <w:rPr>
          <w:rFonts w:ascii="Calibri" w:hAnsi="Calibri"/>
          <w:sz w:val="26"/>
          <w:szCs w:val="26"/>
        </w:rPr>
      </w:pPr>
      <w:r w:rsidRPr="00C24093">
        <w:rPr>
          <w:rFonts w:ascii="Calibri" w:hAnsi="Calibri"/>
          <w:sz w:val="26"/>
          <w:szCs w:val="26"/>
        </w:rPr>
        <w:lastRenderedPageBreak/>
        <w:t>Zużycie wody</w:t>
      </w:r>
      <w:r w:rsidR="00ED1CB1">
        <w:rPr>
          <w:rFonts w:ascii="Calibri" w:hAnsi="Calibri"/>
          <w:sz w:val="26"/>
          <w:szCs w:val="26"/>
        </w:rPr>
        <w:t xml:space="preserve"> i </w:t>
      </w:r>
      <w:r w:rsidRPr="00C24093">
        <w:rPr>
          <w:rFonts w:ascii="Calibri" w:hAnsi="Calibri"/>
          <w:sz w:val="26"/>
          <w:szCs w:val="26"/>
        </w:rPr>
        <w:t>odprowadzenie ścieków jest obecnie regulowane mechanizmami rynkowymi, jednak nie oznacza to braku konieczności promocji oszczędnych technologii</w:t>
      </w:r>
      <w:r w:rsidR="00ED1CB1">
        <w:rPr>
          <w:rFonts w:ascii="Calibri" w:hAnsi="Calibri"/>
          <w:sz w:val="26"/>
          <w:szCs w:val="26"/>
        </w:rPr>
        <w:t xml:space="preserve"> i </w:t>
      </w:r>
      <w:r w:rsidRPr="00C24093">
        <w:rPr>
          <w:rFonts w:ascii="Calibri" w:hAnsi="Calibri"/>
          <w:sz w:val="26"/>
          <w:szCs w:val="26"/>
        </w:rPr>
        <w:t xml:space="preserve">zachowań ze strony administracji. Należy zwrócić szczególną uwagę na unikanie strat podczas transportu wody układem wodociągowym. Konieczne jest racjonalne gospodarowanie zasobami wód podziemnych. </w:t>
      </w:r>
    </w:p>
    <w:p w:rsidR="00E50C42" w:rsidRDefault="00E50C42" w:rsidP="00F87642">
      <w:pPr>
        <w:spacing w:line="276" w:lineRule="auto"/>
        <w:ind w:right="-23" w:firstLine="567"/>
        <w:jc w:val="both"/>
        <w:rPr>
          <w:rFonts w:ascii="Calibri" w:hAnsi="Calibri"/>
          <w:sz w:val="26"/>
          <w:szCs w:val="26"/>
        </w:rPr>
      </w:pPr>
    </w:p>
    <w:p w:rsidR="00A01C9D" w:rsidRPr="00C24093" w:rsidRDefault="00A01C9D" w:rsidP="00F87642">
      <w:pPr>
        <w:spacing w:line="276" w:lineRule="auto"/>
        <w:ind w:right="-23" w:firstLine="567"/>
        <w:jc w:val="both"/>
        <w:rPr>
          <w:rFonts w:ascii="Calibri" w:hAnsi="Calibri"/>
          <w:sz w:val="26"/>
          <w:szCs w:val="26"/>
        </w:rPr>
      </w:pPr>
    </w:p>
    <w:p w:rsidR="00E50C42" w:rsidRPr="00C24093" w:rsidRDefault="00E50C42" w:rsidP="00F87642">
      <w:pPr>
        <w:spacing w:line="276" w:lineRule="auto"/>
        <w:ind w:right="-23"/>
        <w:jc w:val="both"/>
        <w:rPr>
          <w:rFonts w:ascii="Calibri" w:hAnsi="Calibri"/>
          <w:sz w:val="26"/>
          <w:szCs w:val="26"/>
        </w:rPr>
      </w:pPr>
      <w:r w:rsidRPr="00C24093">
        <w:rPr>
          <w:rFonts w:ascii="Calibri" w:hAnsi="Calibri"/>
          <w:sz w:val="26"/>
          <w:szCs w:val="26"/>
        </w:rPr>
        <w:t>Wieloletni program oszczędności wody obejmować powinien:</w:t>
      </w:r>
    </w:p>
    <w:p w:rsidR="00E50C42" w:rsidRPr="00C24093" w:rsidRDefault="00E50C42" w:rsidP="00F87642">
      <w:pPr>
        <w:spacing w:line="276" w:lineRule="auto"/>
        <w:ind w:right="-23"/>
        <w:jc w:val="both"/>
        <w:rPr>
          <w:rFonts w:ascii="Calibri" w:hAnsi="Calibri"/>
          <w:sz w:val="26"/>
          <w:szCs w:val="26"/>
        </w:rPr>
      </w:pPr>
    </w:p>
    <w:p w:rsidR="00E50C42" w:rsidRPr="00C24093" w:rsidRDefault="00E50C42" w:rsidP="00B41A9A">
      <w:pPr>
        <w:numPr>
          <w:ilvl w:val="0"/>
          <w:numId w:val="70"/>
        </w:numPr>
        <w:tabs>
          <w:tab w:val="left" w:pos="0"/>
          <w:tab w:val="left" w:pos="426"/>
        </w:tabs>
        <w:suppressAutoHyphens/>
        <w:overflowPunct/>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minimalizację strat sieciowych,</w:t>
      </w:r>
    </w:p>
    <w:p w:rsidR="00E50C42" w:rsidRPr="00C24093" w:rsidRDefault="00E50C42" w:rsidP="00B41A9A">
      <w:pPr>
        <w:numPr>
          <w:ilvl w:val="0"/>
          <w:numId w:val="70"/>
        </w:numPr>
        <w:tabs>
          <w:tab w:val="left" w:pos="0"/>
          <w:tab w:val="left" w:pos="426"/>
        </w:tabs>
        <w:suppressAutoHyphens/>
        <w:overflowPunct/>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oszczędność zużycia u odbiorców,</w:t>
      </w:r>
    </w:p>
    <w:p w:rsidR="00E50C42" w:rsidRPr="00C24093" w:rsidRDefault="00E50C42" w:rsidP="00B41A9A">
      <w:pPr>
        <w:numPr>
          <w:ilvl w:val="0"/>
          <w:numId w:val="70"/>
        </w:numPr>
        <w:tabs>
          <w:tab w:val="left" w:pos="0"/>
          <w:tab w:val="left" w:pos="426"/>
        </w:tabs>
        <w:suppressAutoHyphens/>
        <w:overflowPunct/>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ograniczenie zużycia wód podziemnych najwyższej jakości jako wody pitnej,</w:t>
      </w:r>
    </w:p>
    <w:p w:rsidR="00E50C42" w:rsidRPr="00C24093" w:rsidRDefault="00E50C42" w:rsidP="00B41A9A">
      <w:pPr>
        <w:numPr>
          <w:ilvl w:val="0"/>
          <w:numId w:val="70"/>
        </w:numPr>
        <w:tabs>
          <w:tab w:val="left" w:pos="0"/>
          <w:tab w:val="left" w:pos="426"/>
        </w:tabs>
        <w:suppressAutoHyphens/>
        <w:overflowPunct/>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wykorzystanie wód niższej jakości lub wód</w:t>
      </w:r>
      <w:r w:rsidR="00ED1CB1">
        <w:rPr>
          <w:rFonts w:ascii="Calibri" w:hAnsi="Calibri"/>
          <w:sz w:val="26"/>
          <w:szCs w:val="26"/>
        </w:rPr>
        <w:t xml:space="preserve"> z </w:t>
      </w:r>
      <w:r w:rsidRPr="00C24093">
        <w:rPr>
          <w:rFonts w:ascii="Calibri" w:hAnsi="Calibri"/>
          <w:sz w:val="26"/>
          <w:szCs w:val="26"/>
        </w:rPr>
        <w:t>oczyszczalni do celów gospodarczych,</w:t>
      </w:r>
    </w:p>
    <w:p w:rsidR="00E50C42" w:rsidRPr="00C24093" w:rsidRDefault="00E50C42" w:rsidP="00B41A9A">
      <w:pPr>
        <w:numPr>
          <w:ilvl w:val="0"/>
          <w:numId w:val="70"/>
        </w:numPr>
        <w:tabs>
          <w:tab w:val="left" w:pos="0"/>
          <w:tab w:val="left" w:pos="426"/>
        </w:tabs>
        <w:suppressAutoHyphens/>
        <w:overflowPunct/>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wdrożenie monitoringu jakości</w:t>
      </w:r>
      <w:r w:rsidR="00ED1CB1">
        <w:rPr>
          <w:rFonts w:ascii="Calibri" w:hAnsi="Calibri"/>
          <w:sz w:val="26"/>
          <w:szCs w:val="26"/>
        </w:rPr>
        <w:t xml:space="preserve"> i </w:t>
      </w:r>
      <w:r w:rsidRPr="00C24093">
        <w:rPr>
          <w:rFonts w:ascii="Calibri" w:hAnsi="Calibri"/>
          <w:sz w:val="26"/>
          <w:szCs w:val="26"/>
        </w:rPr>
        <w:t>zużycia wód</w:t>
      </w:r>
      <w:r w:rsidR="00ED1CB1">
        <w:rPr>
          <w:rFonts w:ascii="Calibri" w:hAnsi="Calibri"/>
          <w:sz w:val="26"/>
          <w:szCs w:val="26"/>
        </w:rPr>
        <w:t xml:space="preserve"> w </w:t>
      </w:r>
      <w:r w:rsidRPr="00C24093">
        <w:rPr>
          <w:rFonts w:ascii="Calibri" w:hAnsi="Calibri"/>
          <w:sz w:val="26"/>
          <w:szCs w:val="26"/>
        </w:rPr>
        <w:t>sieciach wodociągowych.</w:t>
      </w:r>
    </w:p>
    <w:p w:rsidR="00E50C42" w:rsidRPr="00C24093" w:rsidRDefault="00E50C42" w:rsidP="00F87642">
      <w:pPr>
        <w:spacing w:line="276" w:lineRule="auto"/>
        <w:ind w:right="-23"/>
        <w:jc w:val="both"/>
        <w:rPr>
          <w:rFonts w:ascii="Calibri" w:hAnsi="Calibri"/>
          <w:sz w:val="26"/>
          <w:szCs w:val="26"/>
        </w:rPr>
      </w:pPr>
    </w:p>
    <w:p w:rsidR="00E50C42" w:rsidRPr="00C24093" w:rsidRDefault="00E50C42" w:rsidP="00F87642">
      <w:pPr>
        <w:spacing w:line="276" w:lineRule="auto"/>
        <w:ind w:right="-23"/>
        <w:jc w:val="both"/>
        <w:rPr>
          <w:rFonts w:ascii="Calibri" w:hAnsi="Calibri"/>
          <w:b/>
          <w:sz w:val="26"/>
          <w:szCs w:val="26"/>
        </w:rPr>
      </w:pPr>
      <w:r w:rsidRPr="00C24093">
        <w:rPr>
          <w:rFonts w:ascii="Calibri" w:hAnsi="Calibri"/>
          <w:b/>
          <w:sz w:val="26"/>
          <w:szCs w:val="26"/>
        </w:rPr>
        <w:t>Zmniejszenie materiałochłonności</w:t>
      </w:r>
      <w:r w:rsidR="00ED1CB1">
        <w:rPr>
          <w:rFonts w:ascii="Calibri" w:hAnsi="Calibri"/>
          <w:b/>
          <w:sz w:val="26"/>
          <w:szCs w:val="26"/>
        </w:rPr>
        <w:t xml:space="preserve"> i </w:t>
      </w:r>
      <w:r w:rsidRPr="00C24093">
        <w:rPr>
          <w:rFonts w:ascii="Calibri" w:hAnsi="Calibri"/>
          <w:b/>
          <w:sz w:val="26"/>
          <w:szCs w:val="26"/>
        </w:rPr>
        <w:t>odpadowości produkcji</w:t>
      </w:r>
    </w:p>
    <w:p w:rsidR="00E50C42" w:rsidRPr="00C24093" w:rsidRDefault="00E50C42" w:rsidP="00F87642">
      <w:pPr>
        <w:spacing w:line="276" w:lineRule="auto"/>
        <w:ind w:right="-23"/>
        <w:jc w:val="both"/>
        <w:rPr>
          <w:rFonts w:ascii="Calibri" w:hAnsi="Calibri"/>
          <w:sz w:val="26"/>
          <w:szCs w:val="26"/>
        </w:rPr>
      </w:pPr>
    </w:p>
    <w:p w:rsidR="00E50C42" w:rsidRPr="00C24093" w:rsidRDefault="00E50C42" w:rsidP="00F87642">
      <w:pPr>
        <w:spacing w:line="276" w:lineRule="auto"/>
        <w:ind w:right="-23" w:firstLine="567"/>
        <w:jc w:val="both"/>
        <w:rPr>
          <w:rFonts w:ascii="Calibri" w:hAnsi="Calibri"/>
          <w:sz w:val="26"/>
          <w:szCs w:val="26"/>
        </w:rPr>
      </w:pPr>
      <w:r w:rsidRPr="00C24093">
        <w:rPr>
          <w:rFonts w:ascii="Calibri" w:hAnsi="Calibri"/>
          <w:sz w:val="26"/>
          <w:szCs w:val="26"/>
        </w:rPr>
        <w:t>Działanie to jest jednym</w:t>
      </w:r>
      <w:r w:rsidR="00ED1CB1">
        <w:rPr>
          <w:rFonts w:ascii="Calibri" w:hAnsi="Calibri"/>
          <w:sz w:val="26"/>
          <w:szCs w:val="26"/>
        </w:rPr>
        <w:t xml:space="preserve"> z </w:t>
      </w:r>
      <w:r w:rsidRPr="00C24093">
        <w:rPr>
          <w:rFonts w:ascii="Calibri" w:hAnsi="Calibri"/>
          <w:sz w:val="26"/>
          <w:szCs w:val="26"/>
        </w:rPr>
        <w:t>najważniejszych</w:t>
      </w:r>
      <w:r w:rsidR="00ED1CB1">
        <w:rPr>
          <w:rFonts w:ascii="Calibri" w:hAnsi="Calibri"/>
          <w:sz w:val="26"/>
          <w:szCs w:val="26"/>
        </w:rPr>
        <w:t xml:space="preserve"> w </w:t>
      </w:r>
      <w:r w:rsidRPr="00C24093">
        <w:rPr>
          <w:rFonts w:ascii="Calibri" w:hAnsi="Calibri"/>
          <w:sz w:val="26"/>
          <w:szCs w:val="26"/>
        </w:rPr>
        <w:t>polityce ekologicznej państwa, gdyż prowadzi do likwidacji zanieczyszczeń, uciążliwości</w:t>
      </w:r>
      <w:r w:rsidR="00ED1CB1">
        <w:rPr>
          <w:rFonts w:ascii="Calibri" w:hAnsi="Calibri"/>
          <w:sz w:val="26"/>
          <w:szCs w:val="26"/>
        </w:rPr>
        <w:t xml:space="preserve"> i </w:t>
      </w:r>
      <w:r w:rsidRPr="00C24093">
        <w:rPr>
          <w:rFonts w:ascii="Calibri" w:hAnsi="Calibri"/>
          <w:sz w:val="26"/>
          <w:szCs w:val="26"/>
        </w:rPr>
        <w:t>zagrożeń u „źródła”.</w:t>
      </w:r>
    </w:p>
    <w:p w:rsidR="00E50C42" w:rsidRPr="00C24093" w:rsidRDefault="00E50C42" w:rsidP="00F87642">
      <w:pPr>
        <w:spacing w:line="276" w:lineRule="auto"/>
        <w:ind w:right="-23"/>
        <w:jc w:val="both"/>
        <w:rPr>
          <w:rFonts w:ascii="Calibri" w:hAnsi="Calibri"/>
          <w:sz w:val="26"/>
          <w:szCs w:val="26"/>
        </w:rPr>
      </w:pPr>
      <w:r w:rsidRPr="00C24093">
        <w:rPr>
          <w:rFonts w:ascii="Calibri" w:hAnsi="Calibri"/>
          <w:sz w:val="26"/>
          <w:szCs w:val="26"/>
        </w:rPr>
        <w:t>Działania jakie należy podjąć</w:t>
      </w:r>
      <w:r w:rsidR="00ED1CB1">
        <w:rPr>
          <w:rFonts w:ascii="Calibri" w:hAnsi="Calibri"/>
          <w:sz w:val="26"/>
          <w:szCs w:val="26"/>
        </w:rPr>
        <w:t xml:space="preserve"> w </w:t>
      </w:r>
      <w:r w:rsidRPr="00C24093">
        <w:rPr>
          <w:rFonts w:ascii="Calibri" w:hAnsi="Calibri"/>
          <w:sz w:val="26"/>
          <w:szCs w:val="26"/>
        </w:rPr>
        <w:t>tym zakresie to:</w:t>
      </w:r>
    </w:p>
    <w:p w:rsidR="00E50C42" w:rsidRPr="00C24093" w:rsidRDefault="00E50C42" w:rsidP="00F87642">
      <w:pPr>
        <w:spacing w:line="276" w:lineRule="auto"/>
        <w:ind w:right="-23"/>
        <w:jc w:val="both"/>
        <w:rPr>
          <w:rFonts w:ascii="Calibri" w:hAnsi="Calibri"/>
          <w:sz w:val="26"/>
          <w:szCs w:val="26"/>
        </w:rPr>
      </w:pPr>
    </w:p>
    <w:p w:rsidR="00E50C42" w:rsidRPr="00C24093" w:rsidRDefault="00E50C42" w:rsidP="00B41A9A">
      <w:pPr>
        <w:numPr>
          <w:ilvl w:val="0"/>
          <w:numId w:val="63"/>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wprowadzenie ograniczeń dotyczących możliwości składowania odpadów</w:t>
      </w:r>
      <w:r w:rsidR="00ED1CB1">
        <w:rPr>
          <w:rFonts w:ascii="Calibri" w:hAnsi="Calibri"/>
          <w:sz w:val="26"/>
          <w:szCs w:val="26"/>
        </w:rPr>
        <w:t xml:space="preserve"> z </w:t>
      </w:r>
      <w:r w:rsidRPr="00C24093">
        <w:rPr>
          <w:rFonts w:ascii="Calibri" w:hAnsi="Calibri"/>
          <w:sz w:val="26"/>
          <w:szCs w:val="26"/>
        </w:rPr>
        <w:t xml:space="preserve">przemysłu ze </w:t>
      </w:r>
    </w:p>
    <w:p w:rsidR="00E50C42" w:rsidRPr="00C24093" w:rsidRDefault="00E50C42" w:rsidP="00F87642">
      <w:pPr>
        <w:tabs>
          <w:tab w:val="left" w:pos="426"/>
        </w:tabs>
        <w:suppressAutoHyphens/>
        <w:overflowPunct/>
        <w:autoSpaceDE/>
        <w:autoSpaceDN/>
        <w:adjustRightInd/>
        <w:spacing w:line="276" w:lineRule="auto"/>
        <w:ind w:right="-23" w:firstLine="425"/>
        <w:jc w:val="both"/>
        <w:textAlignment w:val="auto"/>
        <w:rPr>
          <w:rFonts w:ascii="Calibri" w:hAnsi="Calibri"/>
          <w:sz w:val="26"/>
          <w:szCs w:val="26"/>
        </w:rPr>
      </w:pPr>
      <w:r w:rsidRPr="00C24093">
        <w:rPr>
          <w:rFonts w:ascii="Calibri" w:hAnsi="Calibri"/>
          <w:sz w:val="26"/>
          <w:szCs w:val="26"/>
        </w:rPr>
        <w:t>wskazaniem właściwej metody ponownego wykorzystania bądź unieszkodliwiania,</w:t>
      </w:r>
    </w:p>
    <w:p w:rsidR="00E50C42" w:rsidRPr="00C24093" w:rsidRDefault="00E50C42" w:rsidP="00B41A9A">
      <w:pPr>
        <w:numPr>
          <w:ilvl w:val="0"/>
          <w:numId w:val="63"/>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wprowadzenie nowych małoodpadowych technologii,</w:t>
      </w:r>
    </w:p>
    <w:p w:rsidR="00E50C42" w:rsidRPr="00C24093" w:rsidRDefault="00E50C42" w:rsidP="00B41A9A">
      <w:pPr>
        <w:numPr>
          <w:ilvl w:val="0"/>
          <w:numId w:val="63"/>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 xml:space="preserve">wprowadzenie bodźców ekonomicznych dla przedsięwzięć proekologicznych (ulgi </w:t>
      </w:r>
    </w:p>
    <w:p w:rsidR="00E50C42" w:rsidRPr="00C24093" w:rsidRDefault="00E50C42" w:rsidP="00F87642">
      <w:pPr>
        <w:tabs>
          <w:tab w:val="left" w:pos="426"/>
        </w:tabs>
        <w:suppressAutoHyphens/>
        <w:overflowPunct/>
        <w:autoSpaceDE/>
        <w:autoSpaceDN/>
        <w:adjustRightInd/>
        <w:spacing w:line="276" w:lineRule="auto"/>
        <w:ind w:right="-23" w:firstLine="425"/>
        <w:jc w:val="both"/>
        <w:textAlignment w:val="auto"/>
        <w:rPr>
          <w:rFonts w:ascii="Calibri" w:hAnsi="Calibri"/>
          <w:sz w:val="26"/>
          <w:szCs w:val="26"/>
        </w:rPr>
      </w:pPr>
      <w:r w:rsidRPr="00C24093">
        <w:rPr>
          <w:rFonts w:ascii="Calibri" w:hAnsi="Calibri"/>
          <w:sz w:val="26"/>
          <w:szCs w:val="26"/>
        </w:rPr>
        <w:t>podatkowe, możliwość współfinansowania, itp.).</w:t>
      </w:r>
    </w:p>
    <w:p w:rsidR="00E50C42" w:rsidRPr="00C24093" w:rsidRDefault="00E50C42" w:rsidP="00F87642">
      <w:pPr>
        <w:spacing w:line="276" w:lineRule="auto"/>
        <w:ind w:right="-23"/>
        <w:jc w:val="both"/>
        <w:rPr>
          <w:rFonts w:ascii="Calibri" w:hAnsi="Calibri"/>
          <w:sz w:val="26"/>
          <w:szCs w:val="26"/>
        </w:rPr>
      </w:pPr>
    </w:p>
    <w:p w:rsidR="00E50C42" w:rsidRPr="00C24093" w:rsidRDefault="00E50C42" w:rsidP="00F87642">
      <w:pPr>
        <w:spacing w:line="276" w:lineRule="auto"/>
        <w:ind w:right="-23"/>
        <w:jc w:val="both"/>
        <w:rPr>
          <w:rFonts w:ascii="Calibri" w:hAnsi="Calibri"/>
          <w:sz w:val="26"/>
          <w:szCs w:val="26"/>
        </w:rPr>
      </w:pPr>
      <w:r w:rsidRPr="00C24093">
        <w:rPr>
          <w:rFonts w:ascii="Calibri" w:hAnsi="Calibri"/>
          <w:sz w:val="26"/>
          <w:szCs w:val="26"/>
        </w:rPr>
        <w:t>Główny ciężar realizacji tych zadań spoczywa na szczeblu centralnym</w:t>
      </w:r>
      <w:r w:rsidR="00ED1CB1">
        <w:rPr>
          <w:rFonts w:ascii="Calibri" w:hAnsi="Calibri"/>
          <w:sz w:val="26"/>
          <w:szCs w:val="26"/>
        </w:rPr>
        <w:t xml:space="preserve"> i </w:t>
      </w:r>
      <w:r w:rsidRPr="00C24093">
        <w:rPr>
          <w:rFonts w:ascii="Calibri" w:hAnsi="Calibri"/>
          <w:sz w:val="26"/>
          <w:szCs w:val="26"/>
        </w:rPr>
        <w:t xml:space="preserve">regionalnym. </w:t>
      </w:r>
    </w:p>
    <w:p w:rsidR="00E50C42" w:rsidRPr="00C24093" w:rsidRDefault="00E50C42" w:rsidP="00F87642">
      <w:pPr>
        <w:spacing w:line="276" w:lineRule="auto"/>
        <w:ind w:right="-23"/>
        <w:jc w:val="both"/>
        <w:rPr>
          <w:rFonts w:ascii="Calibri" w:hAnsi="Calibri"/>
          <w:b/>
          <w:sz w:val="26"/>
          <w:szCs w:val="26"/>
        </w:rPr>
      </w:pPr>
    </w:p>
    <w:p w:rsidR="00E50C42" w:rsidRPr="00C24093" w:rsidRDefault="00E50C42" w:rsidP="00F87642">
      <w:pPr>
        <w:spacing w:line="276" w:lineRule="auto"/>
        <w:ind w:right="-23"/>
        <w:jc w:val="both"/>
        <w:rPr>
          <w:rFonts w:ascii="Calibri" w:hAnsi="Calibri"/>
          <w:b/>
          <w:sz w:val="26"/>
          <w:szCs w:val="26"/>
        </w:rPr>
      </w:pPr>
      <w:r w:rsidRPr="00C24093">
        <w:rPr>
          <w:rFonts w:ascii="Calibri" w:hAnsi="Calibri"/>
          <w:b/>
          <w:sz w:val="26"/>
          <w:szCs w:val="26"/>
        </w:rPr>
        <w:t>Zmniejszenie energochłonności gospodarki</w:t>
      </w:r>
      <w:r w:rsidR="00ED1CB1">
        <w:rPr>
          <w:rFonts w:ascii="Calibri" w:hAnsi="Calibri"/>
          <w:b/>
          <w:sz w:val="26"/>
          <w:szCs w:val="26"/>
        </w:rPr>
        <w:t xml:space="preserve"> i </w:t>
      </w:r>
      <w:r w:rsidRPr="00C24093">
        <w:rPr>
          <w:rFonts w:ascii="Calibri" w:hAnsi="Calibri"/>
          <w:b/>
          <w:sz w:val="26"/>
          <w:szCs w:val="26"/>
        </w:rPr>
        <w:t>wzrost wykorzystania energii ze źródeł odnawialnych</w:t>
      </w:r>
    </w:p>
    <w:p w:rsidR="00E50C42" w:rsidRPr="00C24093" w:rsidRDefault="00E50C42" w:rsidP="00F87642">
      <w:pPr>
        <w:spacing w:line="276" w:lineRule="auto"/>
        <w:ind w:right="-23"/>
        <w:jc w:val="both"/>
        <w:rPr>
          <w:rFonts w:ascii="Calibri" w:hAnsi="Calibri"/>
          <w:sz w:val="26"/>
          <w:szCs w:val="26"/>
        </w:rPr>
      </w:pPr>
    </w:p>
    <w:p w:rsidR="00E50C42" w:rsidRPr="00C24093" w:rsidRDefault="00E50C42" w:rsidP="00F87642">
      <w:pPr>
        <w:spacing w:line="276" w:lineRule="auto"/>
        <w:ind w:right="-23" w:firstLine="567"/>
        <w:jc w:val="both"/>
        <w:rPr>
          <w:rFonts w:ascii="Calibri" w:hAnsi="Calibri"/>
          <w:sz w:val="26"/>
          <w:szCs w:val="26"/>
        </w:rPr>
      </w:pPr>
      <w:r w:rsidRPr="00C24093">
        <w:rPr>
          <w:rFonts w:ascii="Calibri" w:hAnsi="Calibri"/>
          <w:sz w:val="26"/>
          <w:szCs w:val="26"/>
        </w:rPr>
        <w:t>W polityce energetycznej państwa przewidywano zmniejszenie</w:t>
      </w:r>
      <w:r w:rsidR="00ED1CB1">
        <w:rPr>
          <w:rFonts w:ascii="Calibri" w:hAnsi="Calibri"/>
          <w:sz w:val="26"/>
          <w:szCs w:val="26"/>
        </w:rPr>
        <w:t xml:space="preserve"> w </w:t>
      </w:r>
      <w:r w:rsidRPr="00C24093">
        <w:rPr>
          <w:rFonts w:ascii="Calibri" w:hAnsi="Calibri"/>
          <w:sz w:val="26"/>
          <w:szCs w:val="26"/>
        </w:rPr>
        <w:t>2010 r. zużycia energii na jednostkę krajowego produktu</w:t>
      </w:r>
      <w:r w:rsidR="00ED1CB1">
        <w:rPr>
          <w:rFonts w:ascii="Calibri" w:hAnsi="Calibri"/>
          <w:sz w:val="26"/>
          <w:szCs w:val="26"/>
        </w:rPr>
        <w:t xml:space="preserve"> o </w:t>
      </w:r>
      <w:r w:rsidRPr="00C24093">
        <w:rPr>
          <w:rFonts w:ascii="Calibri" w:hAnsi="Calibri"/>
          <w:sz w:val="26"/>
          <w:szCs w:val="26"/>
        </w:rPr>
        <w:t>25%</w:t>
      </w:r>
      <w:r w:rsidR="00ED1CB1">
        <w:rPr>
          <w:rFonts w:ascii="Calibri" w:hAnsi="Calibri"/>
          <w:sz w:val="26"/>
          <w:szCs w:val="26"/>
        </w:rPr>
        <w:t xml:space="preserve"> w </w:t>
      </w:r>
      <w:r w:rsidRPr="00C24093">
        <w:rPr>
          <w:rFonts w:ascii="Calibri" w:hAnsi="Calibri"/>
          <w:sz w:val="26"/>
          <w:szCs w:val="26"/>
        </w:rPr>
        <w:t>stosunku do 2000 r. Zakładano ponadto</w:t>
      </w:r>
      <w:r w:rsidR="00ED1CB1">
        <w:rPr>
          <w:rFonts w:ascii="Calibri" w:hAnsi="Calibri"/>
          <w:sz w:val="26"/>
          <w:szCs w:val="26"/>
        </w:rPr>
        <w:t xml:space="preserve"> w </w:t>
      </w:r>
      <w:r w:rsidRPr="00C24093">
        <w:rPr>
          <w:rFonts w:ascii="Calibri" w:hAnsi="Calibri"/>
          <w:sz w:val="26"/>
          <w:szCs w:val="26"/>
        </w:rPr>
        <w:t>2010 r. osiągnięcie poziomu 7,5% udziału energii odnawialnej</w:t>
      </w:r>
      <w:r w:rsidR="00ED1CB1">
        <w:rPr>
          <w:rFonts w:ascii="Calibri" w:hAnsi="Calibri"/>
          <w:sz w:val="26"/>
          <w:szCs w:val="26"/>
        </w:rPr>
        <w:t xml:space="preserve"> w </w:t>
      </w:r>
      <w:r w:rsidRPr="00C24093">
        <w:rPr>
          <w:rFonts w:ascii="Calibri" w:hAnsi="Calibri"/>
          <w:sz w:val="26"/>
          <w:szCs w:val="26"/>
        </w:rPr>
        <w:t>całkowitym zużyciu energii pierwotnej. Poziom ten powinien zostać osiągnięty poprzez odpowiednie wykorzystanie zasobów biomasy, energii wody</w:t>
      </w:r>
      <w:r w:rsidR="00ED1CB1">
        <w:rPr>
          <w:rFonts w:ascii="Calibri" w:hAnsi="Calibri"/>
          <w:sz w:val="26"/>
          <w:szCs w:val="26"/>
        </w:rPr>
        <w:t xml:space="preserve"> i </w:t>
      </w:r>
      <w:r w:rsidRPr="00C24093">
        <w:rPr>
          <w:rFonts w:ascii="Calibri" w:hAnsi="Calibri"/>
          <w:sz w:val="26"/>
          <w:szCs w:val="26"/>
        </w:rPr>
        <w:t>wiatru, słońca, wód geotermalnych oraz biogazu</w:t>
      </w:r>
      <w:r w:rsidR="00ED1CB1">
        <w:rPr>
          <w:rFonts w:ascii="Calibri" w:hAnsi="Calibri"/>
          <w:sz w:val="26"/>
          <w:szCs w:val="26"/>
        </w:rPr>
        <w:t xml:space="preserve"> z </w:t>
      </w:r>
      <w:r w:rsidRPr="00C24093">
        <w:rPr>
          <w:rFonts w:ascii="Calibri" w:hAnsi="Calibri"/>
          <w:sz w:val="26"/>
          <w:szCs w:val="26"/>
        </w:rPr>
        <w:t>odpadów.</w:t>
      </w:r>
    </w:p>
    <w:p w:rsidR="00E50C42" w:rsidRPr="00C24093" w:rsidRDefault="00E50C42" w:rsidP="00F87642">
      <w:pPr>
        <w:spacing w:line="276" w:lineRule="auto"/>
        <w:ind w:right="260"/>
        <w:jc w:val="both"/>
        <w:rPr>
          <w:rFonts w:ascii="Calibri" w:hAnsi="Calibri"/>
          <w:sz w:val="26"/>
          <w:szCs w:val="26"/>
        </w:rPr>
      </w:pPr>
    </w:p>
    <w:p w:rsidR="00E50C42" w:rsidRPr="00C24093" w:rsidRDefault="00E50C42" w:rsidP="00F87642">
      <w:pPr>
        <w:spacing w:line="276" w:lineRule="auto"/>
        <w:ind w:left="284" w:right="260"/>
        <w:jc w:val="both"/>
        <w:rPr>
          <w:rFonts w:ascii="Calibri" w:hAnsi="Calibri"/>
          <w:sz w:val="26"/>
          <w:szCs w:val="26"/>
        </w:rPr>
      </w:pPr>
      <w:r w:rsidRPr="00C24093">
        <w:rPr>
          <w:rFonts w:ascii="Calibri" w:hAnsi="Calibri"/>
          <w:sz w:val="26"/>
          <w:szCs w:val="26"/>
        </w:rPr>
        <w:t>Działania jakie należy podjąć</w:t>
      </w:r>
      <w:r w:rsidR="00ED1CB1">
        <w:rPr>
          <w:rFonts w:ascii="Calibri" w:hAnsi="Calibri"/>
          <w:sz w:val="26"/>
          <w:szCs w:val="26"/>
        </w:rPr>
        <w:t xml:space="preserve"> w </w:t>
      </w:r>
      <w:r w:rsidRPr="00C24093">
        <w:rPr>
          <w:rFonts w:ascii="Calibri" w:hAnsi="Calibri"/>
          <w:sz w:val="26"/>
          <w:szCs w:val="26"/>
        </w:rPr>
        <w:t>tym zakresie:</w:t>
      </w:r>
    </w:p>
    <w:p w:rsidR="00E50C42" w:rsidRPr="00C24093" w:rsidRDefault="00E50C42" w:rsidP="00F87642">
      <w:pPr>
        <w:spacing w:line="276" w:lineRule="auto"/>
        <w:ind w:left="284" w:right="260"/>
        <w:jc w:val="both"/>
        <w:rPr>
          <w:rFonts w:ascii="Calibri" w:hAnsi="Calibri"/>
          <w:sz w:val="26"/>
          <w:szCs w:val="26"/>
        </w:rPr>
      </w:pPr>
    </w:p>
    <w:p w:rsidR="00E50C42" w:rsidRPr="00C24093" w:rsidRDefault="00E50C42" w:rsidP="00B41A9A">
      <w:pPr>
        <w:numPr>
          <w:ilvl w:val="0"/>
          <w:numId w:val="71"/>
        </w:numPr>
        <w:tabs>
          <w:tab w:val="left" w:pos="0"/>
        </w:tabs>
        <w:suppressAutoHyphens/>
        <w:overflowPunct/>
        <w:autoSpaceDE/>
        <w:autoSpaceDN/>
        <w:adjustRightInd/>
        <w:spacing w:line="276" w:lineRule="auto"/>
        <w:ind w:left="284" w:right="260"/>
        <w:jc w:val="both"/>
        <w:textAlignment w:val="auto"/>
        <w:rPr>
          <w:rFonts w:ascii="Calibri" w:hAnsi="Calibri"/>
          <w:sz w:val="26"/>
          <w:szCs w:val="26"/>
        </w:rPr>
      </w:pPr>
      <w:r w:rsidRPr="00C24093">
        <w:rPr>
          <w:rFonts w:ascii="Calibri" w:hAnsi="Calibri"/>
          <w:sz w:val="26"/>
          <w:szCs w:val="26"/>
        </w:rPr>
        <w:t>opracowanie</w:t>
      </w:r>
      <w:r w:rsidR="00ED1CB1">
        <w:rPr>
          <w:rFonts w:ascii="Calibri" w:hAnsi="Calibri"/>
          <w:sz w:val="26"/>
          <w:szCs w:val="26"/>
        </w:rPr>
        <w:t xml:space="preserve"> i </w:t>
      </w:r>
      <w:r w:rsidRPr="00C24093">
        <w:rPr>
          <w:rFonts w:ascii="Calibri" w:hAnsi="Calibri"/>
          <w:sz w:val="26"/>
          <w:szCs w:val="26"/>
        </w:rPr>
        <w:t>wdrożenie przez gminę (zgodnie</w:t>
      </w:r>
      <w:r w:rsidR="00ED1CB1">
        <w:rPr>
          <w:rFonts w:ascii="Calibri" w:hAnsi="Calibri"/>
          <w:sz w:val="26"/>
          <w:szCs w:val="26"/>
        </w:rPr>
        <w:t xml:space="preserve"> z </w:t>
      </w:r>
      <w:r w:rsidRPr="00C24093">
        <w:rPr>
          <w:rFonts w:ascii="Calibri" w:hAnsi="Calibri"/>
          <w:sz w:val="26"/>
          <w:szCs w:val="26"/>
        </w:rPr>
        <w:t xml:space="preserve">Prawem Energetycznym) planu </w:t>
      </w:r>
    </w:p>
    <w:p w:rsidR="00E50C42" w:rsidRPr="00C24093" w:rsidRDefault="00E50C42" w:rsidP="00F87642">
      <w:pPr>
        <w:suppressAutoHyphens/>
        <w:overflowPunct/>
        <w:autoSpaceDE/>
        <w:autoSpaceDN/>
        <w:adjustRightInd/>
        <w:spacing w:line="276" w:lineRule="auto"/>
        <w:ind w:left="284" w:right="260" w:firstLine="425"/>
        <w:jc w:val="both"/>
        <w:textAlignment w:val="auto"/>
        <w:rPr>
          <w:rFonts w:ascii="Calibri" w:hAnsi="Calibri"/>
          <w:sz w:val="26"/>
          <w:szCs w:val="26"/>
        </w:rPr>
      </w:pPr>
      <w:r w:rsidRPr="00C24093">
        <w:rPr>
          <w:rFonts w:ascii="Calibri" w:hAnsi="Calibri"/>
          <w:sz w:val="26"/>
          <w:szCs w:val="26"/>
        </w:rPr>
        <w:t>zaopatrzenia</w:t>
      </w:r>
      <w:r w:rsidR="00ED1CB1">
        <w:rPr>
          <w:rFonts w:ascii="Calibri" w:hAnsi="Calibri"/>
          <w:sz w:val="26"/>
          <w:szCs w:val="26"/>
        </w:rPr>
        <w:t xml:space="preserve"> w </w:t>
      </w:r>
      <w:r w:rsidRPr="00C24093">
        <w:rPr>
          <w:rFonts w:ascii="Calibri" w:hAnsi="Calibri"/>
          <w:sz w:val="26"/>
          <w:szCs w:val="26"/>
        </w:rPr>
        <w:t>energię. Dokument ten powinien określać rozwiązania</w:t>
      </w:r>
      <w:r w:rsidR="00ED1CB1">
        <w:rPr>
          <w:rFonts w:ascii="Calibri" w:hAnsi="Calibri"/>
          <w:sz w:val="26"/>
          <w:szCs w:val="26"/>
        </w:rPr>
        <w:t xml:space="preserve"> w </w:t>
      </w:r>
      <w:r w:rsidRPr="00C24093">
        <w:rPr>
          <w:rFonts w:ascii="Calibri" w:hAnsi="Calibri"/>
          <w:sz w:val="26"/>
          <w:szCs w:val="26"/>
        </w:rPr>
        <w:t xml:space="preserve">tym przedmiocie </w:t>
      </w:r>
    </w:p>
    <w:p w:rsidR="00E50C42" w:rsidRPr="00C24093" w:rsidRDefault="00E50C42" w:rsidP="00F87642">
      <w:pPr>
        <w:suppressAutoHyphens/>
        <w:overflowPunct/>
        <w:autoSpaceDE/>
        <w:autoSpaceDN/>
        <w:adjustRightInd/>
        <w:spacing w:line="276" w:lineRule="auto"/>
        <w:ind w:left="284" w:right="260" w:firstLine="425"/>
        <w:jc w:val="both"/>
        <w:textAlignment w:val="auto"/>
        <w:rPr>
          <w:rFonts w:ascii="Calibri" w:hAnsi="Calibri"/>
          <w:sz w:val="26"/>
          <w:szCs w:val="26"/>
        </w:rPr>
      </w:pPr>
      <w:r w:rsidRPr="00C24093">
        <w:rPr>
          <w:rFonts w:ascii="Calibri" w:hAnsi="Calibri"/>
          <w:sz w:val="26"/>
          <w:szCs w:val="26"/>
        </w:rPr>
        <w:t>na obszarze gminy</w:t>
      </w:r>
      <w:r w:rsidR="00ED1CB1">
        <w:rPr>
          <w:rFonts w:ascii="Calibri" w:hAnsi="Calibri"/>
          <w:sz w:val="26"/>
          <w:szCs w:val="26"/>
        </w:rPr>
        <w:t xml:space="preserve"> z </w:t>
      </w:r>
      <w:r w:rsidRPr="00C24093">
        <w:rPr>
          <w:rFonts w:ascii="Calibri" w:hAnsi="Calibri"/>
          <w:sz w:val="26"/>
          <w:szCs w:val="26"/>
        </w:rPr>
        <w:t>uwzględnieniem zasady ochrony środowiska;</w:t>
      </w:r>
    </w:p>
    <w:p w:rsidR="00E50C42" w:rsidRPr="00C24093" w:rsidRDefault="00E50C42" w:rsidP="00B41A9A">
      <w:pPr>
        <w:numPr>
          <w:ilvl w:val="0"/>
          <w:numId w:val="71"/>
        </w:numPr>
        <w:tabs>
          <w:tab w:val="left" w:pos="0"/>
        </w:tabs>
        <w:suppressAutoHyphens/>
        <w:overflowPunct/>
        <w:autoSpaceDE/>
        <w:autoSpaceDN/>
        <w:adjustRightInd/>
        <w:spacing w:line="276" w:lineRule="auto"/>
        <w:ind w:left="284" w:right="260"/>
        <w:jc w:val="both"/>
        <w:textAlignment w:val="auto"/>
        <w:rPr>
          <w:rFonts w:ascii="Calibri" w:hAnsi="Calibri"/>
          <w:sz w:val="26"/>
          <w:szCs w:val="26"/>
        </w:rPr>
      </w:pPr>
      <w:r w:rsidRPr="00C24093">
        <w:rPr>
          <w:rFonts w:ascii="Calibri" w:hAnsi="Calibri"/>
          <w:sz w:val="26"/>
          <w:szCs w:val="26"/>
        </w:rPr>
        <w:t>wprowadzenie energooszczędnych technologii</w:t>
      </w:r>
      <w:r w:rsidR="00ED1CB1">
        <w:rPr>
          <w:rFonts w:ascii="Calibri" w:hAnsi="Calibri"/>
          <w:sz w:val="26"/>
          <w:szCs w:val="26"/>
        </w:rPr>
        <w:t xml:space="preserve"> i </w:t>
      </w:r>
      <w:r w:rsidRPr="00C24093">
        <w:rPr>
          <w:rFonts w:ascii="Calibri" w:hAnsi="Calibri"/>
          <w:sz w:val="26"/>
          <w:szCs w:val="26"/>
        </w:rPr>
        <w:t>urządzeń</w:t>
      </w:r>
      <w:r w:rsidR="00ED1CB1">
        <w:rPr>
          <w:rFonts w:ascii="Calibri" w:hAnsi="Calibri"/>
          <w:sz w:val="26"/>
          <w:szCs w:val="26"/>
        </w:rPr>
        <w:t xml:space="preserve"> w </w:t>
      </w:r>
      <w:r w:rsidRPr="00C24093">
        <w:rPr>
          <w:rFonts w:ascii="Calibri" w:hAnsi="Calibri"/>
          <w:sz w:val="26"/>
          <w:szCs w:val="26"/>
        </w:rPr>
        <w:t>przemyśle</w:t>
      </w:r>
      <w:r w:rsidR="00ED1CB1">
        <w:rPr>
          <w:rFonts w:ascii="Calibri" w:hAnsi="Calibri"/>
          <w:sz w:val="26"/>
          <w:szCs w:val="26"/>
        </w:rPr>
        <w:t xml:space="preserve"> i </w:t>
      </w:r>
      <w:r w:rsidRPr="00C24093">
        <w:rPr>
          <w:rFonts w:ascii="Calibri" w:hAnsi="Calibri"/>
          <w:sz w:val="26"/>
          <w:szCs w:val="26"/>
        </w:rPr>
        <w:t xml:space="preserve">energetyce oraz </w:t>
      </w:r>
    </w:p>
    <w:p w:rsidR="00E50C42" w:rsidRPr="00C24093" w:rsidRDefault="00E50C42" w:rsidP="00F87642">
      <w:pPr>
        <w:suppressAutoHyphens/>
        <w:overflowPunct/>
        <w:autoSpaceDE/>
        <w:autoSpaceDN/>
        <w:adjustRightInd/>
        <w:spacing w:line="276" w:lineRule="auto"/>
        <w:ind w:left="284" w:right="260" w:firstLine="425"/>
        <w:jc w:val="both"/>
        <w:textAlignment w:val="auto"/>
        <w:rPr>
          <w:rFonts w:ascii="Calibri" w:hAnsi="Calibri"/>
          <w:sz w:val="26"/>
          <w:szCs w:val="26"/>
        </w:rPr>
      </w:pPr>
      <w:r w:rsidRPr="00C24093">
        <w:rPr>
          <w:rFonts w:ascii="Calibri" w:hAnsi="Calibri"/>
          <w:sz w:val="26"/>
          <w:szCs w:val="26"/>
        </w:rPr>
        <w:t>podniesienie ich sprawności;</w:t>
      </w:r>
    </w:p>
    <w:p w:rsidR="00E50C42" w:rsidRPr="00C24093" w:rsidRDefault="00E50C42" w:rsidP="00B41A9A">
      <w:pPr>
        <w:numPr>
          <w:ilvl w:val="0"/>
          <w:numId w:val="71"/>
        </w:numPr>
        <w:tabs>
          <w:tab w:val="left" w:pos="0"/>
        </w:tabs>
        <w:suppressAutoHyphens/>
        <w:overflowPunct/>
        <w:autoSpaceDE/>
        <w:autoSpaceDN/>
        <w:adjustRightInd/>
        <w:spacing w:line="276" w:lineRule="auto"/>
        <w:ind w:left="284" w:right="260"/>
        <w:jc w:val="both"/>
        <w:textAlignment w:val="auto"/>
        <w:rPr>
          <w:rFonts w:ascii="Calibri" w:hAnsi="Calibri"/>
          <w:sz w:val="26"/>
          <w:szCs w:val="26"/>
        </w:rPr>
      </w:pPr>
      <w:r w:rsidRPr="00C24093">
        <w:rPr>
          <w:rFonts w:ascii="Calibri" w:hAnsi="Calibri"/>
          <w:sz w:val="26"/>
          <w:szCs w:val="26"/>
        </w:rPr>
        <w:t xml:space="preserve">poprawa parametrów energetycznych budynków – termorenowacja (dobór otworów </w:t>
      </w:r>
    </w:p>
    <w:p w:rsidR="00E50C42" w:rsidRPr="00C24093" w:rsidRDefault="00E50C42" w:rsidP="00F87642">
      <w:pPr>
        <w:suppressAutoHyphens/>
        <w:overflowPunct/>
        <w:autoSpaceDE/>
        <w:autoSpaceDN/>
        <w:adjustRightInd/>
        <w:spacing w:line="276" w:lineRule="auto"/>
        <w:ind w:left="709" w:right="260"/>
        <w:jc w:val="both"/>
        <w:textAlignment w:val="auto"/>
        <w:rPr>
          <w:rFonts w:ascii="Calibri" w:hAnsi="Calibri"/>
          <w:sz w:val="26"/>
          <w:szCs w:val="26"/>
        </w:rPr>
      </w:pPr>
      <w:r w:rsidRPr="00C24093">
        <w:rPr>
          <w:rFonts w:ascii="Calibri" w:hAnsi="Calibri"/>
          <w:sz w:val="26"/>
          <w:szCs w:val="26"/>
        </w:rPr>
        <w:t>drzwiowych</w:t>
      </w:r>
      <w:r w:rsidR="00ED1CB1">
        <w:rPr>
          <w:rFonts w:ascii="Calibri" w:hAnsi="Calibri"/>
          <w:sz w:val="26"/>
          <w:szCs w:val="26"/>
        </w:rPr>
        <w:t xml:space="preserve"> i </w:t>
      </w:r>
      <w:r w:rsidRPr="00C24093">
        <w:rPr>
          <w:rFonts w:ascii="Calibri" w:hAnsi="Calibri"/>
          <w:sz w:val="26"/>
          <w:szCs w:val="26"/>
        </w:rPr>
        <w:t>okiennych</w:t>
      </w:r>
      <w:r w:rsidR="00ED1CB1">
        <w:rPr>
          <w:rFonts w:ascii="Calibri" w:hAnsi="Calibri"/>
          <w:sz w:val="26"/>
          <w:szCs w:val="26"/>
        </w:rPr>
        <w:t xml:space="preserve"> o </w:t>
      </w:r>
      <w:r w:rsidRPr="00C24093">
        <w:rPr>
          <w:rFonts w:ascii="Calibri" w:hAnsi="Calibri"/>
          <w:sz w:val="26"/>
          <w:szCs w:val="26"/>
        </w:rPr>
        <w:t>niskim współczynniku przenikalności cieplnej, właściwa izolacja termiczna ścian – ocieplenie budynków, lokalizacja nowych obiektów zgodnie</w:t>
      </w:r>
      <w:r w:rsidR="00ED1CB1">
        <w:rPr>
          <w:rFonts w:ascii="Calibri" w:hAnsi="Calibri"/>
          <w:sz w:val="26"/>
          <w:szCs w:val="26"/>
        </w:rPr>
        <w:t xml:space="preserve"> z </w:t>
      </w:r>
      <w:r w:rsidRPr="00C24093">
        <w:rPr>
          <w:rFonts w:ascii="Calibri" w:hAnsi="Calibri"/>
          <w:sz w:val="26"/>
          <w:szCs w:val="26"/>
        </w:rPr>
        <w:t>naturalną (cieplejszą), kierunkową orientacją stron świata;</w:t>
      </w:r>
    </w:p>
    <w:p w:rsidR="00E50C42" w:rsidRPr="00C24093" w:rsidRDefault="00E50C42" w:rsidP="00B41A9A">
      <w:pPr>
        <w:numPr>
          <w:ilvl w:val="0"/>
          <w:numId w:val="71"/>
        </w:numPr>
        <w:tabs>
          <w:tab w:val="left" w:pos="0"/>
        </w:tabs>
        <w:suppressAutoHyphens/>
        <w:overflowPunct/>
        <w:autoSpaceDE/>
        <w:autoSpaceDN/>
        <w:adjustRightInd/>
        <w:spacing w:line="276" w:lineRule="auto"/>
        <w:ind w:left="284" w:right="260"/>
        <w:jc w:val="both"/>
        <w:textAlignment w:val="auto"/>
        <w:rPr>
          <w:rFonts w:ascii="Calibri" w:hAnsi="Calibri"/>
          <w:sz w:val="26"/>
          <w:szCs w:val="26"/>
        </w:rPr>
      </w:pPr>
      <w:r w:rsidRPr="00C24093">
        <w:rPr>
          <w:rFonts w:ascii="Calibri" w:hAnsi="Calibri"/>
          <w:sz w:val="26"/>
          <w:szCs w:val="26"/>
        </w:rPr>
        <w:t>stosowanie indywidualnych liczników ciepła;</w:t>
      </w:r>
    </w:p>
    <w:p w:rsidR="00E50C42" w:rsidRPr="00C24093" w:rsidRDefault="00E50C42" w:rsidP="00B41A9A">
      <w:pPr>
        <w:pStyle w:val="Kolorowalistaakcent11"/>
        <w:numPr>
          <w:ilvl w:val="0"/>
          <w:numId w:val="71"/>
        </w:numPr>
        <w:tabs>
          <w:tab w:val="clear" w:pos="0"/>
          <w:tab w:val="num" w:pos="284"/>
        </w:tabs>
        <w:suppressAutoHyphens/>
        <w:overflowPunct/>
        <w:autoSpaceDE/>
        <w:autoSpaceDN/>
        <w:adjustRightInd/>
        <w:spacing w:line="276" w:lineRule="auto"/>
        <w:ind w:left="284" w:right="260"/>
        <w:jc w:val="both"/>
        <w:textAlignment w:val="auto"/>
        <w:rPr>
          <w:rFonts w:ascii="Calibri" w:hAnsi="Calibri"/>
          <w:sz w:val="26"/>
          <w:szCs w:val="26"/>
        </w:rPr>
      </w:pPr>
      <w:r w:rsidRPr="00C24093">
        <w:rPr>
          <w:rFonts w:ascii="Calibri" w:hAnsi="Calibri"/>
          <w:sz w:val="26"/>
          <w:szCs w:val="26"/>
        </w:rPr>
        <w:t>zwiększenie udziału energii otrzymywanej</w:t>
      </w:r>
      <w:r w:rsidR="00ED1CB1">
        <w:rPr>
          <w:rFonts w:ascii="Calibri" w:hAnsi="Calibri"/>
          <w:sz w:val="26"/>
          <w:szCs w:val="26"/>
        </w:rPr>
        <w:t xml:space="preserve"> z </w:t>
      </w:r>
      <w:r w:rsidRPr="00C24093">
        <w:rPr>
          <w:rFonts w:ascii="Calibri" w:hAnsi="Calibri"/>
          <w:sz w:val="26"/>
          <w:szCs w:val="26"/>
        </w:rPr>
        <w:t>surowców odnawialnych</w:t>
      </w:r>
      <w:r w:rsidR="00ED1CB1">
        <w:rPr>
          <w:rFonts w:ascii="Calibri" w:hAnsi="Calibri"/>
          <w:sz w:val="26"/>
          <w:szCs w:val="26"/>
        </w:rPr>
        <w:t xml:space="preserve"> w </w:t>
      </w:r>
      <w:r w:rsidRPr="00C24093">
        <w:rPr>
          <w:rFonts w:ascii="Calibri" w:hAnsi="Calibri"/>
          <w:sz w:val="26"/>
          <w:szCs w:val="26"/>
        </w:rPr>
        <w:t xml:space="preserve">całkowitym </w:t>
      </w:r>
    </w:p>
    <w:p w:rsidR="00E50C42" w:rsidRPr="00B044DE" w:rsidRDefault="00E50C42" w:rsidP="00F87642">
      <w:pPr>
        <w:pStyle w:val="Kolorowalistaakcent11"/>
        <w:suppressAutoHyphens/>
        <w:overflowPunct/>
        <w:autoSpaceDE/>
        <w:autoSpaceDN/>
        <w:adjustRightInd/>
        <w:spacing w:line="276" w:lineRule="auto"/>
        <w:ind w:left="709" w:right="260"/>
        <w:jc w:val="both"/>
        <w:textAlignment w:val="auto"/>
        <w:rPr>
          <w:rFonts w:ascii="Calibri" w:hAnsi="Calibri"/>
          <w:sz w:val="26"/>
          <w:szCs w:val="26"/>
        </w:rPr>
      </w:pPr>
      <w:r w:rsidRPr="00C24093">
        <w:rPr>
          <w:rFonts w:ascii="Calibri" w:hAnsi="Calibri"/>
          <w:sz w:val="26"/>
          <w:szCs w:val="26"/>
        </w:rPr>
        <w:t>zużyciu energii.  Na terenie gminy można to osiągnąć przez odpowiednie wykorzystanie przede wszystkim  zasobów biomasy energetycznej (słomy, drewna).</w:t>
      </w:r>
      <w:bookmarkStart w:id="14" w:name="__RefHeading__101_1122606376"/>
      <w:bookmarkEnd w:id="14"/>
    </w:p>
    <w:p w:rsidR="00E50C42" w:rsidRPr="002F7373" w:rsidRDefault="00E50C42" w:rsidP="00F87642">
      <w:pPr>
        <w:pStyle w:val="Nagwek3"/>
        <w:numPr>
          <w:ilvl w:val="2"/>
          <w:numId w:val="0"/>
        </w:numPr>
        <w:tabs>
          <w:tab w:val="left" w:pos="0"/>
        </w:tabs>
        <w:suppressAutoHyphens/>
        <w:overflowPunct/>
        <w:autoSpaceDE/>
        <w:autoSpaceDN/>
        <w:adjustRightInd/>
        <w:spacing w:before="240" w:after="60" w:line="276" w:lineRule="auto"/>
        <w:ind w:right="260"/>
        <w:textAlignment w:val="auto"/>
        <w:rPr>
          <w:rFonts w:ascii="Calibri" w:hAnsi="Calibri"/>
          <w:b w:val="0"/>
          <w:iCs/>
          <w:color w:val="auto"/>
          <w:sz w:val="26"/>
          <w:szCs w:val="26"/>
        </w:rPr>
      </w:pPr>
      <w:r w:rsidRPr="002F7373">
        <w:rPr>
          <w:rFonts w:ascii="Calibri" w:hAnsi="Calibri"/>
          <w:b w:val="0"/>
          <w:iCs/>
          <w:color w:val="auto"/>
          <w:sz w:val="26"/>
          <w:szCs w:val="26"/>
        </w:rPr>
        <w:t>9.1.5. Ochrona przed hałasem</w:t>
      </w:r>
      <w:r w:rsidR="00ED1CB1">
        <w:rPr>
          <w:rFonts w:ascii="Calibri" w:hAnsi="Calibri"/>
          <w:b w:val="0"/>
          <w:iCs/>
          <w:color w:val="auto"/>
          <w:sz w:val="26"/>
          <w:szCs w:val="26"/>
        </w:rPr>
        <w:t xml:space="preserve"> i </w:t>
      </w:r>
      <w:r w:rsidRPr="002F7373">
        <w:rPr>
          <w:rFonts w:ascii="Calibri" w:hAnsi="Calibri"/>
          <w:b w:val="0"/>
          <w:iCs/>
          <w:color w:val="auto"/>
          <w:sz w:val="26"/>
          <w:szCs w:val="26"/>
        </w:rPr>
        <w:t>oddziaływaniem pól elektromagnetycznych</w:t>
      </w:r>
    </w:p>
    <w:p w:rsidR="00E50C42" w:rsidRPr="00C24093" w:rsidRDefault="00E50C42" w:rsidP="00F87642">
      <w:pPr>
        <w:spacing w:line="276" w:lineRule="auto"/>
        <w:ind w:left="284" w:right="260"/>
        <w:jc w:val="both"/>
        <w:rPr>
          <w:rFonts w:ascii="Calibri" w:hAnsi="Calibri"/>
          <w:sz w:val="26"/>
          <w:szCs w:val="26"/>
        </w:rPr>
      </w:pPr>
    </w:p>
    <w:p w:rsidR="00E50C42" w:rsidRPr="00C24093" w:rsidRDefault="00E50C42" w:rsidP="00F87642">
      <w:pPr>
        <w:spacing w:line="276" w:lineRule="auto"/>
        <w:ind w:right="-23" w:firstLine="567"/>
        <w:jc w:val="both"/>
        <w:rPr>
          <w:rFonts w:ascii="Calibri" w:hAnsi="Calibri"/>
          <w:sz w:val="26"/>
          <w:szCs w:val="26"/>
        </w:rPr>
      </w:pPr>
      <w:r w:rsidRPr="00C24093">
        <w:rPr>
          <w:rFonts w:ascii="Calibri" w:hAnsi="Calibri"/>
          <w:sz w:val="26"/>
          <w:szCs w:val="26"/>
        </w:rPr>
        <w:t>Na terenie gminy decydujący wpływ na klimat akustyczny ma hałas komunikacyjny. WIOŚ nie dokonywał pomiarów promieniowania elektromagnetycznego na terenie gminy,</w:t>
      </w:r>
      <w:r w:rsidR="00ED1CB1">
        <w:rPr>
          <w:rFonts w:ascii="Calibri" w:hAnsi="Calibri"/>
          <w:sz w:val="26"/>
          <w:szCs w:val="26"/>
        </w:rPr>
        <w:t xml:space="preserve"> w </w:t>
      </w:r>
      <w:r w:rsidRPr="00C24093">
        <w:rPr>
          <w:rFonts w:ascii="Calibri" w:hAnsi="Calibri"/>
          <w:sz w:val="26"/>
          <w:szCs w:val="26"/>
        </w:rPr>
        <w:t>związku</w:t>
      </w:r>
      <w:r w:rsidR="00ED1CB1">
        <w:rPr>
          <w:rFonts w:ascii="Calibri" w:hAnsi="Calibri"/>
          <w:sz w:val="26"/>
          <w:szCs w:val="26"/>
        </w:rPr>
        <w:t xml:space="preserve"> z </w:t>
      </w:r>
      <w:r w:rsidRPr="00C24093">
        <w:rPr>
          <w:rFonts w:ascii="Calibri" w:hAnsi="Calibri"/>
          <w:sz w:val="26"/>
          <w:szCs w:val="26"/>
        </w:rPr>
        <w:t>tym brak danych dotyczących ewentualnych przekroczeń wartości dopuszczalnych poziomów pól elektromagnetycznych</w:t>
      </w:r>
      <w:r w:rsidR="00ED1CB1">
        <w:rPr>
          <w:rFonts w:ascii="Calibri" w:hAnsi="Calibri"/>
          <w:sz w:val="26"/>
          <w:szCs w:val="26"/>
        </w:rPr>
        <w:t xml:space="preserve"> z </w:t>
      </w:r>
      <w:r w:rsidRPr="00C24093">
        <w:rPr>
          <w:rFonts w:ascii="Calibri" w:hAnsi="Calibri"/>
          <w:sz w:val="26"/>
          <w:szCs w:val="26"/>
        </w:rPr>
        <w:t>obiektów znajdujących się na terenie gminy.</w:t>
      </w:r>
    </w:p>
    <w:p w:rsidR="00E50C42" w:rsidRPr="00C24093" w:rsidRDefault="00E50C42" w:rsidP="00F87642">
      <w:pPr>
        <w:spacing w:line="276" w:lineRule="auto"/>
        <w:ind w:right="-23"/>
        <w:jc w:val="both"/>
        <w:rPr>
          <w:rFonts w:ascii="Calibri" w:hAnsi="Calibri"/>
          <w:sz w:val="26"/>
          <w:szCs w:val="26"/>
        </w:rPr>
      </w:pPr>
    </w:p>
    <w:p w:rsidR="00E50C42" w:rsidRPr="00C24093" w:rsidRDefault="00E50C42" w:rsidP="00F87642">
      <w:pPr>
        <w:spacing w:line="276" w:lineRule="auto"/>
        <w:ind w:right="-23"/>
        <w:rPr>
          <w:rFonts w:ascii="Calibri" w:hAnsi="Calibri"/>
          <w:sz w:val="26"/>
          <w:szCs w:val="26"/>
        </w:rPr>
      </w:pPr>
      <w:r w:rsidRPr="00C24093">
        <w:rPr>
          <w:rFonts w:ascii="Calibri" w:hAnsi="Calibri"/>
          <w:sz w:val="26"/>
          <w:szCs w:val="26"/>
        </w:rPr>
        <w:t>Określono następujące kierunki działań ekologicznych:</w:t>
      </w:r>
    </w:p>
    <w:p w:rsidR="00E50C42" w:rsidRPr="00C24093" w:rsidRDefault="00E50C42" w:rsidP="00B41A9A">
      <w:pPr>
        <w:numPr>
          <w:ilvl w:val="0"/>
          <w:numId w:val="66"/>
        </w:numPr>
        <w:tabs>
          <w:tab w:val="left" w:pos="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Ochrona przed hałasem</w:t>
      </w:r>
    </w:p>
    <w:p w:rsidR="00E50C42" w:rsidRPr="00F34778" w:rsidRDefault="00E50C42" w:rsidP="00B41A9A">
      <w:pPr>
        <w:numPr>
          <w:ilvl w:val="0"/>
          <w:numId w:val="66"/>
        </w:numPr>
        <w:tabs>
          <w:tab w:val="left" w:pos="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Ochrona przed oddziaływaniem pól elektromagnetycznych</w:t>
      </w:r>
    </w:p>
    <w:p w:rsidR="00E50C42" w:rsidRDefault="00E50C42" w:rsidP="00F87642">
      <w:pPr>
        <w:spacing w:line="276" w:lineRule="auto"/>
        <w:ind w:right="-23"/>
        <w:jc w:val="both"/>
        <w:rPr>
          <w:rFonts w:ascii="Calibri" w:hAnsi="Calibri"/>
          <w:b/>
          <w:sz w:val="26"/>
          <w:szCs w:val="26"/>
        </w:rPr>
      </w:pPr>
    </w:p>
    <w:p w:rsidR="00E50C42" w:rsidRPr="00C24093" w:rsidRDefault="00E50C42" w:rsidP="00F87642">
      <w:pPr>
        <w:spacing w:line="276" w:lineRule="auto"/>
        <w:ind w:right="-23"/>
        <w:jc w:val="both"/>
        <w:rPr>
          <w:rFonts w:ascii="Calibri" w:hAnsi="Calibri"/>
          <w:b/>
          <w:sz w:val="26"/>
          <w:szCs w:val="26"/>
        </w:rPr>
      </w:pPr>
      <w:r w:rsidRPr="00C24093">
        <w:rPr>
          <w:rFonts w:ascii="Calibri" w:hAnsi="Calibri"/>
          <w:b/>
          <w:sz w:val="26"/>
          <w:szCs w:val="26"/>
        </w:rPr>
        <w:t>Ochrona przed hałasem</w:t>
      </w:r>
    </w:p>
    <w:p w:rsidR="00E50C42" w:rsidRPr="00C24093" w:rsidRDefault="00E50C42" w:rsidP="00F87642">
      <w:pPr>
        <w:spacing w:line="276" w:lineRule="auto"/>
        <w:ind w:right="-23"/>
        <w:jc w:val="both"/>
        <w:rPr>
          <w:rFonts w:ascii="Calibri" w:hAnsi="Calibri"/>
          <w:sz w:val="26"/>
          <w:szCs w:val="26"/>
        </w:rPr>
      </w:pPr>
    </w:p>
    <w:p w:rsidR="00E50C42" w:rsidRPr="00C24093" w:rsidRDefault="00E50C42" w:rsidP="00F87642">
      <w:pPr>
        <w:spacing w:line="276" w:lineRule="auto"/>
        <w:ind w:right="-23"/>
        <w:jc w:val="both"/>
        <w:rPr>
          <w:rFonts w:ascii="Calibri" w:hAnsi="Calibri"/>
          <w:sz w:val="26"/>
          <w:szCs w:val="26"/>
        </w:rPr>
      </w:pPr>
      <w:r w:rsidRPr="00C24093">
        <w:rPr>
          <w:rFonts w:ascii="Calibri" w:hAnsi="Calibri"/>
          <w:sz w:val="26"/>
          <w:szCs w:val="26"/>
        </w:rPr>
        <w:t>W celu ochrony przed hałasem konieczne są następujące działania:</w:t>
      </w:r>
    </w:p>
    <w:p w:rsidR="00E50C42" w:rsidRPr="00C24093" w:rsidRDefault="00E50C42" w:rsidP="00B41A9A">
      <w:pPr>
        <w:numPr>
          <w:ilvl w:val="0"/>
          <w:numId w:val="62"/>
        </w:numPr>
        <w:tabs>
          <w:tab w:val="left" w:pos="0"/>
          <w:tab w:val="left" w:pos="426"/>
        </w:tabs>
        <w:suppressAutoHyphens/>
        <w:overflowPunct/>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 xml:space="preserve">rygorystyczne przestrzeganie wypełniania zobowiązań inwestorów do budowy </w:t>
      </w:r>
    </w:p>
    <w:p w:rsidR="00E50C42" w:rsidRPr="00C24093" w:rsidRDefault="00E50C42" w:rsidP="00F87642">
      <w:pPr>
        <w:tabs>
          <w:tab w:val="left" w:pos="426"/>
        </w:tabs>
        <w:suppressAutoHyphens/>
        <w:overflowPunct/>
        <w:autoSpaceDN/>
        <w:adjustRightInd/>
        <w:spacing w:line="276" w:lineRule="auto"/>
        <w:ind w:right="-23" w:firstLine="425"/>
        <w:jc w:val="both"/>
        <w:textAlignment w:val="auto"/>
        <w:rPr>
          <w:rFonts w:ascii="Calibri" w:hAnsi="Calibri"/>
          <w:sz w:val="26"/>
          <w:szCs w:val="26"/>
        </w:rPr>
      </w:pPr>
      <w:r w:rsidRPr="00C24093">
        <w:rPr>
          <w:rFonts w:ascii="Calibri" w:hAnsi="Calibri"/>
          <w:sz w:val="26"/>
          <w:szCs w:val="26"/>
        </w:rPr>
        <w:t>infrastruktury przeciwhałasowej (m. in. budowa ekranów),</w:t>
      </w:r>
    </w:p>
    <w:p w:rsidR="00E50C42" w:rsidRPr="00C24093" w:rsidRDefault="00E50C42" w:rsidP="00B41A9A">
      <w:pPr>
        <w:numPr>
          <w:ilvl w:val="0"/>
          <w:numId w:val="62"/>
        </w:numPr>
        <w:tabs>
          <w:tab w:val="left" w:pos="0"/>
          <w:tab w:val="left" w:pos="426"/>
        </w:tabs>
        <w:suppressAutoHyphens/>
        <w:overflowPunct/>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dążenie do poprawiania organizacji ruchu gwarantującej płynność jazdy,</w:t>
      </w:r>
    </w:p>
    <w:p w:rsidR="00E50C42" w:rsidRPr="002F7373" w:rsidRDefault="00E50C42" w:rsidP="00B41A9A">
      <w:pPr>
        <w:numPr>
          <w:ilvl w:val="0"/>
          <w:numId w:val="62"/>
        </w:numPr>
        <w:tabs>
          <w:tab w:val="left" w:pos="0"/>
          <w:tab w:val="left" w:pos="426"/>
        </w:tabs>
        <w:suppressAutoHyphens/>
        <w:overflowPunct/>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dążenie do systematycznej poprawy stanu nawierzchni dróg,</w:t>
      </w:r>
    </w:p>
    <w:p w:rsidR="00E50C42" w:rsidRPr="002F7373" w:rsidRDefault="00E50C42" w:rsidP="00B41A9A">
      <w:pPr>
        <w:numPr>
          <w:ilvl w:val="0"/>
          <w:numId w:val="62"/>
        </w:numPr>
        <w:tabs>
          <w:tab w:val="left" w:pos="0"/>
          <w:tab w:val="left" w:pos="426"/>
        </w:tabs>
        <w:suppressAutoHyphens/>
        <w:overflowPunct/>
        <w:autoSpaceDN/>
        <w:adjustRightInd/>
        <w:spacing w:line="276" w:lineRule="auto"/>
        <w:ind w:right="-23"/>
        <w:jc w:val="both"/>
        <w:textAlignment w:val="auto"/>
        <w:rPr>
          <w:rFonts w:ascii="Calibri" w:hAnsi="Calibri"/>
          <w:sz w:val="26"/>
          <w:szCs w:val="26"/>
        </w:rPr>
      </w:pPr>
      <w:r w:rsidRPr="002F7373">
        <w:rPr>
          <w:rFonts w:ascii="Calibri" w:hAnsi="Calibri"/>
          <w:sz w:val="26"/>
          <w:szCs w:val="26"/>
        </w:rPr>
        <w:t>promowanie</w:t>
      </w:r>
      <w:r w:rsidR="00ED1CB1">
        <w:rPr>
          <w:rFonts w:ascii="Calibri" w:hAnsi="Calibri"/>
          <w:sz w:val="26"/>
          <w:szCs w:val="26"/>
        </w:rPr>
        <w:t xml:space="preserve"> i </w:t>
      </w:r>
      <w:r w:rsidRPr="002F7373">
        <w:rPr>
          <w:rFonts w:ascii="Calibri" w:hAnsi="Calibri"/>
          <w:sz w:val="26"/>
          <w:szCs w:val="26"/>
        </w:rPr>
        <w:t xml:space="preserve">rozwijanie alternatywnych sposobów poruszania się (intensyfikacja </w:t>
      </w:r>
    </w:p>
    <w:p w:rsidR="00E50C42" w:rsidRPr="002F7373" w:rsidRDefault="00E50C42" w:rsidP="00F87642">
      <w:pPr>
        <w:tabs>
          <w:tab w:val="left" w:pos="426"/>
        </w:tabs>
        <w:suppressAutoHyphens/>
        <w:overflowPunct/>
        <w:autoSpaceDN/>
        <w:adjustRightInd/>
        <w:spacing w:line="276" w:lineRule="auto"/>
        <w:ind w:right="-23" w:firstLine="425"/>
        <w:jc w:val="both"/>
        <w:textAlignment w:val="auto"/>
        <w:rPr>
          <w:rFonts w:ascii="Calibri" w:hAnsi="Calibri"/>
          <w:sz w:val="26"/>
          <w:szCs w:val="26"/>
        </w:rPr>
      </w:pPr>
      <w:r w:rsidRPr="002F7373">
        <w:rPr>
          <w:rFonts w:ascii="Calibri" w:hAnsi="Calibri"/>
          <w:sz w:val="26"/>
          <w:szCs w:val="26"/>
        </w:rPr>
        <w:lastRenderedPageBreak/>
        <w:t>budowy ścieżek rowerowych).</w:t>
      </w:r>
    </w:p>
    <w:p w:rsidR="00E50C42" w:rsidRPr="002F7373" w:rsidRDefault="00E50C42" w:rsidP="00F87642">
      <w:pPr>
        <w:spacing w:line="276" w:lineRule="auto"/>
        <w:ind w:right="-23"/>
        <w:jc w:val="both"/>
        <w:rPr>
          <w:rFonts w:ascii="Calibri" w:hAnsi="Calibri"/>
          <w:sz w:val="26"/>
          <w:szCs w:val="26"/>
        </w:rPr>
      </w:pPr>
    </w:p>
    <w:p w:rsidR="00E50C42" w:rsidRPr="002F7373" w:rsidRDefault="00E50C42" w:rsidP="00F87642">
      <w:pPr>
        <w:spacing w:line="276" w:lineRule="auto"/>
        <w:ind w:right="-23" w:firstLine="425"/>
        <w:jc w:val="both"/>
        <w:rPr>
          <w:rFonts w:ascii="Calibri" w:hAnsi="Calibri"/>
          <w:sz w:val="26"/>
          <w:szCs w:val="26"/>
        </w:rPr>
      </w:pPr>
      <w:r w:rsidRPr="002F7373">
        <w:rPr>
          <w:rFonts w:ascii="Calibri" w:hAnsi="Calibri"/>
          <w:sz w:val="26"/>
          <w:szCs w:val="26"/>
        </w:rPr>
        <w:t>Należy również dążyć do wyeliminowania</w:t>
      </w:r>
      <w:r w:rsidR="00ED1CB1">
        <w:rPr>
          <w:rFonts w:ascii="Calibri" w:hAnsi="Calibri"/>
          <w:sz w:val="26"/>
          <w:szCs w:val="26"/>
        </w:rPr>
        <w:t xml:space="preserve"> z </w:t>
      </w:r>
      <w:r w:rsidRPr="002F7373">
        <w:rPr>
          <w:rFonts w:ascii="Calibri" w:hAnsi="Calibri"/>
          <w:sz w:val="26"/>
          <w:szCs w:val="26"/>
        </w:rPr>
        <w:t>produkcji środków transportu, maszyn</w:t>
      </w:r>
      <w:r w:rsidR="00ED1CB1">
        <w:rPr>
          <w:rFonts w:ascii="Calibri" w:hAnsi="Calibri"/>
          <w:sz w:val="26"/>
          <w:szCs w:val="26"/>
        </w:rPr>
        <w:t xml:space="preserve"> i </w:t>
      </w:r>
      <w:r w:rsidRPr="002F7373">
        <w:rPr>
          <w:rFonts w:ascii="Calibri" w:hAnsi="Calibri"/>
          <w:sz w:val="26"/>
          <w:szCs w:val="26"/>
        </w:rPr>
        <w:t>urządzeń, których hałaśliwość nie odpowiada standardom Unii Europejskiej.</w:t>
      </w:r>
    </w:p>
    <w:p w:rsidR="00E50C42" w:rsidRPr="002F7373" w:rsidRDefault="00E50C42" w:rsidP="00F87642">
      <w:pPr>
        <w:spacing w:line="276" w:lineRule="auto"/>
        <w:ind w:right="-23"/>
        <w:jc w:val="both"/>
        <w:rPr>
          <w:rFonts w:ascii="Calibri" w:hAnsi="Calibri"/>
          <w:sz w:val="26"/>
          <w:szCs w:val="26"/>
        </w:rPr>
      </w:pPr>
      <w:r w:rsidRPr="002F7373">
        <w:rPr>
          <w:rFonts w:ascii="Calibri" w:hAnsi="Calibri"/>
          <w:sz w:val="26"/>
          <w:szCs w:val="26"/>
        </w:rPr>
        <w:t>Zmniejszeniu uciążliwości związanej</w:t>
      </w:r>
      <w:r w:rsidR="00ED1CB1">
        <w:rPr>
          <w:rFonts w:ascii="Calibri" w:hAnsi="Calibri"/>
          <w:sz w:val="26"/>
          <w:szCs w:val="26"/>
        </w:rPr>
        <w:t xml:space="preserve"> z </w:t>
      </w:r>
      <w:r w:rsidRPr="002F7373">
        <w:rPr>
          <w:rFonts w:ascii="Calibri" w:hAnsi="Calibri"/>
          <w:sz w:val="26"/>
          <w:szCs w:val="26"/>
        </w:rPr>
        <w:t>istniejącym poziomem hałasu służyć będzie:</w:t>
      </w:r>
    </w:p>
    <w:p w:rsidR="00E50C42" w:rsidRPr="002F7373" w:rsidRDefault="00E50C42" w:rsidP="00B41A9A">
      <w:pPr>
        <w:numPr>
          <w:ilvl w:val="0"/>
          <w:numId w:val="73"/>
        </w:numPr>
        <w:tabs>
          <w:tab w:val="left" w:pos="0"/>
        </w:tabs>
        <w:suppressAutoHyphens/>
        <w:overflowPunct/>
        <w:autoSpaceDN/>
        <w:adjustRightInd/>
        <w:spacing w:line="276" w:lineRule="auto"/>
        <w:ind w:right="-23"/>
        <w:jc w:val="both"/>
        <w:textAlignment w:val="auto"/>
        <w:rPr>
          <w:rFonts w:ascii="Calibri" w:hAnsi="Calibri"/>
          <w:sz w:val="26"/>
          <w:szCs w:val="26"/>
        </w:rPr>
      </w:pPr>
      <w:r w:rsidRPr="002F7373">
        <w:rPr>
          <w:rFonts w:ascii="Calibri" w:hAnsi="Calibri"/>
          <w:sz w:val="26"/>
          <w:szCs w:val="26"/>
        </w:rPr>
        <w:t>budowa ekranów</w:t>
      </w:r>
      <w:r w:rsidR="00ED1CB1">
        <w:rPr>
          <w:rFonts w:ascii="Calibri" w:hAnsi="Calibri"/>
          <w:sz w:val="26"/>
          <w:szCs w:val="26"/>
        </w:rPr>
        <w:t xml:space="preserve"> i </w:t>
      </w:r>
      <w:r w:rsidRPr="002F7373">
        <w:rPr>
          <w:rFonts w:ascii="Calibri" w:hAnsi="Calibri"/>
          <w:sz w:val="26"/>
          <w:szCs w:val="26"/>
        </w:rPr>
        <w:t>przegród akustycznych,</w:t>
      </w:r>
    </w:p>
    <w:p w:rsidR="00E50C42" w:rsidRPr="002F7373" w:rsidRDefault="00E50C42" w:rsidP="00B41A9A">
      <w:pPr>
        <w:numPr>
          <w:ilvl w:val="0"/>
          <w:numId w:val="73"/>
        </w:numPr>
        <w:tabs>
          <w:tab w:val="left" w:pos="0"/>
        </w:tabs>
        <w:suppressAutoHyphens/>
        <w:overflowPunct/>
        <w:autoSpaceDN/>
        <w:adjustRightInd/>
        <w:spacing w:line="276" w:lineRule="auto"/>
        <w:ind w:right="-23"/>
        <w:jc w:val="both"/>
        <w:textAlignment w:val="auto"/>
        <w:rPr>
          <w:rFonts w:ascii="Calibri" w:hAnsi="Calibri"/>
          <w:sz w:val="26"/>
          <w:szCs w:val="26"/>
        </w:rPr>
      </w:pPr>
      <w:r w:rsidRPr="002F7373">
        <w:rPr>
          <w:rFonts w:ascii="Calibri" w:hAnsi="Calibri"/>
          <w:sz w:val="26"/>
          <w:szCs w:val="26"/>
        </w:rPr>
        <w:t>zwiększenie ilości izolacyjnych pasów zadrzewień,</w:t>
      </w:r>
    </w:p>
    <w:p w:rsidR="00E50C42" w:rsidRPr="002F7373" w:rsidRDefault="00E50C42" w:rsidP="00B41A9A">
      <w:pPr>
        <w:numPr>
          <w:ilvl w:val="0"/>
          <w:numId w:val="73"/>
        </w:numPr>
        <w:tabs>
          <w:tab w:val="left" w:pos="0"/>
        </w:tabs>
        <w:suppressAutoHyphens/>
        <w:overflowPunct/>
        <w:autoSpaceDN/>
        <w:adjustRightInd/>
        <w:spacing w:line="276" w:lineRule="auto"/>
        <w:ind w:right="-23"/>
        <w:jc w:val="both"/>
        <w:textAlignment w:val="auto"/>
        <w:rPr>
          <w:rFonts w:ascii="Calibri" w:hAnsi="Calibri"/>
          <w:sz w:val="26"/>
          <w:szCs w:val="26"/>
        </w:rPr>
      </w:pPr>
      <w:r w:rsidRPr="002F7373">
        <w:rPr>
          <w:rFonts w:ascii="Calibri" w:hAnsi="Calibri"/>
          <w:sz w:val="26"/>
          <w:szCs w:val="26"/>
        </w:rPr>
        <w:t>stosowanie dźwiękochłonnych elewacji,</w:t>
      </w:r>
    </w:p>
    <w:p w:rsidR="00E50C42" w:rsidRPr="002F7373" w:rsidRDefault="00E50C42" w:rsidP="00B41A9A">
      <w:pPr>
        <w:numPr>
          <w:ilvl w:val="0"/>
          <w:numId w:val="73"/>
        </w:numPr>
        <w:tabs>
          <w:tab w:val="left" w:pos="0"/>
        </w:tabs>
        <w:suppressAutoHyphens/>
        <w:overflowPunct/>
        <w:autoSpaceDN/>
        <w:adjustRightInd/>
        <w:spacing w:line="276" w:lineRule="auto"/>
        <w:ind w:right="-23"/>
        <w:jc w:val="both"/>
        <w:textAlignment w:val="auto"/>
        <w:rPr>
          <w:rFonts w:ascii="Calibri" w:hAnsi="Calibri"/>
          <w:sz w:val="26"/>
          <w:szCs w:val="26"/>
        </w:rPr>
      </w:pPr>
      <w:r w:rsidRPr="002F7373">
        <w:rPr>
          <w:rFonts w:ascii="Calibri" w:hAnsi="Calibri"/>
          <w:sz w:val="26"/>
          <w:szCs w:val="26"/>
        </w:rPr>
        <w:t>wymiana okien na dźwiękoszczelne</w:t>
      </w:r>
      <w:r w:rsidR="00ED1CB1">
        <w:rPr>
          <w:rFonts w:ascii="Calibri" w:hAnsi="Calibri"/>
          <w:sz w:val="26"/>
          <w:szCs w:val="26"/>
        </w:rPr>
        <w:t xml:space="preserve"> w </w:t>
      </w:r>
      <w:r w:rsidRPr="002F7373">
        <w:rPr>
          <w:rFonts w:ascii="Calibri" w:hAnsi="Calibri"/>
          <w:sz w:val="26"/>
          <w:szCs w:val="26"/>
        </w:rPr>
        <w:t>domach mieszkalnych przy trasach</w:t>
      </w:r>
      <w:r w:rsidR="00ED1CB1">
        <w:rPr>
          <w:rFonts w:ascii="Calibri" w:hAnsi="Calibri"/>
          <w:sz w:val="26"/>
          <w:szCs w:val="26"/>
        </w:rPr>
        <w:t xml:space="preserve"> o </w:t>
      </w:r>
      <w:r w:rsidRPr="002F7373">
        <w:rPr>
          <w:rFonts w:ascii="Calibri" w:hAnsi="Calibri"/>
          <w:sz w:val="26"/>
          <w:szCs w:val="26"/>
        </w:rPr>
        <w:t xml:space="preserve">intensywnym </w:t>
      </w:r>
    </w:p>
    <w:p w:rsidR="00E50C42" w:rsidRPr="002F7373" w:rsidRDefault="00E50C42" w:rsidP="00F87642">
      <w:pPr>
        <w:suppressAutoHyphens/>
        <w:overflowPunct/>
        <w:autoSpaceDN/>
        <w:adjustRightInd/>
        <w:spacing w:line="276" w:lineRule="auto"/>
        <w:ind w:right="-23" w:firstLine="425"/>
        <w:jc w:val="both"/>
        <w:textAlignment w:val="auto"/>
        <w:rPr>
          <w:rFonts w:ascii="Calibri" w:hAnsi="Calibri"/>
          <w:sz w:val="26"/>
          <w:szCs w:val="26"/>
        </w:rPr>
      </w:pPr>
      <w:r w:rsidRPr="002F7373">
        <w:rPr>
          <w:rFonts w:ascii="Calibri" w:hAnsi="Calibri"/>
          <w:sz w:val="26"/>
          <w:szCs w:val="26"/>
        </w:rPr>
        <w:t xml:space="preserve">    ruchu.</w:t>
      </w:r>
    </w:p>
    <w:p w:rsidR="00E50C42" w:rsidRPr="002F7373" w:rsidRDefault="00E50C42" w:rsidP="00F87642">
      <w:pPr>
        <w:spacing w:line="276" w:lineRule="auto"/>
        <w:ind w:right="-23"/>
        <w:jc w:val="both"/>
        <w:rPr>
          <w:rFonts w:ascii="Calibri" w:hAnsi="Calibri"/>
          <w:sz w:val="26"/>
          <w:szCs w:val="26"/>
        </w:rPr>
      </w:pPr>
    </w:p>
    <w:p w:rsidR="00E50C42" w:rsidRPr="002F7373" w:rsidRDefault="00E50C42" w:rsidP="00F87642">
      <w:pPr>
        <w:spacing w:line="276" w:lineRule="auto"/>
        <w:ind w:right="-23" w:firstLine="567"/>
        <w:jc w:val="both"/>
        <w:rPr>
          <w:rFonts w:ascii="Calibri" w:hAnsi="Calibri"/>
          <w:sz w:val="26"/>
          <w:szCs w:val="26"/>
        </w:rPr>
      </w:pPr>
      <w:r w:rsidRPr="002F7373">
        <w:rPr>
          <w:rFonts w:ascii="Calibri" w:hAnsi="Calibri"/>
          <w:sz w:val="26"/>
          <w:szCs w:val="26"/>
        </w:rPr>
        <w:t>Istotne znaczenie ma również prowadzenie odpowiedniego planowania przestrzennego, kładącego większy nacisk na problematykę hałasu.</w:t>
      </w:r>
    </w:p>
    <w:p w:rsidR="00E50C42" w:rsidRPr="002F7373" w:rsidRDefault="00E50C42" w:rsidP="00F87642">
      <w:pPr>
        <w:spacing w:line="276" w:lineRule="auto"/>
        <w:ind w:right="-23"/>
        <w:jc w:val="both"/>
        <w:rPr>
          <w:rFonts w:ascii="Calibri" w:hAnsi="Calibri"/>
          <w:sz w:val="26"/>
          <w:szCs w:val="26"/>
        </w:rPr>
      </w:pPr>
    </w:p>
    <w:p w:rsidR="00E50C42" w:rsidRPr="002F7373" w:rsidRDefault="00E50C42" w:rsidP="00F87642">
      <w:pPr>
        <w:spacing w:line="276" w:lineRule="auto"/>
        <w:ind w:right="-23"/>
        <w:jc w:val="both"/>
        <w:rPr>
          <w:rFonts w:ascii="Calibri" w:hAnsi="Calibri"/>
          <w:sz w:val="26"/>
          <w:szCs w:val="26"/>
        </w:rPr>
      </w:pPr>
      <w:r w:rsidRPr="002F7373">
        <w:rPr>
          <w:rFonts w:ascii="Calibri" w:hAnsi="Calibri"/>
          <w:sz w:val="26"/>
          <w:szCs w:val="26"/>
        </w:rPr>
        <w:t>Ochrona przed oddziaływaniem pól elektromagnetycznych</w:t>
      </w:r>
    </w:p>
    <w:p w:rsidR="00E50C42" w:rsidRPr="002F7373" w:rsidRDefault="00E50C42" w:rsidP="00F87642">
      <w:pPr>
        <w:spacing w:line="276" w:lineRule="auto"/>
        <w:ind w:right="-23"/>
        <w:jc w:val="both"/>
        <w:rPr>
          <w:rFonts w:ascii="Calibri" w:hAnsi="Calibri"/>
          <w:sz w:val="26"/>
          <w:szCs w:val="26"/>
        </w:rPr>
      </w:pPr>
    </w:p>
    <w:p w:rsidR="00E50C42" w:rsidRPr="002F7373" w:rsidRDefault="00E50C42" w:rsidP="00F87642">
      <w:pPr>
        <w:spacing w:line="276" w:lineRule="auto"/>
        <w:ind w:right="-23" w:firstLine="567"/>
        <w:jc w:val="both"/>
        <w:rPr>
          <w:rFonts w:ascii="Calibri" w:hAnsi="Calibri"/>
          <w:sz w:val="26"/>
          <w:szCs w:val="26"/>
        </w:rPr>
      </w:pPr>
      <w:r w:rsidRPr="002F7373">
        <w:rPr>
          <w:rFonts w:ascii="Calibri" w:hAnsi="Calibri"/>
          <w:sz w:val="26"/>
          <w:szCs w:val="26"/>
        </w:rPr>
        <w:t>W związku</w:t>
      </w:r>
      <w:r w:rsidR="00ED1CB1">
        <w:rPr>
          <w:rFonts w:ascii="Calibri" w:hAnsi="Calibri"/>
          <w:sz w:val="26"/>
          <w:szCs w:val="26"/>
        </w:rPr>
        <w:t xml:space="preserve"> z </w:t>
      </w:r>
      <w:r w:rsidRPr="002F7373">
        <w:rPr>
          <w:rFonts w:ascii="Calibri" w:hAnsi="Calibri"/>
          <w:sz w:val="26"/>
          <w:szCs w:val="26"/>
        </w:rPr>
        <w:t>dalszym systematycznym rozwojem systemu stacji bazowych telefonii komórkowej,</w:t>
      </w:r>
      <w:r w:rsidR="00ED1CB1">
        <w:rPr>
          <w:rFonts w:ascii="Calibri" w:hAnsi="Calibri"/>
          <w:sz w:val="26"/>
          <w:szCs w:val="26"/>
        </w:rPr>
        <w:t xml:space="preserve"> w </w:t>
      </w:r>
      <w:r w:rsidRPr="002F7373">
        <w:rPr>
          <w:rFonts w:ascii="Calibri" w:hAnsi="Calibri"/>
          <w:sz w:val="26"/>
          <w:szCs w:val="26"/>
        </w:rPr>
        <w:t>tym nowej generacji,</w:t>
      </w:r>
      <w:r w:rsidR="00ED1CB1">
        <w:rPr>
          <w:rFonts w:ascii="Calibri" w:hAnsi="Calibri"/>
          <w:sz w:val="26"/>
          <w:szCs w:val="26"/>
        </w:rPr>
        <w:t xml:space="preserve"> w </w:t>
      </w:r>
      <w:r w:rsidRPr="002F7373">
        <w:rPr>
          <w:rFonts w:ascii="Calibri" w:hAnsi="Calibri"/>
          <w:sz w:val="26"/>
          <w:szCs w:val="26"/>
        </w:rPr>
        <w:t>ciągu najbliższych lat należy liczyć się ze zwiększoną emisją promieniowania elektromagnetycznego na terenie gminy. Poza tym rozwój budownictwa mieszkaniowego wymusza budowę nowych stacji</w:t>
      </w:r>
      <w:r w:rsidR="00ED1CB1">
        <w:rPr>
          <w:rFonts w:ascii="Calibri" w:hAnsi="Calibri"/>
          <w:sz w:val="26"/>
          <w:szCs w:val="26"/>
        </w:rPr>
        <w:t xml:space="preserve"> i </w:t>
      </w:r>
      <w:r w:rsidRPr="002F7373">
        <w:rPr>
          <w:rFonts w:ascii="Calibri" w:hAnsi="Calibri"/>
          <w:sz w:val="26"/>
          <w:szCs w:val="26"/>
        </w:rPr>
        <w:t>sieci elektroenergetycznych, mających wpływ na wielkość zanieczyszczenia środowiska elektromagnetycznym promieniowaniem niejonizującym.</w:t>
      </w:r>
    </w:p>
    <w:p w:rsidR="00E50C42" w:rsidRPr="002F7373" w:rsidRDefault="00E50C42" w:rsidP="00F87642">
      <w:pPr>
        <w:spacing w:line="276" w:lineRule="auto"/>
        <w:ind w:right="-23" w:firstLine="567"/>
        <w:jc w:val="both"/>
        <w:rPr>
          <w:rFonts w:ascii="Calibri" w:hAnsi="Calibri"/>
          <w:sz w:val="26"/>
          <w:szCs w:val="26"/>
        </w:rPr>
      </w:pPr>
      <w:r w:rsidRPr="002F7373">
        <w:rPr>
          <w:rFonts w:ascii="Calibri" w:hAnsi="Calibri"/>
          <w:sz w:val="26"/>
          <w:szCs w:val="26"/>
        </w:rPr>
        <w:t>Ochrona przed ponadnormatywnym (szkodliwym) oddziaływaniem pól elektromagnetycznych</w:t>
      </w:r>
      <w:r w:rsidR="00ED1CB1">
        <w:rPr>
          <w:rFonts w:ascii="Calibri" w:hAnsi="Calibri"/>
          <w:sz w:val="26"/>
          <w:szCs w:val="26"/>
        </w:rPr>
        <w:t xml:space="preserve"> w </w:t>
      </w:r>
      <w:r w:rsidRPr="002F7373">
        <w:rPr>
          <w:rFonts w:ascii="Calibri" w:hAnsi="Calibri"/>
          <w:sz w:val="26"/>
          <w:szCs w:val="26"/>
        </w:rPr>
        <w:t>środowisku, polegać może jedynie na rygorystycznym przestrzeganiu obowiązujących</w:t>
      </w:r>
      <w:r w:rsidR="00ED1CB1">
        <w:rPr>
          <w:rFonts w:ascii="Calibri" w:hAnsi="Calibri"/>
          <w:sz w:val="26"/>
          <w:szCs w:val="26"/>
        </w:rPr>
        <w:t xml:space="preserve"> w </w:t>
      </w:r>
      <w:r w:rsidRPr="002F7373">
        <w:rPr>
          <w:rFonts w:ascii="Calibri" w:hAnsi="Calibri"/>
          <w:sz w:val="26"/>
          <w:szCs w:val="26"/>
        </w:rPr>
        <w:t>tym zakresie unormowań prawnych. Intensywność występowania pól elektromagnetycznych</w:t>
      </w:r>
      <w:r w:rsidR="00ED1CB1">
        <w:rPr>
          <w:rFonts w:ascii="Calibri" w:hAnsi="Calibri"/>
          <w:sz w:val="26"/>
          <w:szCs w:val="26"/>
        </w:rPr>
        <w:t xml:space="preserve"> w </w:t>
      </w:r>
      <w:r w:rsidRPr="002F7373">
        <w:rPr>
          <w:rFonts w:ascii="Calibri" w:hAnsi="Calibri"/>
          <w:sz w:val="26"/>
          <w:szCs w:val="26"/>
        </w:rPr>
        <w:t>środowisku jest kontrolowana</w:t>
      </w:r>
      <w:r w:rsidR="00ED1CB1">
        <w:rPr>
          <w:rFonts w:ascii="Calibri" w:hAnsi="Calibri"/>
          <w:sz w:val="26"/>
          <w:szCs w:val="26"/>
        </w:rPr>
        <w:t xml:space="preserve"> i w </w:t>
      </w:r>
      <w:r w:rsidRPr="002F7373">
        <w:rPr>
          <w:rFonts w:ascii="Calibri" w:hAnsi="Calibri"/>
          <w:sz w:val="26"/>
          <w:szCs w:val="26"/>
        </w:rPr>
        <w:t>niektórych przypadkach podlega ograniczeniom na tyle na ile uzasadnia to obecny stan wiedzy dotyczącej oddziaływania pól elektromagnetycznych na człowieka,</w:t>
      </w:r>
      <w:r w:rsidR="00ED1CB1">
        <w:rPr>
          <w:rFonts w:ascii="Calibri" w:hAnsi="Calibri"/>
          <w:sz w:val="26"/>
          <w:szCs w:val="26"/>
        </w:rPr>
        <w:t xml:space="preserve"> a </w:t>
      </w:r>
      <w:r w:rsidRPr="002F7373">
        <w:rPr>
          <w:rFonts w:ascii="Calibri" w:hAnsi="Calibri"/>
          <w:sz w:val="26"/>
          <w:szCs w:val="26"/>
        </w:rPr>
        <w:t>także możliwości techniczne.</w:t>
      </w:r>
    </w:p>
    <w:p w:rsidR="00E50C42" w:rsidRPr="002F7373" w:rsidRDefault="00E50C42" w:rsidP="00F87642">
      <w:pPr>
        <w:spacing w:line="276" w:lineRule="auto"/>
        <w:ind w:right="-23"/>
        <w:jc w:val="both"/>
        <w:rPr>
          <w:rFonts w:ascii="Calibri" w:hAnsi="Calibri"/>
          <w:sz w:val="26"/>
          <w:szCs w:val="26"/>
        </w:rPr>
      </w:pPr>
    </w:p>
    <w:p w:rsidR="00E50C42" w:rsidRPr="002F7373" w:rsidRDefault="00E50C42" w:rsidP="00F87642">
      <w:pPr>
        <w:spacing w:line="276" w:lineRule="auto"/>
        <w:ind w:right="-23" w:firstLine="567"/>
        <w:jc w:val="both"/>
        <w:rPr>
          <w:rFonts w:ascii="Calibri" w:hAnsi="Calibri"/>
          <w:sz w:val="26"/>
          <w:szCs w:val="26"/>
        </w:rPr>
      </w:pPr>
      <w:r w:rsidRPr="002F7373">
        <w:rPr>
          <w:rFonts w:ascii="Calibri" w:hAnsi="Calibri"/>
          <w:sz w:val="26"/>
          <w:szCs w:val="26"/>
        </w:rPr>
        <w:t>Aby zapobiec szkodliwemu oddziaływaniu pola elektromagnetycznego oraz zapewnić bezpieczeństwo mieszkańcom gminy należy</w:t>
      </w:r>
      <w:r w:rsidR="00ED1CB1">
        <w:rPr>
          <w:rFonts w:ascii="Calibri" w:hAnsi="Calibri"/>
          <w:sz w:val="26"/>
          <w:szCs w:val="26"/>
        </w:rPr>
        <w:t xml:space="preserve"> w </w:t>
      </w:r>
      <w:r w:rsidRPr="002F7373">
        <w:rPr>
          <w:rFonts w:ascii="Calibri" w:hAnsi="Calibri"/>
          <w:sz w:val="26"/>
          <w:szCs w:val="26"/>
        </w:rPr>
        <w:t>procesach inwestycyjnych ustalić odpowiednie odległości projektowanej zabudowy od sieci elektroenergetycznych. Szczegółowe plany zagospodarowania działek</w:t>
      </w:r>
      <w:r w:rsidR="00ED1CB1">
        <w:rPr>
          <w:rFonts w:ascii="Calibri" w:hAnsi="Calibri"/>
          <w:sz w:val="26"/>
          <w:szCs w:val="26"/>
        </w:rPr>
        <w:t xml:space="preserve"> w </w:t>
      </w:r>
      <w:r w:rsidRPr="002F7373">
        <w:rPr>
          <w:rFonts w:ascii="Calibri" w:hAnsi="Calibri"/>
          <w:sz w:val="26"/>
          <w:szCs w:val="26"/>
        </w:rPr>
        <w:t>pobliżu projektowanych</w:t>
      </w:r>
      <w:r w:rsidR="00ED1CB1">
        <w:rPr>
          <w:rFonts w:ascii="Calibri" w:hAnsi="Calibri"/>
          <w:sz w:val="26"/>
          <w:szCs w:val="26"/>
        </w:rPr>
        <w:t xml:space="preserve"> w </w:t>
      </w:r>
      <w:r w:rsidRPr="002F7373">
        <w:rPr>
          <w:rFonts w:ascii="Calibri" w:hAnsi="Calibri"/>
          <w:sz w:val="26"/>
          <w:szCs w:val="26"/>
        </w:rPr>
        <w:t>przyszłości linii 220</w:t>
      </w:r>
      <w:r w:rsidR="00ED1CB1">
        <w:rPr>
          <w:rFonts w:ascii="Calibri" w:hAnsi="Calibri"/>
          <w:sz w:val="26"/>
          <w:szCs w:val="26"/>
        </w:rPr>
        <w:t xml:space="preserve"> i </w:t>
      </w:r>
      <w:r w:rsidRPr="002F7373">
        <w:rPr>
          <w:rFonts w:ascii="Calibri" w:hAnsi="Calibri"/>
          <w:sz w:val="26"/>
          <w:szCs w:val="26"/>
        </w:rPr>
        <w:t>110 kV należy każdorazowo uzgadniać ich właścicielem tj. Polskimi Sieciami Elektroenergetycznymi.</w:t>
      </w:r>
      <w:bookmarkStart w:id="15" w:name="__RefHeading__103_1122606376"/>
      <w:bookmarkEnd w:id="15"/>
    </w:p>
    <w:p w:rsidR="00E50C42" w:rsidRPr="002F7373" w:rsidRDefault="00E50C42" w:rsidP="00F87642">
      <w:pPr>
        <w:pStyle w:val="Nagwek3"/>
        <w:numPr>
          <w:ilvl w:val="2"/>
          <w:numId w:val="0"/>
        </w:numPr>
        <w:tabs>
          <w:tab w:val="left" w:pos="0"/>
        </w:tabs>
        <w:suppressAutoHyphens/>
        <w:overflowPunct/>
        <w:autoSpaceDE/>
        <w:autoSpaceDN/>
        <w:adjustRightInd/>
        <w:spacing w:before="240" w:after="60" w:line="276" w:lineRule="auto"/>
        <w:ind w:right="-23"/>
        <w:textAlignment w:val="auto"/>
        <w:rPr>
          <w:rFonts w:ascii="Calibri" w:hAnsi="Calibri"/>
          <w:b w:val="0"/>
          <w:iCs/>
          <w:color w:val="auto"/>
          <w:sz w:val="26"/>
          <w:szCs w:val="26"/>
        </w:rPr>
      </w:pPr>
      <w:r w:rsidRPr="002F7373">
        <w:rPr>
          <w:rFonts w:ascii="Calibri" w:hAnsi="Calibri"/>
          <w:b w:val="0"/>
          <w:iCs/>
          <w:color w:val="auto"/>
          <w:sz w:val="26"/>
          <w:szCs w:val="26"/>
        </w:rPr>
        <w:t>9.1.6. Gospodarka odpadami</w:t>
      </w:r>
    </w:p>
    <w:p w:rsidR="00E50C42" w:rsidRPr="002F7373" w:rsidRDefault="00E50C42" w:rsidP="00F87642">
      <w:pPr>
        <w:spacing w:line="276" w:lineRule="auto"/>
        <w:ind w:right="-23"/>
      </w:pPr>
    </w:p>
    <w:p w:rsidR="00E50C42" w:rsidRPr="002F7373" w:rsidRDefault="00E50C42" w:rsidP="00F87642">
      <w:pPr>
        <w:spacing w:line="276" w:lineRule="auto"/>
        <w:ind w:right="-23"/>
        <w:jc w:val="both"/>
        <w:rPr>
          <w:rFonts w:ascii="Calibri" w:hAnsi="Calibri"/>
          <w:sz w:val="26"/>
          <w:szCs w:val="26"/>
        </w:rPr>
      </w:pPr>
      <w:r w:rsidRPr="002F7373">
        <w:rPr>
          <w:rFonts w:ascii="Calibri" w:hAnsi="Calibri"/>
          <w:sz w:val="26"/>
          <w:szCs w:val="26"/>
        </w:rPr>
        <w:lastRenderedPageBreak/>
        <w:t>Kierunek działań jaki powinien być realizowany</w:t>
      </w:r>
      <w:r w:rsidR="00ED1CB1">
        <w:rPr>
          <w:rFonts w:ascii="Calibri" w:hAnsi="Calibri"/>
          <w:sz w:val="26"/>
          <w:szCs w:val="26"/>
        </w:rPr>
        <w:t xml:space="preserve"> w </w:t>
      </w:r>
      <w:r w:rsidRPr="002F7373">
        <w:rPr>
          <w:rFonts w:ascii="Calibri" w:hAnsi="Calibri"/>
          <w:sz w:val="26"/>
          <w:szCs w:val="26"/>
        </w:rPr>
        <w:t xml:space="preserve">Gminie </w:t>
      </w:r>
      <w:r w:rsidR="00F54FF5">
        <w:rPr>
          <w:rFonts w:ascii="Calibri" w:hAnsi="Calibri"/>
          <w:sz w:val="26"/>
          <w:szCs w:val="26"/>
        </w:rPr>
        <w:t>Lubniewice</w:t>
      </w:r>
      <w:r w:rsidRPr="002F7373">
        <w:rPr>
          <w:rFonts w:ascii="Calibri" w:hAnsi="Calibri"/>
          <w:sz w:val="26"/>
          <w:szCs w:val="26"/>
        </w:rPr>
        <w:t xml:space="preserve"> to:</w:t>
      </w:r>
    </w:p>
    <w:p w:rsidR="00E50C42" w:rsidRPr="002F7373" w:rsidRDefault="00E50C42" w:rsidP="00F87642">
      <w:pPr>
        <w:spacing w:line="276" w:lineRule="auto"/>
        <w:ind w:right="-23"/>
        <w:jc w:val="both"/>
        <w:rPr>
          <w:rFonts w:ascii="Calibri" w:hAnsi="Calibri"/>
          <w:sz w:val="26"/>
          <w:szCs w:val="26"/>
        </w:rPr>
      </w:pPr>
    </w:p>
    <w:p w:rsidR="00E50C42" w:rsidRPr="002F7373" w:rsidRDefault="00E50C42" w:rsidP="00B41A9A">
      <w:pPr>
        <w:numPr>
          <w:ilvl w:val="0"/>
          <w:numId w:val="69"/>
        </w:numPr>
        <w:tabs>
          <w:tab w:val="left" w:pos="0"/>
        </w:tabs>
        <w:suppressAutoHyphens/>
        <w:overflowPunct/>
        <w:autoSpaceDE/>
        <w:autoSpaceDN/>
        <w:adjustRightInd/>
        <w:spacing w:line="276" w:lineRule="auto"/>
        <w:ind w:right="-23"/>
        <w:jc w:val="both"/>
        <w:textAlignment w:val="auto"/>
        <w:rPr>
          <w:rFonts w:ascii="Calibri" w:hAnsi="Calibri"/>
          <w:sz w:val="26"/>
          <w:szCs w:val="26"/>
        </w:rPr>
      </w:pPr>
      <w:r w:rsidRPr="002F7373">
        <w:rPr>
          <w:rFonts w:ascii="Calibri" w:hAnsi="Calibri"/>
          <w:sz w:val="26"/>
          <w:szCs w:val="26"/>
        </w:rPr>
        <w:t>Zmniejszenie ilości odpadów, które podlegają ostatecznemu składowaniu</w:t>
      </w:r>
    </w:p>
    <w:p w:rsidR="00E50C42" w:rsidRPr="002F7373" w:rsidRDefault="00E50C42" w:rsidP="00F87642">
      <w:pPr>
        <w:pStyle w:val="Nagwek3"/>
        <w:numPr>
          <w:ilvl w:val="2"/>
          <w:numId w:val="0"/>
        </w:numPr>
        <w:tabs>
          <w:tab w:val="left" w:pos="0"/>
        </w:tabs>
        <w:suppressAutoHyphens/>
        <w:overflowPunct/>
        <w:autoSpaceDE/>
        <w:autoSpaceDN/>
        <w:adjustRightInd/>
        <w:spacing w:before="240" w:after="60" w:line="276" w:lineRule="auto"/>
        <w:ind w:right="-23"/>
        <w:textAlignment w:val="auto"/>
        <w:rPr>
          <w:rFonts w:ascii="Calibri" w:hAnsi="Calibri"/>
          <w:b w:val="0"/>
          <w:iCs/>
          <w:color w:val="auto"/>
          <w:sz w:val="26"/>
          <w:szCs w:val="26"/>
        </w:rPr>
      </w:pPr>
      <w:r w:rsidRPr="002F7373">
        <w:rPr>
          <w:rFonts w:ascii="Calibri" w:hAnsi="Calibri"/>
          <w:b w:val="0"/>
          <w:iCs/>
          <w:color w:val="auto"/>
          <w:sz w:val="26"/>
          <w:szCs w:val="26"/>
        </w:rPr>
        <w:t>9.1.7. Ochrona zasobów przyrodniczych</w:t>
      </w:r>
    </w:p>
    <w:p w:rsidR="00E50C42" w:rsidRPr="00C24093" w:rsidRDefault="00E50C42" w:rsidP="00F87642">
      <w:pPr>
        <w:spacing w:line="276" w:lineRule="auto"/>
        <w:ind w:right="-23"/>
        <w:jc w:val="both"/>
        <w:rPr>
          <w:rFonts w:ascii="Calibri" w:hAnsi="Calibri"/>
          <w:sz w:val="26"/>
          <w:szCs w:val="26"/>
        </w:rPr>
      </w:pPr>
    </w:p>
    <w:p w:rsidR="00E50C42" w:rsidRPr="00C24093" w:rsidRDefault="00E50C42" w:rsidP="00F87642">
      <w:pPr>
        <w:spacing w:line="276" w:lineRule="auto"/>
        <w:ind w:right="-23"/>
        <w:rPr>
          <w:rFonts w:ascii="Calibri" w:hAnsi="Calibri"/>
          <w:sz w:val="26"/>
          <w:szCs w:val="26"/>
        </w:rPr>
      </w:pPr>
      <w:r w:rsidRPr="00C24093">
        <w:rPr>
          <w:rFonts w:ascii="Calibri" w:hAnsi="Calibri"/>
          <w:sz w:val="26"/>
          <w:szCs w:val="26"/>
        </w:rPr>
        <w:t>Określono następujące kierunki działań ekologicznych:</w:t>
      </w:r>
    </w:p>
    <w:p w:rsidR="00E50C42" w:rsidRPr="00C24093" w:rsidRDefault="00E50C42" w:rsidP="00F87642">
      <w:pPr>
        <w:spacing w:line="276" w:lineRule="auto"/>
        <w:ind w:right="-23"/>
        <w:jc w:val="both"/>
        <w:rPr>
          <w:rFonts w:ascii="Calibri" w:hAnsi="Calibri"/>
          <w:sz w:val="26"/>
          <w:szCs w:val="26"/>
        </w:rPr>
      </w:pPr>
    </w:p>
    <w:p w:rsidR="00E50C42" w:rsidRPr="00C24093" w:rsidRDefault="00E50C42" w:rsidP="00B41A9A">
      <w:pPr>
        <w:numPr>
          <w:ilvl w:val="0"/>
          <w:numId w:val="69"/>
        </w:numPr>
        <w:tabs>
          <w:tab w:val="left" w:pos="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Ochrona</w:t>
      </w:r>
      <w:r w:rsidR="00ED1CB1">
        <w:rPr>
          <w:rFonts w:ascii="Calibri" w:hAnsi="Calibri"/>
          <w:sz w:val="26"/>
          <w:szCs w:val="26"/>
        </w:rPr>
        <w:t xml:space="preserve"> i </w:t>
      </w:r>
      <w:r w:rsidRPr="00C24093">
        <w:rPr>
          <w:rFonts w:ascii="Calibri" w:hAnsi="Calibri"/>
          <w:sz w:val="26"/>
          <w:szCs w:val="26"/>
        </w:rPr>
        <w:t>rozwój obszarów cennych przyrodniczo</w:t>
      </w:r>
    </w:p>
    <w:p w:rsidR="00E50C42" w:rsidRPr="00C24093" w:rsidRDefault="00E50C42" w:rsidP="00B41A9A">
      <w:pPr>
        <w:numPr>
          <w:ilvl w:val="0"/>
          <w:numId w:val="69"/>
        </w:numPr>
        <w:tabs>
          <w:tab w:val="left" w:pos="0"/>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Ochrona lasów</w:t>
      </w:r>
    </w:p>
    <w:p w:rsidR="00E50C42" w:rsidRPr="00C24093" w:rsidRDefault="00E50C42" w:rsidP="00F87642">
      <w:pPr>
        <w:spacing w:line="276" w:lineRule="auto"/>
        <w:ind w:right="260"/>
        <w:jc w:val="both"/>
        <w:rPr>
          <w:rFonts w:ascii="Calibri" w:hAnsi="Calibri"/>
          <w:b/>
          <w:sz w:val="26"/>
          <w:szCs w:val="26"/>
        </w:rPr>
      </w:pPr>
    </w:p>
    <w:p w:rsidR="00E50C42" w:rsidRDefault="00E50C42" w:rsidP="00F87642">
      <w:pPr>
        <w:spacing w:line="276" w:lineRule="auto"/>
        <w:ind w:left="284" w:right="260"/>
        <w:jc w:val="both"/>
        <w:rPr>
          <w:rFonts w:ascii="Calibri" w:hAnsi="Calibri"/>
          <w:b/>
          <w:sz w:val="26"/>
          <w:szCs w:val="26"/>
        </w:rPr>
      </w:pPr>
      <w:r w:rsidRPr="00C24093">
        <w:rPr>
          <w:rFonts w:ascii="Calibri" w:hAnsi="Calibri"/>
          <w:b/>
          <w:sz w:val="26"/>
          <w:szCs w:val="26"/>
        </w:rPr>
        <w:t>Ochrona</w:t>
      </w:r>
      <w:r w:rsidR="00ED1CB1">
        <w:rPr>
          <w:rFonts w:ascii="Calibri" w:hAnsi="Calibri"/>
          <w:b/>
          <w:sz w:val="26"/>
          <w:szCs w:val="26"/>
        </w:rPr>
        <w:t xml:space="preserve"> i </w:t>
      </w:r>
      <w:r w:rsidRPr="00C24093">
        <w:rPr>
          <w:rFonts w:ascii="Calibri" w:hAnsi="Calibri"/>
          <w:b/>
          <w:sz w:val="26"/>
          <w:szCs w:val="26"/>
        </w:rPr>
        <w:t>rozwój obszarów cennych przyrodniczo</w:t>
      </w:r>
    </w:p>
    <w:p w:rsidR="00E50C42" w:rsidRPr="008A5AC3" w:rsidRDefault="00E50C42" w:rsidP="00F87642">
      <w:pPr>
        <w:spacing w:line="276" w:lineRule="auto"/>
        <w:ind w:left="284" w:right="260"/>
        <w:jc w:val="both"/>
        <w:rPr>
          <w:rFonts w:ascii="Calibri" w:hAnsi="Calibri"/>
          <w:b/>
          <w:sz w:val="26"/>
          <w:szCs w:val="26"/>
        </w:rPr>
      </w:pPr>
    </w:p>
    <w:p w:rsidR="00E50C42" w:rsidRDefault="00E50C42" w:rsidP="00F87642">
      <w:pPr>
        <w:spacing w:line="276" w:lineRule="auto"/>
        <w:ind w:right="-23" w:firstLine="567"/>
        <w:jc w:val="both"/>
        <w:rPr>
          <w:rFonts w:ascii="Calibri" w:hAnsi="Calibri"/>
          <w:sz w:val="26"/>
          <w:szCs w:val="26"/>
        </w:rPr>
      </w:pPr>
      <w:r w:rsidRPr="00C24093">
        <w:rPr>
          <w:rFonts w:ascii="Calibri" w:hAnsi="Calibri"/>
          <w:sz w:val="26"/>
          <w:szCs w:val="26"/>
        </w:rPr>
        <w:t xml:space="preserve">Ochrona przyrody na terenie Gminy </w:t>
      </w:r>
      <w:r w:rsidR="00F54FF5">
        <w:rPr>
          <w:rFonts w:ascii="Calibri" w:hAnsi="Calibri"/>
          <w:sz w:val="26"/>
          <w:szCs w:val="26"/>
        </w:rPr>
        <w:t>Lubniewice</w:t>
      </w:r>
      <w:r w:rsidRPr="00C24093">
        <w:rPr>
          <w:rFonts w:ascii="Calibri" w:hAnsi="Calibri"/>
          <w:sz w:val="26"/>
          <w:szCs w:val="26"/>
        </w:rPr>
        <w:t xml:space="preserve"> powinna</w:t>
      </w:r>
      <w:r w:rsidR="00ED1CB1">
        <w:rPr>
          <w:rFonts w:ascii="Calibri" w:hAnsi="Calibri"/>
          <w:sz w:val="26"/>
          <w:szCs w:val="26"/>
        </w:rPr>
        <w:t xml:space="preserve"> w </w:t>
      </w:r>
      <w:r w:rsidRPr="00C24093">
        <w:rPr>
          <w:rFonts w:ascii="Calibri" w:hAnsi="Calibri"/>
          <w:sz w:val="26"/>
          <w:szCs w:val="26"/>
        </w:rPr>
        <w:t>pierwszym rzędzie dotyczyć obszarów leśnych oraz sąsiedztwa cieków wodnych. W przypadku lasów należy dbać, aby nowe nasadzenia nawiązywały do aktualnego składu gatunkowego lasu. Szczególną ochroną należy otoczyć najcenniejsze przyrodniczo lasy gminy. Jednocześnie należy dążyć do powiększenia powierzchni lasów, m.in. poprzez przygotowanie programów dolesień obejmujących tereny</w:t>
      </w:r>
      <w:r w:rsidR="00ED1CB1">
        <w:rPr>
          <w:rFonts w:ascii="Calibri" w:hAnsi="Calibri"/>
          <w:sz w:val="26"/>
          <w:szCs w:val="26"/>
        </w:rPr>
        <w:t xml:space="preserve"> o </w:t>
      </w:r>
      <w:r w:rsidRPr="00C24093">
        <w:rPr>
          <w:rFonts w:ascii="Calibri" w:hAnsi="Calibri"/>
          <w:sz w:val="26"/>
          <w:szCs w:val="26"/>
        </w:rPr>
        <w:t>niskiej klasie bonitacji gleb, usytuowane</w:t>
      </w:r>
      <w:r w:rsidR="00ED1CB1">
        <w:rPr>
          <w:rFonts w:ascii="Calibri" w:hAnsi="Calibri"/>
          <w:sz w:val="26"/>
          <w:szCs w:val="26"/>
        </w:rPr>
        <w:t xml:space="preserve"> w </w:t>
      </w:r>
      <w:r w:rsidRPr="00C24093">
        <w:rPr>
          <w:rFonts w:ascii="Calibri" w:hAnsi="Calibri"/>
          <w:sz w:val="26"/>
          <w:szCs w:val="26"/>
        </w:rPr>
        <w:t>sąsiedztwie istniejących lasów</w:t>
      </w:r>
      <w:r w:rsidR="00ED1CB1">
        <w:rPr>
          <w:rFonts w:ascii="Calibri" w:hAnsi="Calibri"/>
          <w:sz w:val="26"/>
          <w:szCs w:val="26"/>
        </w:rPr>
        <w:t xml:space="preserve"> i </w:t>
      </w:r>
      <w:r w:rsidRPr="00C24093">
        <w:rPr>
          <w:rFonts w:ascii="Calibri" w:hAnsi="Calibri"/>
          <w:sz w:val="26"/>
          <w:szCs w:val="26"/>
        </w:rPr>
        <w:t xml:space="preserve">zadrzewień. </w:t>
      </w:r>
    </w:p>
    <w:p w:rsidR="005E18C7" w:rsidRPr="00C24093" w:rsidRDefault="005E18C7" w:rsidP="00F87642">
      <w:pPr>
        <w:spacing w:line="276" w:lineRule="auto"/>
        <w:ind w:right="-23" w:firstLine="567"/>
        <w:jc w:val="both"/>
        <w:rPr>
          <w:rFonts w:ascii="Calibri" w:hAnsi="Calibri"/>
          <w:sz w:val="26"/>
          <w:szCs w:val="26"/>
        </w:rPr>
      </w:pPr>
    </w:p>
    <w:p w:rsidR="00E50C42" w:rsidRPr="00C24093" w:rsidRDefault="00E50C42" w:rsidP="00F87642">
      <w:pPr>
        <w:spacing w:line="276" w:lineRule="auto"/>
        <w:ind w:right="-23" w:firstLine="567"/>
        <w:jc w:val="both"/>
        <w:rPr>
          <w:rFonts w:ascii="Calibri" w:hAnsi="Calibri"/>
          <w:sz w:val="26"/>
          <w:szCs w:val="26"/>
        </w:rPr>
      </w:pPr>
      <w:r w:rsidRPr="00C24093">
        <w:rPr>
          <w:rFonts w:ascii="Calibri" w:hAnsi="Calibri"/>
          <w:sz w:val="26"/>
          <w:szCs w:val="26"/>
        </w:rPr>
        <w:t>Troska</w:t>
      </w:r>
      <w:r w:rsidR="00ED1CB1">
        <w:rPr>
          <w:rFonts w:ascii="Calibri" w:hAnsi="Calibri"/>
          <w:sz w:val="26"/>
          <w:szCs w:val="26"/>
        </w:rPr>
        <w:t xml:space="preserve"> o </w:t>
      </w:r>
      <w:r w:rsidRPr="00C24093">
        <w:rPr>
          <w:rFonts w:ascii="Calibri" w:hAnsi="Calibri"/>
          <w:sz w:val="26"/>
          <w:szCs w:val="26"/>
        </w:rPr>
        <w:t>czystość wód na obszarze gminy stanowić będzie element ochrony przyrody</w:t>
      </w:r>
      <w:r w:rsidR="00ED1CB1">
        <w:rPr>
          <w:rFonts w:ascii="Calibri" w:hAnsi="Calibri"/>
          <w:sz w:val="26"/>
          <w:szCs w:val="26"/>
        </w:rPr>
        <w:t xml:space="preserve"> w </w:t>
      </w:r>
      <w:r w:rsidRPr="00C24093">
        <w:rPr>
          <w:rFonts w:ascii="Calibri" w:hAnsi="Calibri"/>
          <w:sz w:val="26"/>
          <w:szCs w:val="26"/>
        </w:rPr>
        <w:t>stosunku do ekosystemów występujących</w:t>
      </w:r>
      <w:r w:rsidR="00ED1CB1">
        <w:rPr>
          <w:rFonts w:ascii="Calibri" w:hAnsi="Calibri"/>
          <w:sz w:val="26"/>
          <w:szCs w:val="26"/>
        </w:rPr>
        <w:t xml:space="preserve"> w </w:t>
      </w:r>
      <w:r w:rsidRPr="00C24093">
        <w:rPr>
          <w:rFonts w:ascii="Calibri" w:hAnsi="Calibri"/>
          <w:sz w:val="26"/>
          <w:szCs w:val="26"/>
        </w:rPr>
        <w:t>otoczeniu tych wód. Należy dbać</w:t>
      </w:r>
      <w:r w:rsidR="00ED1CB1">
        <w:rPr>
          <w:rFonts w:ascii="Calibri" w:hAnsi="Calibri"/>
          <w:sz w:val="26"/>
          <w:szCs w:val="26"/>
        </w:rPr>
        <w:t xml:space="preserve"> o </w:t>
      </w:r>
      <w:r w:rsidRPr="00C24093">
        <w:rPr>
          <w:rFonts w:ascii="Calibri" w:hAnsi="Calibri"/>
          <w:sz w:val="26"/>
          <w:szCs w:val="26"/>
        </w:rPr>
        <w:t>zachowanie mokradeł, łąk</w:t>
      </w:r>
      <w:r w:rsidR="00ED1CB1">
        <w:rPr>
          <w:rFonts w:ascii="Calibri" w:hAnsi="Calibri"/>
          <w:sz w:val="26"/>
          <w:szCs w:val="26"/>
        </w:rPr>
        <w:t xml:space="preserve"> i </w:t>
      </w:r>
      <w:r w:rsidRPr="00C24093">
        <w:rPr>
          <w:rFonts w:ascii="Calibri" w:hAnsi="Calibri"/>
          <w:sz w:val="26"/>
          <w:szCs w:val="26"/>
        </w:rPr>
        <w:t>innych zespołów roślinności związanych ze środowiskiem wodnym poprzez obejmowanie ich różnymi formami ochrony przyrody. Należy propagować wiedzę</w:t>
      </w:r>
      <w:r w:rsidR="00ED1CB1">
        <w:rPr>
          <w:rFonts w:ascii="Calibri" w:hAnsi="Calibri"/>
          <w:sz w:val="26"/>
          <w:szCs w:val="26"/>
        </w:rPr>
        <w:t xml:space="preserve"> o </w:t>
      </w:r>
      <w:r w:rsidRPr="00C24093">
        <w:rPr>
          <w:rFonts w:ascii="Calibri" w:hAnsi="Calibri"/>
          <w:sz w:val="26"/>
          <w:szCs w:val="26"/>
        </w:rPr>
        <w:t>istniejących na terenie gminy roślinach chronionych. Mogą temu służyć przyrodnicze ścieżki edukacyjne,</w:t>
      </w:r>
      <w:r w:rsidR="00ED1CB1">
        <w:rPr>
          <w:rFonts w:ascii="Calibri" w:hAnsi="Calibri"/>
          <w:sz w:val="26"/>
          <w:szCs w:val="26"/>
        </w:rPr>
        <w:t xml:space="preserve"> z </w:t>
      </w:r>
      <w:r w:rsidRPr="00C24093">
        <w:rPr>
          <w:rFonts w:ascii="Calibri" w:hAnsi="Calibri"/>
          <w:sz w:val="26"/>
          <w:szCs w:val="26"/>
        </w:rPr>
        <w:t xml:space="preserve">oznaczonymi stanowiskami tych roślin oraz innych ciekawych obiektów przyrodniczych. </w:t>
      </w:r>
    </w:p>
    <w:p w:rsidR="00E50C42" w:rsidRPr="00C24093" w:rsidRDefault="00E50C42" w:rsidP="00F87642">
      <w:pPr>
        <w:spacing w:line="276" w:lineRule="auto"/>
        <w:ind w:left="284" w:right="260"/>
        <w:jc w:val="both"/>
        <w:rPr>
          <w:rFonts w:ascii="Calibri" w:hAnsi="Calibri"/>
          <w:sz w:val="26"/>
          <w:szCs w:val="26"/>
        </w:rPr>
      </w:pPr>
    </w:p>
    <w:p w:rsidR="00E50C42" w:rsidRPr="00C24093" w:rsidRDefault="00E50C42" w:rsidP="00F87642">
      <w:pPr>
        <w:spacing w:line="276" w:lineRule="auto"/>
        <w:ind w:right="-23" w:firstLine="567"/>
        <w:jc w:val="both"/>
        <w:rPr>
          <w:rFonts w:ascii="Calibri" w:hAnsi="Calibri"/>
          <w:sz w:val="26"/>
          <w:szCs w:val="26"/>
        </w:rPr>
      </w:pPr>
      <w:r w:rsidRPr="00C24093">
        <w:rPr>
          <w:rFonts w:ascii="Calibri" w:hAnsi="Calibri"/>
          <w:sz w:val="26"/>
          <w:szCs w:val="26"/>
        </w:rPr>
        <w:t>Ważnym narzędziem służącym ochronie przyrody na terenie gminy są plany zagospodarowania przestrzennego, umożliwiające zachowanie</w:t>
      </w:r>
      <w:r w:rsidR="00ED1CB1">
        <w:rPr>
          <w:rFonts w:ascii="Calibri" w:hAnsi="Calibri"/>
          <w:sz w:val="26"/>
          <w:szCs w:val="26"/>
        </w:rPr>
        <w:t xml:space="preserve"> i </w:t>
      </w:r>
      <w:r w:rsidRPr="00C24093">
        <w:rPr>
          <w:rFonts w:ascii="Calibri" w:hAnsi="Calibri"/>
          <w:sz w:val="26"/>
          <w:szCs w:val="26"/>
        </w:rPr>
        <w:t>ochronę obszarów cennych przyrodniczo: lasów, terenów tradycyjnego rolnictwa. Szczególną ochroną należy objąć zabytkowe zespoły zieleni (np. cmentarze). Ochrona różnorodności biologicznej powinna obejmować utrzymanie jej optymalnego stanu na obszarach rolniczych, zieleni gminnej, oraz działkach prywatnych. Są to tereny</w:t>
      </w:r>
      <w:r w:rsidR="00ED1CB1">
        <w:rPr>
          <w:rFonts w:ascii="Calibri" w:hAnsi="Calibri"/>
          <w:sz w:val="26"/>
          <w:szCs w:val="26"/>
        </w:rPr>
        <w:t xml:space="preserve"> o </w:t>
      </w:r>
      <w:r w:rsidRPr="00C24093">
        <w:rPr>
          <w:rFonts w:ascii="Calibri" w:hAnsi="Calibri"/>
          <w:sz w:val="26"/>
          <w:szCs w:val="26"/>
        </w:rPr>
        <w:t>dużym znaczeniu ze względu na zajmowaną powierzchnię oraz rolę</w:t>
      </w:r>
      <w:r w:rsidR="00ED1CB1">
        <w:rPr>
          <w:rFonts w:ascii="Calibri" w:hAnsi="Calibri"/>
          <w:sz w:val="26"/>
          <w:szCs w:val="26"/>
        </w:rPr>
        <w:t xml:space="preserve"> w </w:t>
      </w:r>
      <w:r w:rsidRPr="00C24093">
        <w:rPr>
          <w:rFonts w:ascii="Calibri" w:hAnsi="Calibri"/>
          <w:sz w:val="26"/>
          <w:szCs w:val="26"/>
        </w:rPr>
        <w:t>środowisku. W tym zakresie główny obowiązek kształtowania</w:t>
      </w:r>
      <w:r w:rsidR="00ED1CB1">
        <w:rPr>
          <w:rFonts w:ascii="Calibri" w:hAnsi="Calibri"/>
          <w:sz w:val="26"/>
          <w:szCs w:val="26"/>
        </w:rPr>
        <w:t xml:space="preserve"> i </w:t>
      </w:r>
      <w:r w:rsidRPr="00C24093">
        <w:rPr>
          <w:rFonts w:ascii="Calibri" w:hAnsi="Calibri"/>
          <w:sz w:val="26"/>
          <w:szCs w:val="26"/>
        </w:rPr>
        <w:t>ochrony różnorodności spada na gminę, jako jednostkę kształtująca politykę przestrzenną</w:t>
      </w:r>
      <w:r w:rsidR="00ED1CB1">
        <w:rPr>
          <w:rFonts w:ascii="Calibri" w:hAnsi="Calibri"/>
          <w:sz w:val="26"/>
          <w:szCs w:val="26"/>
        </w:rPr>
        <w:t xml:space="preserve"> i </w:t>
      </w:r>
      <w:r w:rsidRPr="00C24093">
        <w:rPr>
          <w:rFonts w:ascii="Calibri" w:hAnsi="Calibri"/>
          <w:sz w:val="26"/>
          <w:szCs w:val="26"/>
        </w:rPr>
        <w:t>określającą zasady gospodarowania zasobami</w:t>
      </w:r>
      <w:r w:rsidR="00ED1CB1">
        <w:rPr>
          <w:rFonts w:ascii="Calibri" w:hAnsi="Calibri"/>
          <w:sz w:val="26"/>
          <w:szCs w:val="26"/>
        </w:rPr>
        <w:t xml:space="preserve"> w </w:t>
      </w:r>
      <w:r w:rsidRPr="00C24093">
        <w:rPr>
          <w:rFonts w:ascii="Calibri" w:hAnsi="Calibri"/>
          <w:sz w:val="26"/>
          <w:szCs w:val="26"/>
        </w:rPr>
        <w:t>planach zagospodarowania przestrzennego</w:t>
      </w:r>
      <w:r w:rsidR="00ED1CB1">
        <w:rPr>
          <w:rFonts w:ascii="Calibri" w:hAnsi="Calibri"/>
          <w:sz w:val="26"/>
          <w:szCs w:val="26"/>
        </w:rPr>
        <w:t xml:space="preserve"> i </w:t>
      </w:r>
      <w:r w:rsidRPr="00C24093">
        <w:rPr>
          <w:rFonts w:ascii="Calibri" w:hAnsi="Calibri"/>
          <w:sz w:val="26"/>
          <w:szCs w:val="26"/>
        </w:rPr>
        <w:t xml:space="preserve">strategii rozwoju. Ochronie różnorodności </w:t>
      </w:r>
      <w:r w:rsidRPr="00C24093">
        <w:rPr>
          <w:rFonts w:ascii="Calibri" w:hAnsi="Calibri"/>
          <w:sz w:val="26"/>
          <w:szCs w:val="26"/>
        </w:rPr>
        <w:lastRenderedPageBreak/>
        <w:t>biologicznej służyć będzie również ochrona korytarzy ekologicznych gminy. Powinny być one chronione przed niewłaściwą polityką inwestycyjną poprzez zakaz zabudowy. Gmina może wspierać również wybrane działania organizacji pozarządowych, zmierzające do zachowania</w:t>
      </w:r>
      <w:r w:rsidR="00ED1CB1">
        <w:rPr>
          <w:rFonts w:ascii="Calibri" w:hAnsi="Calibri"/>
          <w:sz w:val="26"/>
          <w:szCs w:val="26"/>
        </w:rPr>
        <w:t xml:space="preserve"> i </w:t>
      </w:r>
      <w:r w:rsidRPr="00C24093">
        <w:rPr>
          <w:rFonts w:ascii="Calibri" w:hAnsi="Calibri"/>
          <w:sz w:val="26"/>
          <w:szCs w:val="26"/>
        </w:rPr>
        <w:t>wzbogacenia różnorodności przyrodniczej. Inwestycje</w:t>
      </w:r>
      <w:r w:rsidR="00ED1CB1">
        <w:rPr>
          <w:rFonts w:ascii="Calibri" w:hAnsi="Calibri"/>
          <w:sz w:val="26"/>
          <w:szCs w:val="26"/>
        </w:rPr>
        <w:t xml:space="preserve"> w </w:t>
      </w:r>
      <w:r w:rsidRPr="00C24093">
        <w:rPr>
          <w:rFonts w:ascii="Calibri" w:hAnsi="Calibri"/>
          <w:sz w:val="26"/>
          <w:szCs w:val="26"/>
        </w:rPr>
        <w:t>powyższe akcje mogą zwrócić się pośrednio,</w:t>
      </w:r>
      <w:r w:rsidR="00ED1CB1">
        <w:rPr>
          <w:rFonts w:ascii="Calibri" w:hAnsi="Calibri"/>
          <w:sz w:val="26"/>
          <w:szCs w:val="26"/>
        </w:rPr>
        <w:t xml:space="preserve"> w </w:t>
      </w:r>
      <w:r w:rsidRPr="00C24093">
        <w:rPr>
          <w:rFonts w:ascii="Calibri" w:hAnsi="Calibri"/>
          <w:sz w:val="26"/>
          <w:szCs w:val="26"/>
        </w:rPr>
        <w:t>horyzoncie kilku lat, poprzez wzrost atrakcyjności gminy dla ruchu agroturystycznego lub turystyki krajoznawczej. Głównym celem działań wspomaganych lub koordynowanych przez gminę powinno być właściwe zarządzanie przestrzenią</w:t>
      </w:r>
      <w:r w:rsidR="00ED1CB1">
        <w:rPr>
          <w:rFonts w:ascii="Calibri" w:hAnsi="Calibri"/>
          <w:sz w:val="26"/>
          <w:szCs w:val="26"/>
        </w:rPr>
        <w:t xml:space="preserve"> i </w:t>
      </w:r>
      <w:r w:rsidRPr="00C24093">
        <w:rPr>
          <w:rFonts w:ascii="Calibri" w:hAnsi="Calibri"/>
          <w:sz w:val="26"/>
          <w:szCs w:val="26"/>
        </w:rPr>
        <w:t>środowiskiem, edukacja ekologiczna oraz tworzenie korzystnej atmosfery dla lokalnych inicjatyw mieszkańców</w:t>
      </w:r>
      <w:r w:rsidR="00ED1CB1">
        <w:rPr>
          <w:rFonts w:ascii="Calibri" w:hAnsi="Calibri"/>
          <w:sz w:val="26"/>
          <w:szCs w:val="26"/>
        </w:rPr>
        <w:t xml:space="preserve"> w </w:t>
      </w:r>
      <w:r w:rsidRPr="00C24093">
        <w:rPr>
          <w:rFonts w:ascii="Calibri" w:hAnsi="Calibri"/>
          <w:sz w:val="26"/>
          <w:szCs w:val="26"/>
        </w:rPr>
        <w:t>tym zakresie. Z tego względu przy wyborze wspieranych działań należy kierować się</w:t>
      </w:r>
      <w:r w:rsidR="00ED1CB1">
        <w:rPr>
          <w:rFonts w:ascii="Calibri" w:hAnsi="Calibri"/>
          <w:sz w:val="26"/>
          <w:szCs w:val="26"/>
        </w:rPr>
        <w:t xml:space="preserve"> w </w:t>
      </w:r>
      <w:r w:rsidRPr="00C24093">
        <w:rPr>
          <w:rFonts w:ascii="Calibri" w:hAnsi="Calibri"/>
          <w:sz w:val="26"/>
          <w:szCs w:val="26"/>
        </w:rPr>
        <w:t>pierwszym rzędzie efektami edukacyjnymi</w:t>
      </w:r>
      <w:r w:rsidR="00ED1CB1">
        <w:rPr>
          <w:rFonts w:ascii="Calibri" w:hAnsi="Calibri"/>
          <w:sz w:val="26"/>
          <w:szCs w:val="26"/>
        </w:rPr>
        <w:t xml:space="preserve"> i </w:t>
      </w:r>
      <w:r w:rsidRPr="00C24093">
        <w:rPr>
          <w:rFonts w:ascii="Calibri" w:hAnsi="Calibri"/>
          <w:sz w:val="26"/>
          <w:szCs w:val="26"/>
        </w:rPr>
        <w:t>statusem ochronnym gatunków. Należy dbać</w:t>
      </w:r>
      <w:r w:rsidR="00ED1CB1">
        <w:rPr>
          <w:rFonts w:ascii="Calibri" w:hAnsi="Calibri"/>
          <w:sz w:val="26"/>
          <w:szCs w:val="26"/>
        </w:rPr>
        <w:t xml:space="preserve"> o </w:t>
      </w:r>
      <w:r w:rsidRPr="00C24093">
        <w:rPr>
          <w:rFonts w:ascii="Calibri" w:hAnsi="Calibri"/>
          <w:sz w:val="26"/>
          <w:szCs w:val="26"/>
        </w:rPr>
        <w:t>zachowanie węzłów ekologicznych dotyczących zbiorowisk leśnych</w:t>
      </w:r>
      <w:r w:rsidR="00ED1CB1">
        <w:rPr>
          <w:rFonts w:ascii="Calibri" w:hAnsi="Calibri"/>
          <w:sz w:val="26"/>
          <w:szCs w:val="26"/>
        </w:rPr>
        <w:t xml:space="preserve"> i </w:t>
      </w:r>
      <w:r w:rsidRPr="00C24093">
        <w:rPr>
          <w:rFonts w:ascii="Calibri" w:hAnsi="Calibri"/>
          <w:sz w:val="26"/>
          <w:szCs w:val="26"/>
        </w:rPr>
        <w:t xml:space="preserve">korytarzy ekologicznych oraz obszarów ekotonalnych. </w:t>
      </w:r>
    </w:p>
    <w:p w:rsidR="00E50C42" w:rsidRPr="00C24093" w:rsidRDefault="00E50C42" w:rsidP="00F87642">
      <w:pPr>
        <w:spacing w:line="276" w:lineRule="auto"/>
        <w:ind w:right="-23" w:firstLine="567"/>
        <w:jc w:val="both"/>
        <w:rPr>
          <w:rFonts w:ascii="Calibri" w:hAnsi="Calibri"/>
          <w:sz w:val="26"/>
          <w:szCs w:val="26"/>
        </w:rPr>
      </w:pPr>
      <w:r w:rsidRPr="00C24093">
        <w:rPr>
          <w:rFonts w:ascii="Calibri" w:hAnsi="Calibri"/>
          <w:sz w:val="26"/>
          <w:szCs w:val="26"/>
        </w:rPr>
        <w:t>Do zadań gminy, związanych</w:t>
      </w:r>
      <w:r w:rsidR="00ED1CB1">
        <w:rPr>
          <w:rFonts w:ascii="Calibri" w:hAnsi="Calibri"/>
          <w:sz w:val="26"/>
          <w:szCs w:val="26"/>
        </w:rPr>
        <w:t xml:space="preserve"> z </w:t>
      </w:r>
      <w:r w:rsidRPr="00C24093">
        <w:rPr>
          <w:rFonts w:ascii="Calibri" w:hAnsi="Calibri"/>
          <w:sz w:val="26"/>
          <w:szCs w:val="26"/>
        </w:rPr>
        <w:t>jej polityką ekologiczną, należy zachowanie</w:t>
      </w:r>
      <w:r w:rsidR="00ED1CB1">
        <w:rPr>
          <w:rFonts w:ascii="Calibri" w:hAnsi="Calibri"/>
          <w:sz w:val="26"/>
          <w:szCs w:val="26"/>
        </w:rPr>
        <w:t xml:space="preserve"> i </w:t>
      </w:r>
      <w:r w:rsidRPr="00C24093">
        <w:rPr>
          <w:rFonts w:ascii="Calibri" w:hAnsi="Calibri"/>
          <w:sz w:val="26"/>
          <w:szCs w:val="26"/>
        </w:rPr>
        <w:t>zapewnienie właściwych działań ingerencyjnych na rzecz populacji zwierząt chronionych. Przykładowo wymaga to odpowiedniego utrzymania terenów podmokłych dla zapewnienia odpowiednich warunków życia dla ptactwa wodnego. Zabezpieczenie terenów zieleni wymaga bezwzględnego wykluczenia następujących działań:</w:t>
      </w:r>
    </w:p>
    <w:p w:rsidR="00E50C42" w:rsidRPr="00C24093" w:rsidRDefault="00E50C42" w:rsidP="00B41A9A">
      <w:pPr>
        <w:numPr>
          <w:ilvl w:val="0"/>
          <w:numId w:val="64"/>
        </w:numPr>
        <w:tabs>
          <w:tab w:val="left" w:pos="0"/>
          <w:tab w:val="left" w:pos="426"/>
        </w:tabs>
        <w:suppressAutoHyphens/>
        <w:overflowPunct/>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przeznaczania tych terenów na cele nie związane</w:t>
      </w:r>
      <w:r w:rsidR="00ED1CB1">
        <w:rPr>
          <w:rFonts w:ascii="Calibri" w:hAnsi="Calibri"/>
          <w:sz w:val="26"/>
          <w:szCs w:val="26"/>
        </w:rPr>
        <w:t xml:space="preserve"> z </w:t>
      </w:r>
      <w:r w:rsidRPr="00C24093">
        <w:rPr>
          <w:rFonts w:ascii="Calibri" w:hAnsi="Calibri"/>
          <w:sz w:val="26"/>
          <w:szCs w:val="26"/>
        </w:rPr>
        <w:t>gospodarowaniem zielenią,</w:t>
      </w:r>
    </w:p>
    <w:p w:rsidR="00E50C42" w:rsidRPr="00C24093" w:rsidRDefault="00E50C42" w:rsidP="00B41A9A">
      <w:pPr>
        <w:numPr>
          <w:ilvl w:val="0"/>
          <w:numId w:val="64"/>
        </w:numPr>
        <w:tabs>
          <w:tab w:val="left" w:pos="0"/>
          <w:tab w:val="left" w:pos="426"/>
        </w:tabs>
        <w:suppressAutoHyphens/>
        <w:overflowPunct/>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dokonywania zmian stosunków wodnych, głównie przez niewłaściwie prowadzoną</w:t>
      </w:r>
    </w:p>
    <w:p w:rsidR="00E50C42" w:rsidRPr="00C24093" w:rsidRDefault="00E50C42" w:rsidP="00F87642">
      <w:pPr>
        <w:tabs>
          <w:tab w:val="left" w:pos="426"/>
        </w:tabs>
        <w:suppressAutoHyphens/>
        <w:overflowPunct/>
        <w:autoSpaceDN/>
        <w:adjustRightInd/>
        <w:spacing w:line="276" w:lineRule="auto"/>
        <w:ind w:right="-23" w:firstLine="425"/>
        <w:jc w:val="both"/>
        <w:textAlignment w:val="auto"/>
        <w:rPr>
          <w:rFonts w:ascii="Calibri" w:hAnsi="Calibri"/>
          <w:sz w:val="26"/>
          <w:szCs w:val="26"/>
        </w:rPr>
      </w:pPr>
      <w:r w:rsidRPr="00C24093">
        <w:rPr>
          <w:rFonts w:ascii="Calibri" w:hAnsi="Calibri"/>
          <w:sz w:val="26"/>
          <w:szCs w:val="26"/>
        </w:rPr>
        <w:t>regulację rzek</w:t>
      </w:r>
      <w:r w:rsidR="00ED1CB1">
        <w:rPr>
          <w:rFonts w:ascii="Calibri" w:hAnsi="Calibri"/>
          <w:sz w:val="26"/>
          <w:szCs w:val="26"/>
        </w:rPr>
        <w:t xml:space="preserve"> i </w:t>
      </w:r>
      <w:r w:rsidRPr="00C24093">
        <w:rPr>
          <w:rFonts w:ascii="Calibri" w:hAnsi="Calibri"/>
          <w:sz w:val="26"/>
          <w:szCs w:val="26"/>
        </w:rPr>
        <w:t xml:space="preserve">potoków, </w:t>
      </w:r>
    </w:p>
    <w:p w:rsidR="00E50C42" w:rsidRPr="00C24093" w:rsidRDefault="00E50C42" w:rsidP="00B41A9A">
      <w:pPr>
        <w:numPr>
          <w:ilvl w:val="0"/>
          <w:numId w:val="64"/>
        </w:numPr>
        <w:tabs>
          <w:tab w:val="left" w:pos="0"/>
          <w:tab w:val="left" w:pos="426"/>
        </w:tabs>
        <w:suppressAutoHyphens/>
        <w:overflowPunct/>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zmniejszania istniejącego drzewostanu,</w:t>
      </w:r>
    </w:p>
    <w:p w:rsidR="00E50C42" w:rsidRPr="00C24093" w:rsidRDefault="00E50C42" w:rsidP="00B41A9A">
      <w:pPr>
        <w:numPr>
          <w:ilvl w:val="0"/>
          <w:numId w:val="64"/>
        </w:numPr>
        <w:tabs>
          <w:tab w:val="left" w:pos="0"/>
          <w:tab w:val="left" w:pos="426"/>
        </w:tabs>
        <w:suppressAutoHyphens/>
        <w:overflowPunct/>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stosowania na terenach leśnych chemicznych środków uprawy</w:t>
      </w:r>
      <w:r w:rsidR="00ED1CB1">
        <w:rPr>
          <w:rFonts w:ascii="Calibri" w:hAnsi="Calibri"/>
          <w:sz w:val="26"/>
          <w:szCs w:val="26"/>
        </w:rPr>
        <w:t xml:space="preserve"> i </w:t>
      </w:r>
      <w:r w:rsidRPr="00C24093">
        <w:rPr>
          <w:rFonts w:ascii="Calibri" w:hAnsi="Calibri"/>
          <w:sz w:val="26"/>
          <w:szCs w:val="26"/>
        </w:rPr>
        <w:t>ochrony roślin.</w:t>
      </w:r>
    </w:p>
    <w:p w:rsidR="00E50C42" w:rsidRPr="00C24093" w:rsidRDefault="00E50C42" w:rsidP="00F87642">
      <w:pPr>
        <w:spacing w:line="276" w:lineRule="auto"/>
        <w:ind w:right="260"/>
        <w:jc w:val="both"/>
        <w:rPr>
          <w:rFonts w:ascii="Calibri" w:hAnsi="Calibri"/>
          <w:sz w:val="26"/>
          <w:szCs w:val="26"/>
        </w:rPr>
      </w:pPr>
    </w:p>
    <w:p w:rsidR="00E50C42" w:rsidRPr="00C24093" w:rsidRDefault="00E50C42" w:rsidP="00F87642">
      <w:pPr>
        <w:spacing w:line="276" w:lineRule="auto"/>
        <w:ind w:left="284" w:right="260"/>
        <w:jc w:val="both"/>
        <w:rPr>
          <w:rFonts w:ascii="Calibri" w:hAnsi="Calibri"/>
          <w:b/>
          <w:sz w:val="26"/>
          <w:szCs w:val="26"/>
        </w:rPr>
      </w:pPr>
      <w:r w:rsidRPr="00C24093">
        <w:rPr>
          <w:rFonts w:ascii="Calibri" w:hAnsi="Calibri"/>
          <w:b/>
          <w:sz w:val="26"/>
          <w:szCs w:val="26"/>
        </w:rPr>
        <w:t>Ochrona lasów</w:t>
      </w:r>
    </w:p>
    <w:p w:rsidR="00E50C42" w:rsidRPr="00C24093" w:rsidRDefault="00E50C42" w:rsidP="00F87642">
      <w:pPr>
        <w:spacing w:line="276" w:lineRule="auto"/>
        <w:ind w:left="284" w:right="260"/>
        <w:jc w:val="both"/>
        <w:rPr>
          <w:rFonts w:ascii="Calibri" w:hAnsi="Calibri"/>
          <w:sz w:val="26"/>
          <w:szCs w:val="26"/>
        </w:rPr>
      </w:pPr>
    </w:p>
    <w:p w:rsidR="00E50C42" w:rsidRPr="0079145A" w:rsidRDefault="00E50C42" w:rsidP="00A47756">
      <w:pPr>
        <w:spacing w:line="276" w:lineRule="auto"/>
        <w:ind w:right="-23" w:firstLine="567"/>
        <w:jc w:val="both"/>
        <w:rPr>
          <w:rFonts w:ascii="Calibri" w:hAnsi="Calibri"/>
          <w:sz w:val="26"/>
          <w:szCs w:val="26"/>
        </w:rPr>
      </w:pPr>
      <w:r w:rsidRPr="00C24093">
        <w:rPr>
          <w:rFonts w:ascii="Calibri" w:hAnsi="Calibri"/>
          <w:sz w:val="26"/>
          <w:szCs w:val="26"/>
        </w:rPr>
        <w:t>Gospodarka leśna winna być zgodna</w:t>
      </w:r>
      <w:r w:rsidR="00ED1CB1">
        <w:rPr>
          <w:rFonts w:ascii="Calibri" w:hAnsi="Calibri"/>
          <w:sz w:val="26"/>
          <w:szCs w:val="26"/>
        </w:rPr>
        <w:t xml:space="preserve"> z </w:t>
      </w:r>
      <w:r w:rsidRPr="00C24093">
        <w:rPr>
          <w:rFonts w:ascii="Calibri" w:hAnsi="Calibri"/>
          <w:sz w:val="26"/>
          <w:szCs w:val="26"/>
        </w:rPr>
        <w:t>ustawą</w:t>
      </w:r>
      <w:r w:rsidR="00ED1CB1">
        <w:rPr>
          <w:rFonts w:ascii="Calibri" w:hAnsi="Calibri"/>
          <w:sz w:val="26"/>
          <w:szCs w:val="26"/>
        </w:rPr>
        <w:t xml:space="preserve"> o </w:t>
      </w:r>
      <w:r w:rsidRPr="00C24093">
        <w:rPr>
          <w:rFonts w:ascii="Calibri" w:hAnsi="Calibri"/>
          <w:sz w:val="26"/>
          <w:szCs w:val="26"/>
        </w:rPr>
        <w:t>lasach dotyczącą zasad zachowania, ochrony</w:t>
      </w:r>
      <w:r w:rsidR="00ED1CB1">
        <w:rPr>
          <w:rFonts w:ascii="Calibri" w:hAnsi="Calibri"/>
          <w:sz w:val="26"/>
          <w:szCs w:val="26"/>
        </w:rPr>
        <w:t xml:space="preserve"> i </w:t>
      </w:r>
      <w:r w:rsidRPr="00C24093">
        <w:rPr>
          <w:rFonts w:ascii="Calibri" w:hAnsi="Calibri"/>
          <w:sz w:val="26"/>
          <w:szCs w:val="26"/>
        </w:rPr>
        <w:t>powiększania zasobów leśnych, zasad gospodarki leśnej oraz prowadzona</w:t>
      </w:r>
      <w:r w:rsidR="00ED1CB1">
        <w:rPr>
          <w:rFonts w:ascii="Calibri" w:hAnsi="Calibri"/>
          <w:sz w:val="26"/>
          <w:szCs w:val="26"/>
        </w:rPr>
        <w:t xml:space="preserve"> w </w:t>
      </w:r>
      <w:r w:rsidRPr="00C24093">
        <w:rPr>
          <w:rFonts w:ascii="Calibri" w:hAnsi="Calibri"/>
          <w:sz w:val="26"/>
          <w:szCs w:val="26"/>
        </w:rPr>
        <w:t>oparciu</w:t>
      </w:r>
      <w:r w:rsidR="00ED1CB1">
        <w:rPr>
          <w:rFonts w:ascii="Calibri" w:hAnsi="Calibri"/>
          <w:sz w:val="26"/>
          <w:szCs w:val="26"/>
        </w:rPr>
        <w:t xml:space="preserve"> o </w:t>
      </w:r>
      <w:r w:rsidRPr="00C24093">
        <w:rPr>
          <w:rFonts w:ascii="Calibri" w:hAnsi="Calibri"/>
          <w:sz w:val="26"/>
          <w:szCs w:val="26"/>
        </w:rPr>
        <w:t>plany urządzenia lasów. Należy przestrzegać przepisów ustawy</w:t>
      </w:r>
      <w:r w:rsidR="00ED1CB1">
        <w:rPr>
          <w:rFonts w:ascii="Calibri" w:hAnsi="Calibri"/>
          <w:sz w:val="26"/>
          <w:szCs w:val="26"/>
        </w:rPr>
        <w:t xml:space="preserve"> o </w:t>
      </w:r>
      <w:r w:rsidRPr="00C24093">
        <w:rPr>
          <w:rFonts w:ascii="Calibri" w:hAnsi="Calibri"/>
          <w:sz w:val="26"/>
          <w:szCs w:val="26"/>
        </w:rPr>
        <w:t>ochronie przyrody</w:t>
      </w:r>
      <w:r w:rsidR="00ED1CB1">
        <w:rPr>
          <w:rFonts w:ascii="Calibri" w:hAnsi="Calibri"/>
          <w:sz w:val="26"/>
          <w:szCs w:val="26"/>
        </w:rPr>
        <w:t xml:space="preserve"> w </w:t>
      </w:r>
      <w:r w:rsidRPr="00C24093">
        <w:rPr>
          <w:rFonts w:ascii="Calibri" w:hAnsi="Calibri"/>
          <w:sz w:val="26"/>
          <w:szCs w:val="26"/>
        </w:rPr>
        <w:t>celu zachowania stabilności systemów, utrzymania procesów ekologicznych oraz zachowania różnorodności gatunkowej, ciągłości istnienia gatunków</w:t>
      </w:r>
      <w:r w:rsidR="00ED1CB1">
        <w:rPr>
          <w:rFonts w:ascii="Calibri" w:hAnsi="Calibri"/>
          <w:sz w:val="26"/>
          <w:szCs w:val="26"/>
        </w:rPr>
        <w:t xml:space="preserve"> i </w:t>
      </w:r>
      <w:r w:rsidRPr="00C24093">
        <w:rPr>
          <w:rFonts w:ascii="Calibri" w:hAnsi="Calibri"/>
          <w:sz w:val="26"/>
          <w:szCs w:val="26"/>
        </w:rPr>
        <w:t>ekosystemów, właściwego stanu zasobów</w:t>
      </w:r>
      <w:r w:rsidR="00ED1CB1">
        <w:rPr>
          <w:rFonts w:ascii="Calibri" w:hAnsi="Calibri"/>
          <w:sz w:val="26"/>
          <w:szCs w:val="26"/>
        </w:rPr>
        <w:t xml:space="preserve"> i </w:t>
      </w:r>
      <w:r w:rsidRPr="00C24093">
        <w:rPr>
          <w:rFonts w:ascii="Calibri" w:hAnsi="Calibri"/>
          <w:sz w:val="26"/>
          <w:szCs w:val="26"/>
        </w:rPr>
        <w:t>składników przyrody. Należy bezwzględnie chronić istniejące na obszarach leśnych formacje geologiczne, naturalne cieki</w:t>
      </w:r>
      <w:r w:rsidR="00ED1CB1">
        <w:rPr>
          <w:rFonts w:ascii="Calibri" w:hAnsi="Calibri"/>
          <w:sz w:val="26"/>
          <w:szCs w:val="26"/>
        </w:rPr>
        <w:t xml:space="preserve"> i </w:t>
      </w:r>
      <w:r w:rsidRPr="00C24093">
        <w:rPr>
          <w:rFonts w:ascii="Calibri" w:hAnsi="Calibri"/>
          <w:sz w:val="26"/>
          <w:szCs w:val="26"/>
        </w:rPr>
        <w:t>zbiorniki wodne, śródleśne „oczka wodne”, bagna, torfowiska. Głównym kierunkiem działań</w:t>
      </w:r>
      <w:r w:rsidR="00ED1CB1">
        <w:rPr>
          <w:rFonts w:ascii="Calibri" w:hAnsi="Calibri"/>
          <w:sz w:val="26"/>
          <w:szCs w:val="26"/>
        </w:rPr>
        <w:t xml:space="preserve"> w </w:t>
      </w:r>
      <w:r w:rsidRPr="00C24093">
        <w:rPr>
          <w:rFonts w:ascii="Calibri" w:hAnsi="Calibri"/>
          <w:sz w:val="26"/>
          <w:szCs w:val="26"/>
        </w:rPr>
        <w:t>tym zakresie powinno być utrzymanie istniejącego użytkowania, uzupełnianie</w:t>
      </w:r>
      <w:r w:rsidR="00ED1CB1">
        <w:rPr>
          <w:rFonts w:ascii="Calibri" w:hAnsi="Calibri"/>
          <w:sz w:val="26"/>
          <w:szCs w:val="26"/>
        </w:rPr>
        <w:t xml:space="preserve"> i </w:t>
      </w:r>
      <w:r w:rsidRPr="00C24093">
        <w:rPr>
          <w:rFonts w:ascii="Calibri" w:hAnsi="Calibri"/>
          <w:sz w:val="26"/>
          <w:szCs w:val="26"/>
        </w:rPr>
        <w:t>poszerzanie kompleksów leśnych na terenach zagrożonych erozją,</w:t>
      </w:r>
      <w:r w:rsidR="00ED1CB1">
        <w:rPr>
          <w:rFonts w:ascii="Calibri" w:hAnsi="Calibri"/>
          <w:sz w:val="26"/>
          <w:szCs w:val="26"/>
        </w:rPr>
        <w:t xml:space="preserve"> a </w:t>
      </w:r>
      <w:r w:rsidRPr="00C24093">
        <w:rPr>
          <w:rFonts w:ascii="Calibri" w:hAnsi="Calibri"/>
          <w:sz w:val="26"/>
          <w:szCs w:val="26"/>
        </w:rPr>
        <w:t>także</w:t>
      </w:r>
      <w:r w:rsidR="00ED1CB1">
        <w:rPr>
          <w:rFonts w:ascii="Calibri" w:hAnsi="Calibri"/>
          <w:sz w:val="26"/>
          <w:szCs w:val="26"/>
        </w:rPr>
        <w:t xml:space="preserve"> o </w:t>
      </w:r>
      <w:r w:rsidRPr="00C24093">
        <w:rPr>
          <w:rFonts w:ascii="Calibri" w:hAnsi="Calibri"/>
          <w:sz w:val="26"/>
          <w:szCs w:val="26"/>
        </w:rPr>
        <w:t>niewielkiej przydatności dla rolnictwa. Powiększanie obszarów leśnych poprzez zalesienie gruntów rolniczo nieprzydatnych na terenie gminy należy prowadzić</w:t>
      </w:r>
      <w:r w:rsidR="00ED1CB1">
        <w:rPr>
          <w:rFonts w:ascii="Calibri" w:hAnsi="Calibri"/>
          <w:sz w:val="26"/>
          <w:szCs w:val="26"/>
        </w:rPr>
        <w:t xml:space="preserve"> w </w:t>
      </w:r>
      <w:r w:rsidRPr="00C24093">
        <w:rPr>
          <w:rFonts w:ascii="Calibri" w:hAnsi="Calibri"/>
          <w:sz w:val="26"/>
          <w:szCs w:val="26"/>
        </w:rPr>
        <w:t>sposób nie stwarzający dysharmonii</w:t>
      </w:r>
      <w:r w:rsidR="00ED1CB1">
        <w:rPr>
          <w:rFonts w:ascii="Calibri" w:hAnsi="Calibri"/>
          <w:sz w:val="26"/>
          <w:szCs w:val="26"/>
        </w:rPr>
        <w:t xml:space="preserve"> z </w:t>
      </w:r>
      <w:r w:rsidRPr="00C24093">
        <w:rPr>
          <w:rFonts w:ascii="Calibri" w:hAnsi="Calibri"/>
          <w:sz w:val="26"/>
          <w:szCs w:val="26"/>
        </w:rPr>
        <w:t xml:space="preserve">przyjętą strukturą funkcjonalno-przestrzenną. Obszary leśne oraz ich najbliższe sąsiedztwo </w:t>
      </w:r>
      <w:r w:rsidRPr="00C24093">
        <w:rPr>
          <w:rFonts w:ascii="Calibri" w:hAnsi="Calibri"/>
          <w:sz w:val="26"/>
          <w:szCs w:val="26"/>
        </w:rPr>
        <w:lastRenderedPageBreak/>
        <w:t>powinny być wykorzystane dla realizacji programów wykorzystujących środowisko leśne dla celów rekreacji. Konieczne jest również przeciwdziałanie degradacji środowiska leśnego oraz ochrona przed intensywnym zainwestowaniem terenów położonych</w:t>
      </w:r>
      <w:r w:rsidR="00ED1CB1">
        <w:rPr>
          <w:rFonts w:ascii="Calibri" w:hAnsi="Calibri"/>
          <w:sz w:val="26"/>
          <w:szCs w:val="26"/>
        </w:rPr>
        <w:t xml:space="preserve"> w </w:t>
      </w:r>
      <w:r w:rsidRPr="00C24093">
        <w:rPr>
          <w:rFonts w:ascii="Calibri" w:hAnsi="Calibri"/>
          <w:sz w:val="26"/>
          <w:szCs w:val="26"/>
        </w:rPr>
        <w:t>bliskim sąsiedztwie obszarów leśnych</w:t>
      </w:r>
      <w:r w:rsidR="00ED1CB1">
        <w:rPr>
          <w:rFonts w:ascii="Calibri" w:hAnsi="Calibri"/>
          <w:sz w:val="26"/>
          <w:szCs w:val="26"/>
        </w:rPr>
        <w:t xml:space="preserve"> i </w:t>
      </w:r>
      <w:r w:rsidRPr="00C24093">
        <w:rPr>
          <w:rFonts w:ascii="Calibri" w:hAnsi="Calibri"/>
          <w:sz w:val="26"/>
          <w:szCs w:val="26"/>
        </w:rPr>
        <w:t>śródleśnych. Zadania</w:t>
      </w:r>
      <w:r w:rsidR="00ED1CB1">
        <w:rPr>
          <w:rFonts w:ascii="Calibri" w:hAnsi="Calibri"/>
          <w:sz w:val="26"/>
          <w:szCs w:val="26"/>
        </w:rPr>
        <w:t xml:space="preserve"> z </w:t>
      </w:r>
      <w:r w:rsidRPr="00C24093">
        <w:rPr>
          <w:rFonts w:ascii="Calibri" w:hAnsi="Calibri"/>
          <w:sz w:val="26"/>
          <w:szCs w:val="26"/>
        </w:rPr>
        <w:t>tego obszaru należą do kompetencji odpowiednich służb leśnych, które powinny współpracować</w:t>
      </w:r>
      <w:r w:rsidR="00ED1CB1">
        <w:rPr>
          <w:rFonts w:ascii="Calibri" w:hAnsi="Calibri"/>
          <w:sz w:val="26"/>
          <w:szCs w:val="26"/>
        </w:rPr>
        <w:t xml:space="preserve"> z </w:t>
      </w:r>
      <w:r w:rsidRPr="00C24093">
        <w:rPr>
          <w:rFonts w:ascii="Calibri" w:hAnsi="Calibri"/>
          <w:sz w:val="26"/>
          <w:szCs w:val="26"/>
        </w:rPr>
        <w:t>gminą przy realizacji niniejszego programu.</w:t>
      </w:r>
      <w:bookmarkStart w:id="16" w:name="__RefHeading__107_1122606376"/>
      <w:bookmarkEnd w:id="16"/>
    </w:p>
    <w:p w:rsidR="00E50C42" w:rsidRPr="002F7373" w:rsidRDefault="00E50C42" w:rsidP="002F7373">
      <w:pPr>
        <w:pStyle w:val="Nagwek3"/>
        <w:numPr>
          <w:ilvl w:val="2"/>
          <w:numId w:val="0"/>
        </w:numPr>
        <w:tabs>
          <w:tab w:val="left" w:pos="0"/>
        </w:tabs>
        <w:suppressAutoHyphens/>
        <w:overflowPunct/>
        <w:autoSpaceDE/>
        <w:autoSpaceDN/>
        <w:adjustRightInd/>
        <w:spacing w:before="240" w:after="60" w:line="276" w:lineRule="auto"/>
        <w:ind w:right="260"/>
        <w:textAlignment w:val="auto"/>
        <w:rPr>
          <w:rFonts w:ascii="Calibri" w:hAnsi="Calibri"/>
          <w:b w:val="0"/>
          <w:iCs/>
          <w:color w:val="auto"/>
          <w:sz w:val="26"/>
          <w:szCs w:val="26"/>
        </w:rPr>
      </w:pPr>
      <w:r w:rsidRPr="002F7373">
        <w:rPr>
          <w:rFonts w:ascii="Calibri" w:hAnsi="Calibri"/>
          <w:b w:val="0"/>
          <w:iCs/>
          <w:color w:val="auto"/>
          <w:sz w:val="26"/>
          <w:szCs w:val="26"/>
        </w:rPr>
        <w:t>9.1.8. Edukacja ekologiczna</w:t>
      </w:r>
    </w:p>
    <w:p w:rsidR="00E50C42" w:rsidRPr="00C24093" w:rsidRDefault="00E50C42" w:rsidP="00F87642">
      <w:pPr>
        <w:spacing w:line="276" w:lineRule="auto"/>
        <w:ind w:left="284" w:right="260"/>
        <w:jc w:val="both"/>
        <w:rPr>
          <w:rFonts w:ascii="Calibri" w:hAnsi="Calibri"/>
          <w:sz w:val="26"/>
          <w:szCs w:val="26"/>
        </w:rPr>
      </w:pPr>
    </w:p>
    <w:p w:rsidR="00E50C42" w:rsidRPr="00C24093" w:rsidRDefault="00E50C42" w:rsidP="00F87642">
      <w:pPr>
        <w:spacing w:line="276" w:lineRule="auto"/>
        <w:ind w:right="-23" w:firstLine="567"/>
        <w:jc w:val="both"/>
        <w:rPr>
          <w:rFonts w:ascii="Calibri" w:hAnsi="Calibri"/>
          <w:sz w:val="26"/>
          <w:szCs w:val="26"/>
        </w:rPr>
      </w:pPr>
      <w:r w:rsidRPr="00C24093">
        <w:rPr>
          <w:rFonts w:ascii="Calibri" w:hAnsi="Calibri"/>
          <w:sz w:val="26"/>
          <w:szCs w:val="26"/>
        </w:rPr>
        <w:t xml:space="preserve">Gmina </w:t>
      </w:r>
      <w:r w:rsidR="00F54FF5">
        <w:rPr>
          <w:rFonts w:ascii="Calibri" w:hAnsi="Calibri"/>
          <w:sz w:val="26"/>
          <w:szCs w:val="26"/>
        </w:rPr>
        <w:t>Lubniewice</w:t>
      </w:r>
      <w:r>
        <w:rPr>
          <w:rFonts w:ascii="Calibri" w:hAnsi="Calibri"/>
          <w:sz w:val="26"/>
          <w:szCs w:val="26"/>
        </w:rPr>
        <w:t xml:space="preserve"> </w:t>
      </w:r>
      <w:r w:rsidRPr="00C24093">
        <w:rPr>
          <w:rFonts w:ascii="Calibri" w:hAnsi="Calibri"/>
          <w:sz w:val="26"/>
          <w:szCs w:val="26"/>
        </w:rPr>
        <w:t>ma bardzo sprzyjające warunki do rozwoju turystyki</w:t>
      </w:r>
      <w:r w:rsidR="00ED1CB1">
        <w:rPr>
          <w:rFonts w:ascii="Calibri" w:hAnsi="Calibri"/>
          <w:sz w:val="26"/>
          <w:szCs w:val="26"/>
        </w:rPr>
        <w:t xml:space="preserve"> i </w:t>
      </w:r>
      <w:r w:rsidRPr="00C24093">
        <w:rPr>
          <w:rFonts w:ascii="Calibri" w:hAnsi="Calibri"/>
          <w:sz w:val="26"/>
          <w:szCs w:val="26"/>
        </w:rPr>
        <w:t>rekreacji, co może stanowić potencjalne zagrożenie dla terenów przyrodniczych. Kolejnym zagrożeniem jest intensywna gospodarka rolna</w:t>
      </w:r>
      <w:r w:rsidR="00ED1CB1">
        <w:rPr>
          <w:rFonts w:ascii="Calibri" w:hAnsi="Calibri"/>
          <w:sz w:val="26"/>
          <w:szCs w:val="26"/>
        </w:rPr>
        <w:t xml:space="preserve"> w </w:t>
      </w:r>
      <w:r w:rsidRPr="00C24093">
        <w:rPr>
          <w:rFonts w:ascii="Calibri" w:hAnsi="Calibri"/>
          <w:sz w:val="26"/>
          <w:szCs w:val="26"/>
        </w:rPr>
        <w:t>pobliżu terenów cennych przyrodniczo oraz intensywna zabudowa mieszkaniowa</w:t>
      </w:r>
      <w:r w:rsidR="00ED1CB1">
        <w:rPr>
          <w:rFonts w:ascii="Calibri" w:hAnsi="Calibri"/>
          <w:sz w:val="26"/>
          <w:szCs w:val="26"/>
        </w:rPr>
        <w:t xml:space="preserve"> o </w:t>
      </w:r>
      <w:r w:rsidRPr="00C24093">
        <w:rPr>
          <w:rFonts w:ascii="Calibri" w:hAnsi="Calibri"/>
          <w:sz w:val="26"/>
          <w:szCs w:val="26"/>
        </w:rPr>
        <w:t>nie</w:t>
      </w:r>
      <w:r>
        <w:rPr>
          <w:rFonts w:ascii="Calibri" w:hAnsi="Calibri"/>
          <w:sz w:val="26"/>
          <w:szCs w:val="26"/>
        </w:rPr>
        <w:t>u</w:t>
      </w:r>
      <w:r w:rsidRPr="00C24093">
        <w:rPr>
          <w:rFonts w:ascii="Calibri" w:hAnsi="Calibri"/>
          <w:sz w:val="26"/>
          <w:szCs w:val="26"/>
        </w:rPr>
        <w:t>regulowanej gospodarce ściekowej oraz odpadowej. Z tego względu ważnym zadaniem będzie wykreowanie właściwych zachowań społeczeństwa</w:t>
      </w:r>
      <w:r w:rsidR="00ED1CB1">
        <w:rPr>
          <w:rFonts w:ascii="Calibri" w:hAnsi="Calibri"/>
          <w:sz w:val="26"/>
          <w:szCs w:val="26"/>
        </w:rPr>
        <w:t xml:space="preserve"> w </w:t>
      </w:r>
      <w:r w:rsidRPr="00C24093">
        <w:rPr>
          <w:rFonts w:ascii="Calibri" w:hAnsi="Calibri"/>
          <w:sz w:val="26"/>
          <w:szCs w:val="26"/>
        </w:rPr>
        <w:t>zakresie ochrony przyrody zgodnie</w:t>
      </w:r>
      <w:r w:rsidR="00ED1CB1">
        <w:rPr>
          <w:rFonts w:ascii="Calibri" w:hAnsi="Calibri"/>
          <w:sz w:val="26"/>
          <w:szCs w:val="26"/>
        </w:rPr>
        <w:t xml:space="preserve"> z </w:t>
      </w:r>
      <w:r w:rsidRPr="00C24093">
        <w:rPr>
          <w:rFonts w:ascii="Calibri" w:hAnsi="Calibri"/>
          <w:sz w:val="26"/>
          <w:szCs w:val="26"/>
        </w:rPr>
        <w:t xml:space="preserve">zasadami zrównoważonego rozwoju. </w:t>
      </w:r>
    </w:p>
    <w:p w:rsidR="00E50C42" w:rsidRPr="00C24093" w:rsidRDefault="00E50C42" w:rsidP="00F87642">
      <w:pPr>
        <w:spacing w:line="276" w:lineRule="auto"/>
        <w:ind w:right="-23"/>
        <w:jc w:val="both"/>
        <w:rPr>
          <w:rFonts w:ascii="Calibri" w:hAnsi="Calibri"/>
          <w:sz w:val="26"/>
          <w:szCs w:val="26"/>
        </w:rPr>
      </w:pPr>
    </w:p>
    <w:p w:rsidR="00E50C42" w:rsidRPr="00C24093" w:rsidRDefault="00E50C42" w:rsidP="00F87642">
      <w:pPr>
        <w:spacing w:line="276" w:lineRule="auto"/>
        <w:ind w:right="-23"/>
        <w:jc w:val="both"/>
        <w:rPr>
          <w:rFonts w:ascii="Calibri" w:hAnsi="Calibri"/>
          <w:sz w:val="26"/>
          <w:szCs w:val="26"/>
        </w:rPr>
      </w:pPr>
      <w:r w:rsidRPr="00C24093">
        <w:rPr>
          <w:rFonts w:ascii="Calibri" w:hAnsi="Calibri"/>
          <w:sz w:val="26"/>
          <w:szCs w:val="26"/>
        </w:rPr>
        <w:t>Zadania które należy podjąć są następujące:</w:t>
      </w:r>
    </w:p>
    <w:p w:rsidR="00E50C42" w:rsidRPr="00C24093" w:rsidRDefault="00E50C42" w:rsidP="00B41A9A">
      <w:pPr>
        <w:numPr>
          <w:ilvl w:val="0"/>
          <w:numId w:val="60"/>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promowanie zachowań związanych</w:t>
      </w:r>
      <w:r w:rsidR="00ED1CB1">
        <w:rPr>
          <w:rFonts w:ascii="Calibri" w:hAnsi="Calibri"/>
          <w:sz w:val="26"/>
          <w:szCs w:val="26"/>
        </w:rPr>
        <w:t xml:space="preserve"> z </w:t>
      </w:r>
      <w:r w:rsidRPr="00C24093">
        <w:rPr>
          <w:rFonts w:ascii="Calibri" w:hAnsi="Calibri"/>
          <w:sz w:val="26"/>
          <w:szCs w:val="26"/>
        </w:rPr>
        <w:t>codziennym bytowaniem mieszkańców</w:t>
      </w:r>
      <w:r w:rsidR="00ED1CB1">
        <w:rPr>
          <w:rFonts w:ascii="Calibri" w:hAnsi="Calibri"/>
          <w:sz w:val="26"/>
          <w:szCs w:val="26"/>
        </w:rPr>
        <w:t xml:space="preserve"> a </w:t>
      </w:r>
      <w:r w:rsidRPr="00C24093">
        <w:rPr>
          <w:rFonts w:ascii="Calibri" w:hAnsi="Calibri"/>
          <w:sz w:val="26"/>
          <w:szCs w:val="26"/>
        </w:rPr>
        <w:t>zgodnym</w:t>
      </w:r>
      <w:r w:rsidR="00ED1CB1">
        <w:rPr>
          <w:rFonts w:ascii="Calibri" w:hAnsi="Calibri"/>
          <w:sz w:val="26"/>
          <w:szCs w:val="26"/>
        </w:rPr>
        <w:t xml:space="preserve"> z </w:t>
      </w:r>
    </w:p>
    <w:p w:rsidR="00E50C42" w:rsidRPr="00C24093" w:rsidRDefault="00E50C42" w:rsidP="00F87642">
      <w:pPr>
        <w:tabs>
          <w:tab w:val="left" w:pos="426"/>
        </w:tabs>
        <w:suppressAutoHyphens/>
        <w:overflowPunct/>
        <w:autoSpaceDE/>
        <w:autoSpaceDN/>
        <w:adjustRightInd/>
        <w:spacing w:line="276" w:lineRule="auto"/>
        <w:ind w:right="-23" w:firstLine="425"/>
        <w:jc w:val="both"/>
        <w:textAlignment w:val="auto"/>
        <w:rPr>
          <w:rFonts w:ascii="Calibri" w:hAnsi="Calibri"/>
          <w:sz w:val="26"/>
          <w:szCs w:val="26"/>
        </w:rPr>
      </w:pPr>
      <w:r w:rsidRPr="00C24093">
        <w:rPr>
          <w:rFonts w:ascii="Calibri" w:hAnsi="Calibri"/>
          <w:sz w:val="26"/>
          <w:szCs w:val="26"/>
        </w:rPr>
        <w:t>zasadami ochrony krajobrazu</w:t>
      </w:r>
      <w:r w:rsidR="00ED1CB1">
        <w:rPr>
          <w:rFonts w:ascii="Calibri" w:hAnsi="Calibri"/>
          <w:sz w:val="26"/>
          <w:szCs w:val="26"/>
        </w:rPr>
        <w:t xml:space="preserve"> i </w:t>
      </w:r>
      <w:r w:rsidRPr="00C24093">
        <w:rPr>
          <w:rFonts w:ascii="Calibri" w:hAnsi="Calibri"/>
          <w:sz w:val="26"/>
          <w:szCs w:val="26"/>
        </w:rPr>
        <w:t>przyrody;</w:t>
      </w:r>
    </w:p>
    <w:p w:rsidR="00E50C42" w:rsidRPr="00C24093" w:rsidRDefault="00E50C42" w:rsidP="00B41A9A">
      <w:pPr>
        <w:numPr>
          <w:ilvl w:val="0"/>
          <w:numId w:val="60"/>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 xml:space="preserve">edukacja ekologiczna społeczeństwa na temat wykorzystania proekologicznych nośników </w:t>
      </w:r>
    </w:p>
    <w:p w:rsidR="00E50C42" w:rsidRPr="00C24093" w:rsidRDefault="00E50C42" w:rsidP="00F87642">
      <w:pPr>
        <w:tabs>
          <w:tab w:val="left" w:pos="426"/>
        </w:tabs>
        <w:suppressAutoHyphens/>
        <w:overflowPunct/>
        <w:autoSpaceDE/>
        <w:autoSpaceDN/>
        <w:adjustRightInd/>
        <w:spacing w:line="276" w:lineRule="auto"/>
        <w:ind w:right="-23" w:firstLine="425"/>
        <w:jc w:val="both"/>
        <w:textAlignment w:val="auto"/>
        <w:rPr>
          <w:rFonts w:ascii="Calibri" w:hAnsi="Calibri"/>
          <w:sz w:val="26"/>
          <w:szCs w:val="26"/>
        </w:rPr>
      </w:pPr>
      <w:r w:rsidRPr="00C24093">
        <w:rPr>
          <w:rFonts w:ascii="Calibri" w:hAnsi="Calibri"/>
          <w:sz w:val="26"/>
          <w:szCs w:val="26"/>
        </w:rPr>
        <w:t>energii</w:t>
      </w:r>
      <w:r w:rsidR="00ED1CB1">
        <w:rPr>
          <w:rFonts w:ascii="Calibri" w:hAnsi="Calibri"/>
          <w:sz w:val="26"/>
          <w:szCs w:val="26"/>
        </w:rPr>
        <w:t xml:space="preserve"> i </w:t>
      </w:r>
      <w:r w:rsidRPr="00C24093">
        <w:rPr>
          <w:rFonts w:ascii="Calibri" w:hAnsi="Calibri"/>
          <w:sz w:val="26"/>
          <w:szCs w:val="26"/>
        </w:rPr>
        <w:t>szkodliwości spalania materiałów odpadowych (szczególnie tworzyw sztucznych);</w:t>
      </w:r>
    </w:p>
    <w:p w:rsidR="00E50C42" w:rsidRPr="00C24093" w:rsidRDefault="00E50C42" w:rsidP="00B41A9A">
      <w:pPr>
        <w:numPr>
          <w:ilvl w:val="0"/>
          <w:numId w:val="60"/>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rygorystyczne przestrzeganie wymagań ochrony przyrody</w:t>
      </w:r>
      <w:r w:rsidR="00ED1CB1">
        <w:rPr>
          <w:rFonts w:ascii="Calibri" w:hAnsi="Calibri"/>
          <w:sz w:val="26"/>
          <w:szCs w:val="26"/>
        </w:rPr>
        <w:t xml:space="preserve"> w </w:t>
      </w:r>
      <w:r w:rsidRPr="00C24093">
        <w:rPr>
          <w:rFonts w:ascii="Calibri" w:hAnsi="Calibri"/>
          <w:sz w:val="26"/>
          <w:szCs w:val="26"/>
        </w:rPr>
        <w:t xml:space="preserve">ramach funkcjonowania </w:t>
      </w:r>
    </w:p>
    <w:p w:rsidR="00E50C42" w:rsidRPr="00C24093" w:rsidRDefault="00E50C42" w:rsidP="00F87642">
      <w:pPr>
        <w:tabs>
          <w:tab w:val="left" w:pos="426"/>
        </w:tabs>
        <w:suppressAutoHyphens/>
        <w:overflowPunct/>
        <w:autoSpaceDE/>
        <w:autoSpaceDN/>
        <w:adjustRightInd/>
        <w:spacing w:line="276" w:lineRule="auto"/>
        <w:ind w:right="-23" w:firstLine="425"/>
        <w:jc w:val="both"/>
        <w:textAlignment w:val="auto"/>
        <w:rPr>
          <w:rFonts w:ascii="Calibri" w:hAnsi="Calibri"/>
          <w:sz w:val="26"/>
          <w:szCs w:val="26"/>
        </w:rPr>
      </w:pPr>
      <w:r w:rsidRPr="00C24093">
        <w:rPr>
          <w:rFonts w:ascii="Calibri" w:hAnsi="Calibri"/>
          <w:sz w:val="26"/>
          <w:szCs w:val="26"/>
        </w:rPr>
        <w:t>obiektów turystycznych</w:t>
      </w:r>
      <w:r w:rsidR="00ED1CB1">
        <w:rPr>
          <w:rFonts w:ascii="Calibri" w:hAnsi="Calibri"/>
          <w:sz w:val="26"/>
          <w:szCs w:val="26"/>
        </w:rPr>
        <w:t xml:space="preserve"> i </w:t>
      </w:r>
      <w:r w:rsidRPr="00C24093">
        <w:rPr>
          <w:rFonts w:ascii="Calibri" w:hAnsi="Calibri"/>
          <w:sz w:val="26"/>
          <w:szCs w:val="26"/>
        </w:rPr>
        <w:t xml:space="preserve">rekreacyjnych, budownictwa mieszkaniowego oraz prowadzenia </w:t>
      </w:r>
    </w:p>
    <w:p w:rsidR="00E50C42" w:rsidRPr="00C24093" w:rsidRDefault="00E50C42" w:rsidP="00F87642">
      <w:pPr>
        <w:tabs>
          <w:tab w:val="left" w:pos="426"/>
        </w:tabs>
        <w:suppressAutoHyphens/>
        <w:overflowPunct/>
        <w:autoSpaceDE/>
        <w:autoSpaceDN/>
        <w:adjustRightInd/>
        <w:spacing w:line="276" w:lineRule="auto"/>
        <w:ind w:right="-23" w:firstLine="425"/>
        <w:jc w:val="both"/>
        <w:textAlignment w:val="auto"/>
        <w:rPr>
          <w:rFonts w:ascii="Calibri" w:hAnsi="Calibri"/>
          <w:sz w:val="26"/>
          <w:szCs w:val="26"/>
        </w:rPr>
      </w:pPr>
      <w:r w:rsidRPr="00C24093">
        <w:rPr>
          <w:rFonts w:ascii="Calibri" w:hAnsi="Calibri"/>
          <w:sz w:val="26"/>
          <w:szCs w:val="26"/>
        </w:rPr>
        <w:t>działalności rolniczej;</w:t>
      </w:r>
    </w:p>
    <w:p w:rsidR="00E50C42" w:rsidRPr="00C24093" w:rsidRDefault="00E50C42" w:rsidP="00B41A9A">
      <w:pPr>
        <w:numPr>
          <w:ilvl w:val="0"/>
          <w:numId w:val="60"/>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rozwój przyrodniczych ścieżek dydaktycznych;</w:t>
      </w:r>
    </w:p>
    <w:p w:rsidR="00E50C42" w:rsidRPr="00C24093" w:rsidRDefault="00E50C42" w:rsidP="00B41A9A">
      <w:pPr>
        <w:numPr>
          <w:ilvl w:val="0"/>
          <w:numId w:val="60"/>
        </w:numPr>
        <w:tabs>
          <w:tab w:val="left" w:pos="0"/>
          <w:tab w:val="left" w:pos="426"/>
        </w:tabs>
        <w:suppressAutoHyphens/>
        <w:overflowPunct/>
        <w:autoSpaceDE/>
        <w:autoSpaceDN/>
        <w:adjustRightInd/>
        <w:spacing w:line="276" w:lineRule="auto"/>
        <w:ind w:right="-23"/>
        <w:jc w:val="both"/>
        <w:textAlignment w:val="auto"/>
        <w:rPr>
          <w:rFonts w:ascii="Calibri" w:hAnsi="Calibri"/>
          <w:sz w:val="26"/>
          <w:szCs w:val="26"/>
        </w:rPr>
      </w:pPr>
      <w:r w:rsidRPr="00C24093">
        <w:rPr>
          <w:rFonts w:ascii="Calibri" w:hAnsi="Calibri"/>
          <w:sz w:val="26"/>
          <w:szCs w:val="26"/>
        </w:rPr>
        <w:t>włączenie</w:t>
      </w:r>
      <w:r w:rsidR="00ED1CB1">
        <w:rPr>
          <w:rFonts w:ascii="Calibri" w:hAnsi="Calibri"/>
          <w:sz w:val="26"/>
          <w:szCs w:val="26"/>
        </w:rPr>
        <w:t xml:space="preserve"> w </w:t>
      </w:r>
      <w:r w:rsidRPr="00C24093">
        <w:rPr>
          <w:rFonts w:ascii="Calibri" w:hAnsi="Calibri"/>
          <w:sz w:val="26"/>
          <w:szCs w:val="26"/>
        </w:rPr>
        <w:t>akcję edukacji ekologicznej proekologicznych organizacji pozarządowych.</w:t>
      </w:r>
      <w:bookmarkStart w:id="17" w:name="__RefHeading__109_1122606376"/>
      <w:bookmarkEnd w:id="17"/>
    </w:p>
    <w:p w:rsidR="00E50C42" w:rsidRPr="00C24093" w:rsidRDefault="00E50C42" w:rsidP="00F87642">
      <w:pPr>
        <w:spacing w:line="276" w:lineRule="auto"/>
        <w:jc w:val="both"/>
        <w:rPr>
          <w:rFonts w:ascii="Calibri" w:hAnsi="Calibri"/>
          <w:sz w:val="26"/>
          <w:szCs w:val="26"/>
        </w:rPr>
      </w:pPr>
    </w:p>
    <w:p w:rsidR="005E18C7" w:rsidRDefault="005E18C7" w:rsidP="00F87642">
      <w:pPr>
        <w:spacing w:line="276" w:lineRule="auto"/>
        <w:jc w:val="both"/>
        <w:rPr>
          <w:rFonts w:ascii="Calibri" w:hAnsi="Calibri"/>
          <w:caps/>
          <w:sz w:val="26"/>
          <w:szCs w:val="26"/>
        </w:rPr>
      </w:pPr>
    </w:p>
    <w:p w:rsidR="00E50C42" w:rsidRPr="00C24093" w:rsidRDefault="00E50C42" w:rsidP="00F87642">
      <w:pPr>
        <w:spacing w:line="276" w:lineRule="auto"/>
        <w:jc w:val="both"/>
        <w:rPr>
          <w:rFonts w:ascii="Calibri" w:hAnsi="Calibri"/>
          <w:caps/>
          <w:sz w:val="26"/>
          <w:szCs w:val="26"/>
        </w:rPr>
      </w:pPr>
      <w:r>
        <w:rPr>
          <w:rFonts w:ascii="Calibri" w:hAnsi="Calibri"/>
          <w:caps/>
          <w:sz w:val="26"/>
          <w:szCs w:val="26"/>
        </w:rPr>
        <w:t>9</w:t>
      </w:r>
      <w:r w:rsidRPr="00C24093">
        <w:rPr>
          <w:rFonts w:ascii="Calibri" w:hAnsi="Calibri"/>
          <w:caps/>
          <w:sz w:val="26"/>
          <w:szCs w:val="26"/>
        </w:rPr>
        <w:t>.2. Harmonogram realizacji zadań ekologicznych</w:t>
      </w:r>
    </w:p>
    <w:p w:rsidR="00E50C42" w:rsidRPr="00C24093" w:rsidRDefault="00E50C42" w:rsidP="00F87642">
      <w:pPr>
        <w:spacing w:line="276" w:lineRule="auto"/>
        <w:jc w:val="both"/>
        <w:rPr>
          <w:rFonts w:ascii="Calibri" w:hAnsi="Calibri"/>
          <w:sz w:val="26"/>
          <w:szCs w:val="26"/>
        </w:rPr>
      </w:pPr>
    </w:p>
    <w:p w:rsidR="00E50C42" w:rsidRPr="00C24093" w:rsidRDefault="00E50C42" w:rsidP="00F87642">
      <w:pPr>
        <w:spacing w:line="276" w:lineRule="auto"/>
        <w:ind w:firstLine="567"/>
        <w:jc w:val="both"/>
        <w:rPr>
          <w:rFonts w:ascii="Calibri" w:hAnsi="Calibri"/>
          <w:sz w:val="26"/>
          <w:szCs w:val="26"/>
        </w:rPr>
      </w:pPr>
      <w:r w:rsidRPr="00C24093">
        <w:rPr>
          <w:rFonts w:ascii="Calibri" w:hAnsi="Calibri"/>
          <w:sz w:val="26"/>
          <w:szCs w:val="26"/>
        </w:rPr>
        <w:t>Harmonogram realizacyjny zawiera cele</w:t>
      </w:r>
      <w:r w:rsidR="00ED1CB1">
        <w:rPr>
          <w:rFonts w:ascii="Calibri" w:hAnsi="Calibri"/>
          <w:sz w:val="26"/>
          <w:szCs w:val="26"/>
        </w:rPr>
        <w:t xml:space="preserve"> i </w:t>
      </w:r>
      <w:r w:rsidRPr="00C24093">
        <w:rPr>
          <w:rFonts w:ascii="Calibri" w:hAnsi="Calibri"/>
          <w:sz w:val="26"/>
          <w:szCs w:val="26"/>
        </w:rPr>
        <w:t xml:space="preserve">zadania ekologiczne, odnoszące się do poszczególnych elementów środowiska. Celom ekologicznym przypisano </w:t>
      </w:r>
      <w:r>
        <w:rPr>
          <w:rFonts w:ascii="Calibri" w:hAnsi="Calibri"/>
          <w:sz w:val="26"/>
          <w:szCs w:val="26"/>
        </w:rPr>
        <w:t>cele strategiczne</w:t>
      </w:r>
      <w:r w:rsidRPr="00C24093">
        <w:rPr>
          <w:rFonts w:ascii="Calibri" w:hAnsi="Calibri"/>
          <w:sz w:val="26"/>
          <w:szCs w:val="26"/>
        </w:rPr>
        <w:t>,</w:t>
      </w:r>
      <w:r w:rsidR="00ED1CB1">
        <w:rPr>
          <w:rFonts w:ascii="Calibri" w:hAnsi="Calibri"/>
          <w:sz w:val="26"/>
          <w:szCs w:val="26"/>
        </w:rPr>
        <w:t xml:space="preserve"> a </w:t>
      </w:r>
      <w:r w:rsidRPr="00C24093">
        <w:rPr>
          <w:rFonts w:ascii="Calibri" w:hAnsi="Calibri"/>
          <w:sz w:val="26"/>
          <w:szCs w:val="26"/>
        </w:rPr>
        <w:t>na realizację tychże składają się poszczególne zadania, wraz</w:t>
      </w:r>
      <w:r w:rsidR="00ED1CB1">
        <w:rPr>
          <w:rFonts w:ascii="Calibri" w:hAnsi="Calibri"/>
          <w:sz w:val="26"/>
          <w:szCs w:val="26"/>
        </w:rPr>
        <w:t xml:space="preserve"> z </w:t>
      </w:r>
      <w:r w:rsidRPr="00C24093">
        <w:rPr>
          <w:rFonts w:ascii="Calibri" w:hAnsi="Calibri"/>
          <w:sz w:val="26"/>
          <w:szCs w:val="26"/>
        </w:rPr>
        <w:t>okresem ich realizacji oraz odpowiedzialnych za to podmiotów. Niektóre</w:t>
      </w:r>
      <w:r w:rsidR="00ED1CB1">
        <w:rPr>
          <w:rFonts w:ascii="Calibri" w:hAnsi="Calibri"/>
          <w:sz w:val="26"/>
          <w:szCs w:val="26"/>
        </w:rPr>
        <w:t xml:space="preserve"> z </w:t>
      </w:r>
      <w:r w:rsidRPr="00C24093">
        <w:rPr>
          <w:rFonts w:ascii="Calibri" w:hAnsi="Calibri"/>
          <w:sz w:val="26"/>
          <w:szCs w:val="26"/>
        </w:rPr>
        <w:t>zadań,</w:t>
      </w:r>
      <w:r w:rsidR="00ED1CB1">
        <w:rPr>
          <w:rFonts w:ascii="Calibri" w:hAnsi="Calibri"/>
          <w:sz w:val="26"/>
          <w:szCs w:val="26"/>
        </w:rPr>
        <w:t xml:space="preserve"> z </w:t>
      </w:r>
      <w:r w:rsidRPr="00C24093">
        <w:rPr>
          <w:rFonts w:ascii="Calibri" w:hAnsi="Calibri"/>
          <w:sz w:val="26"/>
          <w:szCs w:val="26"/>
        </w:rPr>
        <w:t>założenia realizowane będą zarówno krótko- jak</w:t>
      </w:r>
      <w:r w:rsidR="00ED1CB1">
        <w:rPr>
          <w:rFonts w:ascii="Calibri" w:hAnsi="Calibri"/>
          <w:sz w:val="26"/>
          <w:szCs w:val="26"/>
        </w:rPr>
        <w:t xml:space="preserve"> i </w:t>
      </w:r>
      <w:r w:rsidRPr="00C24093">
        <w:rPr>
          <w:rFonts w:ascii="Calibri" w:hAnsi="Calibri"/>
          <w:sz w:val="26"/>
          <w:szCs w:val="26"/>
        </w:rPr>
        <w:t>długoterminowo.</w:t>
      </w:r>
    </w:p>
    <w:p w:rsidR="00E50C42" w:rsidRPr="00C24093" w:rsidRDefault="00E50C42" w:rsidP="00F87642">
      <w:pPr>
        <w:spacing w:line="276" w:lineRule="auto"/>
        <w:ind w:firstLine="567"/>
        <w:jc w:val="both"/>
        <w:rPr>
          <w:rFonts w:ascii="Calibri" w:hAnsi="Calibri"/>
          <w:sz w:val="26"/>
          <w:szCs w:val="26"/>
        </w:rPr>
      </w:pPr>
    </w:p>
    <w:p w:rsidR="00E50C42" w:rsidRPr="00C24093" w:rsidRDefault="00E50C42" w:rsidP="00F87642">
      <w:pPr>
        <w:spacing w:line="276" w:lineRule="auto"/>
        <w:ind w:firstLine="567"/>
        <w:jc w:val="both"/>
        <w:rPr>
          <w:rFonts w:ascii="Calibri" w:hAnsi="Calibri"/>
          <w:sz w:val="26"/>
          <w:szCs w:val="26"/>
        </w:rPr>
      </w:pPr>
      <w:r w:rsidRPr="00C24093">
        <w:rPr>
          <w:rFonts w:ascii="Calibri" w:hAnsi="Calibri"/>
          <w:sz w:val="26"/>
          <w:szCs w:val="26"/>
        </w:rPr>
        <w:lastRenderedPageBreak/>
        <w:t>W harmonogramie wyszczególniono zadania własne gminy (finansowane</w:t>
      </w:r>
      <w:r w:rsidR="00ED1CB1">
        <w:rPr>
          <w:rFonts w:ascii="Calibri" w:hAnsi="Calibri"/>
          <w:sz w:val="26"/>
          <w:szCs w:val="26"/>
        </w:rPr>
        <w:t xml:space="preserve"> w </w:t>
      </w:r>
      <w:r w:rsidRPr="00C24093">
        <w:rPr>
          <w:rFonts w:ascii="Calibri" w:hAnsi="Calibri"/>
          <w:sz w:val="26"/>
          <w:szCs w:val="26"/>
        </w:rPr>
        <w:t>całości ze środków gminy lub będących</w:t>
      </w:r>
      <w:r w:rsidR="00ED1CB1">
        <w:rPr>
          <w:rFonts w:ascii="Calibri" w:hAnsi="Calibri"/>
          <w:sz w:val="26"/>
          <w:szCs w:val="26"/>
        </w:rPr>
        <w:t xml:space="preserve"> w </w:t>
      </w:r>
      <w:r w:rsidRPr="00C24093">
        <w:rPr>
          <w:rFonts w:ascii="Calibri" w:hAnsi="Calibri"/>
          <w:sz w:val="26"/>
          <w:szCs w:val="26"/>
        </w:rPr>
        <w:t>jej dyspozycji), jak</w:t>
      </w:r>
      <w:r w:rsidR="00ED1CB1">
        <w:rPr>
          <w:rFonts w:ascii="Calibri" w:hAnsi="Calibri"/>
          <w:sz w:val="26"/>
          <w:szCs w:val="26"/>
        </w:rPr>
        <w:t xml:space="preserve"> i </w:t>
      </w:r>
      <w:r w:rsidRPr="00C24093">
        <w:rPr>
          <w:rFonts w:ascii="Calibri" w:hAnsi="Calibri"/>
          <w:sz w:val="26"/>
          <w:szCs w:val="26"/>
        </w:rPr>
        <w:t>zadania koordynowane (finansowane ze środków zewnętrznych, będących</w:t>
      </w:r>
      <w:r w:rsidR="00ED1CB1">
        <w:rPr>
          <w:rFonts w:ascii="Calibri" w:hAnsi="Calibri"/>
          <w:sz w:val="26"/>
          <w:szCs w:val="26"/>
        </w:rPr>
        <w:t xml:space="preserve"> w </w:t>
      </w:r>
      <w:r w:rsidRPr="00C24093">
        <w:rPr>
          <w:rFonts w:ascii="Calibri" w:hAnsi="Calibri"/>
          <w:sz w:val="26"/>
          <w:szCs w:val="26"/>
        </w:rPr>
        <w:t>gestii innych instytucji</w:t>
      </w:r>
      <w:r w:rsidR="00ED1CB1">
        <w:rPr>
          <w:rFonts w:ascii="Calibri" w:hAnsi="Calibri"/>
          <w:sz w:val="26"/>
          <w:szCs w:val="26"/>
        </w:rPr>
        <w:t xml:space="preserve"> i </w:t>
      </w:r>
      <w:r w:rsidRPr="00C24093">
        <w:rPr>
          <w:rFonts w:ascii="Calibri" w:hAnsi="Calibri"/>
          <w:sz w:val="26"/>
          <w:szCs w:val="26"/>
        </w:rPr>
        <w:t>organów wyższego szczebla, bądź instytucjom działającym na terenie gminy lecz podlegającym organom wojewódzkim lub centralnym.</w:t>
      </w:r>
    </w:p>
    <w:p w:rsidR="00E50C42" w:rsidRPr="00C24093" w:rsidRDefault="00E50C42" w:rsidP="00F87642">
      <w:pPr>
        <w:spacing w:line="276" w:lineRule="auto"/>
        <w:ind w:firstLine="567"/>
        <w:jc w:val="both"/>
        <w:rPr>
          <w:rFonts w:ascii="Calibri" w:hAnsi="Calibri"/>
          <w:sz w:val="26"/>
          <w:szCs w:val="26"/>
        </w:rPr>
      </w:pPr>
    </w:p>
    <w:p w:rsidR="00E50C42" w:rsidRPr="00C24093" w:rsidRDefault="00E50C42" w:rsidP="00F87642">
      <w:pPr>
        <w:spacing w:line="276" w:lineRule="auto"/>
        <w:ind w:firstLine="567"/>
        <w:jc w:val="both"/>
        <w:rPr>
          <w:rFonts w:ascii="Calibri" w:hAnsi="Calibri"/>
          <w:sz w:val="26"/>
          <w:szCs w:val="26"/>
        </w:rPr>
      </w:pPr>
      <w:r w:rsidRPr="00C24093">
        <w:rPr>
          <w:rFonts w:ascii="Calibri" w:hAnsi="Calibri"/>
          <w:sz w:val="26"/>
          <w:szCs w:val="26"/>
        </w:rPr>
        <w:t>Proces zarządzania środowiskiem spoczywa na władzach lokalnych. Mając na uwadze spójność koordynacji działań pomiędzy poszczególnymi szczeblami władz samorządowych</w:t>
      </w:r>
      <w:r w:rsidR="00ED1CB1">
        <w:rPr>
          <w:rFonts w:ascii="Calibri" w:hAnsi="Calibri"/>
          <w:sz w:val="26"/>
          <w:szCs w:val="26"/>
        </w:rPr>
        <w:t xml:space="preserve"> i </w:t>
      </w:r>
      <w:r w:rsidRPr="00C24093">
        <w:rPr>
          <w:rFonts w:ascii="Calibri" w:hAnsi="Calibri"/>
          <w:sz w:val="26"/>
          <w:szCs w:val="26"/>
        </w:rPr>
        <w:t>rządowych</w:t>
      </w:r>
      <w:r w:rsidR="00ED1CB1">
        <w:rPr>
          <w:rFonts w:ascii="Calibri" w:hAnsi="Calibri"/>
          <w:sz w:val="26"/>
          <w:szCs w:val="26"/>
        </w:rPr>
        <w:t xml:space="preserve"> a </w:t>
      </w:r>
      <w:r w:rsidRPr="00C24093">
        <w:rPr>
          <w:rFonts w:ascii="Calibri" w:hAnsi="Calibri"/>
          <w:sz w:val="26"/>
          <w:szCs w:val="26"/>
        </w:rPr>
        <w:t>także współpracę</w:t>
      </w:r>
      <w:r w:rsidR="00ED1CB1">
        <w:rPr>
          <w:rFonts w:ascii="Calibri" w:hAnsi="Calibri"/>
          <w:sz w:val="26"/>
          <w:szCs w:val="26"/>
        </w:rPr>
        <w:t xml:space="preserve"> z </w:t>
      </w:r>
      <w:r w:rsidRPr="00C24093">
        <w:rPr>
          <w:rFonts w:ascii="Calibri" w:hAnsi="Calibri"/>
          <w:sz w:val="26"/>
          <w:szCs w:val="26"/>
        </w:rPr>
        <w:t xml:space="preserve">pozostałymi partnerami, zarządzanie środowiskiem Gminy </w:t>
      </w:r>
      <w:r w:rsidR="00F54FF5">
        <w:rPr>
          <w:rFonts w:ascii="Calibri" w:hAnsi="Calibri"/>
          <w:sz w:val="26"/>
          <w:szCs w:val="26"/>
        </w:rPr>
        <w:t>Lubniewice</w:t>
      </w:r>
      <w:r>
        <w:rPr>
          <w:rFonts w:ascii="Calibri" w:hAnsi="Calibri"/>
          <w:sz w:val="26"/>
          <w:szCs w:val="26"/>
        </w:rPr>
        <w:t xml:space="preserve"> </w:t>
      </w:r>
      <w:r w:rsidRPr="00C24093">
        <w:rPr>
          <w:rFonts w:ascii="Calibri" w:hAnsi="Calibri"/>
          <w:sz w:val="26"/>
          <w:szCs w:val="26"/>
        </w:rPr>
        <w:t>przy pomocy Programu Ochrony Środowiska wymagać będzie ustalenia roli</w:t>
      </w:r>
      <w:r w:rsidR="00ED1CB1">
        <w:rPr>
          <w:rFonts w:ascii="Calibri" w:hAnsi="Calibri"/>
          <w:sz w:val="26"/>
          <w:szCs w:val="26"/>
        </w:rPr>
        <w:t xml:space="preserve"> i </w:t>
      </w:r>
      <w:r w:rsidRPr="00C24093">
        <w:rPr>
          <w:rFonts w:ascii="Calibri" w:hAnsi="Calibri"/>
          <w:sz w:val="26"/>
          <w:szCs w:val="26"/>
        </w:rPr>
        <w:t>zakresu działania poszczególnych podmiotów zaangażowanych</w:t>
      </w:r>
      <w:r w:rsidR="00ED1CB1">
        <w:rPr>
          <w:rFonts w:ascii="Calibri" w:hAnsi="Calibri"/>
          <w:sz w:val="26"/>
          <w:szCs w:val="26"/>
        </w:rPr>
        <w:t xml:space="preserve"> w </w:t>
      </w:r>
      <w:r w:rsidRPr="00C24093">
        <w:rPr>
          <w:rFonts w:ascii="Calibri" w:hAnsi="Calibri"/>
          <w:sz w:val="26"/>
          <w:szCs w:val="26"/>
        </w:rPr>
        <w:t>jego realizację, struktury organizacji Programu oraz systemu monitoringu.</w:t>
      </w:r>
    </w:p>
    <w:p w:rsidR="00E50C42" w:rsidRPr="00C24093" w:rsidRDefault="00E50C42" w:rsidP="00F87642">
      <w:pPr>
        <w:spacing w:line="276" w:lineRule="auto"/>
        <w:ind w:firstLine="567"/>
        <w:jc w:val="both"/>
        <w:rPr>
          <w:rFonts w:ascii="Calibri" w:hAnsi="Calibri"/>
          <w:sz w:val="26"/>
          <w:szCs w:val="26"/>
        </w:rPr>
      </w:pPr>
    </w:p>
    <w:p w:rsidR="00E50C42" w:rsidRPr="00C24093" w:rsidRDefault="00E50C42" w:rsidP="00F87642">
      <w:pPr>
        <w:spacing w:line="276" w:lineRule="auto"/>
        <w:ind w:firstLine="567"/>
        <w:jc w:val="both"/>
        <w:rPr>
          <w:rFonts w:ascii="Calibri" w:hAnsi="Calibri"/>
          <w:sz w:val="26"/>
          <w:szCs w:val="26"/>
        </w:rPr>
      </w:pPr>
      <w:r w:rsidRPr="00C24093">
        <w:rPr>
          <w:rFonts w:ascii="Calibri" w:hAnsi="Calibri"/>
          <w:sz w:val="26"/>
          <w:szCs w:val="26"/>
        </w:rPr>
        <w:t>Władze gminy pełnią</w:t>
      </w:r>
      <w:r w:rsidR="00ED1CB1">
        <w:rPr>
          <w:rFonts w:ascii="Calibri" w:hAnsi="Calibri"/>
          <w:sz w:val="26"/>
          <w:szCs w:val="26"/>
        </w:rPr>
        <w:t xml:space="preserve"> w </w:t>
      </w:r>
      <w:r w:rsidRPr="00C24093">
        <w:rPr>
          <w:rFonts w:ascii="Calibri" w:hAnsi="Calibri"/>
          <w:sz w:val="26"/>
          <w:szCs w:val="26"/>
        </w:rPr>
        <w:t>odniesieniu do Programu kilka funkcji. Jedną</w:t>
      </w:r>
      <w:r w:rsidR="00ED1CB1">
        <w:rPr>
          <w:rFonts w:ascii="Calibri" w:hAnsi="Calibri"/>
          <w:sz w:val="26"/>
          <w:szCs w:val="26"/>
        </w:rPr>
        <w:t xml:space="preserve"> z </w:t>
      </w:r>
      <w:r w:rsidRPr="00C24093">
        <w:rPr>
          <w:rFonts w:ascii="Calibri" w:hAnsi="Calibri"/>
          <w:sz w:val="26"/>
          <w:szCs w:val="26"/>
        </w:rPr>
        <w:t>ważniejszych jest funkcja regulacyjna, na którą składają się akty prawa lokalnego – uchwały oraz decyzje administracyjne związane odpowiednio</w:t>
      </w:r>
      <w:r w:rsidR="00ED1CB1">
        <w:rPr>
          <w:rFonts w:ascii="Calibri" w:hAnsi="Calibri"/>
          <w:sz w:val="26"/>
          <w:szCs w:val="26"/>
        </w:rPr>
        <w:t xml:space="preserve"> z </w:t>
      </w:r>
      <w:r w:rsidRPr="00C24093">
        <w:rPr>
          <w:rFonts w:ascii="Calibri" w:hAnsi="Calibri"/>
          <w:sz w:val="26"/>
          <w:szCs w:val="26"/>
        </w:rPr>
        <w:t>określonymi obszarami zagadnień środowiskowych. Władze pełnią również funkcje wykonawcze (zadania wynikające</w:t>
      </w:r>
      <w:r w:rsidR="00ED1CB1">
        <w:rPr>
          <w:rFonts w:ascii="Calibri" w:hAnsi="Calibri"/>
          <w:sz w:val="26"/>
          <w:szCs w:val="26"/>
        </w:rPr>
        <w:t xml:space="preserve"> z </w:t>
      </w:r>
      <w:r w:rsidRPr="00C24093">
        <w:rPr>
          <w:rFonts w:ascii="Calibri" w:hAnsi="Calibri"/>
          <w:sz w:val="26"/>
          <w:szCs w:val="26"/>
        </w:rPr>
        <w:t>ustaw)</w:t>
      </w:r>
      <w:r w:rsidR="00ED1CB1">
        <w:rPr>
          <w:rFonts w:ascii="Calibri" w:hAnsi="Calibri"/>
          <w:sz w:val="26"/>
          <w:szCs w:val="26"/>
        </w:rPr>
        <w:t xml:space="preserve"> i </w:t>
      </w:r>
      <w:r w:rsidRPr="00C24093">
        <w:rPr>
          <w:rFonts w:ascii="Calibri" w:hAnsi="Calibri"/>
          <w:sz w:val="26"/>
          <w:szCs w:val="26"/>
        </w:rPr>
        <w:t>kontrolne.</w:t>
      </w:r>
    </w:p>
    <w:p w:rsidR="00E50C42" w:rsidRPr="00C24093" w:rsidRDefault="00E50C42" w:rsidP="00F87642">
      <w:pPr>
        <w:spacing w:line="276" w:lineRule="auto"/>
        <w:ind w:firstLine="567"/>
        <w:jc w:val="both"/>
        <w:rPr>
          <w:rFonts w:ascii="Calibri" w:hAnsi="Calibri"/>
          <w:sz w:val="26"/>
          <w:szCs w:val="26"/>
        </w:rPr>
      </w:pPr>
    </w:p>
    <w:p w:rsidR="00855F42" w:rsidRPr="00C24093" w:rsidRDefault="00E50C42" w:rsidP="00ED71D2">
      <w:pPr>
        <w:spacing w:line="276" w:lineRule="auto"/>
        <w:ind w:firstLine="567"/>
        <w:jc w:val="both"/>
        <w:rPr>
          <w:rFonts w:ascii="Calibri" w:hAnsi="Calibri"/>
          <w:sz w:val="26"/>
          <w:szCs w:val="26"/>
        </w:rPr>
      </w:pPr>
      <w:r w:rsidRPr="00C24093">
        <w:rPr>
          <w:rFonts w:ascii="Calibri" w:hAnsi="Calibri"/>
          <w:sz w:val="26"/>
          <w:szCs w:val="26"/>
        </w:rPr>
        <w:t>Zadania ekologiczne nie ujęte</w:t>
      </w:r>
      <w:r w:rsidR="00ED1CB1">
        <w:rPr>
          <w:rFonts w:ascii="Calibri" w:hAnsi="Calibri"/>
          <w:sz w:val="26"/>
          <w:szCs w:val="26"/>
        </w:rPr>
        <w:t xml:space="preserve"> w </w:t>
      </w:r>
      <w:r w:rsidRPr="00C24093">
        <w:rPr>
          <w:rFonts w:ascii="Calibri" w:hAnsi="Calibri"/>
          <w:sz w:val="26"/>
          <w:szCs w:val="26"/>
        </w:rPr>
        <w:t>harmonogramie,</w:t>
      </w:r>
      <w:r w:rsidR="00ED1CB1">
        <w:rPr>
          <w:rFonts w:ascii="Calibri" w:hAnsi="Calibri"/>
          <w:sz w:val="26"/>
          <w:szCs w:val="26"/>
        </w:rPr>
        <w:t xml:space="preserve"> a </w:t>
      </w:r>
      <w:r w:rsidRPr="00C24093">
        <w:rPr>
          <w:rFonts w:ascii="Calibri" w:hAnsi="Calibri"/>
          <w:sz w:val="26"/>
          <w:szCs w:val="26"/>
        </w:rPr>
        <w:t>zamieszczone</w:t>
      </w:r>
      <w:r w:rsidR="00ED1CB1">
        <w:rPr>
          <w:rFonts w:ascii="Calibri" w:hAnsi="Calibri"/>
          <w:sz w:val="26"/>
          <w:szCs w:val="26"/>
        </w:rPr>
        <w:t xml:space="preserve"> w </w:t>
      </w:r>
      <w:r w:rsidRPr="00C24093">
        <w:rPr>
          <w:rFonts w:ascii="Calibri" w:hAnsi="Calibri"/>
          <w:sz w:val="26"/>
          <w:szCs w:val="26"/>
        </w:rPr>
        <w:t>części opisowej dotyczącej polityki ekologicznej, stanowią dla gminny dodatkową bazę możliwości realizacyjnych</w:t>
      </w:r>
      <w:r w:rsidR="00ED1CB1">
        <w:rPr>
          <w:rFonts w:ascii="Calibri" w:hAnsi="Calibri"/>
          <w:sz w:val="26"/>
          <w:szCs w:val="26"/>
        </w:rPr>
        <w:t xml:space="preserve"> w </w:t>
      </w:r>
      <w:r w:rsidRPr="00C24093">
        <w:rPr>
          <w:rFonts w:ascii="Calibri" w:hAnsi="Calibri"/>
          <w:sz w:val="26"/>
          <w:szCs w:val="26"/>
        </w:rPr>
        <w:t>ramach opracowanego Programu Ochrony Środowiska. Ich ewentualne wprowadzenie do harmonogramu może nastąpić na etapie przewidzianej Prawem Ochrony Środowiska (art. 14 ust. 2), po czteroletniej weryfikacji polityki ekologicznej państwa. Bowiem</w:t>
      </w:r>
      <w:r w:rsidR="00ED1CB1">
        <w:rPr>
          <w:rFonts w:ascii="Calibri" w:hAnsi="Calibri"/>
          <w:sz w:val="26"/>
          <w:szCs w:val="26"/>
        </w:rPr>
        <w:t xml:space="preserve"> w </w:t>
      </w:r>
      <w:r w:rsidRPr="00C24093">
        <w:rPr>
          <w:rFonts w:ascii="Calibri" w:hAnsi="Calibri"/>
          <w:sz w:val="26"/>
          <w:szCs w:val="26"/>
        </w:rPr>
        <w:t xml:space="preserve">takim samym cyklu założono przyjmowanie kolejnych etapów realizacji Programu Ochrony Środowiska dla Gminy </w:t>
      </w:r>
      <w:r w:rsidR="00F54FF5">
        <w:rPr>
          <w:rFonts w:ascii="Calibri" w:hAnsi="Calibri"/>
          <w:sz w:val="26"/>
          <w:szCs w:val="26"/>
        </w:rPr>
        <w:t>Lubniewice</w:t>
      </w:r>
      <w:r w:rsidRPr="00C24093">
        <w:rPr>
          <w:rFonts w:ascii="Calibri" w:hAnsi="Calibri"/>
          <w:sz w:val="26"/>
          <w:szCs w:val="26"/>
        </w:rPr>
        <w:t>.</w:t>
      </w:r>
    </w:p>
    <w:p w:rsidR="00E50C42" w:rsidRPr="00C24093" w:rsidRDefault="00E50C42" w:rsidP="00F87642">
      <w:pPr>
        <w:tabs>
          <w:tab w:val="left" w:pos="7140"/>
        </w:tabs>
        <w:spacing w:line="276" w:lineRule="auto"/>
        <w:ind w:left="284" w:right="260"/>
        <w:jc w:val="center"/>
        <w:rPr>
          <w:rFonts w:ascii="Calibri" w:hAnsi="Calibri"/>
          <w:sz w:val="26"/>
          <w:szCs w:val="26"/>
        </w:rPr>
      </w:pPr>
      <w:r w:rsidRPr="00C24093">
        <w:rPr>
          <w:rFonts w:ascii="Calibri" w:hAnsi="Calibri"/>
          <w:sz w:val="26"/>
          <w:szCs w:val="26"/>
        </w:rPr>
        <w:t>Harmonogram realizacji Programu</w:t>
      </w:r>
      <w:r>
        <w:rPr>
          <w:rFonts w:ascii="Calibri" w:hAnsi="Calibri"/>
          <w:sz w:val="26"/>
          <w:szCs w:val="26"/>
        </w:rPr>
        <w:t xml:space="preserve"> Ochrony Środowiska na lata 2014-2017</w:t>
      </w:r>
    </w:p>
    <w:tbl>
      <w:tblPr>
        <w:tblpPr w:leftFromText="141" w:rightFromText="141" w:vertAnchor="text" w:horzAnchor="margin" w:tblpXSpec="center" w:tblpY="79"/>
        <w:tblW w:w="0" w:type="auto"/>
        <w:tblLayout w:type="fixed"/>
        <w:tblLook w:val="0000" w:firstRow="0" w:lastRow="0" w:firstColumn="0" w:lastColumn="0" w:noHBand="0" w:noVBand="0"/>
      </w:tblPr>
      <w:tblGrid>
        <w:gridCol w:w="2977"/>
        <w:gridCol w:w="1559"/>
        <w:gridCol w:w="2126"/>
        <w:gridCol w:w="1985"/>
        <w:gridCol w:w="1644"/>
      </w:tblGrid>
      <w:tr w:rsidR="00E50C42" w:rsidRPr="00C24093" w:rsidTr="00EE650A">
        <w:tc>
          <w:tcPr>
            <w:tcW w:w="2977" w:type="dxa"/>
            <w:tcBorders>
              <w:top w:val="single" w:sz="4" w:space="0" w:color="000000"/>
              <w:left w:val="single" w:sz="4" w:space="0" w:color="000000"/>
              <w:bottom w:val="single" w:sz="4" w:space="0" w:color="000000"/>
            </w:tcBorders>
            <w:shd w:val="solid" w:color="DAEEF3" w:fill="auto"/>
            <w:vAlign w:val="center"/>
          </w:tcPr>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b/>
                <w:bCs/>
                <w:sz w:val="20"/>
              </w:rPr>
            </w:pPr>
            <w:r w:rsidRPr="00C24093">
              <w:rPr>
                <w:rFonts w:ascii="Calibri" w:hAnsi="Calibri"/>
                <w:b/>
                <w:bCs/>
                <w:sz w:val="20"/>
              </w:rPr>
              <w:t>Zadania</w:t>
            </w:r>
          </w:p>
        </w:tc>
        <w:tc>
          <w:tcPr>
            <w:tcW w:w="1559" w:type="dxa"/>
            <w:tcBorders>
              <w:top w:val="single" w:sz="4" w:space="0" w:color="000000"/>
              <w:left w:val="single" w:sz="4" w:space="0" w:color="000000"/>
              <w:bottom w:val="single" w:sz="4" w:space="0" w:color="000000"/>
            </w:tcBorders>
            <w:shd w:val="solid" w:color="DAEEF3" w:fill="auto"/>
            <w:vAlign w:val="center"/>
          </w:tcPr>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b/>
                <w:bCs/>
                <w:sz w:val="20"/>
              </w:rPr>
            </w:pPr>
            <w:r w:rsidRPr="00C24093">
              <w:rPr>
                <w:rFonts w:ascii="Calibri" w:hAnsi="Calibri"/>
                <w:b/>
                <w:bCs/>
                <w:sz w:val="20"/>
              </w:rPr>
              <w:t>Lata realizacji</w:t>
            </w:r>
          </w:p>
        </w:tc>
        <w:tc>
          <w:tcPr>
            <w:tcW w:w="2126" w:type="dxa"/>
            <w:tcBorders>
              <w:top w:val="single" w:sz="4" w:space="0" w:color="000000"/>
              <w:left w:val="single" w:sz="4" w:space="0" w:color="000000"/>
              <w:bottom w:val="single" w:sz="4" w:space="0" w:color="000000"/>
            </w:tcBorders>
            <w:shd w:val="solid" w:color="DAEEF3" w:fill="auto"/>
            <w:vAlign w:val="center"/>
          </w:tcPr>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b/>
                <w:bCs/>
                <w:sz w:val="20"/>
              </w:rPr>
            </w:pPr>
            <w:r w:rsidRPr="00C24093">
              <w:rPr>
                <w:rFonts w:ascii="Calibri" w:hAnsi="Calibri"/>
                <w:b/>
                <w:bCs/>
                <w:sz w:val="20"/>
              </w:rPr>
              <w:t>Jednostka realizacyjna</w:t>
            </w:r>
          </w:p>
        </w:tc>
        <w:tc>
          <w:tcPr>
            <w:tcW w:w="1985" w:type="dxa"/>
            <w:tcBorders>
              <w:top w:val="single" w:sz="4" w:space="0" w:color="000000"/>
              <w:left w:val="single" w:sz="4" w:space="0" w:color="000000"/>
              <w:bottom w:val="single" w:sz="4" w:space="0" w:color="000000"/>
            </w:tcBorders>
            <w:shd w:val="solid" w:color="DAEEF3" w:fill="auto"/>
            <w:vAlign w:val="center"/>
          </w:tcPr>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b/>
                <w:bCs/>
                <w:sz w:val="20"/>
              </w:rPr>
            </w:pPr>
            <w:r w:rsidRPr="00C24093">
              <w:rPr>
                <w:rFonts w:ascii="Calibri" w:hAnsi="Calibri"/>
                <w:b/>
                <w:bCs/>
                <w:sz w:val="20"/>
              </w:rPr>
              <w:t>Źródła finansowania</w:t>
            </w:r>
          </w:p>
        </w:tc>
        <w:tc>
          <w:tcPr>
            <w:tcW w:w="1644" w:type="dxa"/>
            <w:tcBorders>
              <w:top w:val="single" w:sz="4" w:space="0" w:color="000000"/>
              <w:left w:val="single" w:sz="4" w:space="0" w:color="000000"/>
              <w:bottom w:val="single" w:sz="4" w:space="0" w:color="000000"/>
              <w:right w:val="single" w:sz="4" w:space="0" w:color="000000"/>
            </w:tcBorders>
            <w:shd w:val="solid" w:color="DAEEF3" w:fill="auto"/>
            <w:vAlign w:val="center"/>
          </w:tcPr>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b/>
                <w:bCs/>
                <w:sz w:val="20"/>
              </w:rPr>
            </w:pPr>
            <w:r w:rsidRPr="00C24093">
              <w:rPr>
                <w:rFonts w:ascii="Calibri" w:hAnsi="Calibri"/>
                <w:b/>
                <w:bCs/>
                <w:sz w:val="20"/>
              </w:rPr>
              <w:t>Charakter zadania</w:t>
            </w:r>
          </w:p>
        </w:tc>
      </w:tr>
      <w:tr w:rsidR="00E50C42" w:rsidRPr="00C24093" w:rsidTr="00EE650A">
        <w:tc>
          <w:tcPr>
            <w:tcW w:w="10291" w:type="dxa"/>
            <w:gridSpan w:val="5"/>
            <w:tcBorders>
              <w:left w:val="single" w:sz="4" w:space="0" w:color="000000"/>
              <w:bottom w:val="single" w:sz="4" w:space="0" w:color="000000"/>
              <w:right w:val="single" w:sz="4" w:space="0" w:color="000000"/>
            </w:tcBorders>
            <w:shd w:val="solid" w:color="DAEEF3" w:fill="auto"/>
          </w:tcPr>
          <w:p w:rsidR="00E50C42" w:rsidRPr="00C24093" w:rsidRDefault="00E50C42" w:rsidP="00EE650A">
            <w:pPr>
              <w:snapToGrid w:val="0"/>
              <w:spacing w:line="276" w:lineRule="auto"/>
              <w:ind w:left="284" w:right="260"/>
              <w:jc w:val="center"/>
              <w:rPr>
                <w:rFonts w:ascii="Calibri" w:hAnsi="Calibri"/>
                <w:b/>
                <w:szCs w:val="22"/>
              </w:rPr>
            </w:pPr>
            <w:r w:rsidRPr="00C24093">
              <w:rPr>
                <w:rFonts w:ascii="Calibri" w:hAnsi="Calibri"/>
                <w:b/>
                <w:sz w:val="22"/>
                <w:szCs w:val="22"/>
              </w:rPr>
              <w:t>Ochrona powietrza atmosferycznego</w:t>
            </w:r>
          </w:p>
        </w:tc>
      </w:tr>
      <w:tr w:rsidR="00E50C42" w:rsidRPr="00C24093" w:rsidTr="00EE650A">
        <w:tc>
          <w:tcPr>
            <w:tcW w:w="2977"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eliminowanie węgla jako paliwa</w:t>
            </w:r>
            <w:r w:rsidR="00ED1CB1">
              <w:rPr>
                <w:rFonts w:ascii="Calibri" w:hAnsi="Calibri"/>
                <w:sz w:val="22"/>
                <w:szCs w:val="22"/>
              </w:rPr>
              <w:t xml:space="preserve"> w </w:t>
            </w:r>
            <w:r w:rsidRPr="00C24093">
              <w:rPr>
                <w:rFonts w:ascii="Calibri" w:hAnsi="Calibri"/>
                <w:sz w:val="22"/>
                <w:szCs w:val="22"/>
              </w:rPr>
              <w:t>kotłowniach  gospodarstw domowych oraz</w:t>
            </w:r>
            <w:r w:rsidR="00ED1CB1">
              <w:rPr>
                <w:rFonts w:ascii="Calibri" w:hAnsi="Calibri"/>
                <w:sz w:val="22"/>
                <w:szCs w:val="22"/>
              </w:rPr>
              <w:t xml:space="preserve"> w </w:t>
            </w:r>
            <w:r w:rsidRPr="00C24093">
              <w:rPr>
                <w:rFonts w:ascii="Calibri" w:hAnsi="Calibri"/>
                <w:sz w:val="22"/>
                <w:szCs w:val="22"/>
              </w:rPr>
              <w:t>kotłowniach , małych</w:t>
            </w:r>
            <w:r w:rsidR="00ED1CB1">
              <w:rPr>
                <w:rFonts w:ascii="Calibri" w:hAnsi="Calibri"/>
                <w:sz w:val="22"/>
                <w:szCs w:val="22"/>
              </w:rPr>
              <w:t xml:space="preserve"> i </w:t>
            </w:r>
            <w:r w:rsidRPr="00C24093">
              <w:rPr>
                <w:rFonts w:ascii="Calibri" w:hAnsi="Calibri"/>
                <w:sz w:val="22"/>
                <w:szCs w:val="22"/>
              </w:rPr>
              <w:t>średnich zakładów przemysłowych, rzemieślniczych</w:t>
            </w:r>
            <w:r w:rsidR="00ED1CB1">
              <w:rPr>
                <w:rFonts w:ascii="Calibri" w:hAnsi="Calibri"/>
                <w:sz w:val="22"/>
                <w:szCs w:val="22"/>
              </w:rPr>
              <w:t xml:space="preserve"> i </w:t>
            </w:r>
            <w:r w:rsidRPr="00C24093">
              <w:rPr>
                <w:rFonts w:ascii="Calibri" w:hAnsi="Calibri"/>
                <w:sz w:val="22"/>
                <w:szCs w:val="22"/>
              </w:rPr>
              <w:t xml:space="preserve">usługowych, rozpowszechnienie stosowania trocin, wierzby </w:t>
            </w:r>
            <w:r w:rsidRPr="00C24093">
              <w:rPr>
                <w:rFonts w:ascii="Calibri" w:hAnsi="Calibri"/>
                <w:sz w:val="22"/>
                <w:szCs w:val="22"/>
              </w:rPr>
              <w:lastRenderedPageBreak/>
              <w:t>energetycznej czy gazu lub promocja nowoczesnych kotłów węglowych</w:t>
            </w:r>
          </w:p>
        </w:tc>
        <w:tc>
          <w:tcPr>
            <w:tcW w:w="1559"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r w:rsidRPr="00C24093">
              <w:rPr>
                <w:rFonts w:ascii="Calibri" w:hAnsi="Calibri"/>
                <w:sz w:val="22"/>
                <w:szCs w:val="22"/>
              </w:rPr>
              <w:t>działanie ciągłe</w:t>
            </w:r>
          </w:p>
        </w:tc>
        <w:tc>
          <w:tcPr>
            <w:tcW w:w="2126" w:type="dxa"/>
            <w:tcBorders>
              <w:left w:val="single" w:sz="4" w:space="0" w:color="000000"/>
              <w:bottom w:val="single" w:sz="4" w:space="0" w:color="000000"/>
            </w:tcBorders>
            <w:shd w:val="solid" w:color="DAEEF3" w:fill="auto"/>
          </w:tcPr>
          <w:p w:rsidR="00E50C42" w:rsidRPr="00C24093" w:rsidRDefault="00E50C42" w:rsidP="00EE650A">
            <w:pPr>
              <w:pStyle w:val="tab"/>
              <w:tabs>
                <w:tab w:val="clear" w:pos="227"/>
                <w:tab w:val="left" w:pos="0"/>
              </w:tabs>
              <w:snapToGrid w:val="0"/>
              <w:spacing w:line="276" w:lineRule="auto"/>
              <w:jc w:val="center"/>
              <w:rPr>
                <w:rFonts w:ascii="Calibri" w:hAnsi="Calibri"/>
                <w:sz w:val="22"/>
                <w:szCs w:val="22"/>
              </w:rPr>
            </w:pPr>
          </w:p>
          <w:p w:rsidR="00E50C42" w:rsidRPr="00C24093" w:rsidRDefault="00E50C42" w:rsidP="00EE650A">
            <w:pPr>
              <w:pStyle w:val="tab"/>
              <w:tabs>
                <w:tab w:val="clear" w:pos="227"/>
                <w:tab w:val="left" w:pos="0"/>
              </w:tabs>
              <w:snapToGrid w:val="0"/>
              <w:spacing w:line="276" w:lineRule="auto"/>
              <w:jc w:val="center"/>
              <w:rPr>
                <w:rFonts w:ascii="Calibri" w:hAnsi="Calibri"/>
                <w:sz w:val="22"/>
                <w:szCs w:val="22"/>
              </w:rPr>
            </w:pPr>
          </w:p>
          <w:p w:rsidR="00E50C42" w:rsidRPr="00C24093" w:rsidRDefault="00E50C42" w:rsidP="00EE650A">
            <w:pPr>
              <w:pStyle w:val="tab"/>
              <w:tabs>
                <w:tab w:val="clear" w:pos="227"/>
                <w:tab w:val="left" w:pos="0"/>
              </w:tabs>
              <w:snapToGrid w:val="0"/>
              <w:spacing w:line="276" w:lineRule="auto"/>
              <w:jc w:val="center"/>
              <w:rPr>
                <w:rFonts w:ascii="Calibri" w:hAnsi="Calibri"/>
                <w:sz w:val="22"/>
                <w:szCs w:val="22"/>
              </w:rPr>
            </w:pPr>
          </w:p>
          <w:p w:rsidR="00E50C42" w:rsidRPr="00C24093" w:rsidRDefault="00E50C42" w:rsidP="00EE650A">
            <w:pPr>
              <w:pStyle w:val="tab"/>
              <w:tabs>
                <w:tab w:val="clear" w:pos="227"/>
                <w:tab w:val="left" w:pos="0"/>
              </w:tabs>
              <w:snapToGrid w:val="0"/>
              <w:spacing w:line="276" w:lineRule="auto"/>
              <w:jc w:val="center"/>
              <w:rPr>
                <w:rFonts w:ascii="Calibri" w:hAnsi="Calibri"/>
                <w:sz w:val="22"/>
                <w:szCs w:val="22"/>
              </w:rPr>
            </w:pPr>
            <w:r w:rsidRPr="00C24093">
              <w:rPr>
                <w:rFonts w:ascii="Calibri" w:hAnsi="Calibri"/>
                <w:sz w:val="22"/>
                <w:szCs w:val="22"/>
              </w:rPr>
              <w:t>właściciele</w:t>
            </w:r>
            <w:r w:rsidR="00ED1CB1">
              <w:rPr>
                <w:rFonts w:ascii="Calibri" w:hAnsi="Calibri"/>
                <w:sz w:val="22"/>
                <w:szCs w:val="22"/>
              </w:rPr>
              <w:t xml:space="preserve"> i </w:t>
            </w:r>
            <w:r w:rsidRPr="00C24093">
              <w:rPr>
                <w:rFonts w:ascii="Calibri" w:hAnsi="Calibri"/>
                <w:sz w:val="22"/>
                <w:szCs w:val="22"/>
              </w:rPr>
              <w:t>zarządcy budynków</w:t>
            </w:r>
          </w:p>
          <w:p w:rsidR="00E50C42" w:rsidRPr="00C24093" w:rsidRDefault="00E50C42" w:rsidP="00EE650A">
            <w:pPr>
              <w:pStyle w:val="Tekstpodstawowy"/>
              <w:tabs>
                <w:tab w:val="left" w:pos="0"/>
                <w:tab w:val="left" w:pos="900"/>
                <w:tab w:val="left" w:pos="1080"/>
                <w:tab w:val="left" w:pos="1260"/>
              </w:tabs>
              <w:spacing w:line="276" w:lineRule="auto"/>
              <w:jc w:val="center"/>
              <w:rPr>
                <w:rFonts w:ascii="Calibri" w:hAnsi="Calibri"/>
                <w:szCs w:val="22"/>
              </w:rPr>
            </w:pPr>
            <w:r w:rsidRPr="00C24093">
              <w:rPr>
                <w:rFonts w:ascii="Calibri" w:hAnsi="Calibri"/>
                <w:sz w:val="22"/>
                <w:szCs w:val="22"/>
              </w:rPr>
              <w:t>+ przedsiębiorcy</w:t>
            </w:r>
          </w:p>
        </w:tc>
        <w:tc>
          <w:tcPr>
            <w:tcW w:w="1985"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środki własne jednostek realizujących</w:t>
            </w:r>
          </w:p>
          <w:p w:rsidR="00E50C42" w:rsidRPr="00C24093" w:rsidRDefault="00E50C42" w:rsidP="00EE650A">
            <w:pPr>
              <w:pStyle w:val="Tekstpodstawowy"/>
              <w:tabs>
                <w:tab w:val="left" w:pos="900"/>
                <w:tab w:val="left" w:pos="1080"/>
                <w:tab w:val="left" w:pos="1260"/>
              </w:tabs>
              <w:spacing w:line="276" w:lineRule="auto"/>
              <w:jc w:val="center"/>
              <w:rPr>
                <w:rFonts w:ascii="Calibri" w:hAnsi="Calibri"/>
                <w:szCs w:val="22"/>
              </w:rPr>
            </w:pPr>
            <w:r w:rsidRPr="00C24093">
              <w:rPr>
                <w:rFonts w:ascii="Calibri" w:hAnsi="Calibri"/>
                <w:sz w:val="22"/>
                <w:szCs w:val="22"/>
              </w:rPr>
              <w:t>WFOŚ, NFOŚ, kredyty BOŚ</w:t>
            </w:r>
          </w:p>
        </w:tc>
        <w:tc>
          <w:tcPr>
            <w:tcW w:w="1644" w:type="dxa"/>
            <w:tcBorders>
              <w:left w:val="single" w:sz="4" w:space="0" w:color="000000"/>
              <w:bottom w:val="single" w:sz="4" w:space="0" w:color="000000"/>
              <w:right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K</w:t>
            </w:r>
          </w:p>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 w:val="20"/>
              </w:rPr>
            </w:pPr>
          </w:p>
        </w:tc>
      </w:tr>
      <w:tr w:rsidR="00E50C42" w:rsidRPr="00C24093" w:rsidTr="00EE650A">
        <w:tc>
          <w:tcPr>
            <w:tcW w:w="2977"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ind w:left="284"/>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promowanie nowych nośników energii ekologicznej pochodzących ze źródeł odnawialnych – energia słoneczna, biomasa</w:t>
            </w:r>
          </w:p>
        </w:tc>
        <w:tc>
          <w:tcPr>
            <w:tcW w:w="1559"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r w:rsidRPr="00C24093">
              <w:rPr>
                <w:rFonts w:ascii="Calibri" w:hAnsi="Calibri"/>
                <w:sz w:val="22"/>
                <w:szCs w:val="22"/>
              </w:rPr>
              <w:t>od 201</w:t>
            </w:r>
            <w:r>
              <w:rPr>
                <w:rFonts w:ascii="Calibri" w:hAnsi="Calibri"/>
                <w:sz w:val="22"/>
                <w:szCs w:val="22"/>
              </w:rPr>
              <w:t>4</w:t>
            </w:r>
          </w:p>
        </w:tc>
        <w:tc>
          <w:tcPr>
            <w:tcW w:w="2126"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organizacje pozarządowe, Gmina</w:t>
            </w:r>
          </w:p>
        </w:tc>
        <w:tc>
          <w:tcPr>
            <w:tcW w:w="1985" w:type="dxa"/>
            <w:tcBorders>
              <w:left w:val="single" w:sz="4" w:space="0" w:color="000000"/>
              <w:bottom w:val="single" w:sz="4" w:space="0" w:color="000000"/>
            </w:tcBorders>
            <w:shd w:val="solid" w:color="DAEEF3" w:fill="auto"/>
          </w:tcPr>
          <w:p w:rsidR="00E50C42" w:rsidRPr="00C24093" w:rsidRDefault="00E50C42" w:rsidP="00EE650A">
            <w:pPr>
              <w:pStyle w:val="tab"/>
              <w:snapToGrid w:val="0"/>
              <w:spacing w:line="276" w:lineRule="auto"/>
              <w:jc w:val="center"/>
              <w:rPr>
                <w:rFonts w:ascii="Calibri" w:hAnsi="Calibri"/>
                <w:sz w:val="22"/>
                <w:szCs w:val="22"/>
              </w:rPr>
            </w:pPr>
            <w:r w:rsidRPr="00C24093">
              <w:rPr>
                <w:rFonts w:ascii="Calibri" w:hAnsi="Calibri"/>
                <w:sz w:val="22"/>
                <w:szCs w:val="22"/>
              </w:rPr>
              <w:t>środki własne jednostek realizujących, dotacje gminy</w:t>
            </w:r>
            <w:r w:rsidR="00ED1CB1">
              <w:rPr>
                <w:rFonts w:ascii="Calibri" w:hAnsi="Calibri"/>
                <w:sz w:val="22"/>
                <w:szCs w:val="22"/>
              </w:rPr>
              <w:t xml:space="preserve"> i </w:t>
            </w:r>
            <w:r w:rsidRPr="00C24093">
              <w:rPr>
                <w:rFonts w:ascii="Calibri" w:hAnsi="Calibri"/>
                <w:sz w:val="22"/>
                <w:szCs w:val="22"/>
              </w:rPr>
              <w:t>funduszy, NFOŚ, WFOŚ, PFOŚ</w:t>
            </w:r>
          </w:p>
        </w:tc>
        <w:tc>
          <w:tcPr>
            <w:tcW w:w="1644" w:type="dxa"/>
            <w:tcBorders>
              <w:left w:val="single" w:sz="4" w:space="0" w:color="000000"/>
              <w:bottom w:val="single" w:sz="4" w:space="0" w:color="000000"/>
              <w:right w:val="single" w:sz="4" w:space="0" w:color="000000"/>
            </w:tcBorders>
            <w:shd w:val="solid" w:color="DAEEF3" w:fill="auto"/>
          </w:tcPr>
          <w:p w:rsidR="00E50C42" w:rsidRPr="00C24093" w:rsidRDefault="00E50C42" w:rsidP="00EE650A">
            <w:pPr>
              <w:pStyle w:val="tab"/>
              <w:snapToGrid w:val="0"/>
              <w:spacing w:line="276" w:lineRule="auto"/>
              <w:ind w:left="284" w:right="260"/>
              <w:jc w:val="center"/>
              <w:rPr>
                <w:rFonts w:ascii="Calibri" w:hAnsi="Calibri"/>
                <w:sz w:val="22"/>
                <w:szCs w:val="22"/>
              </w:rPr>
            </w:pPr>
          </w:p>
          <w:p w:rsidR="00E50C42" w:rsidRPr="00C24093" w:rsidRDefault="00E50C42" w:rsidP="00EE650A">
            <w:pPr>
              <w:pStyle w:val="tab"/>
              <w:snapToGrid w:val="0"/>
              <w:spacing w:line="276" w:lineRule="auto"/>
              <w:ind w:left="284" w:right="260"/>
              <w:jc w:val="center"/>
              <w:rPr>
                <w:rFonts w:ascii="Calibri" w:hAnsi="Calibri"/>
                <w:sz w:val="22"/>
                <w:szCs w:val="22"/>
              </w:rPr>
            </w:pPr>
          </w:p>
          <w:p w:rsidR="00E50C42" w:rsidRPr="00C24093" w:rsidRDefault="00E50C42" w:rsidP="00EE650A">
            <w:pPr>
              <w:pStyle w:val="tab"/>
              <w:snapToGrid w:val="0"/>
              <w:spacing w:line="276" w:lineRule="auto"/>
              <w:ind w:left="284" w:right="260"/>
              <w:jc w:val="center"/>
              <w:rPr>
                <w:rFonts w:ascii="Calibri" w:hAnsi="Calibri"/>
                <w:sz w:val="22"/>
                <w:szCs w:val="22"/>
              </w:rPr>
            </w:pPr>
            <w:r w:rsidRPr="00C24093">
              <w:rPr>
                <w:rFonts w:ascii="Calibri" w:hAnsi="Calibri"/>
                <w:sz w:val="22"/>
                <w:szCs w:val="22"/>
              </w:rPr>
              <w:t>K</w:t>
            </w:r>
          </w:p>
        </w:tc>
      </w:tr>
      <w:tr w:rsidR="00E50C42" w:rsidRPr="00C24093" w:rsidTr="00EE650A">
        <w:tc>
          <w:tcPr>
            <w:tcW w:w="2977"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termomodernizacja obiektów użyteczności publicznej</w:t>
            </w:r>
            <w:r w:rsidR="00ED1CB1">
              <w:rPr>
                <w:rFonts w:ascii="Calibri" w:hAnsi="Calibri"/>
                <w:sz w:val="22"/>
                <w:szCs w:val="22"/>
              </w:rPr>
              <w:t xml:space="preserve"> i </w:t>
            </w:r>
            <w:r w:rsidR="00BB76CE">
              <w:rPr>
                <w:rFonts w:ascii="Calibri" w:hAnsi="Calibri"/>
                <w:sz w:val="22"/>
                <w:szCs w:val="22"/>
              </w:rPr>
              <w:t>budynków wielorodzinnych</w:t>
            </w:r>
          </w:p>
        </w:tc>
        <w:tc>
          <w:tcPr>
            <w:tcW w:w="1559"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r w:rsidRPr="00C24093">
              <w:rPr>
                <w:rFonts w:ascii="Calibri" w:hAnsi="Calibri"/>
                <w:sz w:val="22"/>
                <w:szCs w:val="22"/>
              </w:rPr>
              <w:t>od 201</w:t>
            </w:r>
            <w:r>
              <w:rPr>
                <w:rFonts w:ascii="Calibri" w:hAnsi="Calibri"/>
                <w:sz w:val="22"/>
                <w:szCs w:val="22"/>
              </w:rPr>
              <w:t>4</w:t>
            </w:r>
          </w:p>
        </w:tc>
        <w:tc>
          <w:tcPr>
            <w:tcW w:w="2126"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Gmina, właściciele budynków</w:t>
            </w:r>
          </w:p>
        </w:tc>
        <w:tc>
          <w:tcPr>
            <w:tcW w:w="1985"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środki własne właścicieli budynków,  kredyty BOŚ</w:t>
            </w:r>
          </w:p>
        </w:tc>
        <w:tc>
          <w:tcPr>
            <w:tcW w:w="1644" w:type="dxa"/>
            <w:tcBorders>
              <w:left w:val="single" w:sz="4" w:space="0" w:color="000000"/>
              <w:bottom w:val="single" w:sz="4" w:space="0" w:color="000000"/>
              <w:right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K</w:t>
            </w:r>
          </w:p>
        </w:tc>
      </w:tr>
      <w:tr w:rsidR="00E50C42" w:rsidRPr="00C24093" w:rsidTr="00EE650A">
        <w:tc>
          <w:tcPr>
            <w:tcW w:w="2977"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edukacja ekologiczna społeczeństwa na temat wykorzystania proekologicznych nośników energii</w:t>
            </w:r>
            <w:r w:rsidR="00ED1CB1">
              <w:rPr>
                <w:rFonts w:ascii="Calibri" w:hAnsi="Calibri"/>
                <w:sz w:val="22"/>
                <w:szCs w:val="22"/>
              </w:rPr>
              <w:t xml:space="preserve"> i </w:t>
            </w:r>
            <w:r w:rsidRPr="00C24093">
              <w:rPr>
                <w:rFonts w:ascii="Calibri" w:hAnsi="Calibri"/>
                <w:sz w:val="22"/>
                <w:szCs w:val="22"/>
              </w:rPr>
              <w:t>szkodliwości spalania materiałów odpadowych (szczególnie tworzyw sztucznych)</w:t>
            </w:r>
          </w:p>
        </w:tc>
        <w:tc>
          <w:tcPr>
            <w:tcW w:w="1559"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r w:rsidRPr="00C24093">
              <w:rPr>
                <w:rFonts w:ascii="Calibri" w:hAnsi="Calibri"/>
                <w:sz w:val="22"/>
                <w:szCs w:val="22"/>
              </w:rPr>
              <w:t>działanie ciągłe</w:t>
            </w:r>
          </w:p>
        </w:tc>
        <w:tc>
          <w:tcPr>
            <w:tcW w:w="2126"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Gmina,</w:t>
            </w:r>
          </w:p>
          <w:p w:rsidR="00E50C42" w:rsidRPr="00C24093" w:rsidRDefault="00E50C42" w:rsidP="00EE650A">
            <w:pPr>
              <w:pStyle w:val="Tekstpodstawowy"/>
              <w:tabs>
                <w:tab w:val="left" w:pos="0"/>
                <w:tab w:val="left" w:pos="900"/>
                <w:tab w:val="left" w:pos="1080"/>
                <w:tab w:val="left" w:pos="1260"/>
              </w:tabs>
              <w:spacing w:line="276" w:lineRule="auto"/>
              <w:jc w:val="center"/>
              <w:rPr>
                <w:rFonts w:ascii="Calibri" w:hAnsi="Calibri"/>
                <w:szCs w:val="22"/>
              </w:rPr>
            </w:pPr>
            <w:r w:rsidRPr="00C24093">
              <w:rPr>
                <w:rFonts w:ascii="Calibri" w:hAnsi="Calibri"/>
                <w:sz w:val="22"/>
                <w:szCs w:val="22"/>
              </w:rPr>
              <w:t>organizacje pozarządowe</w:t>
            </w:r>
          </w:p>
        </w:tc>
        <w:tc>
          <w:tcPr>
            <w:tcW w:w="1985" w:type="dxa"/>
            <w:tcBorders>
              <w:left w:val="single" w:sz="4" w:space="0" w:color="000000"/>
              <w:bottom w:val="single" w:sz="4" w:space="0" w:color="000000"/>
            </w:tcBorders>
            <w:shd w:val="solid" w:color="DAEEF3" w:fill="auto"/>
          </w:tcPr>
          <w:p w:rsidR="00E50C42" w:rsidRPr="00C24093" w:rsidRDefault="00E50C42" w:rsidP="00EE650A">
            <w:pPr>
              <w:pStyle w:val="tab"/>
              <w:snapToGrid w:val="0"/>
              <w:spacing w:line="276" w:lineRule="auto"/>
              <w:jc w:val="center"/>
              <w:rPr>
                <w:rFonts w:ascii="Calibri" w:hAnsi="Calibri"/>
                <w:sz w:val="22"/>
                <w:szCs w:val="22"/>
              </w:rPr>
            </w:pPr>
          </w:p>
          <w:p w:rsidR="00E50C42" w:rsidRPr="00C24093" w:rsidRDefault="00E50C42" w:rsidP="00EE650A">
            <w:pPr>
              <w:pStyle w:val="tab"/>
              <w:snapToGrid w:val="0"/>
              <w:spacing w:line="276" w:lineRule="auto"/>
              <w:jc w:val="center"/>
              <w:rPr>
                <w:rFonts w:ascii="Calibri" w:hAnsi="Calibri"/>
                <w:sz w:val="22"/>
                <w:szCs w:val="22"/>
              </w:rPr>
            </w:pPr>
            <w:r w:rsidRPr="00C24093">
              <w:rPr>
                <w:rFonts w:ascii="Calibri" w:hAnsi="Calibri"/>
                <w:sz w:val="22"/>
                <w:szCs w:val="22"/>
              </w:rPr>
              <w:t>środki własne jednostek realizujących,</w:t>
            </w:r>
          </w:p>
          <w:p w:rsidR="00E50C42" w:rsidRPr="00C24093" w:rsidRDefault="00E50C42" w:rsidP="00EE650A">
            <w:pPr>
              <w:pStyle w:val="Tekstpodstawowy"/>
              <w:tabs>
                <w:tab w:val="left" w:pos="900"/>
                <w:tab w:val="left" w:pos="1080"/>
                <w:tab w:val="left" w:pos="1260"/>
              </w:tabs>
              <w:spacing w:line="276" w:lineRule="auto"/>
              <w:jc w:val="center"/>
              <w:rPr>
                <w:rFonts w:ascii="Calibri" w:hAnsi="Calibri"/>
                <w:szCs w:val="22"/>
              </w:rPr>
            </w:pPr>
            <w:r w:rsidRPr="00C24093">
              <w:rPr>
                <w:rFonts w:ascii="Calibri" w:hAnsi="Calibri"/>
                <w:sz w:val="22"/>
                <w:szCs w:val="22"/>
              </w:rPr>
              <w:t>dotacje gminy</w:t>
            </w:r>
            <w:r w:rsidR="00ED1CB1">
              <w:rPr>
                <w:rFonts w:ascii="Calibri" w:hAnsi="Calibri"/>
                <w:sz w:val="22"/>
                <w:szCs w:val="22"/>
              </w:rPr>
              <w:t xml:space="preserve"> i </w:t>
            </w:r>
            <w:r w:rsidRPr="00C24093">
              <w:rPr>
                <w:rFonts w:ascii="Calibri" w:hAnsi="Calibri"/>
                <w:sz w:val="22"/>
                <w:szCs w:val="22"/>
              </w:rPr>
              <w:t>funduszy, WFOŚ, PFOŚ</w:t>
            </w:r>
          </w:p>
        </w:tc>
        <w:tc>
          <w:tcPr>
            <w:tcW w:w="1644" w:type="dxa"/>
            <w:tcBorders>
              <w:left w:val="single" w:sz="4" w:space="0" w:color="000000"/>
              <w:bottom w:val="single" w:sz="4" w:space="0" w:color="000000"/>
              <w:right w:val="single" w:sz="4" w:space="0" w:color="000000"/>
            </w:tcBorders>
            <w:shd w:val="solid" w:color="DAEEF3" w:fill="auto"/>
          </w:tcPr>
          <w:p w:rsidR="00E50C42" w:rsidRPr="00C24093" w:rsidRDefault="00E50C42" w:rsidP="00EE650A">
            <w:pPr>
              <w:pStyle w:val="tab"/>
              <w:snapToGrid w:val="0"/>
              <w:spacing w:line="276" w:lineRule="auto"/>
              <w:ind w:left="284" w:right="260"/>
              <w:jc w:val="center"/>
              <w:rPr>
                <w:rFonts w:ascii="Calibri" w:hAnsi="Calibri"/>
                <w:sz w:val="22"/>
                <w:szCs w:val="22"/>
              </w:rPr>
            </w:pPr>
          </w:p>
          <w:p w:rsidR="00E50C42" w:rsidRPr="00C24093" w:rsidRDefault="00E50C42" w:rsidP="00EE650A">
            <w:pPr>
              <w:pStyle w:val="tab"/>
              <w:snapToGrid w:val="0"/>
              <w:spacing w:line="276" w:lineRule="auto"/>
              <w:ind w:left="284" w:right="260"/>
              <w:jc w:val="center"/>
              <w:rPr>
                <w:rFonts w:ascii="Calibri" w:hAnsi="Calibri"/>
                <w:sz w:val="22"/>
                <w:szCs w:val="22"/>
              </w:rPr>
            </w:pPr>
          </w:p>
          <w:p w:rsidR="00E50C42" w:rsidRPr="00C24093" w:rsidRDefault="00E50C42" w:rsidP="00EE650A">
            <w:pPr>
              <w:pStyle w:val="tab"/>
              <w:snapToGrid w:val="0"/>
              <w:spacing w:line="276" w:lineRule="auto"/>
              <w:ind w:left="284" w:right="260"/>
              <w:jc w:val="center"/>
              <w:rPr>
                <w:rFonts w:ascii="Calibri" w:hAnsi="Calibri"/>
                <w:sz w:val="22"/>
                <w:szCs w:val="22"/>
              </w:rPr>
            </w:pPr>
            <w:r w:rsidRPr="00C24093">
              <w:rPr>
                <w:rFonts w:ascii="Calibri" w:hAnsi="Calibri"/>
                <w:sz w:val="22"/>
                <w:szCs w:val="22"/>
              </w:rPr>
              <w:t>K</w:t>
            </w:r>
          </w:p>
        </w:tc>
      </w:tr>
      <w:tr w:rsidR="00E50C42" w:rsidRPr="00C24093" w:rsidTr="00EE650A">
        <w:tc>
          <w:tcPr>
            <w:tcW w:w="2977"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bieżąca modernizacja dróg</w:t>
            </w:r>
            <w:r w:rsidR="00ED1CB1">
              <w:rPr>
                <w:rFonts w:ascii="Calibri" w:hAnsi="Calibri"/>
                <w:sz w:val="22"/>
                <w:szCs w:val="22"/>
              </w:rPr>
              <w:t xml:space="preserve"> i </w:t>
            </w:r>
            <w:r w:rsidRPr="00C24093">
              <w:rPr>
                <w:rFonts w:ascii="Calibri" w:hAnsi="Calibri"/>
                <w:sz w:val="22"/>
                <w:szCs w:val="22"/>
              </w:rPr>
              <w:t>ciągów komunikacyjnych</w:t>
            </w:r>
          </w:p>
        </w:tc>
        <w:tc>
          <w:tcPr>
            <w:tcW w:w="1559"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260"/>
                <w:tab w:val="left" w:pos="1343"/>
              </w:tabs>
              <w:snapToGrid w:val="0"/>
              <w:spacing w:line="276" w:lineRule="auto"/>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r w:rsidRPr="00C24093">
              <w:rPr>
                <w:rFonts w:ascii="Calibri" w:hAnsi="Calibri"/>
                <w:sz w:val="22"/>
                <w:szCs w:val="22"/>
              </w:rPr>
              <w:t>działanie ciągłe</w:t>
            </w:r>
          </w:p>
        </w:tc>
        <w:tc>
          <w:tcPr>
            <w:tcW w:w="2126"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0"/>
                <w:tab w:val="left" w:pos="900"/>
                <w:tab w:val="left" w:pos="1080"/>
                <w:tab w:val="left" w:pos="1260"/>
              </w:tabs>
              <w:snapToGrid w:val="0"/>
              <w:spacing w:line="276" w:lineRule="auto"/>
              <w:rPr>
                <w:rFonts w:ascii="Calibri" w:hAnsi="Calibri"/>
                <w:szCs w:val="22"/>
              </w:rPr>
            </w:pPr>
          </w:p>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zarządcy dróg</w:t>
            </w:r>
          </w:p>
        </w:tc>
        <w:tc>
          <w:tcPr>
            <w:tcW w:w="1985" w:type="dxa"/>
            <w:tcBorders>
              <w:left w:val="single" w:sz="4" w:space="0" w:color="000000"/>
              <w:bottom w:val="single" w:sz="4" w:space="0" w:color="000000"/>
            </w:tcBorders>
            <w:shd w:val="solid" w:color="DAEEF3" w:fill="auto"/>
          </w:tcPr>
          <w:p w:rsidR="00E50C42" w:rsidRPr="003D73B7" w:rsidRDefault="00E50C42" w:rsidP="00EE650A">
            <w:pPr>
              <w:tabs>
                <w:tab w:val="left" w:pos="900"/>
                <w:tab w:val="left" w:pos="1080"/>
                <w:tab w:val="left" w:pos="1260"/>
              </w:tabs>
              <w:snapToGrid w:val="0"/>
              <w:spacing w:line="276" w:lineRule="auto"/>
              <w:jc w:val="center"/>
              <w:rPr>
                <w:rFonts w:ascii="Calibri" w:hAnsi="Calibri"/>
                <w:szCs w:val="22"/>
              </w:rPr>
            </w:pPr>
          </w:p>
          <w:p w:rsidR="00E50C42" w:rsidRPr="00BB76CE" w:rsidRDefault="003D73B7" w:rsidP="00EE650A">
            <w:pPr>
              <w:tabs>
                <w:tab w:val="left" w:pos="900"/>
                <w:tab w:val="left" w:pos="1080"/>
                <w:tab w:val="left" w:pos="1260"/>
              </w:tabs>
              <w:snapToGrid w:val="0"/>
              <w:spacing w:line="276" w:lineRule="auto"/>
              <w:jc w:val="center"/>
              <w:rPr>
                <w:rFonts w:ascii="Calibri" w:hAnsi="Calibri"/>
                <w:color w:val="FF0000"/>
                <w:szCs w:val="22"/>
              </w:rPr>
            </w:pPr>
            <w:r w:rsidRPr="003D73B7">
              <w:rPr>
                <w:rFonts w:ascii="Calibri" w:hAnsi="Calibri"/>
                <w:sz w:val="22"/>
                <w:szCs w:val="22"/>
              </w:rPr>
              <w:t>DSDiK</w:t>
            </w:r>
            <w:r w:rsidR="00E50C42" w:rsidRPr="003D73B7">
              <w:rPr>
                <w:rFonts w:ascii="Calibri" w:hAnsi="Calibri"/>
                <w:sz w:val="22"/>
                <w:szCs w:val="22"/>
              </w:rPr>
              <w:t>, Powiat, Gmina</w:t>
            </w:r>
          </w:p>
        </w:tc>
        <w:tc>
          <w:tcPr>
            <w:tcW w:w="1644" w:type="dxa"/>
            <w:tcBorders>
              <w:left w:val="single" w:sz="4" w:space="0" w:color="000000"/>
              <w:bottom w:val="single" w:sz="4" w:space="0" w:color="000000"/>
              <w:right w:val="single" w:sz="4" w:space="0" w:color="000000"/>
            </w:tcBorders>
            <w:shd w:val="solid" w:color="DAEEF3" w:fill="auto"/>
          </w:tcPr>
          <w:p w:rsidR="00E50C42" w:rsidRPr="00C24093" w:rsidRDefault="00E50C42" w:rsidP="00EE650A">
            <w:pPr>
              <w:tabs>
                <w:tab w:val="left" w:pos="900"/>
                <w:tab w:val="left" w:pos="1080"/>
                <w:tab w:val="left" w:pos="1260"/>
              </w:tabs>
              <w:snapToGrid w:val="0"/>
              <w:spacing w:line="276" w:lineRule="auto"/>
              <w:ind w:right="260"/>
              <w:rPr>
                <w:rFonts w:ascii="Calibri" w:hAnsi="Calibri"/>
                <w:szCs w:val="22"/>
              </w:rPr>
            </w:pPr>
          </w:p>
          <w:p w:rsidR="00E50C42" w:rsidRPr="00C24093" w:rsidRDefault="00E50C42" w:rsidP="00EE650A">
            <w:pPr>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EE650A">
            <w:pPr>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K</w:t>
            </w:r>
          </w:p>
        </w:tc>
      </w:tr>
      <w:tr w:rsidR="00E50C42" w:rsidRPr="00C24093" w:rsidTr="00EE650A">
        <w:tc>
          <w:tcPr>
            <w:tcW w:w="10291" w:type="dxa"/>
            <w:gridSpan w:val="5"/>
            <w:tcBorders>
              <w:left w:val="single" w:sz="4" w:space="0" w:color="000000"/>
              <w:bottom w:val="single" w:sz="4" w:space="0" w:color="000000"/>
              <w:right w:val="single" w:sz="4" w:space="0" w:color="000000"/>
            </w:tcBorders>
            <w:shd w:val="solid" w:color="DAEEF3" w:fill="auto"/>
          </w:tcPr>
          <w:p w:rsidR="00E50C42" w:rsidRPr="00C24093" w:rsidRDefault="00E50C42" w:rsidP="00EE650A">
            <w:pPr>
              <w:tabs>
                <w:tab w:val="left" w:pos="0"/>
                <w:tab w:val="left" w:pos="1343"/>
              </w:tabs>
              <w:snapToGrid w:val="0"/>
              <w:spacing w:line="276" w:lineRule="auto"/>
              <w:jc w:val="center"/>
              <w:rPr>
                <w:rFonts w:ascii="Calibri" w:hAnsi="Calibri"/>
                <w:b/>
                <w:szCs w:val="22"/>
              </w:rPr>
            </w:pPr>
            <w:r w:rsidRPr="00C24093">
              <w:rPr>
                <w:rFonts w:ascii="Calibri" w:hAnsi="Calibri"/>
                <w:b/>
                <w:sz w:val="20"/>
                <w:szCs w:val="22"/>
              </w:rPr>
              <w:t>Ochrona wód</w:t>
            </w:r>
          </w:p>
        </w:tc>
      </w:tr>
      <w:tr w:rsidR="00E50C42" w:rsidRPr="00C24093" w:rsidTr="00EE650A">
        <w:tc>
          <w:tcPr>
            <w:tcW w:w="2977"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rozbudowa sieci wodociągowej na obszarze gminy</w:t>
            </w:r>
          </w:p>
        </w:tc>
        <w:tc>
          <w:tcPr>
            <w:tcW w:w="1559"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260"/>
                <w:tab w:val="left" w:pos="1343"/>
              </w:tabs>
              <w:snapToGrid w:val="0"/>
              <w:spacing w:line="276" w:lineRule="auto"/>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r w:rsidRPr="00C24093">
              <w:rPr>
                <w:rFonts w:ascii="Calibri" w:hAnsi="Calibri"/>
                <w:sz w:val="22"/>
                <w:szCs w:val="22"/>
              </w:rPr>
              <w:t>działanie ciągłe</w:t>
            </w:r>
          </w:p>
        </w:tc>
        <w:tc>
          <w:tcPr>
            <w:tcW w:w="2126"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0"/>
                <w:tab w:val="left" w:pos="900"/>
                <w:tab w:val="left" w:pos="1080"/>
                <w:tab w:val="left" w:pos="1260"/>
              </w:tabs>
              <w:snapToGrid w:val="0"/>
              <w:spacing w:line="276" w:lineRule="auto"/>
              <w:rPr>
                <w:rFonts w:ascii="Calibri" w:hAnsi="Calibri"/>
                <w:szCs w:val="22"/>
              </w:rPr>
            </w:pPr>
          </w:p>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Gmina</w:t>
            </w:r>
          </w:p>
        </w:tc>
        <w:tc>
          <w:tcPr>
            <w:tcW w:w="1985"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środki własne  gminy</w:t>
            </w:r>
          </w:p>
          <w:p w:rsidR="00E50C42" w:rsidRPr="00C24093" w:rsidRDefault="00E50C42" w:rsidP="00EE650A">
            <w:pPr>
              <w:tabs>
                <w:tab w:val="left" w:pos="900"/>
                <w:tab w:val="left" w:pos="1080"/>
                <w:tab w:val="left" w:pos="1260"/>
              </w:tabs>
              <w:spacing w:line="276" w:lineRule="auto"/>
              <w:jc w:val="center"/>
              <w:rPr>
                <w:rFonts w:ascii="Calibri" w:hAnsi="Calibri"/>
                <w:szCs w:val="22"/>
              </w:rPr>
            </w:pPr>
            <w:r w:rsidRPr="00C24093">
              <w:rPr>
                <w:rFonts w:ascii="Calibri" w:hAnsi="Calibri"/>
                <w:sz w:val="22"/>
                <w:szCs w:val="22"/>
              </w:rPr>
              <w:t>WFOŚ, program rolno-środowiskowy UE, środki własne mieszkańców</w:t>
            </w:r>
          </w:p>
        </w:tc>
        <w:tc>
          <w:tcPr>
            <w:tcW w:w="1644" w:type="dxa"/>
            <w:tcBorders>
              <w:left w:val="single" w:sz="4" w:space="0" w:color="000000"/>
              <w:bottom w:val="single" w:sz="4" w:space="0" w:color="000000"/>
              <w:right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ind w:right="260"/>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W</w:t>
            </w:r>
          </w:p>
        </w:tc>
      </w:tr>
      <w:tr w:rsidR="00E50C42" w:rsidRPr="00C24093" w:rsidTr="00EE650A">
        <w:tc>
          <w:tcPr>
            <w:tcW w:w="2977"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sukcesywna wymiana</w:t>
            </w:r>
            <w:r w:rsidR="00ED1CB1">
              <w:rPr>
                <w:rFonts w:ascii="Calibri" w:hAnsi="Calibri"/>
                <w:sz w:val="22"/>
                <w:szCs w:val="22"/>
              </w:rPr>
              <w:t xml:space="preserve"> i </w:t>
            </w:r>
            <w:r w:rsidRPr="00C24093">
              <w:rPr>
                <w:rFonts w:ascii="Calibri" w:hAnsi="Calibri"/>
                <w:sz w:val="22"/>
                <w:szCs w:val="22"/>
              </w:rPr>
              <w:t>renowacja wyeksploatowanych odcinków sieci wodociągowej</w:t>
            </w:r>
          </w:p>
        </w:tc>
        <w:tc>
          <w:tcPr>
            <w:tcW w:w="1559"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r w:rsidRPr="00C24093">
              <w:rPr>
                <w:rFonts w:ascii="Calibri" w:hAnsi="Calibri"/>
                <w:sz w:val="22"/>
                <w:szCs w:val="22"/>
              </w:rPr>
              <w:t>działanie ciągłe</w:t>
            </w:r>
          </w:p>
        </w:tc>
        <w:tc>
          <w:tcPr>
            <w:tcW w:w="2126"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Gmina, zakład gospodarki komunalnej</w:t>
            </w:r>
          </w:p>
        </w:tc>
        <w:tc>
          <w:tcPr>
            <w:tcW w:w="1985"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środki własne  gminy</w:t>
            </w:r>
          </w:p>
        </w:tc>
        <w:tc>
          <w:tcPr>
            <w:tcW w:w="1644" w:type="dxa"/>
            <w:tcBorders>
              <w:left w:val="single" w:sz="4" w:space="0" w:color="000000"/>
              <w:bottom w:val="single" w:sz="4" w:space="0" w:color="000000"/>
              <w:right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W</w:t>
            </w:r>
          </w:p>
        </w:tc>
      </w:tr>
      <w:tr w:rsidR="00E50C42" w:rsidRPr="00C24093" w:rsidTr="00EE650A">
        <w:tc>
          <w:tcPr>
            <w:tcW w:w="2977"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przeprowadzenie akcji edukacyjno-informacyjnej propagującej optymalizację zużycia wody przez indywidualnych użytkowników</w:t>
            </w:r>
          </w:p>
        </w:tc>
        <w:tc>
          <w:tcPr>
            <w:tcW w:w="1559"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r w:rsidRPr="00C24093">
              <w:rPr>
                <w:rFonts w:ascii="Calibri" w:hAnsi="Calibri"/>
                <w:sz w:val="22"/>
                <w:szCs w:val="22"/>
              </w:rPr>
              <w:t>od 201</w:t>
            </w:r>
            <w:r>
              <w:rPr>
                <w:rFonts w:ascii="Calibri" w:hAnsi="Calibri"/>
                <w:sz w:val="22"/>
                <w:szCs w:val="22"/>
              </w:rPr>
              <w:t>4</w:t>
            </w:r>
          </w:p>
        </w:tc>
        <w:tc>
          <w:tcPr>
            <w:tcW w:w="2126"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Gmina, organizacje pozarządowe</w:t>
            </w:r>
          </w:p>
        </w:tc>
        <w:tc>
          <w:tcPr>
            <w:tcW w:w="1985"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środki własne</w:t>
            </w:r>
          </w:p>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gminy</w:t>
            </w:r>
          </w:p>
          <w:p w:rsidR="00E50C42" w:rsidRPr="00C24093" w:rsidRDefault="00E50C42" w:rsidP="00EE650A">
            <w:pPr>
              <w:tabs>
                <w:tab w:val="left" w:pos="900"/>
                <w:tab w:val="left" w:pos="1080"/>
                <w:tab w:val="left" w:pos="1260"/>
              </w:tabs>
              <w:spacing w:line="276" w:lineRule="auto"/>
              <w:jc w:val="center"/>
              <w:rPr>
                <w:rFonts w:ascii="Calibri" w:hAnsi="Calibri"/>
                <w:szCs w:val="22"/>
              </w:rPr>
            </w:pPr>
            <w:r w:rsidRPr="00C24093">
              <w:rPr>
                <w:rFonts w:ascii="Calibri" w:hAnsi="Calibri"/>
                <w:sz w:val="22"/>
                <w:szCs w:val="22"/>
              </w:rPr>
              <w:t>PFOŚ, WFOŚ</w:t>
            </w:r>
          </w:p>
        </w:tc>
        <w:tc>
          <w:tcPr>
            <w:tcW w:w="1644" w:type="dxa"/>
            <w:tcBorders>
              <w:left w:val="single" w:sz="4" w:space="0" w:color="000000"/>
              <w:bottom w:val="single" w:sz="4" w:space="0" w:color="000000"/>
              <w:right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W</w:t>
            </w:r>
          </w:p>
        </w:tc>
      </w:tr>
      <w:tr w:rsidR="00E50C42" w:rsidRPr="00C24093" w:rsidTr="00EE650A">
        <w:tc>
          <w:tcPr>
            <w:tcW w:w="2977"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 xml:space="preserve">sukcesywna modernizacja </w:t>
            </w:r>
            <w:r w:rsidRPr="00C24093">
              <w:rPr>
                <w:rFonts w:ascii="Calibri" w:hAnsi="Calibri"/>
                <w:sz w:val="22"/>
                <w:szCs w:val="22"/>
              </w:rPr>
              <w:lastRenderedPageBreak/>
              <w:t>istniejącej sieci kanalizacyjnej ogólnospławnej (rozdział kanalizacji sanitarnej</w:t>
            </w:r>
            <w:r w:rsidR="00ED1CB1">
              <w:rPr>
                <w:rFonts w:ascii="Calibri" w:hAnsi="Calibri"/>
                <w:sz w:val="22"/>
                <w:szCs w:val="22"/>
              </w:rPr>
              <w:t xml:space="preserve"> i </w:t>
            </w:r>
            <w:r w:rsidRPr="00C24093">
              <w:rPr>
                <w:rFonts w:ascii="Calibri" w:hAnsi="Calibri"/>
                <w:sz w:val="22"/>
                <w:szCs w:val="22"/>
              </w:rPr>
              <w:t>deszczowej)</w:t>
            </w:r>
            <w:r w:rsidR="00ED1CB1">
              <w:rPr>
                <w:rFonts w:ascii="Calibri" w:hAnsi="Calibri"/>
                <w:sz w:val="22"/>
                <w:szCs w:val="22"/>
              </w:rPr>
              <w:t xml:space="preserve"> i </w:t>
            </w:r>
            <w:r w:rsidRPr="00C24093">
              <w:rPr>
                <w:rFonts w:ascii="Calibri" w:hAnsi="Calibri"/>
                <w:sz w:val="22"/>
                <w:szCs w:val="22"/>
              </w:rPr>
              <w:t>pilna  realizacja nowych sieci na terenie gminy (należy dążyć do zrównania sieci wodociągowej</w:t>
            </w:r>
            <w:r w:rsidR="00ED1CB1">
              <w:rPr>
                <w:rFonts w:ascii="Calibri" w:hAnsi="Calibri"/>
                <w:sz w:val="22"/>
                <w:szCs w:val="22"/>
              </w:rPr>
              <w:t xml:space="preserve"> i </w:t>
            </w:r>
            <w:r w:rsidRPr="00C24093">
              <w:rPr>
                <w:rFonts w:ascii="Calibri" w:hAnsi="Calibri"/>
                <w:sz w:val="22"/>
                <w:szCs w:val="22"/>
              </w:rPr>
              <w:t>kanalizacyjnej)</w:t>
            </w:r>
          </w:p>
        </w:tc>
        <w:tc>
          <w:tcPr>
            <w:tcW w:w="1559"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r w:rsidRPr="00C24093">
              <w:rPr>
                <w:rFonts w:ascii="Calibri" w:hAnsi="Calibri"/>
                <w:sz w:val="22"/>
                <w:szCs w:val="22"/>
              </w:rPr>
              <w:t>działanie ciągłe</w:t>
            </w:r>
          </w:p>
        </w:tc>
        <w:tc>
          <w:tcPr>
            <w:tcW w:w="2126"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Gmina</w:t>
            </w:r>
          </w:p>
        </w:tc>
        <w:tc>
          <w:tcPr>
            <w:tcW w:w="1985"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środki własne gminy</w:t>
            </w:r>
          </w:p>
          <w:p w:rsidR="00E50C42" w:rsidRPr="00C24093" w:rsidRDefault="00E50C42" w:rsidP="00EE650A">
            <w:pPr>
              <w:tabs>
                <w:tab w:val="left" w:pos="900"/>
                <w:tab w:val="left" w:pos="1080"/>
                <w:tab w:val="left" w:pos="1260"/>
              </w:tabs>
              <w:spacing w:line="276" w:lineRule="auto"/>
              <w:jc w:val="center"/>
              <w:rPr>
                <w:rFonts w:ascii="Calibri" w:hAnsi="Calibri"/>
                <w:szCs w:val="22"/>
              </w:rPr>
            </w:pPr>
            <w:r w:rsidRPr="00C24093">
              <w:rPr>
                <w:rFonts w:ascii="Calibri" w:hAnsi="Calibri"/>
                <w:sz w:val="22"/>
                <w:szCs w:val="22"/>
              </w:rPr>
              <w:t>NFOŚ, WFOŚ, UE, środki własne mieszkańców</w:t>
            </w:r>
          </w:p>
        </w:tc>
        <w:tc>
          <w:tcPr>
            <w:tcW w:w="1644" w:type="dxa"/>
            <w:tcBorders>
              <w:left w:val="single" w:sz="4" w:space="0" w:color="000000"/>
              <w:bottom w:val="single" w:sz="4" w:space="0" w:color="000000"/>
              <w:right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W</w:t>
            </w:r>
          </w:p>
        </w:tc>
      </w:tr>
      <w:tr w:rsidR="00E50C42" w:rsidRPr="00C24093" w:rsidTr="00EE650A">
        <w:tc>
          <w:tcPr>
            <w:tcW w:w="2977"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ind w:left="284"/>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ind w:left="284"/>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ustanowienie stref ochrony wokół ujęć wód</w:t>
            </w:r>
          </w:p>
        </w:tc>
        <w:tc>
          <w:tcPr>
            <w:tcW w:w="1559"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r w:rsidRPr="00C24093">
              <w:rPr>
                <w:rFonts w:ascii="Calibri" w:hAnsi="Calibri"/>
                <w:sz w:val="22"/>
                <w:szCs w:val="22"/>
              </w:rPr>
              <w:t>działanie ciągłe</w:t>
            </w:r>
          </w:p>
        </w:tc>
        <w:tc>
          <w:tcPr>
            <w:tcW w:w="2126"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r>
              <w:rPr>
                <w:rFonts w:ascii="Calibri" w:hAnsi="Calibri"/>
                <w:sz w:val="22"/>
                <w:szCs w:val="22"/>
              </w:rPr>
              <w:t>Powiat</w:t>
            </w:r>
          </w:p>
        </w:tc>
        <w:tc>
          <w:tcPr>
            <w:tcW w:w="1985"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 xml:space="preserve">środki własne </w:t>
            </w:r>
            <w:r>
              <w:rPr>
                <w:rFonts w:ascii="Calibri" w:hAnsi="Calibri"/>
                <w:sz w:val="22"/>
                <w:szCs w:val="22"/>
              </w:rPr>
              <w:t>powiatu</w:t>
            </w:r>
            <w:r w:rsidR="00ED1CB1">
              <w:rPr>
                <w:rFonts w:ascii="Calibri" w:hAnsi="Calibri"/>
                <w:sz w:val="22"/>
                <w:szCs w:val="22"/>
              </w:rPr>
              <w:t xml:space="preserve"> i </w:t>
            </w:r>
            <w:r w:rsidRPr="00C24093">
              <w:rPr>
                <w:rFonts w:ascii="Calibri" w:hAnsi="Calibri"/>
                <w:sz w:val="22"/>
                <w:szCs w:val="22"/>
              </w:rPr>
              <w:t>właścicieli ujęć,</w:t>
            </w:r>
          </w:p>
          <w:p w:rsidR="00E50C42" w:rsidRPr="00C24093" w:rsidRDefault="00E50C42" w:rsidP="00EE650A">
            <w:pPr>
              <w:tabs>
                <w:tab w:val="left" w:pos="900"/>
                <w:tab w:val="left" w:pos="1080"/>
                <w:tab w:val="left" w:pos="1260"/>
              </w:tabs>
              <w:spacing w:line="276" w:lineRule="auto"/>
              <w:jc w:val="center"/>
              <w:rPr>
                <w:rFonts w:ascii="Calibri" w:hAnsi="Calibri"/>
                <w:szCs w:val="22"/>
              </w:rPr>
            </w:pPr>
            <w:r w:rsidRPr="00C24093">
              <w:rPr>
                <w:rFonts w:ascii="Calibri" w:hAnsi="Calibri"/>
                <w:sz w:val="22"/>
                <w:szCs w:val="22"/>
              </w:rPr>
              <w:t>środki pomocowe</w:t>
            </w:r>
          </w:p>
        </w:tc>
        <w:tc>
          <w:tcPr>
            <w:tcW w:w="1644" w:type="dxa"/>
            <w:tcBorders>
              <w:left w:val="single" w:sz="4" w:space="0" w:color="000000"/>
              <w:bottom w:val="single" w:sz="4" w:space="0" w:color="000000"/>
              <w:right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K</w:t>
            </w:r>
          </w:p>
        </w:tc>
      </w:tr>
      <w:tr w:rsidR="00E50C42" w:rsidRPr="00C24093" w:rsidTr="00EE650A">
        <w:tc>
          <w:tcPr>
            <w:tcW w:w="10291" w:type="dxa"/>
            <w:gridSpan w:val="5"/>
            <w:tcBorders>
              <w:left w:val="single" w:sz="4" w:space="0" w:color="000000"/>
              <w:bottom w:val="single" w:sz="4" w:space="0" w:color="000000"/>
              <w:right w:val="single" w:sz="4" w:space="0" w:color="000000"/>
            </w:tcBorders>
            <w:shd w:val="solid" w:color="DAEEF3" w:fill="auto"/>
          </w:tcPr>
          <w:p w:rsidR="00E50C42" w:rsidRPr="00C24093" w:rsidRDefault="00E50C42" w:rsidP="00EE650A">
            <w:pPr>
              <w:tabs>
                <w:tab w:val="left" w:pos="0"/>
                <w:tab w:val="left" w:pos="1343"/>
              </w:tabs>
              <w:snapToGrid w:val="0"/>
              <w:spacing w:line="276" w:lineRule="auto"/>
              <w:jc w:val="center"/>
              <w:rPr>
                <w:rFonts w:ascii="Calibri" w:hAnsi="Calibri"/>
                <w:b/>
                <w:szCs w:val="22"/>
              </w:rPr>
            </w:pPr>
            <w:r w:rsidRPr="00C24093">
              <w:rPr>
                <w:rFonts w:ascii="Calibri" w:hAnsi="Calibri"/>
                <w:b/>
                <w:sz w:val="20"/>
                <w:szCs w:val="22"/>
              </w:rPr>
              <w:t>Ochrona powierzchni ziemi</w:t>
            </w:r>
          </w:p>
        </w:tc>
      </w:tr>
      <w:tr w:rsidR="00E50C42" w:rsidRPr="00C24093" w:rsidTr="00EE650A">
        <w:trPr>
          <w:trHeight w:val="1147"/>
        </w:trPr>
        <w:tc>
          <w:tcPr>
            <w:tcW w:w="2977" w:type="dxa"/>
            <w:tcBorders>
              <w:left w:val="single" w:sz="4" w:space="0" w:color="000000"/>
              <w:bottom w:val="single" w:sz="4" w:space="0" w:color="auto"/>
            </w:tcBorders>
            <w:shd w:val="solid" w:color="DAEEF3" w:fill="auto"/>
          </w:tcPr>
          <w:p w:rsidR="00E50C42" w:rsidRPr="00C24093" w:rsidRDefault="00E50C42" w:rsidP="00EE650A">
            <w:pPr>
              <w:tabs>
                <w:tab w:val="left" w:pos="900"/>
                <w:tab w:val="left" w:pos="1080"/>
                <w:tab w:val="left" w:pos="1260"/>
              </w:tabs>
              <w:snapToGrid w:val="0"/>
              <w:spacing w:line="276" w:lineRule="auto"/>
              <w:jc w:val="center"/>
              <w:rPr>
                <w:rFonts w:ascii="Calibri" w:hAnsi="Calibri"/>
                <w:szCs w:val="22"/>
              </w:rPr>
            </w:pPr>
          </w:p>
          <w:p w:rsidR="00E50C42" w:rsidRDefault="00E50C42" w:rsidP="00EE650A">
            <w:pPr>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podnoszenie jakości</w:t>
            </w:r>
            <w:r w:rsidR="00ED1CB1">
              <w:rPr>
                <w:rFonts w:ascii="Calibri" w:hAnsi="Calibri"/>
                <w:sz w:val="22"/>
                <w:szCs w:val="22"/>
              </w:rPr>
              <w:t xml:space="preserve"> i </w:t>
            </w:r>
            <w:r w:rsidRPr="00C24093">
              <w:rPr>
                <w:rFonts w:ascii="Calibri" w:hAnsi="Calibri"/>
                <w:sz w:val="22"/>
                <w:szCs w:val="22"/>
              </w:rPr>
              <w:t>struktury gleb</w:t>
            </w:r>
          </w:p>
          <w:p w:rsidR="00EE650A" w:rsidRPr="00C24093" w:rsidRDefault="00EE650A" w:rsidP="00EE650A">
            <w:pPr>
              <w:tabs>
                <w:tab w:val="left" w:pos="900"/>
                <w:tab w:val="left" w:pos="1080"/>
                <w:tab w:val="left" w:pos="1260"/>
              </w:tabs>
              <w:snapToGrid w:val="0"/>
              <w:spacing w:line="276" w:lineRule="auto"/>
              <w:jc w:val="center"/>
              <w:rPr>
                <w:rFonts w:ascii="Calibri" w:hAnsi="Calibri"/>
                <w:szCs w:val="22"/>
              </w:rPr>
            </w:pPr>
          </w:p>
        </w:tc>
        <w:tc>
          <w:tcPr>
            <w:tcW w:w="1559" w:type="dxa"/>
            <w:tcBorders>
              <w:left w:val="single" w:sz="4" w:space="0" w:color="000000"/>
              <w:bottom w:val="single" w:sz="4" w:space="0" w:color="auto"/>
            </w:tcBorders>
            <w:shd w:val="solid" w:color="DAEEF3" w:fill="auto"/>
          </w:tcPr>
          <w:p w:rsidR="00E50C42" w:rsidRPr="00C24093" w:rsidRDefault="00E50C42" w:rsidP="00EE650A">
            <w:pPr>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tabs>
                <w:tab w:val="left" w:pos="900"/>
                <w:tab w:val="left" w:pos="1260"/>
                <w:tab w:val="left" w:pos="1343"/>
              </w:tabs>
              <w:snapToGrid w:val="0"/>
              <w:spacing w:line="276" w:lineRule="auto"/>
              <w:jc w:val="center"/>
              <w:rPr>
                <w:rFonts w:ascii="Calibri" w:hAnsi="Calibri"/>
                <w:szCs w:val="22"/>
              </w:rPr>
            </w:pPr>
            <w:r w:rsidRPr="00C24093">
              <w:rPr>
                <w:rFonts w:ascii="Calibri" w:hAnsi="Calibri"/>
                <w:sz w:val="22"/>
                <w:szCs w:val="22"/>
              </w:rPr>
              <w:t>zadanie ciągłe</w:t>
            </w:r>
          </w:p>
        </w:tc>
        <w:tc>
          <w:tcPr>
            <w:tcW w:w="2126" w:type="dxa"/>
            <w:tcBorders>
              <w:left w:val="single" w:sz="4" w:space="0" w:color="000000"/>
              <w:bottom w:val="single" w:sz="4" w:space="0" w:color="auto"/>
            </w:tcBorders>
            <w:shd w:val="solid" w:color="DAEEF3" w:fill="auto"/>
          </w:tcPr>
          <w:p w:rsidR="00E50C42" w:rsidRPr="00C24093" w:rsidRDefault="00E50C42" w:rsidP="00EE650A">
            <w:pPr>
              <w:tabs>
                <w:tab w:val="left" w:pos="0"/>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tabs>
                <w:tab w:val="left" w:pos="0"/>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ODR</w:t>
            </w:r>
          </w:p>
        </w:tc>
        <w:tc>
          <w:tcPr>
            <w:tcW w:w="1985" w:type="dxa"/>
            <w:tcBorders>
              <w:left w:val="single" w:sz="4" w:space="0" w:color="000000"/>
              <w:bottom w:val="single" w:sz="4" w:space="0" w:color="auto"/>
            </w:tcBorders>
            <w:shd w:val="solid" w:color="DAEEF3" w:fill="auto"/>
          </w:tcPr>
          <w:p w:rsidR="00E50C42" w:rsidRPr="00C24093" w:rsidRDefault="00E50C42" w:rsidP="00EE650A">
            <w:pPr>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środki własne jednostek realizujących</w:t>
            </w:r>
          </w:p>
        </w:tc>
        <w:tc>
          <w:tcPr>
            <w:tcW w:w="1644" w:type="dxa"/>
            <w:tcBorders>
              <w:left w:val="single" w:sz="4" w:space="0" w:color="000000"/>
              <w:bottom w:val="single" w:sz="4" w:space="0" w:color="auto"/>
              <w:right w:val="single" w:sz="4" w:space="0" w:color="000000"/>
            </w:tcBorders>
            <w:shd w:val="solid" w:color="DAEEF3" w:fill="auto"/>
          </w:tcPr>
          <w:p w:rsidR="00E50C42" w:rsidRPr="00C24093" w:rsidRDefault="00E50C42" w:rsidP="00EE650A">
            <w:pPr>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EE650A">
            <w:pPr>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K</w:t>
            </w:r>
          </w:p>
        </w:tc>
      </w:tr>
      <w:tr w:rsidR="00EE650A" w:rsidRPr="00C24093" w:rsidTr="00EE650A">
        <w:trPr>
          <w:trHeight w:val="760"/>
        </w:trPr>
        <w:tc>
          <w:tcPr>
            <w:tcW w:w="2977" w:type="dxa"/>
            <w:tcBorders>
              <w:top w:val="single" w:sz="4" w:space="0" w:color="auto"/>
              <w:left w:val="single" w:sz="4" w:space="0" w:color="000000"/>
              <w:bottom w:val="single" w:sz="4" w:space="0" w:color="000000"/>
            </w:tcBorders>
            <w:shd w:val="solid" w:color="DAEEF3" w:fill="auto"/>
          </w:tcPr>
          <w:p w:rsidR="00EE650A" w:rsidRDefault="00EE650A" w:rsidP="00EE650A">
            <w:pPr>
              <w:tabs>
                <w:tab w:val="left" w:pos="900"/>
                <w:tab w:val="left" w:pos="1080"/>
                <w:tab w:val="left" w:pos="1260"/>
              </w:tabs>
              <w:snapToGrid w:val="0"/>
              <w:spacing w:line="276" w:lineRule="auto"/>
              <w:jc w:val="center"/>
              <w:rPr>
                <w:rFonts w:ascii="Calibri" w:hAnsi="Calibri"/>
                <w:szCs w:val="22"/>
              </w:rPr>
            </w:pPr>
          </w:p>
          <w:p w:rsidR="00EE650A" w:rsidRPr="00C24093" w:rsidRDefault="00F56C49" w:rsidP="00EE650A">
            <w:pPr>
              <w:tabs>
                <w:tab w:val="left" w:pos="900"/>
                <w:tab w:val="left" w:pos="1080"/>
                <w:tab w:val="left" w:pos="1260"/>
              </w:tabs>
              <w:snapToGrid w:val="0"/>
              <w:spacing w:line="276" w:lineRule="auto"/>
              <w:jc w:val="center"/>
              <w:rPr>
                <w:rFonts w:ascii="Calibri" w:hAnsi="Calibri"/>
                <w:szCs w:val="22"/>
              </w:rPr>
            </w:pPr>
            <w:r>
              <w:rPr>
                <w:rFonts w:ascii="Calibri" w:hAnsi="Calibri"/>
                <w:szCs w:val="22"/>
              </w:rPr>
              <w:t>r</w:t>
            </w:r>
            <w:r w:rsidR="00E02A96">
              <w:rPr>
                <w:rFonts w:ascii="Calibri" w:hAnsi="Calibri"/>
                <w:szCs w:val="22"/>
              </w:rPr>
              <w:t>ekultywacja składowisk</w:t>
            </w:r>
            <w:r w:rsidR="00EE650A">
              <w:rPr>
                <w:rFonts w:ascii="Calibri" w:hAnsi="Calibri"/>
                <w:szCs w:val="22"/>
              </w:rPr>
              <w:t xml:space="preserve"> odpadów</w:t>
            </w:r>
          </w:p>
        </w:tc>
        <w:tc>
          <w:tcPr>
            <w:tcW w:w="1559" w:type="dxa"/>
            <w:tcBorders>
              <w:top w:val="single" w:sz="4" w:space="0" w:color="auto"/>
              <w:left w:val="single" w:sz="4" w:space="0" w:color="000000"/>
              <w:bottom w:val="single" w:sz="4" w:space="0" w:color="000000"/>
            </w:tcBorders>
            <w:shd w:val="solid" w:color="DAEEF3" w:fill="auto"/>
          </w:tcPr>
          <w:p w:rsidR="00EE650A" w:rsidRDefault="00EE650A" w:rsidP="00EE650A">
            <w:pPr>
              <w:tabs>
                <w:tab w:val="left" w:pos="900"/>
                <w:tab w:val="left" w:pos="1260"/>
                <w:tab w:val="left" w:pos="1343"/>
              </w:tabs>
              <w:snapToGrid w:val="0"/>
              <w:spacing w:line="276" w:lineRule="auto"/>
              <w:jc w:val="center"/>
              <w:rPr>
                <w:rFonts w:ascii="Calibri" w:hAnsi="Calibri"/>
                <w:szCs w:val="22"/>
              </w:rPr>
            </w:pPr>
          </w:p>
          <w:p w:rsidR="00EE650A" w:rsidRPr="00C24093" w:rsidRDefault="00EE650A" w:rsidP="00EE650A">
            <w:pPr>
              <w:tabs>
                <w:tab w:val="left" w:pos="900"/>
                <w:tab w:val="left" w:pos="1260"/>
                <w:tab w:val="left" w:pos="1343"/>
              </w:tabs>
              <w:snapToGrid w:val="0"/>
              <w:spacing w:line="276" w:lineRule="auto"/>
              <w:jc w:val="center"/>
              <w:rPr>
                <w:rFonts w:ascii="Calibri" w:hAnsi="Calibri"/>
                <w:szCs w:val="22"/>
              </w:rPr>
            </w:pPr>
            <w:r>
              <w:rPr>
                <w:rFonts w:ascii="Calibri" w:hAnsi="Calibri"/>
                <w:szCs w:val="22"/>
              </w:rPr>
              <w:t>od 2014</w:t>
            </w:r>
          </w:p>
        </w:tc>
        <w:tc>
          <w:tcPr>
            <w:tcW w:w="2126" w:type="dxa"/>
            <w:tcBorders>
              <w:top w:val="single" w:sz="4" w:space="0" w:color="auto"/>
              <w:left w:val="single" w:sz="4" w:space="0" w:color="000000"/>
              <w:bottom w:val="single" w:sz="4" w:space="0" w:color="000000"/>
            </w:tcBorders>
            <w:shd w:val="solid" w:color="DAEEF3" w:fill="auto"/>
          </w:tcPr>
          <w:p w:rsidR="00EE650A" w:rsidRDefault="00EE650A" w:rsidP="00EE650A">
            <w:pPr>
              <w:tabs>
                <w:tab w:val="left" w:pos="0"/>
                <w:tab w:val="left" w:pos="900"/>
                <w:tab w:val="left" w:pos="1080"/>
                <w:tab w:val="left" w:pos="1260"/>
              </w:tabs>
              <w:snapToGrid w:val="0"/>
              <w:spacing w:line="276" w:lineRule="auto"/>
              <w:jc w:val="center"/>
              <w:rPr>
                <w:rFonts w:ascii="Calibri" w:hAnsi="Calibri"/>
                <w:szCs w:val="22"/>
              </w:rPr>
            </w:pPr>
          </w:p>
          <w:p w:rsidR="00EE650A" w:rsidRPr="00C24093" w:rsidRDefault="00EE650A" w:rsidP="00EE650A">
            <w:pPr>
              <w:tabs>
                <w:tab w:val="left" w:pos="0"/>
                <w:tab w:val="left" w:pos="900"/>
                <w:tab w:val="left" w:pos="1080"/>
                <w:tab w:val="left" w:pos="1260"/>
              </w:tabs>
              <w:snapToGrid w:val="0"/>
              <w:spacing w:line="276" w:lineRule="auto"/>
              <w:jc w:val="center"/>
              <w:rPr>
                <w:rFonts w:ascii="Calibri" w:hAnsi="Calibri"/>
                <w:szCs w:val="22"/>
              </w:rPr>
            </w:pPr>
            <w:r>
              <w:rPr>
                <w:rFonts w:ascii="Calibri" w:hAnsi="Calibri"/>
                <w:szCs w:val="22"/>
              </w:rPr>
              <w:t>Gmina</w:t>
            </w:r>
          </w:p>
        </w:tc>
        <w:tc>
          <w:tcPr>
            <w:tcW w:w="1985" w:type="dxa"/>
            <w:tcBorders>
              <w:top w:val="single" w:sz="4" w:space="0" w:color="auto"/>
              <w:left w:val="single" w:sz="4" w:space="0" w:color="000000"/>
              <w:bottom w:val="single" w:sz="4" w:space="0" w:color="000000"/>
            </w:tcBorders>
            <w:shd w:val="solid" w:color="DAEEF3" w:fill="auto"/>
          </w:tcPr>
          <w:p w:rsidR="00EE650A" w:rsidRDefault="00EE650A" w:rsidP="00EE650A">
            <w:pPr>
              <w:tabs>
                <w:tab w:val="left" w:pos="900"/>
                <w:tab w:val="left" w:pos="1080"/>
                <w:tab w:val="left" w:pos="1260"/>
              </w:tabs>
              <w:snapToGrid w:val="0"/>
              <w:spacing w:line="276" w:lineRule="auto"/>
              <w:jc w:val="center"/>
              <w:rPr>
                <w:rFonts w:ascii="Calibri" w:hAnsi="Calibri"/>
                <w:szCs w:val="22"/>
              </w:rPr>
            </w:pPr>
          </w:p>
          <w:p w:rsidR="00EE650A" w:rsidRPr="00C24093" w:rsidRDefault="00EE650A" w:rsidP="00EE650A">
            <w:pPr>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budżet gminy</w:t>
            </w:r>
          </w:p>
        </w:tc>
        <w:tc>
          <w:tcPr>
            <w:tcW w:w="1644" w:type="dxa"/>
            <w:tcBorders>
              <w:top w:val="single" w:sz="4" w:space="0" w:color="auto"/>
              <w:left w:val="single" w:sz="4" w:space="0" w:color="000000"/>
              <w:bottom w:val="single" w:sz="4" w:space="0" w:color="000000"/>
              <w:right w:val="single" w:sz="4" w:space="0" w:color="000000"/>
            </w:tcBorders>
            <w:shd w:val="solid" w:color="DAEEF3" w:fill="auto"/>
          </w:tcPr>
          <w:p w:rsidR="00EE650A" w:rsidRDefault="00EE650A" w:rsidP="00EE650A">
            <w:pPr>
              <w:tabs>
                <w:tab w:val="left" w:pos="900"/>
                <w:tab w:val="left" w:pos="1080"/>
                <w:tab w:val="left" w:pos="1260"/>
              </w:tabs>
              <w:snapToGrid w:val="0"/>
              <w:spacing w:line="276" w:lineRule="auto"/>
              <w:ind w:left="284" w:right="260"/>
              <w:jc w:val="center"/>
              <w:rPr>
                <w:rFonts w:ascii="Calibri" w:hAnsi="Calibri"/>
                <w:szCs w:val="22"/>
              </w:rPr>
            </w:pPr>
          </w:p>
          <w:p w:rsidR="00EE650A" w:rsidRPr="00C24093" w:rsidRDefault="00EE650A" w:rsidP="00EE650A">
            <w:pPr>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W</w:t>
            </w:r>
          </w:p>
        </w:tc>
      </w:tr>
      <w:tr w:rsidR="00E50C42" w:rsidRPr="00C24093" w:rsidTr="00EE650A">
        <w:tc>
          <w:tcPr>
            <w:tcW w:w="10291" w:type="dxa"/>
            <w:gridSpan w:val="5"/>
            <w:tcBorders>
              <w:left w:val="single" w:sz="4" w:space="0" w:color="000000"/>
              <w:bottom w:val="single" w:sz="4" w:space="0" w:color="000000"/>
              <w:right w:val="single" w:sz="4" w:space="0" w:color="000000"/>
            </w:tcBorders>
            <w:shd w:val="solid" w:color="DAEEF3" w:fill="auto"/>
          </w:tcPr>
          <w:p w:rsidR="00E50C42" w:rsidRPr="00C24093" w:rsidRDefault="00E50C42" w:rsidP="00EE650A">
            <w:pPr>
              <w:tabs>
                <w:tab w:val="left" w:pos="0"/>
                <w:tab w:val="left" w:pos="1343"/>
              </w:tabs>
              <w:snapToGrid w:val="0"/>
              <w:spacing w:line="276" w:lineRule="auto"/>
              <w:jc w:val="center"/>
              <w:rPr>
                <w:rFonts w:ascii="Calibri" w:hAnsi="Calibri"/>
                <w:b/>
                <w:szCs w:val="22"/>
              </w:rPr>
            </w:pPr>
            <w:r w:rsidRPr="00C24093">
              <w:rPr>
                <w:rFonts w:ascii="Calibri" w:hAnsi="Calibri"/>
                <w:b/>
                <w:sz w:val="20"/>
                <w:szCs w:val="22"/>
              </w:rPr>
              <w:t>Racjonalne użytkowanie zasobów naturalnych</w:t>
            </w:r>
          </w:p>
        </w:tc>
      </w:tr>
      <w:tr w:rsidR="00E50C42" w:rsidRPr="00C24093" w:rsidTr="00EE650A">
        <w:tc>
          <w:tcPr>
            <w:tcW w:w="2977" w:type="dxa"/>
            <w:tcBorders>
              <w:left w:val="single" w:sz="4" w:space="0" w:color="000000"/>
              <w:bottom w:val="single" w:sz="4" w:space="0" w:color="000000"/>
            </w:tcBorders>
            <w:shd w:val="solid" w:color="DAEEF3" w:fill="auto"/>
          </w:tcPr>
          <w:p w:rsidR="00E50C42" w:rsidRPr="00C24093" w:rsidRDefault="00E50C42" w:rsidP="00EE650A">
            <w:pPr>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opracowanie przez gminę (zgodnie</w:t>
            </w:r>
            <w:r w:rsidR="00ED1CB1">
              <w:rPr>
                <w:rFonts w:ascii="Calibri" w:hAnsi="Calibri"/>
                <w:sz w:val="22"/>
                <w:szCs w:val="22"/>
              </w:rPr>
              <w:t xml:space="preserve"> z </w:t>
            </w:r>
            <w:r w:rsidRPr="00C24093">
              <w:rPr>
                <w:rFonts w:ascii="Calibri" w:hAnsi="Calibri"/>
                <w:sz w:val="22"/>
                <w:szCs w:val="22"/>
              </w:rPr>
              <w:t>Prawem Energetycznym) planów zaopatrzenia</w:t>
            </w:r>
            <w:r w:rsidR="00ED1CB1">
              <w:rPr>
                <w:rFonts w:ascii="Calibri" w:hAnsi="Calibri"/>
                <w:sz w:val="22"/>
                <w:szCs w:val="22"/>
              </w:rPr>
              <w:t xml:space="preserve"> w </w:t>
            </w:r>
            <w:r w:rsidRPr="00C24093">
              <w:rPr>
                <w:rFonts w:ascii="Calibri" w:hAnsi="Calibri"/>
                <w:sz w:val="22"/>
                <w:szCs w:val="22"/>
              </w:rPr>
              <w:t>energię.</w:t>
            </w:r>
          </w:p>
        </w:tc>
        <w:tc>
          <w:tcPr>
            <w:tcW w:w="1559" w:type="dxa"/>
            <w:tcBorders>
              <w:left w:val="single" w:sz="4" w:space="0" w:color="000000"/>
              <w:bottom w:val="single" w:sz="4" w:space="0" w:color="000000"/>
            </w:tcBorders>
            <w:shd w:val="solid" w:color="DAEEF3" w:fill="auto"/>
          </w:tcPr>
          <w:p w:rsidR="00E50C42" w:rsidRPr="00C24093" w:rsidRDefault="00E50C42" w:rsidP="00EE650A">
            <w:pPr>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tabs>
                <w:tab w:val="left" w:pos="900"/>
                <w:tab w:val="left" w:pos="1260"/>
                <w:tab w:val="left" w:pos="1343"/>
              </w:tabs>
              <w:snapToGrid w:val="0"/>
              <w:spacing w:line="276" w:lineRule="auto"/>
              <w:jc w:val="center"/>
              <w:rPr>
                <w:rFonts w:ascii="Calibri" w:hAnsi="Calibri"/>
                <w:szCs w:val="22"/>
              </w:rPr>
            </w:pPr>
            <w:r w:rsidRPr="00C24093">
              <w:rPr>
                <w:rFonts w:ascii="Calibri" w:hAnsi="Calibri"/>
                <w:sz w:val="22"/>
                <w:szCs w:val="22"/>
              </w:rPr>
              <w:t>201</w:t>
            </w:r>
            <w:r w:rsidR="00787F1A">
              <w:rPr>
                <w:rFonts w:ascii="Calibri" w:hAnsi="Calibri"/>
                <w:sz w:val="22"/>
                <w:szCs w:val="22"/>
              </w:rPr>
              <w:t>5</w:t>
            </w:r>
          </w:p>
        </w:tc>
        <w:tc>
          <w:tcPr>
            <w:tcW w:w="2126" w:type="dxa"/>
            <w:tcBorders>
              <w:left w:val="single" w:sz="4" w:space="0" w:color="000000"/>
              <w:bottom w:val="single" w:sz="4" w:space="0" w:color="000000"/>
            </w:tcBorders>
            <w:shd w:val="solid" w:color="DAEEF3" w:fill="auto"/>
          </w:tcPr>
          <w:p w:rsidR="00E50C42" w:rsidRPr="00C24093" w:rsidRDefault="00E50C42" w:rsidP="00EE650A">
            <w:pPr>
              <w:tabs>
                <w:tab w:val="left" w:pos="0"/>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tabs>
                <w:tab w:val="left" w:pos="0"/>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Gmina</w:t>
            </w:r>
          </w:p>
        </w:tc>
        <w:tc>
          <w:tcPr>
            <w:tcW w:w="1985" w:type="dxa"/>
            <w:tcBorders>
              <w:left w:val="single" w:sz="4" w:space="0" w:color="000000"/>
              <w:bottom w:val="single" w:sz="4" w:space="0" w:color="000000"/>
            </w:tcBorders>
            <w:shd w:val="solid" w:color="DAEEF3" w:fill="auto"/>
          </w:tcPr>
          <w:p w:rsidR="00E50C42" w:rsidRPr="00C24093" w:rsidRDefault="00E50C42" w:rsidP="00EE650A">
            <w:pPr>
              <w:tabs>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budżet gminy</w:t>
            </w:r>
          </w:p>
        </w:tc>
        <w:tc>
          <w:tcPr>
            <w:tcW w:w="1644" w:type="dxa"/>
            <w:tcBorders>
              <w:left w:val="single" w:sz="4" w:space="0" w:color="000000"/>
              <w:bottom w:val="single" w:sz="4" w:space="0" w:color="000000"/>
              <w:right w:val="single" w:sz="4" w:space="0" w:color="000000"/>
            </w:tcBorders>
            <w:shd w:val="solid" w:color="DAEEF3" w:fill="auto"/>
          </w:tcPr>
          <w:p w:rsidR="00E50C42" w:rsidRPr="00C24093" w:rsidRDefault="00E50C42" w:rsidP="00EE650A">
            <w:pPr>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EE650A">
            <w:pPr>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W</w:t>
            </w:r>
          </w:p>
        </w:tc>
      </w:tr>
      <w:tr w:rsidR="00E50C42" w:rsidRPr="00C24093" w:rsidTr="00EE650A">
        <w:trPr>
          <w:cantSplit/>
        </w:trPr>
        <w:tc>
          <w:tcPr>
            <w:tcW w:w="2977"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poprawa parametrów energetycznych budynków -  termomodernizacja</w:t>
            </w:r>
          </w:p>
        </w:tc>
        <w:tc>
          <w:tcPr>
            <w:tcW w:w="1559"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r w:rsidRPr="00C24093">
              <w:rPr>
                <w:rFonts w:ascii="Calibri" w:hAnsi="Calibri"/>
                <w:sz w:val="22"/>
                <w:szCs w:val="22"/>
              </w:rPr>
              <w:t>od 201</w:t>
            </w:r>
            <w:r w:rsidR="00787F1A">
              <w:rPr>
                <w:rFonts w:ascii="Calibri" w:hAnsi="Calibri"/>
                <w:sz w:val="22"/>
                <w:szCs w:val="22"/>
              </w:rPr>
              <w:t>5</w:t>
            </w:r>
          </w:p>
        </w:tc>
        <w:tc>
          <w:tcPr>
            <w:tcW w:w="2126"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właściciele</w:t>
            </w:r>
            <w:r w:rsidR="00ED1CB1">
              <w:rPr>
                <w:rFonts w:ascii="Calibri" w:hAnsi="Calibri"/>
                <w:sz w:val="22"/>
                <w:szCs w:val="22"/>
              </w:rPr>
              <w:t xml:space="preserve"> i </w:t>
            </w:r>
            <w:r w:rsidRPr="00C24093">
              <w:rPr>
                <w:rFonts w:ascii="Calibri" w:hAnsi="Calibri"/>
                <w:sz w:val="22"/>
                <w:szCs w:val="22"/>
              </w:rPr>
              <w:t>zarządcy budynków</w:t>
            </w:r>
          </w:p>
        </w:tc>
        <w:tc>
          <w:tcPr>
            <w:tcW w:w="1985" w:type="dxa"/>
            <w:tcBorders>
              <w:left w:val="single" w:sz="4" w:space="0" w:color="000000"/>
              <w:bottom w:val="single" w:sz="4" w:space="0" w:color="000000"/>
            </w:tcBorders>
            <w:shd w:val="solid" w:color="DAEEF3" w:fill="auto"/>
          </w:tcPr>
          <w:p w:rsidR="00E50C42" w:rsidRPr="00C24093" w:rsidRDefault="00E50C42" w:rsidP="00EE650A">
            <w:pPr>
              <w:pStyle w:val="tab"/>
              <w:snapToGrid w:val="0"/>
              <w:spacing w:line="276" w:lineRule="auto"/>
              <w:jc w:val="center"/>
              <w:rPr>
                <w:rFonts w:ascii="Calibri" w:hAnsi="Calibri"/>
                <w:sz w:val="22"/>
                <w:szCs w:val="22"/>
              </w:rPr>
            </w:pPr>
            <w:r w:rsidRPr="00C24093">
              <w:rPr>
                <w:rFonts w:ascii="Calibri" w:hAnsi="Calibri"/>
                <w:sz w:val="22"/>
                <w:szCs w:val="22"/>
              </w:rPr>
              <w:t>środki własne jednostek realizujących,</w:t>
            </w:r>
          </w:p>
          <w:p w:rsidR="00E50C42" w:rsidRPr="00C24093" w:rsidRDefault="00E50C42" w:rsidP="00EE650A">
            <w:pPr>
              <w:pStyle w:val="Tekstpodstawowy"/>
              <w:tabs>
                <w:tab w:val="left" w:pos="900"/>
                <w:tab w:val="left" w:pos="1080"/>
                <w:tab w:val="left" w:pos="1260"/>
              </w:tabs>
              <w:spacing w:line="276" w:lineRule="auto"/>
              <w:jc w:val="center"/>
              <w:rPr>
                <w:rFonts w:ascii="Calibri" w:hAnsi="Calibri"/>
                <w:szCs w:val="22"/>
              </w:rPr>
            </w:pPr>
            <w:r w:rsidRPr="00C24093">
              <w:rPr>
                <w:rFonts w:ascii="Calibri" w:hAnsi="Calibri"/>
                <w:sz w:val="22"/>
                <w:szCs w:val="22"/>
              </w:rPr>
              <w:t>WFOŚ, NFOŚ</w:t>
            </w:r>
          </w:p>
        </w:tc>
        <w:tc>
          <w:tcPr>
            <w:tcW w:w="1644" w:type="dxa"/>
            <w:tcBorders>
              <w:left w:val="single" w:sz="4" w:space="0" w:color="000000"/>
              <w:bottom w:val="single" w:sz="4" w:space="0" w:color="000000"/>
              <w:right w:val="single" w:sz="4" w:space="0" w:color="000000"/>
            </w:tcBorders>
            <w:shd w:val="solid" w:color="DAEEF3" w:fill="auto"/>
          </w:tcPr>
          <w:p w:rsidR="00E50C42" w:rsidRPr="00C24093" w:rsidRDefault="00E50C42" w:rsidP="00EE650A">
            <w:pPr>
              <w:pStyle w:val="tab"/>
              <w:snapToGrid w:val="0"/>
              <w:spacing w:line="276" w:lineRule="auto"/>
              <w:ind w:left="284" w:right="260"/>
              <w:jc w:val="center"/>
              <w:rPr>
                <w:rFonts w:ascii="Calibri" w:hAnsi="Calibri"/>
                <w:sz w:val="22"/>
                <w:szCs w:val="22"/>
              </w:rPr>
            </w:pPr>
          </w:p>
          <w:p w:rsidR="00E50C42" w:rsidRPr="00C24093" w:rsidRDefault="00E50C42" w:rsidP="00EE650A">
            <w:pPr>
              <w:pStyle w:val="tab"/>
              <w:snapToGrid w:val="0"/>
              <w:spacing w:line="276" w:lineRule="auto"/>
              <w:ind w:left="284" w:right="260"/>
              <w:jc w:val="center"/>
              <w:rPr>
                <w:rFonts w:ascii="Calibri" w:hAnsi="Calibri"/>
                <w:sz w:val="22"/>
                <w:szCs w:val="22"/>
              </w:rPr>
            </w:pPr>
          </w:p>
          <w:p w:rsidR="00E50C42" w:rsidRPr="00C24093" w:rsidRDefault="00E50C42" w:rsidP="00EE650A">
            <w:pPr>
              <w:pStyle w:val="tab"/>
              <w:snapToGrid w:val="0"/>
              <w:spacing w:line="276" w:lineRule="auto"/>
              <w:ind w:left="284" w:right="260"/>
              <w:jc w:val="center"/>
              <w:rPr>
                <w:rFonts w:ascii="Calibri" w:hAnsi="Calibri"/>
                <w:sz w:val="22"/>
                <w:szCs w:val="22"/>
              </w:rPr>
            </w:pPr>
            <w:r w:rsidRPr="00C24093">
              <w:rPr>
                <w:rFonts w:ascii="Calibri" w:hAnsi="Calibri"/>
                <w:sz w:val="22"/>
                <w:szCs w:val="22"/>
              </w:rPr>
              <w:t>K</w:t>
            </w:r>
          </w:p>
        </w:tc>
      </w:tr>
      <w:tr w:rsidR="00E50C42" w:rsidRPr="00C24093" w:rsidTr="00EE650A">
        <w:tc>
          <w:tcPr>
            <w:tcW w:w="10291" w:type="dxa"/>
            <w:gridSpan w:val="5"/>
            <w:tcBorders>
              <w:left w:val="single" w:sz="4" w:space="0" w:color="000000"/>
              <w:bottom w:val="single" w:sz="4" w:space="0" w:color="000000"/>
              <w:right w:val="single" w:sz="4" w:space="0" w:color="000000"/>
            </w:tcBorders>
            <w:shd w:val="solid" w:color="DAEEF3" w:fill="auto"/>
          </w:tcPr>
          <w:p w:rsidR="00E50C42" w:rsidRPr="00C24093" w:rsidRDefault="00E50C42" w:rsidP="00EE650A">
            <w:pPr>
              <w:tabs>
                <w:tab w:val="left" w:pos="0"/>
                <w:tab w:val="left" w:pos="1343"/>
              </w:tabs>
              <w:snapToGrid w:val="0"/>
              <w:spacing w:line="276" w:lineRule="auto"/>
              <w:jc w:val="center"/>
              <w:rPr>
                <w:rFonts w:ascii="Calibri" w:hAnsi="Calibri"/>
                <w:b/>
                <w:szCs w:val="22"/>
              </w:rPr>
            </w:pPr>
            <w:r w:rsidRPr="00C24093">
              <w:rPr>
                <w:rFonts w:ascii="Calibri" w:hAnsi="Calibri"/>
                <w:b/>
                <w:sz w:val="20"/>
                <w:szCs w:val="22"/>
              </w:rPr>
              <w:t>Ochrona przed hałasem</w:t>
            </w:r>
            <w:r w:rsidR="00ED1CB1">
              <w:rPr>
                <w:rFonts w:ascii="Calibri" w:hAnsi="Calibri"/>
                <w:b/>
                <w:sz w:val="20"/>
                <w:szCs w:val="22"/>
              </w:rPr>
              <w:t xml:space="preserve"> i </w:t>
            </w:r>
            <w:r w:rsidRPr="00C24093">
              <w:rPr>
                <w:rFonts w:ascii="Calibri" w:hAnsi="Calibri"/>
                <w:b/>
                <w:sz w:val="20"/>
                <w:szCs w:val="22"/>
              </w:rPr>
              <w:t>oddziaływaniem pól elektromagnetycznych</w:t>
            </w:r>
          </w:p>
        </w:tc>
      </w:tr>
      <w:tr w:rsidR="00E50C42" w:rsidRPr="00C24093" w:rsidTr="00EE650A">
        <w:trPr>
          <w:cantSplit/>
        </w:trPr>
        <w:tc>
          <w:tcPr>
            <w:tcW w:w="2977"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wspieranie inwestycji ograniczających ujemny wpływ hałasu, mianowicie: budowy ekranów akustycznych</w:t>
            </w:r>
            <w:r w:rsidR="00ED1CB1">
              <w:rPr>
                <w:rFonts w:ascii="Calibri" w:hAnsi="Calibri"/>
                <w:sz w:val="22"/>
                <w:szCs w:val="22"/>
              </w:rPr>
              <w:t xml:space="preserve"> i </w:t>
            </w:r>
            <w:r w:rsidRPr="00C24093">
              <w:rPr>
                <w:rFonts w:ascii="Calibri" w:hAnsi="Calibri"/>
                <w:sz w:val="22"/>
                <w:szCs w:val="22"/>
              </w:rPr>
              <w:t>tworzenia pasów zwartej zieleni ochronnej,</w:t>
            </w:r>
            <w:r w:rsidR="00ED1CB1">
              <w:rPr>
                <w:rFonts w:ascii="Calibri" w:hAnsi="Calibri"/>
                <w:sz w:val="22"/>
                <w:szCs w:val="22"/>
              </w:rPr>
              <w:t xml:space="preserve"> a </w:t>
            </w:r>
            <w:r w:rsidRPr="00C24093">
              <w:rPr>
                <w:rFonts w:ascii="Calibri" w:hAnsi="Calibri"/>
                <w:sz w:val="22"/>
                <w:szCs w:val="22"/>
              </w:rPr>
              <w:t>także izolacji budynków (np. wymiana okien)</w:t>
            </w:r>
          </w:p>
        </w:tc>
        <w:tc>
          <w:tcPr>
            <w:tcW w:w="1559"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r w:rsidRPr="00C24093">
              <w:rPr>
                <w:rFonts w:ascii="Calibri" w:hAnsi="Calibri"/>
                <w:sz w:val="22"/>
                <w:szCs w:val="22"/>
              </w:rPr>
              <w:t>działanie ciągłe</w:t>
            </w:r>
          </w:p>
        </w:tc>
        <w:tc>
          <w:tcPr>
            <w:tcW w:w="2126"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zarządcy dróg</w:t>
            </w:r>
          </w:p>
        </w:tc>
        <w:tc>
          <w:tcPr>
            <w:tcW w:w="1985"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 xml:space="preserve">środki </w:t>
            </w:r>
            <w:r w:rsidR="003D73B7">
              <w:rPr>
                <w:rFonts w:ascii="Calibri" w:hAnsi="Calibri"/>
                <w:sz w:val="22"/>
                <w:szCs w:val="22"/>
              </w:rPr>
              <w:t>DSDiK</w:t>
            </w:r>
            <w:r w:rsidRPr="00C24093">
              <w:rPr>
                <w:rFonts w:ascii="Calibri" w:hAnsi="Calibri"/>
                <w:sz w:val="22"/>
                <w:szCs w:val="22"/>
              </w:rPr>
              <w:t>, środki własne gminy</w:t>
            </w:r>
          </w:p>
        </w:tc>
        <w:tc>
          <w:tcPr>
            <w:tcW w:w="1644" w:type="dxa"/>
            <w:tcBorders>
              <w:left w:val="single" w:sz="4" w:space="0" w:color="000000"/>
              <w:bottom w:val="single" w:sz="4" w:space="0" w:color="000000"/>
              <w:right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K</w:t>
            </w:r>
          </w:p>
        </w:tc>
      </w:tr>
      <w:tr w:rsidR="00E50C42" w:rsidRPr="00C24093" w:rsidTr="00EE650A">
        <w:tc>
          <w:tcPr>
            <w:tcW w:w="2977"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integrowanie planu zagospodarowania przestrzennego</w:t>
            </w:r>
            <w:r w:rsidR="00ED1CB1">
              <w:rPr>
                <w:rFonts w:ascii="Calibri" w:hAnsi="Calibri"/>
                <w:sz w:val="22"/>
                <w:szCs w:val="22"/>
              </w:rPr>
              <w:t xml:space="preserve"> z </w:t>
            </w:r>
            <w:r w:rsidRPr="00C24093">
              <w:rPr>
                <w:rFonts w:ascii="Calibri" w:hAnsi="Calibri"/>
                <w:sz w:val="22"/>
                <w:szCs w:val="22"/>
              </w:rPr>
              <w:t xml:space="preserve">problemami </w:t>
            </w:r>
            <w:r w:rsidRPr="00C24093">
              <w:rPr>
                <w:rFonts w:ascii="Calibri" w:hAnsi="Calibri"/>
                <w:sz w:val="22"/>
                <w:szCs w:val="22"/>
              </w:rPr>
              <w:lastRenderedPageBreak/>
              <w:t>zagrożenia hałasem</w:t>
            </w:r>
            <w:r w:rsidR="00ED1CB1">
              <w:rPr>
                <w:rFonts w:ascii="Calibri" w:hAnsi="Calibri"/>
                <w:sz w:val="22"/>
                <w:szCs w:val="22"/>
              </w:rPr>
              <w:t xml:space="preserve"> i </w:t>
            </w:r>
            <w:r w:rsidRPr="00C24093">
              <w:rPr>
                <w:rFonts w:ascii="Calibri" w:hAnsi="Calibri"/>
                <w:sz w:val="22"/>
                <w:szCs w:val="22"/>
              </w:rPr>
              <w:t>polami elektromagnetycznymi</w:t>
            </w:r>
          </w:p>
        </w:tc>
        <w:tc>
          <w:tcPr>
            <w:tcW w:w="1559"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r w:rsidRPr="00C24093">
              <w:rPr>
                <w:rFonts w:ascii="Calibri" w:hAnsi="Calibri"/>
                <w:sz w:val="22"/>
                <w:szCs w:val="22"/>
              </w:rPr>
              <w:lastRenderedPageBreak/>
              <w:t>działanie ciągłe</w:t>
            </w:r>
          </w:p>
        </w:tc>
        <w:tc>
          <w:tcPr>
            <w:tcW w:w="2126"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lastRenderedPageBreak/>
              <w:t>Gmina</w:t>
            </w:r>
          </w:p>
        </w:tc>
        <w:tc>
          <w:tcPr>
            <w:tcW w:w="1985" w:type="dxa"/>
            <w:tcBorders>
              <w:left w:val="single" w:sz="4" w:space="0" w:color="000000"/>
              <w:bottom w:val="single" w:sz="4" w:space="0" w:color="000000"/>
            </w:tcBorders>
            <w:shd w:val="solid" w:color="DAEEF3" w:fill="auto"/>
          </w:tcPr>
          <w:p w:rsidR="00E50C42" w:rsidRPr="00C24093" w:rsidRDefault="00E50C42" w:rsidP="00EE650A">
            <w:pPr>
              <w:pStyle w:val="Tekstpodstawowy21"/>
              <w:snapToGrid w:val="0"/>
              <w:spacing w:line="276" w:lineRule="auto"/>
              <w:jc w:val="center"/>
              <w:rPr>
                <w:rFonts w:ascii="Calibri" w:hAnsi="Calibri"/>
                <w:szCs w:val="22"/>
              </w:rPr>
            </w:pPr>
          </w:p>
          <w:p w:rsidR="00E50C42" w:rsidRPr="00C24093" w:rsidRDefault="00E50C42" w:rsidP="00EE650A">
            <w:pPr>
              <w:pStyle w:val="Tekstpodstawowy21"/>
              <w:snapToGrid w:val="0"/>
              <w:spacing w:line="276" w:lineRule="auto"/>
              <w:jc w:val="center"/>
              <w:rPr>
                <w:rFonts w:ascii="Calibri" w:hAnsi="Calibri"/>
                <w:b w:val="0"/>
                <w:szCs w:val="22"/>
                <w:u w:val="none"/>
              </w:rPr>
            </w:pPr>
          </w:p>
          <w:p w:rsidR="00E50C42" w:rsidRPr="00C24093" w:rsidRDefault="00E50C42" w:rsidP="00EE650A">
            <w:pPr>
              <w:pStyle w:val="Tekstpodstawowy21"/>
              <w:snapToGrid w:val="0"/>
              <w:spacing w:line="276" w:lineRule="auto"/>
              <w:jc w:val="center"/>
              <w:rPr>
                <w:rFonts w:ascii="Calibri" w:hAnsi="Calibri"/>
                <w:b w:val="0"/>
                <w:szCs w:val="22"/>
                <w:u w:val="none"/>
              </w:rPr>
            </w:pPr>
            <w:r w:rsidRPr="00C24093">
              <w:rPr>
                <w:rFonts w:ascii="Calibri" w:hAnsi="Calibri"/>
                <w:b w:val="0"/>
                <w:sz w:val="22"/>
                <w:szCs w:val="22"/>
                <w:u w:val="none"/>
              </w:rPr>
              <w:lastRenderedPageBreak/>
              <w:t>środki własne gminy</w:t>
            </w:r>
          </w:p>
        </w:tc>
        <w:tc>
          <w:tcPr>
            <w:tcW w:w="1644" w:type="dxa"/>
            <w:tcBorders>
              <w:left w:val="single" w:sz="4" w:space="0" w:color="000000"/>
              <w:bottom w:val="single" w:sz="4" w:space="0" w:color="000000"/>
              <w:right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lastRenderedPageBreak/>
              <w:t>W</w:t>
            </w:r>
          </w:p>
        </w:tc>
      </w:tr>
      <w:tr w:rsidR="00E50C42" w:rsidRPr="00C24093" w:rsidTr="00EE650A">
        <w:tc>
          <w:tcPr>
            <w:tcW w:w="10291" w:type="dxa"/>
            <w:gridSpan w:val="5"/>
            <w:tcBorders>
              <w:left w:val="single" w:sz="4" w:space="0" w:color="000000"/>
              <w:bottom w:val="single" w:sz="4" w:space="0" w:color="000000"/>
              <w:right w:val="single" w:sz="4" w:space="0" w:color="000000"/>
            </w:tcBorders>
            <w:shd w:val="solid" w:color="DAEEF3" w:fill="auto"/>
          </w:tcPr>
          <w:p w:rsidR="00E50C42" w:rsidRDefault="00E50C42" w:rsidP="00EE650A">
            <w:pPr>
              <w:tabs>
                <w:tab w:val="left" w:pos="0"/>
                <w:tab w:val="left" w:pos="1343"/>
              </w:tabs>
              <w:snapToGrid w:val="0"/>
              <w:spacing w:line="276" w:lineRule="auto"/>
              <w:jc w:val="center"/>
              <w:rPr>
                <w:rFonts w:ascii="Calibri" w:hAnsi="Calibri"/>
                <w:b/>
                <w:sz w:val="20"/>
                <w:szCs w:val="22"/>
              </w:rPr>
            </w:pPr>
          </w:p>
          <w:p w:rsidR="00E50C42" w:rsidRPr="00C24093" w:rsidRDefault="00E50C42" w:rsidP="00EE650A">
            <w:pPr>
              <w:tabs>
                <w:tab w:val="left" w:pos="0"/>
                <w:tab w:val="left" w:pos="1343"/>
              </w:tabs>
              <w:snapToGrid w:val="0"/>
              <w:spacing w:line="276" w:lineRule="auto"/>
              <w:jc w:val="center"/>
              <w:rPr>
                <w:rFonts w:ascii="Calibri" w:hAnsi="Calibri"/>
                <w:b/>
                <w:szCs w:val="22"/>
              </w:rPr>
            </w:pPr>
            <w:r w:rsidRPr="00C24093">
              <w:rPr>
                <w:rFonts w:ascii="Calibri" w:hAnsi="Calibri"/>
                <w:b/>
                <w:sz w:val="20"/>
                <w:szCs w:val="22"/>
              </w:rPr>
              <w:t>Ochrona zasobów przyrodniczych</w:t>
            </w:r>
          </w:p>
        </w:tc>
      </w:tr>
      <w:tr w:rsidR="00E50C42" w:rsidRPr="00C24093" w:rsidTr="00EE650A">
        <w:tc>
          <w:tcPr>
            <w:tcW w:w="2977"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ind w:left="284"/>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bieżąca ochrona obszarów</w:t>
            </w:r>
            <w:r w:rsidR="00ED1CB1">
              <w:rPr>
                <w:rFonts w:ascii="Calibri" w:hAnsi="Calibri"/>
                <w:sz w:val="22"/>
                <w:szCs w:val="22"/>
              </w:rPr>
              <w:t xml:space="preserve"> i </w:t>
            </w:r>
            <w:r w:rsidRPr="00C24093">
              <w:rPr>
                <w:rFonts w:ascii="Calibri" w:hAnsi="Calibri"/>
                <w:sz w:val="22"/>
                <w:szCs w:val="22"/>
              </w:rPr>
              <w:t>obiektów prawnie chronionych</w:t>
            </w:r>
          </w:p>
        </w:tc>
        <w:tc>
          <w:tcPr>
            <w:tcW w:w="1559"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r w:rsidRPr="00C24093">
              <w:rPr>
                <w:rFonts w:ascii="Calibri" w:hAnsi="Calibri"/>
                <w:sz w:val="22"/>
                <w:szCs w:val="22"/>
              </w:rPr>
              <w:t>działanie ciągłe</w:t>
            </w:r>
          </w:p>
        </w:tc>
        <w:tc>
          <w:tcPr>
            <w:tcW w:w="2126" w:type="dxa"/>
            <w:tcBorders>
              <w:left w:val="single" w:sz="4" w:space="0" w:color="000000"/>
              <w:bottom w:val="single" w:sz="4" w:space="0" w:color="000000"/>
            </w:tcBorders>
            <w:shd w:val="solid" w:color="DAEEF3" w:fill="auto"/>
          </w:tcPr>
          <w:p w:rsidR="00E50C42" w:rsidRPr="00C24093" w:rsidRDefault="00E50C42" w:rsidP="00EE650A">
            <w:pPr>
              <w:pStyle w:val="tab"/>
              <w:tabs>
                <w:tab w:val="clear" w:pos="227"/>
                <w:tab w:val="left" w:pos="0"/>
              </w:tabs>
              <w:snapToGrid w:val="0"/>
              <w:spacing w:line="276" w:lineRule="auto"/>
              <w:jc w:val="center"/>
              <w:rPr>
                <w:rFonts w:ascii="Calibri" w:hAnsi="Calibri"/>
                <w:sz w:val="22"/>
                <w:szCs w:val="22"/>
              </w:rPr>
            </w:pPr>
            <w:r w:rsidRPr="00C24093">
              <w:rPr>
                <w:rFonts w:ascii="Calibri" w:hAnsi="Calibri"/>
                <w:sz w:val="22"/>
                <w:szCs w:val="22"/>
              </w:rPr>
              <w:t>Gmina, Regionalny Konserwator Przyrody</w:t>
            </w:r>
          </w:p>
        </w:tc>
        <w:tc>
          <w:tcPr>
            <w:tcW w:w="1985" w:type="dxa"/>
            <w:tcBorders>
              <w:left w:val="single" w:sz="4" w:space="0" w:color="000000"/>
              <w:bottom w:val="single" w:sz="4" w:space="0" w:color="000000"/>
            </w:tcBorders>
            <w:shd w:val="solid" w:color="DAEEF3" w:fill="auto"/>
          </w:tcPr>
          <w:p w:rsidR="00E50C42" w:rsidRPr="00C24093" w:rsidRDefault="00E50C42" w:rsidP="00EE650A">
            <w:pPr>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środki własne jednostek realizujących</w:t>
            </w:r>
          </w:p>
        </w:tc>
        <w:tc>
          <w:tcPr>
            <w:tcW w:w="1644" w:type="dxa"/>
            <w:tcBorders>
              <w:left w:val="single" w:sz="4" w:space="0" w:color="000000"/>
              <w:bottom w:val="single" w:sz="4" w:space="0" w:color="000000"/>
              <w:right w:val="single" w:sz="4" w:space="0" w:color="000000"/>
            </w:tcBorders>
            <w:shd w:val="solid" w:color="DAEEF3" w:fill="auto"/>
          </w:tcPr>
          <w:p w:rsidR="00E50C42" w:rsidRPr="00C24093" w:rsidRDefault="00E50C42" w:rsidP="00EE650A">
            <w:pPr>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EE650A">
            <w:pPr>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K</w:t>
            </w:r>
          </w:p>
        </w:tc>
      </w:tr>
      <w:tr w:rsidR="00E50C42" w:rsidRPr="00C24093" w:rsidTr="00EE650A">
        <w:tc>
          <w:tcPr>
            <w:tcW w:w="2977"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uwzględnienie</w:t>
            </w:r>
            <w:r w:rsidR="00ED1CB1">
              <w:rPr>
                <w:rFonts w:ascii="Calibri" w:hAnsi="Calibri"/>
                <w:sz w:val="22"/>
                <w:szCs w:val="22"/>
              </w:rPr>
              <w:t xml:space="preserve"> w </w:t>
            </w:r>
            <w:r w:rsidRPr="00C24093">
              <w:rPr>
                <w:rFonts w:ascii="Calibri" w:hAnsi="Calibri"/>
                <w:sz w:val="22"/>
                <w:szCs w:val="22"/>
              </w:rPr>
              <w:t>planie zagospodarowania przestrzennego selektywnego dostępu do terenów wyjątkowo cennych przyrodniczo</w:t>
            </w:r>
          </w:p>
        </w:tc>
        <w:tc>
          <w:tcPr>
            <w:tcW w:w="1559"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r w:rsidRPr="00C24093">
              <w:rPr>
                <w:rFonts w:ascii="Calibri" w:hAnsi="Calibri"/>
                <w:sz w:val="22"/>
                <w:szCs w:val="22"/>
              </w:rPr>
              <w:t>działanie ciągłe</w:t>
            </w:r>
          </w:p>
        </w:tc>
        <w:tc>
          <w:tcPr>
            <w:tcW w:w="2126"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Gmina</w:t>
            </w:r>
          </w:p>
        </w:tc>
        <w:tc>
          <w:tcPr>
            <w:tcW w:w="1985" w:type="dxa"/>
            <w:tcBorders>
              <w:left w:val="single" w:sz="4" w:space="0" w:color="000000"/>
              <w:bottom w:val="single" w:sz="4" w:space="0" w:color="000000"/>
            </w:tcBorders>
            <w:shd w:val="solid" w:color="DAEEF3" w:fill="auto"/>
          </w:tcPr>
          <w:p w:rsidR="00E50C42" w:rsidRPr="00C24093" w:rsidRDefault="00E50C42" w:rsidP="00EE650A">
            <w:pPr>
              <w:pStyle w:val="tab"/>
              <w:snapToGrid w:val="0"/>
              <w:spacing w:line="276" w:lineRule="auto"/>
              <w:jc w:val="center"/>
              <w:rPr>
                <w:rFonts w:ascii="Calibri" w:hAnsi="Calibri"/>
                <w:sz w:val="22"/>
                <w:szCs w:val="22"/>
              </w:rPr>
            </w:pPr>
          </w:p>
          <w:p w:rsidR="00E50C42" w:rsidRPr="00C24093" w:rsidRDefault="00E50C42" w:rsidP="00EE650A">
            <w:pPr>
              <w:pStyle w:val="tab"/>
              <w:snapToGrid w:val="0"/>
              <w:spacing w:line="276" w:lineRule="auto"/>
              <w:jc w:val="center"/>
              <w:rPr>
                <w:rFonts w:ascii="Calibri" w:hAnsi="Calibri"/>
                <w:sz w:val="22"/>
                <w:szCs w:val="22"/>
              </w:rPr>
            </w:pPr>
            <w:r w:rsidRPr="00C24093">
              <w:rPr>
                <w:rFonts w:ascii="Calibri" w:hAnsi="Calibri"/>
                <w:sz w:val="22"/>
                <w:szCs w:val="22"/>
              </w:rPr>
              <w:t>środki własne jednostek realizujących</w:t>
            </w:r>
          </w:p>
        </w:tc>
        <w:tc>
          <w:tcPr>
            <w:tcW w:w="1644" w:type="dxa"/>
            <w:tcBorders>
              <w:left w:val="single" w:sz="4" w:space="0" w:color="000000"/>
              <w:bottom w:val="single" w:sz="4" w:space="0" w:color="000000"/>
              <w:right w:val="single" w:sz="4" w:space="0" w:color="000000"/>
            </w:tcBorders>
            <w:shd w:val="solid" w:color="DAEEF3" w:fill="auto"/>
          </w:tcPr>
          <w:p w:rsidR="00E50C42" w:rsidRPr="00C24093" w:rsidRDefault="00E50C42" w:rsidP="00EE650A">
            <w:pPr>
              <w:pStyle w:val="tab"/>
              <w:snapToGrid w:val="0"/>
              <w:spacing w:line="276" w:lineRule="auto"/>
              <w:ind w:left="284" w:right="260"/>
              <w:jc w:val="center"/>
              <w:rPr>
                <w:rFonts w:ascii="Calibri" w:hAnsi="Calibri"/>
                <w:sz w:val="22"/>
                <w:szCs w:val="22"/>
              </w:rPr>
            </w:pPr>
          </w:p>
          <w:p w:rsidR="00E50C42" w:rsidRPr="00C24093" w:rsidRDefault="00E50C42" w:rsidP="00EE650A">
            <w:pPr>
              <w:pStyle w:val="tab"/>
              <w:snapToGrid w:val="0"/>
              <w:spacing w:line="276" w:lineRule="auto"/>
              <w:ind w:left="284" w:right="260"/>
              <w:jc w:val="center"/>
              <w:rPr>
                <w:rFonts w:ascii="Calibri" w:hAnsi="Calibri"/>
                <w:sz w:val="22"/>
                <w:szCs w:val="22"/>
              </w:rPr>
            </w:pPr>
          </w:p>
          <w:p w:rsidR="00E50C42" w:rsidRPr="00C24093" w:rsidRDefault="00E50C42" w:rsidP="00EE650A">
            <w:pPr>
              <w:pStyle w:val="tab"/>
              <w:snapToGrid w:val="0"/>
              <w:spacing w:line="276" w:lineRule="auto"/>
              <w:ind w:left="284" w:right="260"/>
              <w:jc w:val="center"/>
              <w:rPr>
                <w:rFonts w:ascii="Calibri" w:hAnsi="Calibri"/>
                <w:sz w:val="22"/>
                <w:szCs w:val="22"/>
              </w:rPr>
            </w:pPr>
            <w:r w:rsidRPr="00C24093">
              <w:rPr>
                <w:rFonts w:ascii="Calibri" w:hAnsi="Calibri"/>
                <w:sz w:val="22"/>
                <w:szCs w:val="22"/>
              </w:rPr>
              <w:t>W</w:t>
            </w:r>
          </w:p>
        </w:tc>
      </w:tr>
      <w:tr w:rsidR="00E50C42" w:rsidRPr="00C24093" w:rsidTr="00EE650A">
        <w:tc>
          <w:tcPr>
            <w:tcW w:w="2977"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przeciwdziałanie rozwojowi budownictwa mieszkalnego</w:t>
            </w:r>
            <w:r w:rsidR="00ED1CB1">
              <w:rPr>
                <w:rFonts w:ascii="Calibri" w:hAnsi="Calibri"/>
                <w:sz w:val="22"/>
                <w:szCs w:val="22"/>
              </w:rPr>
              <w:t xml:space="preserve"> i </w:t>
            </w:r>
            <w:r w:rsidRPr="00C24093">
              <w:rPr>
                <w:rFonts w:ascii="Calibri" w:hAnsi="Calibri"/>
                <w:sz w:val="22"/>
                <w:szCs w:val="22"/>
              </w:rPr>
              <w:t>rekreacyjnego na terenach cennych przyrodniczo</w:t>
            </w:r>
          </w:p>
        </w:tc>
        <w:tc>
          <w:tcPr>
            <w:tcW w:w="1559"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r w:rsidRPr="00C24093">
              <w:rPr>
                <w:rFonts w:ascii="Calibri" w:hAnsi="Calibri"/>
                <w:sz w:val="22"/>
                <w:szCs w:val="22"/>
              </w:rPr>
              <w:t>działanie ciągłe</w:t>
            </w:r>
          </w:p>
        </w:tc>
        <w:tc>
          <w:tcPr>
            <w:tcW w:w="2126"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p>
          <w:p w:rsidR="00E50C42" w:rsidRPr="00C24093" w:rsidRDefault="00E50C42" w:rsidP="00EE650A">
            <w:pPr>
              <w:pStyle w:val="Tekstpodstawowy"/>
              <w:tabs>
                <w:tab w:val="left" w:pos="0"/>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 xml:space="preserve">Gmina, </w:t>
            </w:r>
            <w:r>
              <w:rPr>
                <w:rFonts w:ascii="Calibri" w:hAnsi="Calibri"/>
                <w:sz w:val="22"/>
                <w:szCs w:val="22"/>
              </w:rPr>
              <w:t>Powiat</w:t>
            </w:r>
          </w:p>
        </w:tc>
        <w:tc>
          <w:tcPr>
            <w:tcW w:w="1985" w:type="dxa"/>
            <w:tcBorders>
              <w:left w:val="single" w:sz="4" w:space="0" w:color="000000"/>
              <w:bottom w:val="single" w:sz="4" w:space="0" w:color="000000"/>
            </w:tcBorders>
            <w:shd w:val="solid" w:color="DAEEF3" w:fill="auto"/>
          </w:tcPr>
          <w:p w:rsidR="00E50C42" w:rsidRPr="00C24093" w:rsidRDefault="00E50C42" w:rsidP="00EE650A">
            <w:pPr>
              <w:pStyle w:val="tab"/>
              <w:snapToGrid w:val="0"/>
              <w:spacing w:line="276" w:lineRule="auto"/>
              <w:jc w:val="center"/>
              <w:rPr>
                <w:rFonts w:ascii="Calibri" w:hAnsi="Calibri"/>
                <w:sz w:val="22"/>
                <w:szCs w:val="22"/>
              </w:rPr>
            </w:pPr>
            <w:r w:rsidRPr="00C24093">
              <w:rPr>
                <w:rFonts w:ascii="Calibri" w:hAnsi="Calibri"/>
                <w:sz w:val="22"/>
                <w:szCs w:val="22"/>
              </w:rPr>
              <w:t>środki własne jednostek realizujących</w:t>
            </w:r>
          </w:p>
        </w:tc>
        <w:tc>
          <w:tcPr>
            <w:tcW w:w="1644" w:type="dxa"/>
            <w:tcBorders>
              <w:left w:val="single" w:sz="4" w:space="0" w:color="000000"/>
              <w:bottom w:val="single" w:sz="4" w:space="0" w:color="000000"/>
              <w:right w:val="single" w:sz="4" w:space="0" w:color="000000"/>
            </w:tcBorders>
            <w:shd w:val="solid" w:color="DAEEF3" w:fill="auto"/>
          </w:tcPr>
          <w:p w:rsidR="00E50C42" w:rsidRPr="00C24093" w:rsidRDefault="00E50C42" w:rsidP="00EE650A">
            <w:pPr>
              <w:pStyle w:val="tab"/>
              <w:snapToGrid w:val="0"/>
              <w:spacing w:line="276" w:lineRule="auto"/>
              <w:ind w:left="284" w:right="260"/>
              <w:jc w:val="center"/>
              <w:rPr>
                <w:rFonts w:ascii="Calibri" w:hAnsi="Calibri"/>
                <w:sz w:val="22"/>
                <w:szCs w:val="22"/>
              </w:rPr>
            </w:pPr>
          </w:p>
          <w:p w:rsidR="00E50C42" w:rsidRPr="00C24093" w:rsidRDefault="00E50C42" w:rsidP="00EE650A">
            <w:pPr>
              <w:pStyle w:val="tab"/>
              <w:snapToGrid w:val="0"/>
              <w:spacing w:line="276" w:lineRule="auto"/>
              <w:ind w:left="284" w:right="260"/>
              <w:jc w:val="center"/>
              <w:rPr>
                <w:rFonts w:ascii="Calibri" w:hAnsi="Calibri"/>
                <w:sz w:val="22"/>
                <w:szCs w:val="22"/>
              </w:rPr>
            </w:pPr>
            <w:r w:rsidRPr="00C24093">
              <w:rPr>
                <w:rFonts w:ascii="Calibri" w:hAnsi="Calibri"/>
                <w:sz w:val="22"/>
                <w:szCs w:val="22"/>
              </w:rPr>
              <w:t>K</w:t>
            </w:r>
          </w:p>
        </w:tc>
      </w:tr>
      <w:tr w:rsidR="00E50C42" w:rsidRPr="00C24093" w:rsidTr="00EE650A">
        <w:tc>
          <w:tcPr>
            <w:tcW w:w="2977"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prowadzenie stałego monitoringu środowiska leśnego</w:t>
            </w:r>
            <w:r w:rsidR="00ED1CB1">
              <w:rPr>
                <w:rFonts w:ascii="Calibri" w:hAnsi="Calibri"/>
                <w:sz w:val="22"/>
                <w:szCs w:val="22"/>
              </w:rPr>
              <w:t xml:space="preserve"> w </w:t>
            </w:r>
            <w:r w:rsidRPr="00C24093">
              <w:rPr>
                <w:rFonts w:ascii="Calibri" w:hAnsi="Calibri"/>
                <w:sz w:val="22"/>
                <w:szCs w:val="22"/>
              </w:rPr>
              <w:t>celu przeciwdziałania stanom niepożądanym (choroby, szkodniki)</w:t>
            </w:r>
          </w:p>
        </w:tc>
        <w:tc>
          <w:tcPr>
            <w:tcW w:w="1559"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r w:rsidRPr="00C24093">
              <w:rPr>
                <w:rFonts w:ascii="Calibri" w:hAnsi="Calibri"/>
                <w:sz w:val="22"/>
                <w:szCs w:val="22"/>
              </w:rPr>
              <w:t>działanie ciągłe</w:t>
            </w:r>
          </w:p>
        </w:tc>
        <w:tc>
          <w:tcPr>
            <w:tcW w:w="2126" w:type="dxa"/>
            <w:tcBorders>
              <w:left w:val="single" w:sz="4" w:space="0" w:color="000000"/>
              <w:bottom w:val="single" w:sz="4" w:space="0" w:color="000000"/>
            </w:tcBorders>
            <w:shd w:val="solid" w:color="DAEEF3" w:fill="auto"/>
          </w:tcPr>
          <w:p w:rsidR="00E50C42" w:rsidRPr="00C24093" w:rsidRDefault="00E50C42" w:rsidP="00EE650A">
            <w:pPr>
              <w:pStyle w:val="tab"/>
              <w:tabs>
                <w:tab w:val="clear" w:pos="227"/>
                <w:tab w:val="left" w:pos="0"/>
              </w:tabs>
              <w:snapToGrid w:val="0"/>
              <w:spacing w:line="276" w:lineRule="auto"/>
              <w:jc w:val="center"/>
              <w:rPr>
                <w:rFonts w:ascii="Calibri" w:hAnsi="Calibri"/>
                <w:sz w:val="22"/>
                <w:szCs w:val="22"/>
              </w:rPr>
            </w:pPr>
          </w:p>
          <w:p w:rsidR="00E50C42" w:rsidRPr="00C24093" w:rsidRDefault="00E50C42" w:rsidP="00EE650A">
            <w:pPr>
              <w:pStyle w:val="tab"/>
              <w:tabs>
                <w:tab w:val="clear" w:pos="227"/>
                <w:tab w:val="left" w:pos="0"/>
              </w:tabs>
              <w:snapToGrid w:val="0"/>
              <w:spacing w:line="276" w:lineRule="auto"/>
              <w:jc w:val="center"/>
              <w:rPr>
                <w:rFonts w:ascii="Calibri" w:hAnsi="Calibri"/>
                <w:sz w:val="22"/>
                <w:szCs w:val="22"/>
              </w:rPr>
            </w:pPr>
          </w:p>
          <w:p w:rsidR="00E50C42" w:rsidRPr="00C24093" w:rsidRDefault="00E50C42" w:rsidP="00EE650A">
            <w:pPr>
              <w:pStyle w:val="tab"/>
              <w:tabs>
                <w:tab w:val="clear" w:pos="227"/>
                <w:tab w:val="left" w:pos="0"/>
              </w:tabs>
              <w:snapToGrid w:val="0"/>
              <w:spacing w:line="276" w:lineRule="auto"/>
              <w:jc w:val="center"/>
              <w:rPr>
                <w:rFonts w:ascii="Calibri" w:hAnsi="Calibri"/>
                <w:sz w:val="22"/>
                <w:szCs w:val="22"/>
              </w:rPr>
            </w:pPr>
            <w:r w:rsidRPr="00C24093">
              <w:rPr>
                <w:rFonts w:ascii="Calibri" w:hAnsi="Calibri"/>
                <w:sz w:val="22"/>
                <w:szCs w:val="22"/>
              </w:rPr>
              <w:t>nadleśnictwa</w:t>
            </w:r>
          </w:p>
        </w:tc>
        <w:tc>
          <w:tcPr>
            <w:tcW w:w="1985" w:type="dxa"/>
            <w:tcBorders>
              <w:left w:val="single" w:sz="4" w:space="0" w:color="000000"/>
              <w:bottom w:val="single" w:sz="4" w:space="0" w:color="000000"/>
            </w:tcBorders>
            <w:shd w:val="solid" w:color="DAEEF3" w:fill="auto"/>
          </w:tcPr>
          <w:p w:rsidR="00E50C42" w:rsidRPr="00C24093" w:rsidRDefault="00E50C42" w:rsidP="00EE650A">
            <w:pPr>
              <w:pStyle w:val="tab"/>
              <w:snapToGrid w:val="0"/>
              <w:spacing w:line="276" w:lineRule="auto"/>
              <w:jc w:val="center"/>
              <w:rPr>
                <w:rFonts w:ascii="Calibri" w:hAnsi="Calibri"/>
                <w:sz w:val="22"/>
                <w:szCs w:val="22"/>
              </w:rPr>
            </w:pPr>
          </w:p>
          <w:p w:rsidR="00E50C42" w:rsidRPr="00C24093" w:rsidRDefault="00E50C42" w:rsidP="00EE650A">
            <w:pPr>
              <w:pStyle w:val="tab"/>
              <w:snapToGrid w:val="0"/>
              <w:spacing w:line="276" w:lineRule="auto"/>
              <w:jc w:val="center"/>
              <w:rPr>
                <w:rFonts w:ascii="Calibri" w:hAnsi="Calibri"/>
                <w:sz w:val="22"/>
                <w:szCs w:val="22"/>
              </w:rPr>
            </w:pPr>
            <w:r w:rsidRPr="00C24093">
              <w:rPr>
                <w:rFonts w:ascii="Calibri" w:hAnsi="Calibri"/>
                <w:sz w:val="22"/>
                <w:szCs w:val="22"/>
              </w:rPr>
              <w:t>środki własne jednostek realizujących</w:t>
            </w:r>
          </w:p>
        </w:tc>
        <w:tc>
          <w:tcPr>
            <w:tcW w:w="1644" w:type="dxa"/>
            <w:tcBorders>
              <w:left w:val="single" w:sz="4" w:space="0" w:color="000000"/>
              <w:bottom w:val="single" w:sz="4" w:space="0" w:color="000000"/>
              <w:right w:val="single" w:sz="4" w:space="0" w:color="000000"/>
            </w:tcBorders>
            <w:shd w:val="solid" w:color="DAEEF3" w:fill="auto"/>
          </w:tcPr>
          <w:p w:rsidR="00E50C42" w:rsidRPr="00C24093" w:rsidRDefault="00E50C42" w:rsidP="00EE650A">
            <w:pPr>
              <w:pStyle w:val="tab"/>
              <w:snapToGrid w:val="0"/>
              <w:spacing w:line="276" w:lineRule="auto"/>
              <w:ind w:left="284" w:right="260"/>
              <w:jc w:val="center"/>
              <w:rPr>
                <w:rFonts w:ascii="Calibri" w:hAnsi="Calibri"/>
                <w:sz w:val="22"/>
                <w:szCs w:val="22"/>
              </w:rPr>
            </w:pPr>
          </w:p>
          <w:p w:rsidR="00E50C42" w:rsidRPr="00C24093" w:rsidRDefault="00E50C42" w:rsidP="00EE650A">
            <w:pPr>
              <w:pStyle w:val="tab"/>
              <w:snapToGrid w:val="0"/>
              <w:spacing w:line="276" w:lineRule="auto"/>
              <w:ind w:left="284" w:right="260"/>
              <w:jc w:val="center"/>
              <w:rPr>
                <w:rFonts w:ascii="Calibri" w:hAnsi="Calibri"/>
                <w:sz w:val="22"/>
                <w:szCs w:val="22"/>
              </w:rPr>
            </w:pPr>
          </w:p>
          <w:p w:rsidR="00E50C42" w:rsidRPr="00C24093" w:rsidRDefault="00E50C42" w:rsidP="00EE650A">
            <w:pPr>
              <w:pStyle w:val="tab"/>
              <w:snapToGrid w:val="0"/>
              <w:spacing w:line="276" w:lineRule="auto"/>
              <w:ind w:left="284" w:right="260"/>
              <w:jc w:val="center"/>
              <w:rPr>
                <w:rFonts w:ascii="Calibri" w:hAnsi="Calibri"/>
                <w:sz w:val="22"/>
                <w:szCs w:val="22"/>
              </w:rPr>
            </w:pPr>
            <w:r w:rsidRPr="00C24093">
              <w:rPr>
                <w:rFonts w:ascii="Calibri" w:hAnsi="Calibri"/>
                <w:sz w:val="22"/>
                <w:szCs w:val="22"/>
              </w:rPr>
              <w:t>K</w:t>
            </w:r>
          </w:p>
        </w:tc>
      </w:tr>
      <w:tr w:rsidR="00E50C42" w:rsidRPr="00C24093" w:rsidTr="00EE650A">
        <w:tc>
          <w:tcPr>
            <w:tcW w:w="2977"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ind w:left="284"/>
              <w:jc w:val="center"/>
              <w:rPr>
                <w:rFonts w:ascii="Calibri" w:hAnsi="Calibri"/>
                <w:szCs w:val="22"/>
              </w:rPr>
            </w:pPr>
          </w:p>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wprowadzenia takiej organizacji ruchu turystycznego</w:t>
            </w:r>
            <w:r w:rsidR="00ED1CB1">
              <w:rPr>
                <w:rFonts w:ascii="Calibri" w:hAnsi="Calibri"/>
                <w:sz w:val="22"/>
                <w:szCs w:val="22"/>
              </w:rPr>
              <w:t xml:space="preserve"> i </w:t>
            </w:r>
            <w:r w:rsidRPr="00C24093">
              <w:rPr>
                <w:rFonts w:ascii="Calibri" w:hAnsi="Calibri"/>
                <w:sz w:val="22"/>
                <w:szCs w:val="22"/>
              </w:rPr>
              <w:t>urządzeń turystycznych</w:t>
            </w:r>
            <w:r w:rsidR="00ED1CB1">
              <w:rPr>
                <w:rFonts w:ascii="Calibri" w:hAnsi="Calibri"/>
                <w:sz w:val="22"/>
                <w:szCs w:val="22"/>
              </w:rPr>
              <w:t xml:space="preserve"> w </w:t>
            </w:r>
            <w:r w:rsidRPr="00C24093">
              <w:rPr>
                <w:rFonts w:ascii="Calibri" w:hAnsi="Calibri"/>
                <w:sz w:val="22"/>
                <w:szCs w:val="22"/>
              </w:rPr>
              <w:t>lasach, aby turystyka</w:t>
            </w:r>
            <w:r w:rsidR="00ED1CB1">
              <w:rPr>
                <w:rFonts w:ascii="Calibri" w:hAnsi="Calibri"/>
                <w:sz w:val="22"/>
                <w:szCs w:val="22"/>
              </w:rPr>
              <w:t xml:space="preserve"> i </w:t>
            </w:r>
            <w:r w:rsidRPr="00C24093">
              <w:rPr>
                <w:rFonts w:ascii="Calibri" w:hAnsi="Calibri"/>
                <w:sz w:val="22"/>
                <w:szCs w:val="22"/>
              </w:rPr>
              <w:t>rekreacja nie kolidowały</w:t>
            </w:r>
            <w:r w:rsidR="00ED1CB1">
              <w:rPr>
                <w:rFonts w:ascii="Calibri" w:hAnsi="Calibri"/>
                <w:sz w:val="22"/>
                <w:szCs w:val="22"/>
              </w:rPr>
              <w:t xml:space="preserve"> w </w:t>
            </w:r>
            <w:r w:rsidRPr="00C24093">
              <w:rPr>
                <w:rFonts w:ascii="Calibri" w:hAnsi="Calibri"/>
                <w:sz w:val="22"/>
                <w:szCs w:val="22"/>
              </w:rPr>
              <w:t>spełnianiu przez lasy funkcji ekologicznych, produkcyjnych</w:t>
            </w:r>
            <w:r w:rsidR="00ED1CB1">
              <w:rPr>
                <w:rFonts w:ascii="Calibri" w:hAnsi="Calibri"/>
                <w:sz w:val="22"/>
                <w:szCs w:val="22"/>
              </w:rPr>
              <w:t xml:space="preserve"> i </w:t>
            </w:r>
            <w:r w:rsidRPr="00C24093">
              <w:rPr>
                <w:rFonts w:ascii="Calibri" w:hAnsi="Calibri"/>
                <w:sz w:val="22"/>
                <w:szCs w:val="22"/>
              </w:rPr>
              <w:t>poprodukcyjnych</w:t>
            </w:r>
          </w:p>
        </w:tc>
        <w:tc>
          <w:tcPr>
            <w:tcW w:w="1559"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r w:rsidRPr="00C24093">
              <w:rPr>
                <w:rFonts w:ascii="Calibri" w:hAnsi="Calibri"/>
                <w:sz w:val="22"/>
                <w:szCs w:val="22"/>
              </w:rPr>
              <w:t>działanie ciągłe</w:t>
            </w:r>
          </w:p>
        </w:tc>
        <w:tc>
          <w:tcPr>
            <w:tcW w:w="2126" w:type="dxa"/>
            <w:tcBorders>
              <w:left w:val="single" w:sz="4" w:space="0" w:color="000000"/>
              <w:bottom w:val="single" w:sz="4" w:space="0" w:color="000000"/>
            </w:tcBorders>
            <w:shd w:val="solid" w:color="DAEEF3" w:fill="auto"/>
          </w:tcPr>
          <w:p w:rsidR="00E50C42" w:rsidRPr="00C24093" w:rsidRDefault="00E50C42" w:rsidP="00EE650A">
            <w:pPr>
              <w:pStyle w:val="tab"/>
              <w:tabs>
                <w:tab w:val="clear" w:pos="227"/>
                <w:tab w:val="left" w:pos="0"/>
              </w:tabs>
              <w:snapToGrid w:val="0"/>
              <w:spacing w:line="276" w:lineRule="auto"/>
              <w:jc w:val="center"/>
              <w:rPr>
                <w:rFonts w:ascii="Calibri" w:hAnsi="Calibri"/>
                <w:sz w:val="22"/>
                <w:szCs w:val="22"/>
              </w:rPr>
            </w:pPr>
          </w:p>
          <w:p w:rsidR="00E50C42" w:rsidRPr="00C24093" w:rsidRDefault="00E50C42" w:rsidP="00EE650A">
            <w:pPr>
              <w:pStyle w:val="tab"/>
              <w:tabs>
                <w:tab w:val="clear" w:pos="227"/>
                <w:tab w:val="left" w:pos="0"/>
              </w:tabs>
              <w:snapToGrid w:val="0"/>
              <w:spacing w:line="276" w:lineRule="auto"/>
              <w:jc w:val="center"/>
              <w:rPr>
                <w:rFonts w:ascii="Calibri" w:hAnsi="Calibri"/>
                <w:sz w:val="22"/>
                <w:szCs w:val="22"/>
              </w:rPr>
            </w:pPr>
          </w:p>
          <w:p w:rsidR="00E50C42" w:rsidRPr="00C24093" w:rsidRDefault="00E50C42" w:rsidP="00EE650A">
            <w:pPr>
              <w:pStyle w:val="tab"/>
              <w:tabs>
                <w:tab w:val="clear" w:pos="227"/>
                <w:tab w:val="left" w:pos="0"/>
              </w:tabs>
              <w:snapToGrid w:val="0"/>
              <w:spacing w:line="276" w:lineRule="auto"/>
              <w:jc w:val="center"/>
              <w:rPr>
                <w:rFonts w:ascii="Calibri" w:hAnsi="Calibri"/>
                <w:sz w:val="22"/>
                <w:szCs w:val="22"/>
              </w:rPr>
            </w:pPr>
          </w:p>
          <w:p w:rsidR="00E50C42" w:rsidRPr="00C24093" w:rsidRDefault="00E50C42" w:rsidP="00EE650A">
            <w:pPr>
              <w:pStyle w:val="tab"/>
              <w:tabs>
                <w:tab w:val="clear" w:pos="227"/>
                <w:tab w:val="left" w:pos="0"/>
              </w:tabs>
              <w:snapToGrid w:val="0"/>
              <w:spacing w:line="276" w:lineRule="auto"/>
              <w:jc w:val="center"/>
              <w:rPr>
                <w:rFonts w:ascii="Calibri" w:hAnsi="Calibri"/>
                <w:sz w:val="22"/>
                <w:szCs w:val="22"/>
              </w:rPr>
            </w:pPr>
          </w:p>
          <w:p w:rsidR="00E50C42" w:rsidRPr="00C24093" w:rsidRDefault="00E50C42" w:rsidP="00EE650A">
            <w:pPr>
              <w:pStyle w:val="tab"/>
              <w:tabs>
                <w:tab w:val="clear" w:pos="227"/>
                <w:tab w:val="left" w:pos="0"/>
              </w:tabs>
              <w:snapToGrid w:val="0"/>
              <w:spacing w:line="276" w:lineRule="auto"/>
              <w:jc w:val="center"/>
              <w:rPr>
                <w:rFonts w:ascii="Calibri" w:hAnsi="Calibri"/>
                <w:sz w:val="22"/>
                <w:szCs w:val="22"/>
              </w:rPr>
            </w:pPr>
            <w:r w:rsidRPr="00C24093">
              <w:rPr>
                <w:rFonts w:ascii="Calibri" w:hAnsi="Calibri"/>
                <w:sz w:val="22"/>
                <w:szCs w:val="22"/>
              </w:rPr>
              <w:t>Gmina, nadleśnictwa</w:t>
            </w:r>
          </w:p>
        </w:tc>
        <w:tc>
          <w:tcPr>
            <w:tcW w:w="1985" w:type="dxa"/>
            <w:tcBorders>
              <w:left w:val="single" w:sz="4" w:space="0" w:color="000000"/>
              <w:bottom w:val="single" w:sz="4" w:space="0" w:color="000000"/>
            </w:tcBorders>
            <w:shd w:val="solid" w:color="DAEEF3" w:fill="auto"/>
          </w:tcPr>
          <w:p w:rsidR="00E50C42" w:rsidRPr="00C24093" w:rsidRDefault="00E50C42" w:rsidP="00EE650A">
            <w:pPr>
              <w:pStyle w:val="tab"/>
              <w:snapToGrid w:val="0"/>
              <w:spacing w:line="276" w:lineRule="auto"/>
              <w:jc w:val="center"/>
              <w:rPr>
                <w:rFonts w:ascii="Calibri" w:hAnsi="Calibri"/>
                <w:sz w:val="22"/>
                <w:szCs w:val="22"/>
              </w:rPr>
            </w:pPr>
          </w:p>
          <w:p w:rsidR="00E50C42" w:rsidRPr="00C24093" w:rsidRDefault="00E50C42" w:rsidP="00EE650A">
            <w:pPr>
              <w:pStyle w:val="tab"/>
              <w:snapToGrid w:val="0"/>
              <w:spacing w:line="276" w:lineRule="auto"/>
              <w:jc w:val="center"/>
              <w:rPr>
                <w:rFonts w:ascii="Calibri" w:hAnsi="Calibri"/>
                <w:sz w:val="22"/>
                <w:szCs w:val="22"/>
              </w:rPr>
            </w:pPr>
          </w:p>
          <w:p w:rsidR="00E50C42" w:rsidRPr="00C24093" w:rsidRDefault="00E50C42" w:rsidP="00EE650A">
            <w:pPr>
              <w:pStyle w:val="tab"/>
              <w:snapToGrid w:val="0"/>
              <w:spacing w:line="276" w:lineRule="auto"/>
              <w:jc w:val="center"/>
              <w:rPr>
                <w:rFonts w:ascii="Calibri" w:hAnsi="Calibri"/>
                <w:sz w:val="22"/>
                <w:szCs w:val="22"/>
              </w:rPr>
            </w:pPr>
          </w:p>
          <w:p w:rsidR="00E50C42" w:rsidRPr="00C24093" w:rsidRDefault="00E50C42" w:rsidP="00EE650A">
            <w:pPr>
              <w:pStyle w:val="tab"/>
              <w:snapToGrid w:val="0"/>
              <w:spacing w:line="276" w:lineRule="auto"/>
              <w:jc w:val="center"/>
              <w:rPr>
                <w:rFonts w:ascii="Calibri" w:hAnsi="Calibri"/>
                <w:sz w:val="22"/>
                <w:szCs w:val="22"/>
              </w:rPr>
            </w:pPr>
            <w:r w:rsidRPr="00C24093">
              <w:rPr>
                <w:rFonts w:ascii="Calibri" w:hAnsi="Calibri"/>
                <w:sz w:val="22"/>
                <w:szCs w:val="22"/>
              </w:rPr>
              <w:t>środki własne jednostek realizujących,</w:t>
            </w:r>
          </w:p>
          <w:p w:rsidR="00E50C42" w:rsidRPr="00C24093" w:rsidRDefault="00E50C42" w:rsidP="00EE650A">
            <w:pPr>
              <w:pStyle w:val="tab"/>
              <w:spacing w:line="276" w:lineRule="auto"/>
              <w:jc w:val="center"/>
              <w:rPr>
                <w:rFonts w:ascii="Calibri" w:hAnsi="Calibri"/>
                <w:sz w:val="22"/>
                <w:szCs w:val="22"/>
              </w:rPr>
            </w:pPr>
            <w:r w:rsidRPr="00C24093">
              <w:rPr>
                <w:rFonts w:ascii="Calibri" w:hAnsi="Calibri"/>
                <w:sz w:val="22"/>
                <w:szCs w:val="22"/>
              </w:rPr>
              <w:t>WFOŚ</w:t>
            </w:r>
          </w:p>
        </w:tc>
        <w:tc>
          <w:tcPr>
            <w:tcW w:w="1644" w:type="dxa"/>
            <w:tcBorders>
              <w:left w:val="single" w:sz="4" w:space="0" w:color="000000"/>
              <w:bottom w:val="single" w:sz="4" w:space="0" w:color="000000"/>
              <w:right w:val="single" w:sz="4" w:space="0" w:color="000000"/>
            </w:tcBorders>
            <w:shd w:val="solid" w:color="DAEEF3" w:fill="auto"/>
          </w:tcPr>
          <w:p w:rsidR="00E50C42" w:rsidRPr="00C24093" w:rsidRDefault="00E50C42" w:rsidP="00EE650A">
            <w:pPr>
              <w:pStyle w:val="tab"/>
              <w:snapToGrid w:val="0"/>
              <w:spacing w:line="276" w:lineRule="auto"/>
              <w:ind w:left="284" w:right="260"/>
              <w:jc w:val="center"/>
              <w:rPr>
                <w:rFonts w:ascii="Calibri" w:hAnsi="Calibri"/>
                <w:sz w:val="22"/>
                <w:szCs w:val="22"/>
              </w:rPr>
            </w:pPr>
          </w:p>
          <w:p w:rsidR="00E50C42" w:rsidRPr="00C24093" w:rsidRDefault="00E50C42" w:rsidP="00EE650A">
            <w:pPr>
              <w:pStyle w:val="tab"/>
              <w:snapToGrid w:val="0"/>
              <w:spacing w:line="276" w:lineRule="auto"/>
              <w:ind w:left="284" w:right="260"/>
              <w:jc w:val="center"/>
              <w:rPr>
                <w:rFonts w:ascii="Calibri" w:hAnsi="Calibri"/>
                <w:sz w:val="22"/>
                <w:szCs w:val="22"/>
              </w:rPr>
            </w:pPr>
          </w:p>
          <w:p w:rsidR="00E50C42" w:rsidRPr="00C24093" w:rsidRDefault="00E50C42" w:rsidP="00EE650A">
            <w:pPr>
              <w:pStyle w:val="tab"/>
              <w:snapToGrid w:val="0"/>
              <w:spacing w:line="276" w:lineRule="auto"/>
              <w:ind w:left="284" w:right="260"/>
              <w:jc w:val="center"/>
              <w:rPr>
                <w:rFonts w:ascii="Calibri" w:hAnsi="Calibri"/>
                <w:sz w:val="22"/>
                <w:szCs w:val="22"/>
              </w:rPr>
            </w:pPr>
          </w:p>
          <w:p w:rsidR="00E50C42" w:rsidRPr="00C24093" w:rsidRDefault="00E50C42" w:rsidP="00EE650A">
            <w:pPr>
              <w:pStyle w:val="tab"/>
              <w:snapToGrid w:val="0"/>
              <w:spacing w:line="276" w:lineRule="auto"/>
              <w:ind w:left="284" w:right="260"/>
              <w:jc w:val="center"/>
              <w:rPr>
                <w:rFonts w:ascii="Calibri" w:hAnsi="Calibri"/>
                <w:sz w:val="22"/>
                <w:szCs w:val="22"/>
              </w:rPr>
            </w:pPr>
          </w:p>
          <w:p w:rsidR="00E50C42" w:rsidRPr="00C24093" w:rsidRDefault="00E50C42" w:rsidP="00EE650A">
            <w:pPr>
              <w:pStyle w:val="tab"/>
              <w:snapToGrid w:val="0"/>
              <w:spacing w:line="276" w:lineRule="auto"/>
              <w:ind w:left="284" w:right="260"/>
              <w:jc w:val="center"/>
              <w:rPr>
                <w:rFonts w:ascii="Calibri" w:hAnsi="Calibri"/>
                <w:sz w:val="22"/>
                <w:szCs w:val="22"/>
              </w:rPr>
            </w:pPr>
            <w:r w:rsidRPr="00C24093">
              <w:rPr>
                <w:rFonts w:ascii="Calibri" w:hAnsi="Calibri"/>
                <w:sz w:val="22"/>
                <w:szCs w:val="22"/>
              </w:rPr>
              <w:t>K</w:t>
            </w:r>
          </w:p>
        </w:tc>
      </w:tr>
      <w:tr w:rsidR="00E50C42" w:rsidRPr="00C24093" w:rsidTr="00EE650A">
        <w:tc>
          <w:tcPr>
            <w:tcW w:w="10291" w:type="dxa"/>
            <w:gridSpan w:val="5"/>
            <w:tcBorders>
              <w:left w:val="single" w:sz="4" w:space="0" w:color="000000"/>
              <w:bottom w:val="single" w:sz="4" w:space="0" w:color="000000"/>
              <w:right w:val="single" w:sz="4" w:space="0" w:color="000000"/>
            </w:tcBorders>
            <w:shd w:val="solid" w:color="DAEEF3" w:fill="auto"/>
          </w:tcPr>
          <w:p w:rsidR="00E50C42" w:rsidRPr="00C24093" w:rsidRDefault="00E50C42" w:rsidP="00EE650A">
            <w:pPr>
              <w:tabs>
                <w:tab w:val="left" w:pos="0"/>
                <w:tab w:val="left" w:pos="1343"/>
              </w:tabs>
              <w:snapToGrid w:val="0"/>
              <w:spacing w:line="276" w:lineRule="auto"/>
              <w:jc w:val="center"/>
              <w:rPr>
                <w:rFonts w:ascii="Calibri" w:hAnsi="Calibri"/>
                <w:b/>
                <w:szCs w:val="22"/>
              </w:rPr>
            </w:pPr>
            <w:r w:rsidRPr="00C24093">
              <w:rPr>
                <w:rFonts w:ascii="Calibri" w:hAnsi="Calibri"/>
                <w:b/>
                <w:sz w:val="20"/>
                <w:szCs w:val="22"/>
              </w:rPr>
              <w:t>Edukacja ekologiczna</w:t>
            </w:r>
          </w:p>
        </w:tc>
      </w:tr>
      <w:tr w:rsidR="00E50C42" w:rsidRPr="00C24093" w:rsidTr="00EE650A">
        <w:tc>
          <w:tcPr>
            <w:tcW w:w="2977"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promowanie zachowań związanych</w:t>
            </w:r>
            <w:r w:rsidR="00ED1CB1">
              <w:rPr>
                <w:rFonts w:ascii="Calibri" w:hAnsi="Calibri"/>
                <w:sz w:val="22"/>
                <w:szCs w:val="22"/>
              </w:rPr>
              <w:t xml:space="preserve"> z </w:t>
            </w:r>
            <w:r w:rsidRPr="00C24093">
              <w:rPr>
                <w:rFonts w:ascii="Calibri" w:hAnsi="Calibri"/>
                <w:sz w:val="22"/>
                <w:szCs w:val="22"/>
              </w:rPr>
              <w:t>codziennym bytowaniem mieszkańców</w:t>
            </w:r>
            <w:r w:rsidR="00ED1CB1">
              <w:rPr>
                <w:rFonts w:ascii="Calibri" w:hAnsi="Calibri"/>
                <w:sz w:val="22"/>
                <w:szCs w:val="22"/>
              </w:rPr>
              <w:t xml:space="preserve"> a </w:t>
            </w:r>
            <w:r w:rsidRPr="00C24093">
              <w:rPr>
                <w:rFonts w:ascii="Calibri" w:hAnsi="Calibri"/>
                <w:sz w:val="22"/>
                <w:szCs w:val="22"/>
              </w:rPr>
              <w:t>zgodnym</w:t>
            </w:r>
            <w:r w:rsidR="00ED1CB1">
              <w:rPr>
                <w:rFonts w:ascii="Calibri" w:hAnsi="Calibri"/>
                <w:sz w:val="22"/>
                <w:szCs w:val="22"/>
              </w:rPr>
              <w:t xml:space="preserve"> z </w:t>
            </w:r>
            <w:r w:rsidRPr="00C24093">
              <w:rPr>
                <w:rFonts w:ascii="Calibri" w:hAnsi="Calibri"/>
                <w:sz w:val="22"/>
                <w:szCs w:val="22"/>
              </w:rPr>
              <w:t>zasadami ochrony krajobrazu</w:t>
            </w:r>
            <w:r w:rsidR="00ED1CB1">
              <w:rPr>
                <w:rFonts w:ascii="Calibri" w:hAnsi="Calibri"/>
                <w:sz w:val="22"/>
                <w:szCs w:val="22"/>
              </w:rPr>
              <w:t xml:space="preserve"> i </w:t>
            </w:r>
            <w:r w:rsidRPr="00C24093">
              <w:rPr>
                <w:rFonts w:ascii="Calibri" w:hAnsi="Calibri"/>
                <w:sz w:val="22"/>
                <w:szCs w:val="22"/>
              </w:rPr>
              <w:t>przyrody</w:t>
            </w:r>
          </w:p>
        </w:tc>
        <w:tc>
          <w:tcPr>
            <w:tcW w:w="1559"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r w:rsidRPr="00C24093">
              <w:rPr>
                <w:rFonts w:ascii="Calibri" w:hAnsi="Calibri"/>
                <w:sz w:val="22"/>
                <w:szCs w:val="22"/>
              </w:rPr>
              <w:t>działanie ciągłe</w:t>
            </w:r>
          </w:p>
        </w:tc>
        <w:tc>
          <w:tcPr>
            <w:tcW w:w="2126" w:type="dxa"/>
            <w:tcBorders>
              <w:left w:val="single" w:sz="4" w:space="0" w:color="000000"/>
              <w:bottom w:val="single" w:sz="4" w:space="0" w:color="000000"/>
            </w:tcBorders>
            <w:shd w:val="solid" w:color="DAEEF3" w:fill="auto"/>
          </w:tcPr>
          <w:p w:rsidR="00E50C42" w:rsidRPr="00C24093" w:rsidRDefault="00E50C42" w:rsidP="00EE650A">
            <w:pPr>
              <w:pStyle w:val="tab"/>
              <w:tabs>
                <w:tab w:val="clear" w:pos="227"/>
                <w:tab w:val="left" w:pos="0"/>
              </w:tabs>
              <w:snapToGrid w:val="0"/>
              <w:spacing w:line="276" w:lineRule="auto"/>
              <w:jc w:val="center"/>
              <w:rPr>
                <w:rFonts w:ascii="Calibri" w:hAnsi="Calibri"/>
                <w:sz w:val="22"/>
                <w:szCs w:val="22"/>
              </w:rPr>
            </w:pPr>
            <w:r w:rsidRPr="00C24093">
              <w:rPr>
                <w:rFonts w:ascii="Calibri" w:hAnsi="Calibri"/>
                <w:sz w:val="22"/>
                <w:szCs w:val="22"/>
              </w:rPr>
              <w:t>Organizacje pozarządowe,</w:t>
            </w:r>
          </w:p>
          <w:p w:rsidR="00E50C42" w:rsidRPr="00C24093" w:rsidRDefault="00E50C42" w:rsidP="00EE650A">
            <w:pPr>
              <w:pStyle w:val="tab"/>
              <w:tabs>
                <w:tab w:val="clear" w:pos="227"/>
                <w:tab w:val="left" w:pos="0"/>
              </w:tabs>
              <w:spacing w:line="276" w:lineRule="auto"/>
              <w:jc w:val="center"/>
              <w:rPr>
                <w:rFonts w:ascii="Calibri" w:hAnsi="Calibri"/>
                <w:sz w:val="22"/>
                <w:szCs w:val="22"/>
              </w:rPr>
            </w:pPr>
            <w:r>
              <w:rPr>
                <w:rFonts w:ascii="Calibri" w:hAnsi="Calibri"/>
                <w:sz w:val="22"/>
                <w:szCs w:val="22"/>
              </w:rPr>
              <w:t>Powiat</w:t>
            </w:r>
            <w:r w:rsidRPr="00C24093">
              <w:rPr>
                <w:rFonts w:ascii="Calibri" w:hAnsi="Calibri"/>
                <w:sz w:val="22"/>
                <w:szCs w:val="22"/>
              </w:rPr>
              <w:t>,</w:t>
            </w:r>
          </w:p>
          <w:p w:rsidR="00E50C42" w:rsidRPr="00C24093" w:rsidRDefault="00E50C42" w:rsidP="00EE650A">
            <w:pPr>
              <w:pStyle w:val="Tekstpodstawowy"/>
              <w:tabs>
                <w:tab w:val="left" w:pos="0"/>
                <w:tab w:val="left" w:pos="900"/>
                <w:tab w:val="left" w:pos="1080"/>
                <w:tab w:val="left" w:pos="1260"/>
              </w:tabs>
              <w:spacing w:line="276" w:lineRule="auto"/>
              <w:jc w:val="center"/>
              <w:rPr>
                <w:rFonts w:ascii="Calibri" w:hAnsi="Calibri"/>
                <w:szCs w:val="22"/>
              </w:rPr>
            </w:pPr>
            <w:r w:rsidRPr="00C24093">
              <w:rPr>
                <w:rFonts w:ascii="Calibri" w:hAnsi="Calibri"/>
                <w:sz w:val="22"/>
                <w:szCs w:val="22"/>
              </w:rPr>
              <w:t>Gmina, szkoły</w:t>
            </w:r>
          </w:p>
        </w:tc>
        <w:tc>
          <w:tcPr>
            <w:tcW w:w="1985" w:type="dxa"/>
            <w:tcBorders>
              <w:left w:val="single" w:sz="4" w:space="0" w:color="000000"/>
              <w:bottom w:val="single" w:sz="4" w:space="0" w:color="000000"/>
            </w:tcBorders>
            <w:shd w:val="solid" w:color="DAEEF3" w:fill="auto"/>
          </w:tcPr>
          <w:p w:rsidR="00E50C42" w:rsidRPr="00C24093" w:rsidRDefault="00E50C42" w:rsidP="00EE650A">
            <w:pPr>
              <w:pStyle w:val="tab"/>
              <w:snapToGrid w:val="0"/>
              <w:spacing w:line="276" w:lineRule="auto"/>
              <w:jc w:val="center"/>
              <w:rPr>
                <w:rFonts w:ascii="Calibri" w:hAnsi="Calibri"/>
                <w:sz w:val="22"/>
                <w:szCs w:val="22"/>
              </w:rPr>
            </w:pPr>
            <w:r w:rsidRPr="00C24093">
              <w:rPr>
                <w:rFonts w:ascii="Calibri" w:hAnsi="Calibri"/>
                <w:sz w:val="22"/>
                <w:szCs w:val="22"/>
              </w:rPr>
              <w:t>środki własne jednostek realizujących,</w:t>
            </w:r>
          </w:p>
          <w:p w:rsidR="00E50C42" w:rsidRPr="00C24093" w:rsidRDefault="00E50C42" w:rsidP="00EE650A">
            <w:pPr>
              <w:pStyle w:val="tab"/>
              <w:spacing w:line="276" w:lineRule="auto"/>
              <w:jc w:val="center"/>
              <w:rPr>
                <w:rFonts w:ascii="Calibri" w:hAnsi="Calibri"/>
                <w:sz w:val="22"/>
                <w:szCs w:val="22"/>
              </w:rPr>
            </w:pPr>
            <w:r w:rsidRPr="00C24093">
              <w:rPr>
                <w:rFonts w:ascii="Calibri" w:hAnsi="Calibri"/>
                <w:sz w:val="22"/>
                <w:szCs w:val="22"/>
              </w:rPr>
              <w:t>WFOŚ</w:t>
            </w:r>
          </w:p>
        </w:tc>
        <w:tc>
          <w:tcPr>
            <w:tcW w:w="1644" w:type="dxa"/>
            <w:tcBorders>
              <w:left w:val="single" w:sz="4" w:space="0" w:color="000000"/>
              <w:bottom w:val="single" w:sz="4" w:space="0" w:color="000000"/>
              <w:right w:val="single" w:sz="4" w:space="0" w:color="000000"/>
            </w:tcBorders>
            <w:shd w:val="solid" w:color="DAEEF3" w:fill="auto"/>
          </w:tcPr>
          <w:p w:rsidR="00E50C42" w:rsidRPr="00C24093" w:rsidRDefault="00E50C42" w:rsidP="00EE650A">
            <w:pPr>
              <w:pStyle w:val="tab"/>
              <w:snapToGrid w:val="0"/>
              <w:spacing w:line="276" w:lineRule="auto"/>
              <w:ind w:left="284" w:right="260"/>
              <w:jc w:val="center"/>
              <w:rPr>
                <w:rFonts w:ascii="Calibri" w:hAnsi="Calibri"/>
                <w:sz w:val="22"/>
                <w:szCs w:val="22"/>
              </w:rPr>
            </w:pPr>
          </w:p>
          <w:p w:rsidR="00E50C42" w:rsidRPr="00C24093" w:rsidRDefault="00E50C42" w:rsidP="00EE650A">
            <w:pPr>
              <w:pStyle w:val="tab"/>
              <w:snapToGrid w:val="0"/>
              <w:spacing w:line="276" w:lineRule="auto"/>
              <w:ind w:left="284" w:right="260"/>
              <w:jc w:val="center"/>
              <w:rPr>
                <w:rFonts w:ascii="Calibri" w:hAnsi="Calibri"/>
                <w:sz w:val="22"/>
                <w:szCs w:val="22"/>
              </w:rPr>
            </w:pPr>
            <w:r w:rsidRPr="00C24093">
              <w:rPr>
                <w:rFonts w:ascii="Calibri" w:hAnsi="Calibri"/>
                <w:sz w:val="22"/>
                <w:szCs w:val="22"/>
              </w:rPr>
              <w:t>K</w:t>
            </w:r>
          </w:p>
        </w:tc>
      </w:tr>
      <w:tr w:rsidR="00E50C42" w:rsidRPr="00C24093" w:rsidTr="00EE650A">
        <w:tc>
          <w:tcPr>
            <w:tcW w:w="2977"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080"/>
                <w:tab w:val="left" w:pos="1260"/>
              </w:tabs>
              <w:snapToGrid w:val="0"/>
              <w:spacing w:line="276" w:lineRule="auto"/>
              <w:jc w:val="center"/>
              <w:rPr>
                <w:rFonts w:ascii="Calibri" w:hAnsi="Calibri"/>
                <w:szCs w:val="22"/>
              </w:rPr>
            </w:pPr>
            <w:r w:rsidRPr="00C24093">
              <w:rPr>
                <w:rFonts w:ascii="Calibri" w:hAnsi="Calibri"/>
                <w:sz w:val="22"/>
                <w:szCs w:val="22"/>
              </w:rPr>
              <w:t xml:space="preserve">edukacja ekologiczna społeczeństwa na temat </w:t>
            </w:r>
            <w:r w:rsidRPr="00C24093">
              <w:rPr>
                <w:rFonts w:ascii="Calibri" w:hAnsi="Calibri"/>
                <w:sz w:val="22"/>
                <w:szCs w:val="22"/>
              </w:rPr>
              <w:lastRenderedPageBreak/>
              <w:t>wykorzystania proekologicznych nośników energii</w:t>
            </w:r>
            <w:r w:rsidR="00ED1CB1">
              <w:rPr>
                <w:rFonts w:ascii="Calibri" w:hAnsi="Calibri"/>
                <w:sz w:val="22"/>
                <w:szCs w:val="22"/>
              </w:rPr>
              <w:t xml:space="preserve"> i </w:t>
            </w:r>
            <w:r w:rsidRPr="00C24093">
              <w:rPr>
                <w:rFonts w:ascii="Calibri" w:hAnsi="Calibri"/>
                <w:sz w:val="22"/>
                <w:szCs w:val="22"/>
              </w:rPr>
              <w:t>szkodliwości spalania materiałów odpadowych</w:t>
            </w:r>
          </w:p>
        </w:tc>
        <w:tc>
          <w:tcPr>
            <w:tcW w:w="1559" w:type="dxa"/>
            <w:tcBorders>
              <w:left w:val="single" w:sz="4" w:space="0" w:color="000000"/>
              <w:bottom w:val="single" w:sz="4" w:space="0" w:color="000000"/>
            </w:tcBorders>
            <w:shd w:val="solid" w:color="DAEEF3" w:fill="auto"/>
          </w:tcPr>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p>
          <w:p w:rsidR="00E50C42" w:rsidRPr="00C24093" w:rsidRDefault="00E50C42" w:rsidP="00EE650A">
            <w:pPr>
              <w:pStyle w:val="Tekstpodstawowy"/>
              <w:tabs>
                <w:tab w:val="left" w:pos="900"/>
                <w:tab w:val="left" w:pos="1260"/>
                <w:tab w:val="left" w:pos="1343"/>
              </w:tabs>
              <w:snapToGrid w:val="0"/>
              <w:spacing w:line="276" w:lineRule="auto"/>
              <w:jc w:val="center"/>
              <w:rPr>
                <w:rFonts w:ascii="Calibri" w:hAnsi="Calibri"/>
                <w:szCs w:val="22"/>
              </w:rPr>
            </w:pPr>
            <w:r w:rsidRPr="00C24093">
              <w:rPr>
                <w:rFonts w:ascii="Calibri" w:hAnsi="Calibri"/>
                <w:sz w:val="22"/>
                <w:szCs w:val="22"/>
              </w:rPr>
              <w:t xml:space="preserve">działanie </w:t>
            </w:r>
            <w:r w:rsidRPr="00C24093">
              <w:rPr>
                <w:rFonts w:ascii="Calibri" w:hAnsi="Calibri"/>
                <w:sz w:val="22"/>
                <w:szCs w:val="22"/>
              </w:rPr>
              <w:lastRenderedPageBreak/>
              <w:t>ciągłe</w:t>
            </w:r>
          </w:p>
        </w:tc>
        <w:tc>
          <w:tcPr>
            <w:tcW w:w="2126" w:type="dxa"/>
            <w:tcBorders>
              <w:left w:val="single" w:sz="4" w:space="0" w:color="000000"/>
              <w:bottom w:val="single" w:sz="4" w:space="0" w:color="000000"/>
            </w:tcBorders>
            <w:shd w:val="solid" w:color="DAEEF3" w:fill="auto"/>
          </w:tcPr>
          <w:p w:rsidR="00E50C42" w:rsidRPr="00C24093" w:rsidRDefault="00E50C42" w:rsidP="00EE650A">
            <w:pPr>
              <w:pStyle w:val="tab"/>
              <w:tabs>
                <w:tab w:val="clear" w:pos="227"/>
                <w:tab w:val="left" w:pos="0"/>
              </w:tabs>
              <w:snapToGrid w:val="0"/>
              <w:spacing w:line="276" w:lineRule="auto"/>
              <w:jc w:val="center"/>
              <w:rPr>
                <w:rFonts w:ascii="Calibri" w:hAnsi="Calibri"/>
                <w:sz w:val="22"/>
                <w:szCs w:val="22"/>
              </w:rPr>
            </w:pPr>
            <w:r w:rsidRPr="00C24093">
              <w:rPr>
                <w:rFonts w:ascii="Calibri" w:hAnsi="Calibri"/>
                <w:sz w:val="22"/>
                <w:szCs w:val="22"/>
              </w:rPr>
              <w:lastRenderedPageBreak/>
              <w:t>Organizacje pozarządowe,</w:t>
            </w:r>
          </w:p>
          <w:p w:rsidR="00E50C42" w:rsidRPr="00C24093" w:rsidRDefault="00E50C42" w:rsidP="00EE650A">
            <w:pPr>
              <w:pStyle w:val="tab"/>
              <w:tabs>
                <w:tab w:val="clear" w:pos="227"/>
                <w:tab w:val="left" w:pos="0"/>
              </w:tabs>
              <w:spacing w:line="276" w:lineRule="auto"/>
              <w:jc w:val="center"/>
              <w:rPr>
                <w:rFonts w:ascii="Calibri" w:hAnsi="Calibri"/>
                <w:sz w:val="22"/>
                <w:szCs w:val="22"/>
              </w:rPr>
            </w:pPr>
            <w:r>
              <w:rPr>
                <w:rFonts w:ascii="Calibri" w:hAnsi="Calibri"/>
                <w:sz w:val="22"/>
                <w:szCs w:val="22"/>
              </w:rPr>
              <w:lastRenderedPageBreak/>
              <w:t>Powiat</w:t>
            </w:r>
            <w:r w:rsidRPr="00C24093">
              <w:rPr>
                <w:rFonts w:ascii="Calibri" w:hAnsi="Calibri"/>
                <w:sz w:val="22"/>
                <w:szCs w:val="22"/>
              </w:rPr>
              <w:t>,</w:t>
            </w:r>
          </w:p>
          <w:p w:rsidR="00E50C42" w:rsidRPr="00C24093" w:rsidRDefault="00E50C42" w:rsidP="00EE650A">
            <w:pPr>
              <w:pStyle w:val="Tekstpodstawowy"/>
              <w:tabs>
                <w:tab w:val="left" w:pos="0"/>
                <w:tab w:val="left" w:pos="900"/>
                <w:tab w:val="left" w:pos="1080"/>
                <w:tab w:val="left" w:pos="1260"/>
              </w:tabs>
              <w:spacing w:line="276" w:lineRule="auto"/>
              <w:jc w:val="center"/>
              <w:rPr>
                <w:rFonts w:ascii="Calibri" w:hAnsi="Calibri"/>
                <w:szCs w:val="22"/>
              </w:rPr>
            </w:pPr>
            <w:r w:rsidRPr="00C24093">
              <w:rPr>
                <w:rFonts w:ascii="Calibri" w:hAnsi="Calibri"/>
                <w:sz w:val="22"/>
                <w:szCs w:val="22"/>
              </w:rPr>
              <w:t>Gmina, szkoły</w:t>
            </w:r>
          </w:p>
        </w:tc>
        <w:tc>
          <w:tcPr>
            <w:tcW w:w="1985" w:type="dxa"/>
            <w:tcBorders>
              <w:left w:val="single" w:sz="4" w:space="0" w:color="000000"/>
              <w:bottom w:val="single" w:sz="4" w:space="0" w:color="000000"/>
            </w:tcBorders>
            <w:shd w:val="solid" w:color="DAEEF3" w:fill="auto"/>
          </w:tcPr>
          <w:p w:rsidR="00E50C42" w:rsidRPr="00C24093" w:rsidRDefault="00E50C42" w:rsidP="00EE650A">
            <w:pPr>
              <w:pStyle w:val="tab"/>
              <w:snapToGrid w:val="0"/>
              <w:spacing w:line="276" w:lineRule="auto"/>
              <w:jc w:val="center"/>
              <w:rPr>
                <w:rFonts w:ascii="Calibri" w:hAnsi="Calibri"/>
                <w:sz w:val="22"/>
                <w:szCs w:val="22"/>
              </w:rPr>
            </w:pPr>
            <w:r w:rsidRPr="00C24093">
              <w:rPr>
                <w:rFonts w:ascii="Calibri" w:hAnsi="Calibri"/>
                <w:sz w:val="22"/>
                <w:szCs w:val="22"/>
              </w:rPr>
              <w:lastRenderedPageBreak/>
              <w:t xml:space="preserve">środki własne jednostek </w:t>
            </w:r>
            <w:r w:rsidRPr="00C24093">
              <w:rPr>
                <w:rFonts w:ascii="Calibri" w:hAnsi="Calibri"/>
                <w:sz w:val="22"/>
                <w:szCs w:val="22"/>
              </w:rPr>
              <w:lastRenderedPageBreak/>
              <w:t>realizujących, WFOŚ</w:t>
            </w:r>
          </w:p>
        </w:tc>
        <w:tc>
          <w:tcPr>
            <w:tcW w:w="1644" w:type="dxa"/>
            <w:tcBorders>
              <w:left w:val="single" w:sz="4" w:space="0" w:color="000000"/>
              <w:bottom w:val="single" w:sz="4" w:space="0" w:color="000000"/>
              <w:right w:val="single" w:sz="4" w:space="0" w:color="000000"/>
            </w:tcBorders>
            <w:shd w:val="solid" w:color="DAEEF3" w:fill="auto"/>
          </w:tcPr>
          <w:p w:rsidR="00E50C42" w:rsidRPr="00C24093" w:rsidRDefault="00E50C42" w:rsidP="00EE650A">
            <w:pPr>
              <w:pStyle w:val="tab"/>
              <w:snapToGrid w:val="0"/>
              <w:spacing w:line="276" w:lineRule="auto"/>
              <w:ind w:left="284" w:right="260"/>
              <w:jc w:val="center"/>
              <w:rPr>
                <w:rFonts w:ascii="Calibri" w:hAnsi="Calibri"/>
                <w:sz w:val="22"/>
                <w:szCs w:val="22"/>
              </w:rPr>
            </w:pPr>
          </w:p>
          <w:p w:rsidR="00E50C42" w:rsidRPr="00C24093" w:rsidRDefault="00E50C42" w:rsidP="00EE650A">
            <w:pPr>
              <w:pStyle w:val="tab"/>
              <w:snapToGrid w:val="0"/>
              <w:spacing w:line="276" w:lineRule="auto"/>
              <w:ind w:left="284" w:right="260"/>
              <w:jc w:val="center"/>
              <w:rPr>
                <w:rFonts w:ascii="Calibri" w:hAnsi="Calibri"/>
                <w:sz w:val="22"/>
                <w:szCs w:val="22"/>
              </w:rPr>
            </w:pPr>
            <w:r w:rsidRPr="00C24093">
              <w:rPr>
                <w:rFonts w:ascii="Calibri" w:hAnsi="Calibri"/>
                <w:sz w:val="22"/>
                <w:szCs w:val="22"/>
              </w:rPr>
              <w:t>K</w:t>
            </w:r>
          </w:p>
        </w:tc>
      </w:tr>
    </w:tbl>
    <w:p w:rsidR="00E50C42" w:rsidRPr="00C24093" w:rsidRDefault="00E50C42" w:rsidP="00F87642">
      <w:pPr>
        <w:pStyle w:val="Podstawowybezwcicia"/>
        <w:spacing w:line="276" w:lineRule="auto"/>
        <w:ind w:left="284" w:right="260"/>
        <w:jc w:val="both"/>
        <w:rPr>
          <w:rFonts w:ascii="Calibri" w:hAnsi="Calibri"/>
          <w:szCs w:val="26"/>
        </w:rPr>
      </w:pPr>
      <w:r w:rsidRPr="00C24093">
        <w:rPr>
          <w:rFonts w:ascii="Calibri" w:hAnsi="Calibri"/>
          <w:szCs w:val="26"/>
        </w:rPr>
        <w:lastRenderedPageBreak/>
        <w:t>W – zadania własne</w:t>
      </w:r>
    </w:p>
    <w:p w:rsidR="00E50C42" w:rsidRDefault="00E50C42" w:rsidP="00FC576D">
      <w:pPr>
        <w:tabs>
          <w:tab w:val="left" w:pos="7140"/>
        </w:tabs>
        <w:spacing w:line="276" w:lineRule="auto"/>
        <w:ind w:right="260"/>
        <w:jc w:val="both"/>
        <w:rPr>
          <w:rFonts w:ascii="Calibri" w:hAnsi="Calibri"/>
          <w:sz w:val="26"/>
          <w:szCs w:val="26"/>
        </w:rPr>
      </w:pPr>
      <w:r w:rsidRPr="00C24093">
        <w:rPr>
          <w:rFonts w:ascii="Calibri" w:hAnsi="Calibri"/>
          <w:sz w:val="22"/>
          <w:szCs w:val="26"/>
        </w:rPr>
        <w:t xml:space="preserve">      K – zadania koordynowane</w:t>
      </w:r>
    </w:p>
    <w:p w:rsidR="00FC576D" w:rsidRPr="00FC576D" w:rsidRDefault="00FC576D" w:rsidP="00FC576D">
      <w:pPr>
        <w:tabs>
          <w:tab w:val="left" w:pos="7140"/>
        </w:tabs>
        <w:spacing w:line="276" w:lineRule="auto"/>
        <w:ind w:right="260"/>
        <w:jc w:val="both"/>
        <w:rPr>
          <w:rFonts w:ascii="Calibri" w:hAnsi="Calibri"/>
          <w:sz w:val="26"/>
          <w:szCs w:val="26"/>
        </w:rPr>
      </w:pPr>
    </w:p>
    <w:p w:rsidR="00E50C42" w:rsidRPr="00C24093" w:rsidRDefault="00E50C42" w:rsidP="00F87642">
      <w:pPr>
        <w:tabs>
          <w:tab w:val="left" w:pos="7140"/>
        </w:tabs>
        <w:spacing w:line="276" w:lineRule="auto"/>
        <w:ind w:left="284" w:right="260"/>
        <w:jc w:val="center"/>
        <w:rPr>
          <w:rFonts w:ascii="Calibri" w:hAnsi="Calibri"/>
          <w:sz w:val="26"/>
          <w:szCs w:val="26"/>
        </w:rPr>
      </w:pPr>
      <w:r w:rsidRPr="00C24093">
        <w:rPr>
          <w:rFonts w:ascii="Calibri" w:hAnsi="Calibri"/>
          <w:sz w:val="26"/>
          <w:szCs w:val="26"/>
        </w:rPr>
        <w:t>Harmonogram realizacji Programu</w:t>
      </w:r>
      <w:r>
        <w:rPr>
          <w:rFonts w:ascii="Calibri" w:hAnsi="Calibri"/>
          <w:sz w:val="26"/>
          <w:szCs w:val="26"/>
        </w:rPr>
        <w:t xml:space="preserve"> Ochrony Środowiska na lata 2018-2021</w:t>
      </w:r>
    </w:p>
    <w:p w:rsidR="00E50C42" w:rsidRPr="00C24093" w:rsidRDefault="00E50C42" w:rsidP="00F87642">
      <w:pPr>
        <w:tabs>
          <w:tab w:val="left" w:pos="7140"/>
        </w:tabs>
        <w:spacing w:line="276" w:lineRule="auto"/>
        <w:ind w:left="284" w:right="260"/>
        <w:jc w:val="both"/>
        <w:rPr>
          <w:rFonts w:ascii="Calibri" w:hAnsi="Calibri"/>
        </w:rPr>
      </w:pPr>
    </w:p>
    <w:tbl>
      <w:tblPr>
        <w:tblW w:w="0" w:type="auto"/>
        <w:tblInd w:w="250" w:type="dxa"/>
        <w:tblLayout w:type="fixed"/>
        <w:tblLook w:val="0000" w:firstRow="0" w:lastRow="0" w:firstColumn="0" w:lastColumn="0" w:noHBand="0" w:noVBand="0"/>
      </w:tblPr>
      <w:tblGrid>
        <w:gridCol w:w="2693"/>
        <w:gridCol w:w="1843"/>
        <w:gridCol w:w="1843"/>
        <w:gridCol w:w="1984"/>
        <w:gridCol w:w="1843"/>
      </w:tblGrid>
      <w:tr w:rsidR="00E50C42" w:rsidRPr="00C24093" w:rsidTr="00BA0EA5">
        <w:tc>
          <w:tcPr>
            <w:tcW w:w="2693" w:type="dxa"/>
            <w:tcBorders>
              <w:top w:val="single" w:sz="4" w:space="0" w:color="000000"/>
              <w:left w:val="single" w:sz="4" w:space="0" w:color="000000"/>
              <w:bottom w:val="single" w:sz="4" w:space="0" w:color="000000"/>
            </w:tcBorders>
            <w:shd w:val="solid" w:color="DAEEF3" w:fill="auto"/>
            <w:vAlign w:val="center"/>
          </w:tcPr>
          <w:p w:rsidR="00E50C42" w:rsidRPr="00C24093" w:rsidRDefault="00E50C42" w:rsidP="00BA0EA5">
            <w:pPr>
              <w:pStyle w:val="Tekstpodstawowy"/>
              <w:tabs>
                <w:tab w:val="left" w:pos="900"/>
                <w:tab w:val="left" w:pos="1080"/>
                <w:tab w:val="left" w:pos="1260"/>
              </w:tabs>
              <w:snapToGrid w:val="0"/>
              <w:spacing w:line="276" w:lineRule="auto"/>
              <w:ind w:left="34" w:right="33"/>
              <w:jc w:val="center"/>
              <w:rPr>
                <w:rFonts w:ascii="Calibri" w:hAnsi="Calibri"/>
                <w:b/>
                <w:bCs/>
                <w:sz w:val="20"/>
                <w:szCs w:val="22"/>
              </w:rPr>
            </w:pPr>
            <w:r w:rsidRPr="00C24093">
              <w:rPr>
                <w:rFonts w:ascii="Calibri" w:hAnsi="Calibri"/>
                <w:b/>
                <w:bCs/>
                <w:sz w:val="20"/>
                <w:szCs w:val="22"/>
              </w:rPr>
              <w:t>Zadania</w:t>
            </w:r>
          </w:p>
        </w:tc>
        <w:tc>
          <w:tcPr>
            <w:tcW w:w="1843" w:type="dxa"/>
            <w:tcBorders>
              <w:top w:val="single" w:sz="4" w:space="0" w:color="000000"/>
              <w:left w:val="single" w:sz="4" w:space="0" w:color="000000"/>
              <w:bottom w:val="single" w:sz="4" w:space="0" w:color="000000"/>
            </w:tcBorders>
            <w:shd w:val="solid" w:color="DAEEF3" w:fill="auto"/>
            <w:vAlign w:val="center"/>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b/>
                <w:bCs/>
                <w:sz w:val="20"/>
                <w:szCs w:val="22"/>
              </w:rPr>
            </w:pPr>
            <w:r w:rsidRPr="00C24093">
              <w:rPr>
                <w:rFonts w:ascii="Calibri" w:hAnsi="Calibri"/>
                <w:b/>
                <w:bCs/>
                <w:sz w:val="20"/>
                <w:szCs w:val="22"/>
              </w:rPr>
              <w:t>Lata realizacji</w:t>
            </w:r>
          </w:p>
        </w:tc>
        <w:tc>
          <w:tcPr>
            <w:tcW w:w="1843" w:type="dxa"/>
            <w:tcBorders>
              <w:top w:val="single" w:sz="4" w:space="0" w:color="000000"/>
              <w:left w:val="single" w:sz="4" w:space="0" w:color="000000"/>
              <w:bottom w:val="single" w:sz="4" w:space="0" w:color="000000"/>
            </w:tcBorders>
            <w:shd w:val="solid" w:color="DAEEF3" w:fill="auto"/>
            <w:vAlign w:val="center"/>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b/>
                <w:bCs/>
                <w:sz w:val="20"/>
                <w:szCs w:val="22"/>
              </w:rPr>
            </w:pPr>
            <w:r w:rsidRPr="00C24093">
              <w:rPr>
                <w:rFonts w:ascii="Calibri" w:hAnsi="Calibri"/>
                <w:b/>
                <w:bCs/>
                <w:sz w:val="20"/>
                <w:szCs w:val="22"/>
              </w:rPr>
              <w:t>Jednostka realizacyjna</w:t>
            </w:r>
          </w:p>
        </w:tc>
        <w:tc>
          <w:tcPr>
            <w:tcW w:w="1984" w:type="dxa"/>
            <w:tcBorders>
              <w:top w:val="single" w:sz="4" w:space="0" w:color="000000"/>
              <w:left w:val="single" w:sz="4" w:space="0" w:color="000000"/>
              <w:bottom w:val="single" w:sz="4" w:space="0" w:color="000000"/>
            </w:tcBorders>
            <w:shd w:val="solid" w:color="DAEEF3" w:fill="auto"/>
            <w:vAlign w:val="center"/>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b/>
                <w:bCs/>
                <w:sz w:val="20"/>
                <w:szCs w:val="22"/>
              </w:rPr>
            </w:pPr>
            <w:r w:rsidRPr="00C24093">
              <w:rPr>
                <w:rFonts w:ascii="Calibri" w:hAnsi="Calibri"/>
                <w:b/>
                <w:bCs/>
                <w:sz w:val="20"/>
                <w:szCs w:val="22"/>
              </w:rPr>
              <w:t>Źródła finansowania</w:t>
            </w:r>
          </w:p>
        </w:tc>
        <w:tc>
          <w:tcPr>
            <w:tcW w:w="1843" w:type="dxa"/>
            <w:tcBorders>
              <w:top w:val="single" w:sz="4" w:space="0" w:color="000000"/>
              <w:left w:val="single" w:sz="4" w:space="0" w:color="000000"/>
              <w:bottom w:val="single" w:sz="4" w:space="0" w:color="000000"/>
              <w:right w:val="single" w:sz="4" w:space="0" w:color="000000"/>
            </w:tcBorders>
            <w:shd w:val="solid" w:color="DAEEF3" w:fill="auto"/>
            <w:vAlign w:val="center"/>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b/>
                <w:bCs/>
                <w:sz w:val="20"/>
                <w:szCs w:val="22"/>
              </w:rPr>
            </w:pPr>
            <w:r w:rsidRPr="00C24093">
              <w:rPr>
                <w:rFonts w:ascii="Calibri" w:hAnsi="Calibri"/>
                <w:b/>
                <w:bCs/>
                <w:sz w:val="20"/>
                <w:szCs w:val="22"/>
              </w:rPr>
              <w:t>Charakter zadania</w:t>
            </w:r>
          </w:p>
        </w:tc>
      </w:tr>
      <w:tr w:rsidR="00E50C42" w:rsidRPr="00C24093" w:rsidTr="00BA0EA5">
        <w:tc>
          <w:tcPr>
            <w:tcW w:w="10206" w:type="dxa"/>
            <w:gridSpan w:val="5"/>
            <w:tcBorders>
              <w:left w:val="single" w:sz="4" w:space="0" w:color="000000"/>
              <w:bottom w:val="single" w:sz="4" w:space="0" w:color="000000"/>
              <w:right w:val="single" w:sz="4" w:space="0" w:color="000000"/>
            </w:tcBorders>
            <w:shd w:val="solid" w:color="DAEEF3" w:fill="auto"/>
          </w:tcPr>
          <w:p w:rsidR="00E50C42" w:rsidRPr="00C24093" w:rsidRDefault="00E50C42" w:rsidP="00BA0EA5">
            <w:pPr>
              <w:snapToGrid w:val="0"/>
              <w:spacing w:line="276" w:lineRule="auto"/>
              <w:ind w:left="34" w:right="33"/>
              <w:jc w:val="center"/>
              <w:rPr>
                <w:rFonts w:ascii="Calibri" w:hAnsi="Calibri"/>
                <w:b/>
                <w:szCs w:val="22"/>
              </w:rPr>
            </w:pPr>
            <w:r w:rsidRPr="00C24093">
              <w:rPr>
                <w:rFonts w:ascii="Calibri" w:hAnsi="Calibri"/>
                <w:b/>
                <w:sz w:val="20"/>
                <w:szCs w:val="22"/>
              </w:rPr>
              <w:t>Ochrona powietrza atmosferycznego</w:t>
            </w:r>
          </w:p>
        </w:tc>
      </w:tr>
      <w:tr w:rsidR="00E50C42" w:rsidRPr="00C24093" w:rsidTr="00BA0EA5">
        <w:tc>
          <w:tcPr>
            <w:tcW w:w="269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jc w:val="center"/>
              <w:rPr>
                <w:rFonts w:ascii="Calibri" w:hAnsi="Calibri"/>
                <w:szCs w:val="22"/>
              </w:rPr>
            </w:pPr>
            <w:r w:rsidRPr="00C24093">
              <w:rPr>
                <w:rFonts w:ascii="Calibri" w:hAnsi="Calibri"/>
                <w:sz w:val="22"/>
                <w:szCs w:val="22"/>
              </w:rPr>
              <w:t>eliminowanie węgla jako paliwa</w:t>
            </w:r>
            <w:r w:rsidR="00ED1CB1">
              <w:rPr>
                <w:rFonts w:ascii="Calibri" w:hAnsi="Calibri"/>
                <w:sz w:val="22"/>
                <w:szCs w:val="22"/>
              </w:rPr>
              <w:t xml:space="preserve"> w </w:t>
            </w:r>
            <w:r w:rsidRPr="00C24093">
              <w:rPr>
                <w:rFonts w:ascii="Calibri" w:hAnsi="Calibri"/>
                <w:sz w:val="22"/>
                <w:szCs w:val="22"/>
              </w:rPr>
              <w:t>gospodarstwach domowych, rozpowszechnienie stosowania trocin, wierzby energetycznej czy gazu lub promocja nowoczesnych bardziej wydajnych kotłów węglowych</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działanie ciągłe</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ab"/>
              <w:tabs>
                <w:tab w:val="clear" w:pos="227"/>
                <w:tab w:val="left" w:pos="34"/>
              </w:tabs>
              <w:snapToGrid w:val="0"/>
              <w:spacing w:line="276" w:lineRule="auto"/>
              <w:ind w:left="34"/>
              <w:jc w:val="center"/>
              <w:rPr>
                <w:rFonts w:ascii="Calibri" w:hAnsi="Calibri"/>
                <w:sz w:val="22"/>
                <w:szCs w:val="22"/>
              </w:rPr>
            </w:pPr>
          </w:p>
          <w:p w:rsidR="00E50C42" w:rsidRPr="00C24093" w:rsidRDefault="00E50C42" w:rsidP="00BA0EA5">
            <w:pPr>
              <w:pStyle w:val="tab"/>
              <w:tabs>
                <w:tab w:val="clear" w:pos="227"/>
                <w:tab w:val="left" w:pos="34"/>
              </w:tabs>
              <w:snapToGrid w:val="0"/>
              <w:spacing w:line="276" w:lineRule="auto"/>
              <w:ind w:left="34"/>
              <w:jc w:val="center"/>
              <w:rPr>
                <w:rFonts w:ascii="Calibri" w:hAnsi="Calibri"/>
                <w:sz w:val="22"/>
                <w:szCs w:val="22"/>
              </w:rPr>
            </w:pPr>
            <w:r w:rsidRPr="00C24093">
              <w:rPr>
                <w:rFonts w:ascii="Calibri" w:hAnsi="Calibri"/>
                <w:sz w:val="22"/>
                <w:szCs w:val="22"/>
              </w:rPr>
              <w:t>właściciele</w:t>
            </w:r>
            <w:r w:rsidR="00ED1CB1">
              <w:rPr>
                <w:rFonts w:ascii="Calibri" w:hAnsi="Calibri"/>
                <w:sz w:val="22"/>
                <w:szCs w:val="22"/>
              </w:rPr>
              <w:t xml:space="preserve"> i </w:t>
            </w:r>
            <w:r w:rsidRPr="00C24093">
              <w:rPr>
                <w:rFonts w:ascii="Calibri" w:hAnsi="Calibri"/>
                <w:sz w:val="22"/>
                <w:szCs w:val="22"/>
              </w:rPr>
              <w:t>zarządcy budynków</w:t>
            </w:r>
          </w:p>
          <w:p w:rsidR="00E50C42" w:rsidRPr="00C24093" w:rsidRDefault="00E50C42" w:rsidP="00BA0EA5">
            <w:pPr>
              <w:pStyle w:val="Tekstpodstawowy"/>
              <w:tabs>
                <w:tab w:val="left" w:pos="34"/>
                <w:tab w:val="left" w:pos="900"/>
                <w:tab w:val="left" w:pos="1080"/>
                <w:tab w:val="left" w:pos="1260"/>
              </w:tabs>
              <w:spacing w:line="276" w:lineRule="auto"/>
              <w:ind w:left="34"/>
              <w:jc w:val="center"/>
              <w:rPr>
                <w:rFonts w:ascii="Calibri" w:hAnsi="Calibri"/>
                <w:szCs w:val="22"/>
              </w:rPr>
            </w:pPr>
            <w:r w:rsidRPr="00C24093">
              <w:rPr>
                <w:rFonts w:ascii="Calibri" w:hAnsi="Calibri"/>
                <w:sz w:val="22"/>
                <w:szCs w:val="22"/>
              </w:rPr>
              <w:t>+ przedsiębiorcy</w:t>
            </w:r>
          </w:p>
        </w:tc>
        <w:tc>
          <w:tcPr>
            <w:tcW w:w="1984"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hanging="34"/>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34" w:right="33" w:hanging="34"/>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34" w:right="33" w:hanging="34"/>
              <w:jc w:val="center"/>
              <w:rPr>
                <w:rFonts w:ascii="Calibri" w:hAnsi="Calibri"/>
                <w:szCs w:val="22"/>
              </w:rPr>
            </w:pPr>
            <w:r w:rsidRPr="00C24093">
              <w:rPr>
                <w:rFonts w:ascii="Calibri" w:hAnsi="Calibri"/>
                <w:sz w:val="22"/>
                <w:szCs w:val="22"/>
              </w:rPr>
              <w:t>środki własne jednostek realizujących</w:t>
            </w:r>
          </w:p>
        </w:tc>
        <w:tc>
          <w:tcPr>
            <w:tcW w:w="1843" w:type="dxa"/>
            <w:tcBorders>
              <w:left w:val="single" w:sz="4" w:space="0" w:color="000000"/>
              <w:bottom w:val="single" w:sz="4" w:space="0" w:color="000000"/>
              <w:right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K</w:t>
            </w:r>
          </w:p>
        </w:tc>
      </w:tr>
      <w:tr w:rsidR="00E50C42" w:rsidRPr="00C24093" w:rsidTr="00BA0EA5">
        <w:tc>
          <w:tcPr>
            <w:tcW w:w="269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jc w:val="center"/>
              <w:rPr>
                <w:rFonts w:ascii="Calibri" w:hAnsi="Calibri"/>
                <w:szCs w:val="22"/>
              </w:rPr>
            </w:pPr>
            <w:r w:rsidRPr="00C24093">
              <w:rPr>
                <w:rFonts w:ascii="Calibri" w:hAnsi="Calibri"/>
                <w:sz w:val="22"/>
                <w:szCs w:val="22"/>
              </w:rPr>
              <w:t>wsparcie finansowe dla mieszkańców zmieniających ogrzewanie węglowe na bardziej ekologiczne</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działanie ciągłe</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p>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r w:rsidRPr="00C24093">
              <w:rPr>
                <w:rFonts w:ascii="Calibri" w:hAnsi="Calibri"/>
                <w:sz w:val="22"/>
                <w:szCs w:val="22"/>
              </w:rPr>
              <w:t>PFOŚ, WFOŚ,</w:t>
            </w:r>
          </w:p>
          <w:p w:rsidR="00E50C42" w:rsidRPr="00C24093" w:rsidRDefault="00E50C42" w:rsidP="00BA0EA5">
            <w:pPr>
              <w:pStyle w:val="Tekstpodstawowy"/>
              <w:tabs>
                <w:tab w:val="left" w:pos="34"/>
                <w:tab w:val="left" w:pos="900"/>
                <w:tab w:val="left" w:pos="1080"/>
                <w:tab w:val="left" w:pos="1260"/>
              </w:tabs>
              <w:spacing w:line="276" w:lineRule="auto"/>
              <w:ind w:left="34"/>
              <w:jc w:val="center"/>
              <w:rPr>
                <w:rFonts w:ascii="Calibri" w:hAnsi="Calibri"/>
                <w:szCs w:val="22"/>
              </w:rPr>
            </w:pPr>
            <w:r w:rsidRPr="00C24093">
              <w:rPr>
                <w:rFonts w:ascii="Calibri" w:hAnsi="Calibri"/>
                <w:sz w:val="22"/>
                <w:szCs w:val="22"/>
              </w:rPr>
              <w:t>BOŚ</w:t>
            </w:r>
          </w:p>
        </w:tc>
        <w:tc>
          <w:tcPr>
            <w:tcW w:w="1984"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hanging="34"/>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34" w:right="33" w:hanging="34"/>
              <w:jc w:val="center"/>
              <w:rPr>
                <w:rFonts w:ascii="Calibri" w:hAnsi="Calibri"/>
                <w:szCs w:val="22"/>
              </w:rPr>
            </w:pPr>
            <w:r w:rsidRPr="00C24093">
              <w:rPr>
                <w:rFonts w:ascii="Calibri" w:hAnsi="Calibri"/>
                <w:sz w:val="22"/>
                <w:szCs w:val="22"/>
              </w:rPr>
              <w:t>PFOŚ, WFOŚ,</w:t>
            </w:r>
          </w:p>
          <w:p w:rsidR="00E50C42" w:rsidRPr="00C24093" w:rsidRDefault="00E50C42" w:rsidP="00BA0EA5">
            <w:pPr>
              <w:pStyle w:val="Tekstpodstawowy"/>
              <w:tabs>
                <w:tab w:val="left" w:pos="900"/>
                <w:tab w:val="left" w:pos="1080"/>
                <w:tab w:val="left" w:pos="1260"/>
              </w:tabs>
              <w:spacing w:line="276" w:lineRule="auto"/>
              <w:ind w:left="34" w:right="33" w:hanging="34"/>
              <w:jc w:val="center"/>
              <w:rPr>
                <w:rFonts w:ascii="Calibri" w:hAnsi="Calibri"/>
                <w:szCs w:val="22"/>
              </w:rPr>
            </w:pPr>
            <w:r w:rsidRPr="00C24093">
              <w:rPr>
                <w:rFonts w:ascii="Calibri" w:hAnsi="Calibri"/>
                <w:sz w:val="22"/>
                <w:szCs w:val="22"/>
              </w:rPr>
              <w:t>BOŚ</w:t>
            </w:r>
          </w:p>
        </w:tc>
        <w:tc>
          <w:tcPr>
            <w:tcW w:w="1843" w:type="dxa"/>
            <w:tcBorders>
              <w:left w:val="single" w:sz="4" w:space="0" w:color="000000"/>
              <w:bottom w:val="single" w:sz="4" w:space="0" w:color="000000"/>
              <w:right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K</w:t>
            </w:r>
          </w:p>
        </w:tc>
      </w:tr>
      <w:tr w:rsidR="00E50C42" w:rsidRPr="00C24093" w:rsidTr="00BA0EA5">
        <w:tc>
          <w:tcPr>
            <w:tcW w:w="269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jc w:val="center"/>
              <w:rPr>
                <w:rFonts w:ascii="Calibri" w:hAnsi="Calibri"/>
                <w:szCs w:val="22"/>
              </w:rPr>
            </w:pPr>
            <w:r w:rsidRPr="00C24093">
              <w:rPr>
                <w:rFonts w:ascii="Calibri" w:hAnsi="Calibri"/>
                <w:sz w:val="22"/>
                <w:szCs w:val="22"/>
              </w:rPr>
              <w:t>edukacja ekologiczna społeczeństwa na temat wykorzystania proekologicznych nośników energii</w:t>
            </w:r>
            <w:r w:rsidR="00ED1CB1">
              <w:rPr>
                <w:rFonts w:ascii="Calibri" w:hAnsi="Calibri"/>
                <w:sz w:val="22"/>
                <w:szCs w:val="22"/>
              </w:rPr>
              <w:t xml:space="preserve"> i </w:t>
            </w:r>
            <w:r w:rsidRPr="00C24093">
              <w:rPr>
                <w:rFonts w:ascii="Calibri" w:hAnsi="Calibri"/>
                <w:sz w:val="22"/>
                <w:szCs w:val="22"/>
              </w:rPr>
              <w:t>szkodliwości spalania materiałów odpadowych (szczególnie tworzyw sztucznych)</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działanie ciągłe</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p>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p>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r w:rsidRPr="00C24093">
              <w:rPr>
                <w:rFonts w:ascii="Calibri" w:hAnsi="Calibri"/>
                <w:sz w:val="22"/>
                <w:szCs w:val="22"/>
              </w:rPr>
              <w:t xml:space="preserve">Gmina, </w:t>
            </w:r>
            <w:r>
              <w:rPr>
                <w:rFonts w:ascii="Calibri" w:hAnsi="Calibri"/>
                <w:sz w:val="22"/>
                <w:szCs w:val="22"/>
              </w:rPr>
              <w:t>Powiat</w:t>
            </w:r>
            <w:r w:rsidRPr="00C24093">
              <w:rPr>
                <w:rFonts w:ascii="Calibri" w:hAnsi="Calibri"/>
                <w:sz w:val="22"/>
                <w:szCs w:val="22"/>
              </w:rPr>
              <w:t>,</w:t>
            </w:r>
          </w:p>
          <w:p w:rsidR="00E50C42" w:rsidRPr="00C24093" w:rsidRDefault="00E50C42" w:rsidP="00BA0EA5">
            <w:pPr>
              <w:pStyle w:val="Tekstpodstawowy"/>
              <w:tabs>
                <w:tab w:val="left" w:pos="34"/>
                <w:tab w:val="left" w:pos="900"/>
                <w:tab w:val="left" w:pos="1080"/>
                <w:tab w:val="left" w:pos="1260"/>
              </w:tabs>
              <w:spacing w:line="276" w:lineRule="auto"/>
              <w:ind w:left="34"/>
              <w:jc w:val="center"/>
              <w:rPr>
                <w:rFonts w:ascii="Calibri" w:hAnsi="Calibri"/>
                <w:szCs w:val="22"/>
              </w:rPr>
            </w:pPr>
            <w:r w:rsidRPr="00C24093">
              <w:rPr>
                <w:rFonts w:ascii="Calibri" w:hAnsi="Calibri"/>
                <w:sz w:val="22"/>
                <w:szCs w:val="22"/>
              </w:rPr>
              <w:t>organizacje pozarządowe</w:t>
            </w:r>
          </w:p>
        </w:tc>
        <w:tc>
          <w:tcPr>
            <w:tcW w:w="1984" w:type="dxa"/>
            <w:tcBorders>
              <w:left w:val="single" w:sz="4" w:space="0" w:color="000000"/>
              <w:bottom w:val="single" w:sz="4" w:space="0" w:color="000000"/>
            </w:tcBorders>
            <w:shd w:val="solid" w:color="DAEEF3" w:fill="auto"/>
          </w:tcPr>
          <w:p w:rsidR="00E50C42" w:rsidRPr="00C24093" w:rsidRDefault="00E50C42" w:rsidP="00BA0EA5">
            <w:pPr>
              <w:pStyle w:val="tab"/>
              <w:snapToGrid w:val="0"/>
              <w:spacing w:line="276" w:lineRule="auto"/>
              <w:ind w:left="34" w:right="33" w:hanging="34"/>
              <w:jc w:val="center"/>
              <w:rPr>
                <w:rFonts w:ascii="Calibri" w:hAnsi="Calibri"/>
                <w:sz w:val="22"/>
                <w:szCs w:val="22"/>
              </w:rPr>
            </w:pPr>
          </w:p>
          <w:p w:rsidR="00E50C42" w:rsidRPr="00C24093" w:rsidRDefault="00E50C42" w:rsidP="00BA0EA5">
            <w:pPr>
              <w:pStyle w:val="tab"/>
              <w:snapToGrid w:val="0"/>
              <w:spacing w:line="276" w:lineRule="auto"/>
              <w:ind w:left="34" w:right="33" w:hanging="34"/>
              <w:jc w:val="center"/>
              <w:rPr>
                <w:rFonts w:ascii="Calibri" w:hAnsi="Calibri"/>
                <w:sz w:val="22"/>
                <w:szCs w:val="22"/>
              </w:rPr>
            </w:pPr>
            <w:r w:rsidRPr="00C24093">
              <w:rPr>
                <w:rFonts w:ascii="Calibri" w:hAnsi="Calibri"/>
                <w:sz w:val="22"/>
                <w:szCs w:val="22"/>
              </w:rPr>
              <w:t>środki własne jednostek realizujących,</w:t>
            </w:r>
          </w:p>
          <w:p w:rsidR="00E50C42" w:rsidRPr="00C24093" w:rsidRDefault="00E50C42" w:rsidP="00BA0EA5">
            <w:pPr>
              <w:pStyle w:val="Tekstpodstawowy"/>
              <w:tabs>
                <w:tab w:val="left" w:pos="900"/>
                <w:tab w:val="left" w:pos="1080"/>
                <w:tab w:val="left" w:pos="1260"/>
              </w:tabs>
              <w:spacing w:line="276" w:lineRule="auto"/>
              <w:ind w:left="34" w:right="33" w:hanging="34"/>
              <w:jc w:val="center"/>
              <w:rPr>
                <w:rFonts w:ascii="Calibri" w:hAnsi="Calibri"/>
                <w:szCs w:val="22"/>
              </w:rPr>
            </w:pPr>
            <w:r w:rsidRPr="00C24093">
              <w:rPr>
                <w:rFonts w:ascii="Calibri" w:hAnsi="Calibri"/>
                <w:sz w:val="22"/>
                <w:szCs w:val="22"/>
              </w:rPr>
              <w:t>dotacje gminy</w:t>
            </w:r>
            <w:r w:rsidR="00ED1CB1">
              <w:rPr>
                <w:rFonts w:ascii="Calibri" w:hAnsi="Calibri"/>
                <w:sz w:val="22"/>
                <w:szCs w:val="22"/>
              </w:rPr>
              <w:t xml:space="preserve"> i </w:t>
            </w:r>
            <w:r w:rsidRPr="00C24093">
              <w:rPr>
                <w:rFonts w:ascii="Calibri" w:hAnsi="Calibri"/>
                <w:sz w:val="22"/>
                <w:szCs w:val="22"/>
              </w:rPr>
              <w:t>funduszy</w:t>
            </w:r>
          </w:p>
        </w:tc>
        <w:tc>
          <w:tcPr>
            <w:tcW w:w="1843" w:type="dxa"/>
            <w:tcBorders>
              <w:left w:val="single" w:sz="4" w:space="0" w:color="000000"/>
              <w:bottom w:val="single" w:sz="4" w:space="0" w:color="000000"/>
              <w:right w:val="single" w:sz="4" w:space="0" w:color="000000"/>
            </w:tcBorders>
            <w:shd w:val="solid" w:color="DAEEF3" w:fill="auto"/>
          </w:tcPr>
          <w:p w:rsidR="00E50C42" w:rsidRPr="00C24093" w:rsidRDefault="00E50C42" w:rsidP="00BA0EA5">
            <w:pPr>
              <w:pStyle w:val="tab"/>
              <w:snapToGrid w:val="0"/>
              <w:spacing w:line="276" w:lineRule="auto"/>
              <w:ind w:left="284" w:right="260"/>
              <w:jc w:val="center"/>
              <w:rPr>
                <w:rFonts w:ascii="Calibri" w:hAnsi="Calibri"/>
                <w:sz w:val="22"/>
                <w:szCs w:val="22"/>
              </w:rPr>
            </w:pPr>
          </w:p>
          <w:p w:rsidR="00E50C42" w:rsidRPr="00C24093" w:rsidRDefault="00E50C42" w:rsidP="00BA0EA5">
            <w:pPr>
              <w:pStyle w:val="tab"/>
              <w:snapToGrid w:val="0"/>
              <w:spacing w:line="276" w:lineRule="auto"/>
              <w:ind w:left="284" w:right="260"/>
              <w:jc w:val="center"/>
              <w:rPr>
                <w:rFonts w:ascii="Calibri" w:hAnsi="Calibri"/>
                <w:sz w:val="22"/>
                <w:szCs w:val="22"/>
              </w:rPr>
            </w:pPr>
          </w:p>
          <w:p w:rsidR="00E50C42" w:rsidRPr="00C24093" w:rsidRDefault="00E50C42" w:rsidP="00BA0EA5">
            <w:pPr>
              <w:pStyle w:val="tab"/>
              <w:snapToGrid w:val="0"/>
              <w:spacing w:line="276" w:lineRule="auto"/>
              <w:ind w:left="284" w:right="260"/>
              <w:jc w:val="center"/>
              <w:rPr>
                <w:rFonts w:ascii="Calibri" w:hAnsi="Calibri"/>
                <w:sz w:val="22"/>
                <w:szCs w:val="22"/>
              </w:rPr>
            </w:pPr>
            <w:r w:rsidRPr="00C24093">
              <w:rPr>
                <w:rFonts w:ascii="Calibri" w:hAnsi="Calibri"/>
                <w:sz w:val="22"/>
                <w:szCs w:val="22"/>
              </w:rPr>
              <w:t>K</w:t>
            </w:r>
          </w:p>
        </w:tc>
      </w:tr>
      <w:tr w:rsidR="00E50C42" w:rsidRPr="00C24093" w:rsidTr="00BA0EA5">
        <w:tc>
          <w:tcPr>
            <w:tcW w:w="269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jc w:val="center"/>
              <w:rPr>
                <w:rFonts w:ascii="Calibri" w:hAnsi="Calibri"/>
                <w:szCs w:val="22"/>
              </w:rPr>
            </w:pPr>
            <w:r w:rsidRPr="00C24093">
              <w:rPr>
                <w:rFonts w:ascii="Calibri" w:hAnsi="Calibri"/>
                <w:sz w:val="22"/>
                <w:szCs w:val="22"/>
              </w:rPr>
              <w:t>bieżąca modernizacja dróg</w:t>
            </w:r>
            <w:r w:rsidR="00ED1CB1">
              <w:rPr>
                <w:rFonts w:ascii="Calibri" w:hAnsi="Calibri"/>
                <w:sz w:val="22"/>
                <w:szCs w:val="22"/>
              </w:rPr>
              <w:t xml:space="preserve"> i </w:t>
            </w:r>
            <w:r w:rsidRPr="00C24093">
              <w:rPr>
                <w:rFonts w:ascii="Calibri" w:hAnsi="Calibri"/>
                <w:sz w:val="22"/>
                <w:szCs w:val="22"/>
              </w:rPr>
              <w:t>ciągów komunikacyjnych</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działanie ciągłe</w:t>
            </w:r>
          </w:p>
        </w:tc>
        <w:tc>
          <w:tcPr>
            <w:tcW w:w="1843" w:type="dxa"/>
            <w:tcBorders>
              <w:left w:val="single" w:sz="4" w:space="0" w:color="000000"/>
              <w:bottom w:val="single" w:sz="4" w:space="0" w:color="000000"/>
            </w:tcBorders>
            <w:shd w:val="solid" w:color="DAEEF3" w:fill="auto"/>
          </w:tcPr>
          <w:p w:rsidR="00E50C42" w:rsidRPr="003D73B7"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p>
          <w:p w:rsidR="00E50C42" w:rsidRPr="003D73B7"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r w:rsidRPr="003D73B7">
              <w:rPr>
                <w:rFonts w:ascii="Calibri" w:hAnsi="Calibri"/>
                <w:sz w:val="22"/>
                <w:szCs w:val="22"/>
              </w:rPr>
              <w:t>zarządcy dróg</w:t>
            </w:r>
          </w:p>
        </w:tc>
        <w:tc>
          <w:tcPr>
            <w:tcW w:w="1984" w:type="dxa"/>
            <w:tcBorders>
              <w:left w:val="single" w:sz="4" w:space="0" w:color="000000"/>
              <w:bottom w:val="single" w:sz="4" w:space="0" w:color="000000"/>
            </w:tcBorders>
            <w:shd w:val="solid" w:color="DAEEF3" w:fill="auto"/>
          </w:tcPr>
          <w:p w:rsidR="00E50C42" w:rsidRPr="003D73B7" w:rsidRDefault="00E50C42" w:rsidP="003D73B7">
            <w:pPr>
              <w:tabs>
                <w:tab w:val="left" w:pos="900"/>
                <w:tab w:val="left" w:pos="1080"/>
                <w:tab w:val="left" w:pos="1260"/>
              </w:tabs>
              <w:snapToGrid w:val="0"/>
              <w:spacing w:line="276" w:lineRule="auto"/>
              <w:ind w:left="34" w:right="33" w:hanging="34"/>
              <w:jc w:val="center"/>
              <w:rPr>
                <w:rFonts w:ascii="Calibri" w:hAnsi="Calibri"/>
                <w:szCs w:val="22"/>
              </w:rPr>
            </w:pPr>
            <w:r w:rsidRPr="003D73B7">
              <w:rPr>
                <w:rFonts w:ascii="Calibri" w:hAnsi="Calibri"/>
                <w:sz w:val="22"/>
                <w:szCs w:val="22"/>
              </w:rPr>
              <w:t xml:space="preserve">środki </w:t>
            </w:r>
            <w:r w:rsidR="003D73B7" w:rsidRPr="003D73B7">
              <w:rPr>
                <w:rFonts w:ascii="Calibri" w:hAnsi="Calibri"/>
                <w:sz w:val="22"/>
                <w:szCs w:val="22"/>
              </w:rPr>
              <w:t>DSDiK,</w:t>
            </w:r>
            <w:r w:rsidRPr="003D73B7">
              <w:rPr>
                <w:rFonts w:ascii="Calibri" w:hAnsi="Calibri"/>
                <w:sz w:val="22"/>
                <w:szCs w:val="22"/>
              </w:rPr>
              <w:t xml:space="preserve"> środki pomocowe</w:t>
            </w:r>
          </w:p>
        </w:tc>
        <w:tc>
          <w:tcPr>
            <w:tcW w:w="1843" w:type="dxa"/>
            <w:tcBorders>
              <w:left w:val="single" w:sz="4" w:space="0" w:color="000000"/>
              <w:bottom w:val="single" w:sz="4" w:space="0" w:color="000000"/>
              <w:right w:val="single" w:sz="4" w:space="0" w:color="000000"/>
            </w:tcBorders>
            <w:shd w:val="solid" w:color="DAEEF3" w:fill="auto"/>
          </w:tcPr>
          <w:p w:rsidR="00E50C42" w:rsidRPr="00C24093" w:rsidRDefault="00E50C42" w:rsidP="00BA0EA5">
            <w:pPr>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K</w:t>
            </w:r>
          </w:p>
        </w:tc>
      </w:tr>
      <w:tr w:rsidR="00E50C42" w:rsidRPr="00C24093" w:rsidTr="00BA0EA5">
        <w:tc>
          <w:tcPr>
            <w:tcW w:w="10206" w:type="dxa"/>
            <w:gridSpan w:val="5"/>
            <w:tcBorders>
              <w:left w:val="single" w:sz="4" w:space="0" w:color="000000"/>
              <w:bottom w:val="single" w:sz="4" w:space="0" w:color="000000"/>
              <w:right w:val="single" w:sz="4" w:space="0" w:color="000000"/>
            </w:tcBorders>
            <w:shd w:val="solid" w:color="DAEEF3" w:fill="auto"/>
          </w:tcPr>
          <w:p w:rsidR="00E50C42" w:rsidRPr="00C24093" w:rsidRDefault="00E50C42" w:rsidP="00BA0EA5">
            <w:pPr>
              <w:tabs>
                <w:tab w:val="left" w:pos="34"/>
              </w:tabs>
              <w:snapToGrid w:val="0"/>
              <w:spacing w:line="276" w:lineRule="auto"/>
              <w:ind w:left="34" w:right="33" w:hanging="34"/>
              <w:jc w:val="center"/>
              <w:rPr>
                <w:rFonts w:ascii="Calibri" w:hAnsi="Calibri"/>
                <w:b/>
                <w:szCs w:val="22"/>
              </w:rPr>
            </w:pPr>
            <w:r w:rsidRPr="00C24093">
              <w:rPr>
                <w:rFonts w:ascii="Calibri" w:hAnsi="Calibri"/>
                <w:b/>
                <w:sz w:val="22"/>
                <w:szCs w:val="22"/>
              </w:rPr>
              <w:t>Ochrona wód</w:t>
            </w:r>
          </w:p>
        </w:tc>
      </w:tr>
      <w:tr w:rsidR="00E50C42" w:rsidRPr="00C24093" w:rsidTr="00BA0EA5">
        <w:tc>
          <w:tcPr>
            <w:tcW w:w="269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jc w:val="center"/>
              <w:rPr>
                <w:rFonts w:ascii="Calibri" w:hAnsi="Calibri"/>
                <w:szCs w:val="22"/>
              </w:rPr>
            </w:pPr>
            <w:r w:rsidRPr="00C24093">
              <w:rPr>
                <w:rFonts w:ascii="Calibri" w:hAnsi="Calibri"/>
                <w:sz w:val="22"/>
                <w:szCs w:val="22"/>
              </w:rPr>
              <w:t>rozbudowa sieci wodociągowej na obszarze gminy</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działanie ciągłe</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p>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r w:rsidRPr="00C24093">
              <w:rPr>
                <w:rFonts w:ascii="Calibri" w:hAnsi="Calibri"/>
                <w:sz w:val="22"/>
                <w:szCs w:val="22"/>
              </w:rPr>
              <w:t>Gmina</w:t>
            </w:r>
          </w:p>
        </w:tc>
        <w:tc>
          <w:tcPr>
            <w:tcW w:w="1984"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hanging="34"/>
              <w:jc w:val="center"/>
              <w:rPr>
                <w:rFonts w:ascii="Calibri" w:hAnsi="Calibri"/>
                <w:szCs w:val="22"/>
              </w:rPr>
            </w:pPr>
            <w:r w:rsidRPr="00C24093">
              <w:rPr>
                <w:rFonts w:ascii="Calibri" w:hAnsi="Calibri"/>
                <w:sz w:val="22"/>
                <w:szCs w:val="22"/>
              </w:rPr>
              <w:t>środki własne gminy,</w:t>
            </w:r>
          </w:p>
          <w:p w:rsidR="00E50C42" w:rsidRPr="00C24093" w:rsidRDefault="00E50C42" w:rsidP="00BA0EA5">
            <w:pPr>
              <w:tabs>
                <w:tab w:val="left" w:pos="900"/>
                <w:tab w:val="left" w:pos="1080"/>
                <w:tab w:val="left" w:pos="1260"/>
              </w:tabs>
              <w:spacing w:line="276" w:lineRule="auto"/>
              <w:ind w:left="34" w:right="33" w:hanging="34"/>
              <w:jc w:val="center"/>
              <w:rPr>
                <w:rFonts w:ascii="Calibri" w:hAnsi="Calibri"/>
                <w:szCs w:val="22"/>
              </w:rPr>
            </w:pPr>
            <w:r w:rsidRPr="00C24093">
              <w:rPr>
                <w:rFonts w:ascii="Calibri" w:hAnsi="Calibri"/>
                <w:sz w:val="22"/>
                <w:szCs w:val="22"/>
              </w:rPr>
              <w:t>środki pomocowe</w:t>
            </w:r>
          </w:p>
        </w:tc>
        <w:tc>
          <w:tcPr>
            <w:tcW w:w="1843" w:type="dxa"/>
            <w:tcBorders>
              <w:left w:val="single" w:sz="4" w:space="0" w:color="000000"/>
              <w:bottom w:val="single" w:sz="4" w:space="0" w:color="000000"/>
              <w:right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W</w:t>
            </w:r>
          </w:p>
        </w:tc>
      </w:tr>
      <w:tr w:rsidR="00E50C42" w:rsidRPr="00C24093" w:rsidTr="00BA0EA5">
        <w:tc>
          <w:tcPr>
            <w:tcW w:w="269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jc w:val="center"/>
              <w:rPr>
                <w:rFonts w:ascii="Calibri" w:hAnsi="Calibri"/>
                <w:szCs w:val="22"/>
              </w:rPr>
            </w:pPr>
            <w:r w:rsidRPr="00C24093">
              <w:rPr>
                <w:rFonts w:ascii="Calibri" w:hAnsi="Calibri"/>
                <w:sz w:val="22"/>
                <w:szCs w:val="22"/>
              </w:rPr>
              <w:lastRenderedPageBreak/>
              <w:t>sukcesywna wymiana</w:t>
            </w:r>
            <w:r w:rsidR="00ED1CB1">
              <w:rPr>
                <w:rFonts w:ascii="Calibri" w:hAnsi="Calibri"/>
                <w:sz w:val="22"/>
                <w:szCs w:val="22"/>
              </w:rPr>
              <w:t xml:space="preserve"> i </w:t>
            </w:r>
            <w:r w:rsidRPr="00C24093">
              <w:rPr>
                <w:rFonts w:ascii="Calibri" w:hAnsi="Calibri"/>
                <w:sz w:val="22"/>
                <w:szCs w:val="22"/>
              </w:rPr>
              <w:t>renowacja wyeksploatowanych odcinków sieci wodociągowej</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działanie ciągłe</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p>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r w:rsidRPr="00C24093">
              <w:rPr>
                <w:rFonts w:ascii="Calibri" w:hAnsi="Calibri"/>
                <w:sz w:val="22"/>
                <w:szCs w:val="22"/>
              </w:rPr>
              <w:t>Gmina</w:t>
            </w:r>
          </w:p>
        </w:tc>
        <w:tc>
          <w:tcPr>
            <w:tcW w:w="1984"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hanging="34"/>
              <w:jc w:val="center"/>
              <w:rPr>
                <w:rFonts w:ascii="Calibri" w:hAnsi="Calibri"/>
                <w:szCs w:val="22"/>
              </w:rPr>
            </w:pPr>
            <w:r w:rsidRPr="00C24093">
              <w:rPr>
                <w:rFonts w:ascii="Calibri" w:hAnsi="Calibri"/>
                <w:sz w:val="22"/>
                <w:szCs w:val="22"/>
              </w:rPr>
              <w:t>środki własne gminy,</w:t>
            </w:r>
          </w:p>
          <w:p w:rsidR="00E50C42" w:rsidRPr="00C24093" w:rsidRDefault="00E50C42" w:rsidP="00BA0EA5">
            <w:pPr>
              <w:pStyle w:val="Tekstpodstawowy"/>
              <w:tabs>
                <w:tab w:val="left" w:pos="900"/>
                <w:tab w:val="left" w:pos="1080"/>
                <w:tab w:val="left" w:pos="1260"/>
              </w:tabs>
              <w:spacing w:line="276" w:lineRule="auto"/>
              <w:ind w:left="34" w:right="33" w:hanging="34"/>
              <w:jc w:val="center"/>
              <w:rPr>
                <w:rFonts w:ascii="Calibri" w:hAnsi="Calibri"/>
                <w:szCs w:val="22"/>
              </w:rPr>
            </w:pPr>
            <w:r w:rsidRPr="00C24093">
              <w:rPr>
                <w:rFonts w:ascii="Calibri" w:hAnsi="Calibri"/>
                <w:sz w:val="22"/>
                <w:szCs w:val="22"/>
              </w:rPr>
              <w:t>środki pomocowe</w:t>
            </w:r>
          </w:p>
        </w:tc>
        <w:tc>
          <w:tcPr>
            <w:tcW w:w="1843" w:type="dxa"/>
            <w:tcBorders>
              <w:left w:val="single" w:sz="4" w:space="0" w:color="000000"/>
              <w:bottom w:val="single" w:sz="4" w:space="0" w:color="000000"/>
              <w:right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W</w:t>
            </w:r>
          </w:p>
        </w:tc>
      </w:tr>
      <w:tr w:rsidR="00E50C42" w:rsidRPr="00C24093" w:rsidTr="00BA0EA5">
        <w:tc>
          <w:tcPr>
            <w:tcW w:w="269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jc w:val="center"/>
              <w:rPr>
                <w:rFonts w:ascii="Calibri" w:hAnsi="Calibri"/>
                <w:szCs w:val="22"/>
              </w:rPr>
            </w:pPr>
            <w:r w:rsidRPr="00C24093">
              <w:rPr>
                <w:rFonts w:ascii="Calibri" w:hAnsi="Calibri"/>
                <w:sz w:val="22"/>
                <w:szCs w:val="22"/>
              </w:rPr>
              <w:t>minimalizacja strat wody na przesyle wody wodociągowej (przewody magistralne</w:t>
            </w:r>
            <w:r w:rsidR="00ED1CB1">
              <w:rPr>
                <w:rFonts w:ascii="Calibri" w:hAnsi="Calibri"/>
                <w:sz w:val="22"/>
                <w:szCs w:val="22"/>
              </w:rPr>
              <w:t xml:space="preserve"> i </w:t>
            </w:r>
            <w:r w:rsidRPr="00C24093">
              <w:rPr>
                <w:rFonts w:ascii="Calibri" w:hAnsi="Calibri"/>
                <w:sz w:val="22"/>
                <w:szCs w:val="22"/>
              </w:rPr>
              <w:t>lokalne);</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 xml:space="preserve">działanie </w:t>
            </w: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ciągłe</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p>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r w:rsidRPr="00C24093">
              <w:rPr>
                <w:rFonts w:ascii="Calibri" w:hAnsi="Calibri"/>
                <w:sz w:val="22"/>
                <w:szCs w:val="22"/>
              </w:rPr>
              <w:t>Gmina</w:t>
            </w:r>
          </w:p>
        </w:tc>
        <w:tc>
          <w:tcPr>
            <w:tcW w:w="1984"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hanging="34"/>
              <w:jc w:val="center"/>
              <w:rPr>
                <w:rFonts w:ascii="Calibri" w:hAnsi="Calibri"/>
                <w:szCs w:val="22"/>
              </w:rPr>
            </w:pPr>
            <w:r w:rsidRPr="00C24093">
              <w:rPr>
                <w:rFonts w:ascii="Calibri" w:hAnsi="Calibri"/>
                <w:sz w:val="22"/>
                <w:szCs w:val="22"/>
              </w:rPr>
              <w:t>środki własne  gminy,</w:t>
            </w:r>
          </w:p>
          <w:p w:rsidR="00E50C42" w:rsidRPr="00C24093" w:rsidRDefault="00E50C42" w:rsidP="00BA0EA5">
            <w:pPr>
              <w:tabs>
                <w:tab w:val="left" w:pos="900"/>
                <w:tab w:val="left" w:pos="1080"/>
                <w:tab w:val="left" w:pos="1260"/>
              </w:tabs>
              <w:spacing w:line="276" w:lineRule="auto"/>
              <w:ind w:left="34" w:right="33" w:hanging="34"/>
              <w:jc w:val="center"/>
              <w:rPr>
                <w:rFonts w:ascii="Calibri" w:hAnsi="Calibri"/>
                <w:szCs w:val="22"/>
              </w:rPr>
            </w:pPr>
            <w:r w:rsidRPr="00C24093">
              <w:rPr>
                <w:rFonts w:ascii="Calibri" w:hAnsi="Calibri"/>
                <w:sz w:val="22"/>
                <w:szCs w:val="22"/>
              </w:rPr>
              <w:t>środki pomocowe</w:t>
            </w:r>
          </w:p>
        </w:tc>
        <w:tc>
          <w:tcPr>
            <w:tcW w:w="1843" w:type="dxa"/>
            <w:tcBorders>
              <w:left w:val="single" w:sz="4" w:space="0" w:color="000000"/>
              <w:bottom w:val="single" w:sz="4" w:space="0" w:color="000000"/>
              <w:right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W</w:t>
            </w:r>
          </w:p>
        </w:tc>
      </w:tr>
      <w:tr w:rsidR="00E50C42" w:rsidRPr="00C24093" w:rsidTr="00BA0EA5">
        <w:tc>
          <w:tcPr>
            <w:tcW w:w="269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jc w:val="center"/>
              <w:rPr>
                <w:rFonts w:ascii="Calibri" w:hAnsi="Calibri"/>
                <w:szCs w:val="22"/>
              </w:rPr>
            </w:pPr>
            <w:r w:rsidRPr="00C24093">
              <w:rPr>
                <w:rFonts w:ascii="Calibri" w:hAnsi="Calibri"/>
                <w:sz w:val="22"/>
                <w:szCs w:val="22"/>
              </w:rPr>
              <w:t>sukcesywna modernizacja istniejącej sieci kanalizacyjnej ogólnospławnej (rozdział kanalizacji sanitarnej</w:t>
            </w:r>
            <w:r w:rsidR="00ED1CB1">
              <w:rPr>
                <w:rFonts w:ascii="Calibri" w:hAnsi="Calibri"/>
                <w:sz w:val="22"/>
                <w:szCs w:val="22"/>
              </w:rPr>
              <w:t xml:space="preserve"> i </w:t>
            </w:r>
            <w:r w:rsidRPr="00C24093">
              <w:rPr>
                <w:rFonts w:ascii="Calibri" w:hAnsi="Calibri"/>
                <w:sz w:val="22"/>
                <w:szCs w:val="22"/>
              </w:rPr>
              <w:t>deszczowej)</w:t>
            </w:r>
            <w:r w:rsidR="00ED1CB1">
              <w:rPr>
                <w:rFonts w:ascii="Calibri" w:hAnsi="Calibri"/>
                <w:sz w:val="22"/>
                <w:szCs w:val="22"/>
              </w:rPr>
              <w:t xml:space="preserve"> i </w:t>
            </w:r>
            <w:r w:rsidRPr="00C24093">
              <w:rPr>
                <w:rFonts w:ascii="Calibri" w:hAnsi="Calibri"/>
                <w:sz w:val="22"/>
                <w:szCs w:val="22"/>
              </w:rPr>
              <w:t>pilna  realizacja nowych sieci na terenie gminy (należy dążyć do zrównania sieci wodociągowej</w:t>
            </w:r>
            <w:r w:rsidR="00ED1CB1">
              <w:rPr>
                <w:rFonts w:ascii="Calibri" w:hAnsi="Calibri"/>
                <w:sz w:val="22"/>
                <w:szCs w:val="22"/>
              </w:rPr>
              <w:t xml:space="preserve"> i </w:t>
            </w:r>
            <w:r w:rsidRPr="00C24093">
              <w:rPr>
                <w:rFonts w:ascii="Calibri" w:hAnsi="Calibri"/>
                <w:sz w:val="22"/>
                <w:szCs w:val="22"/>
              </w:rPr>
              <w:t>kanalizacyjnej)</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działanie ciągłe</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p>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p>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p>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r w:rsidRPr="00C24093">
              <w:rPr>
                <w:rFonts w:ascii="Calibri" w:hAnsi="Calibri"/>
                <w:sz w:val="22"/>
                <w:szCs w:val="22"/>
              </w:rPr>
              <w:t>Gmina</w:t>
            </w:r>
          </w:p>
        </w:tc>
        <w:tc>
          <w:tcPr>
            <w:tcW w:w="1984" w:type="dxa"/>
            <w:tcBorders>
              <w:left w:val="single" w:sz="4" w:space="0" w:color="000000"/>
              <w:bottom w:val="single" w:sz="4" w:space="0" w:color="000000"/>
            </w:tcBorders>
            <w:shd w:val="solid" w:color="DAEEF3" w:fill="auto"/>
          </w:tcPr>
          <w:p w:rsidR="00787F1A" w:rsidRDefault="00787F1A" w:rsidP="00BA0EA5">
            <w:pPr>
              <w:pStyle w:val="Tekstpodstawowy"/>
              <w:tabs>
                <w:tab w:val="left" w:pos="900"/>
                <w:tab w:val="left" w:pos="1080"/>
                <w:tab w:val="left" w:pos="1260"/>
              </w:tabs>
              <w:snapToGrid w:val="0"/>
              <w:spacing w:line="276" w:lineRule="auto"/>
              <w:ind w:left="34" w:right="33" w:hanging="34"/>
              <w:jc w:val="center"/>
              <w:rPr>
                <w:rFonts w:ascii="Calibri" w:hAnsi="Calibri"/>
                <w:szCs w:val="22"/>
              </w:rPr>
            </w:pPr>
          </w:p>
          <w:p w:rsidR="00787F1A" w:rsidRDefault="00787F1A" w:rsidP="00BA0EA5">
            <w:pPr>
              <w:pStyle w:val="Tekstpodstawowy"/>
              <w:tabs>
                <w:tab w:val="left" w:pos="900"/>
                <w:tab w:val="left" w:pos="1080"/>
                <w:tab w:val="left" w:pos="1260"/>
              </w:tabs>
              <w:snapToGrid w:val="0"/>
              <w:spacing w:line="276" w:lineRule="auto"/>
              <w:ind w:left="34" w:right="33" w:hanging="34"/>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34" w:right="33" w:hanging="34"/>
              <w:jc w:val="center"/>
              <w:rPr>
                <w:rFonts w:ascii="Calibri" w:hAnsi="Calibri"/>
                <w:szCs w:val="22"/>
              </w:rPr>
            </w:pPr>
            <w:r w:rsidRPr="00C24093">
              <w:rPr>
                <w:rFonts w:ascii="Calibri" w:hAnsi="Calibri"/>
                <w:sz w:val="22"/>
                <w:szCs w:val="22"/>
              </w:rPr>
              <w:t>środki własne gminy</w:t>
            </w:r>
          </w:p>
          <w:p w:rsidR="00E50C42" w:rsidRPr="00C24093" w:rsidRDefault="00E50C42" w:rsidP="00BA0EA5">
            <w:pPr>
              <w:tabs>
                <w:tab w:val="left" w:pos="900"/>
                <w:tab w:val="left" w:pos="1080"/>
                <w:tab w:val="left" w:pos="1260"/>
              </w:tabs>
              <w:spacing w:line="276" w:lineRule="auto"/>
              <w:ind w:left="34" w:right="33" w:hanging="34"/>
              <w:jc w:val="center"/>
              <w:rPr>
                <w:rFonts w:ascii="Calibri" w:hAnsi="Calibri"/>
                <w:szCs w:val="22"/>
              </w:rPr>
            </w:pPr>
            <w:r w:rsidRPr="00C24093">
              <w:rPr>
                <w:rFonts w:ascii="Calibri" w:hAnsi="Calibri"/>
                <w:sz w:val="22"/>
                <w:szCs w:val="22"/>
              </w:rPr>
              <w:t>środki pomocowe UE, WFOŚ, NFOŚiGW, BOŚ</w:t>
            </w:r>
          </w:p>
        </w:tc>
        <w:tc>
          <w:tcPr>
            <w:tcW w:w="1843" w:type="dxa"/>
            <w:tcBorders>
              <w:left w:val="single" w:sz="4" w:space="0" w:color="000000"/>
              <w:bottom w:val="single" w:sz="4" w:space="0" w:color="000000"/>
              <w:right w:val="single" w:sz="4" w:space="0" w:color="000000"/>
            </w:tcBorders>
            <w:shd w:val="solid" w:color="DAEEF3" w:fill="auto"/>
          </w:tcPr>
          <w:p w:rsidR="00787F1A" w:rsidRDefault="00787F1A"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787F1A" w:rsidRDefault="00787F1A"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787F1A" w:rsidRDefault="00787F1A"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787F1A" w:rsidRDefault="00787F1A"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W</w:t>
            </w:r>
          </w:p>
        </w:tc>
      </w:tr>
      <w:tr w:rsidR="00E50C42" w:rsidRPr="00C24093" w:rsidTr="00BA0EA5">
        <w:tc>
          <w:tcPr>
            <w:tcW w:w="269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jc w:val="center"/>
              <w:rPr>
                <w:rFonts w:ascii="Calibri" w:hAnsi="Calibri"/>
                <w:szCs w:val="22"/>
              </w:rPr>
            </w:pPr>
            <w:r w:rsidRPr="00C24093">
              <w:rPr>
                <w:rFonts w:ascii="Calibri" w:hAnsi="Calibri"/>
                <w:sz w:val="22"/>
                <w:szCs w:val="22"/>
              </w:rPr>
              <w:t>przetwarzanie</w:t>
            </w:r>
            <w:r w:rsidR="00ED1CB1">
              <w:rPr>
                <w:rFonts w:ascii="Calibri" w:hAnsi="Calibri"/>
                <w:sz w:val="22"/>
                <w:szCs w:val="22"/>
              </w:rPr>
              <w:t xml:space="preserve"> i </w:t>
            </w:r>
            <w:r w:rsidRPr="00C24093">
              <w:rPr>
                <w:rFonts w:ascii="Calibri" w:hAnsi="Calibri"/>
                <w:sz w:val="22"/>
                <w:szCs w:val="22"/>
              </w:rPr>
              <w:t>odpowiednie zagospodarowywanie osadów ściekowych</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działanie ciągłe</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p>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r w:rsidRPr="00C24093">
              <w:rPr>
                <w:rFonts w:ascii="Calibri" w:hAnsi="Calibri"/>
                <w:sz w:val="22"/>
                <w:szCs w:val="22"/>
              </w:rPr>
              <w:t>właściciele obiektów</w:t>
            </w:r>
          </w:p>
        </w:tc>
        <w:tc>
          <w:tcPr>
            <w:tcW w:w="1984"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hanging="34"/>
              <w:jc w:val="center"/>
              <w:rPr>
                <w:rFonts w:ascii="Calibri" w:hAnsi="Calibri"/>
                <w:szCs w:val="22"/>
              </w:rPr>
            </w:pPr>
            <w:r w:rsidRPr="00C24093">
              <w:rPr>
                <w:rFonts w:ascii="Calibri" w:hAnsi="Calibri"/>
                <w:sz w:val="22"/>
                <w:szCs w:val="22"/>
              </w:rPr>
              <w:t>środki własne  właścicieli obiektów,</w:t>
            </w:r>
          </w:p>
          <w:p w:rsidR="00E50C42" w:rsidRPr="00C24093" w:rsidRDefault="00E50C42" w:rsidP="00BA0EA5">
            <w:pPr>
              <w:pStyle w:val="Tekstpodstawowy"/>
              <w:tabs>
                <w:tab w:val="left" w:pos="900"/>
                <w:tab w:val="left" w:pos="1080"/>
                <w:tab w:val="left" w:pos="1260"/>
              </w:tabs>
              <w:spacing w:line="276" w:lineRule="auto"/>
              <w:ind w:left="34" w:right="33" w:hanging="34"/>
              <w:jc w:val="center"/>
              <w:rPr>
                <w:rFonts w:ascii="Calibri" w:hAnsi="Calibri"/>
                <w:szCs w:val="22"/>
              </w:rPr>
            </w:pPr>
            <w:r w:rsidRPr="00C24093">
              <w:rPr>
                <w:rFonts w:ascii="Calibri" w:hAnsi="Calibri"/>
                <w:sz w:val="22"/>
                <w:szCs w:val="22"/>
              </w:rPr>
              <w:t>środki pomocowe</w:t>
            </w:r>
          </w:p>
        </w:tc>
        <w:tc>
          <w:tcPr>
            <w:tcW w:w="1843" w:type="dxa"/>
            <w:tcBorders>
              <w:left w:val="single" w:sz="4" w:space="0" w:color="000000"/>
              <w:bottom w:val="single" w:sz="4" w:space="0" w:color="000000"/>
              <w:right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K</w:t>
            </w:r>
          </w:p>
        </w:tc>
      </w:tr>
      <w:tr w:rsidR="00E50C42" w:rsidRPr="00C24093" w:rsidTr="00BA0EA5">
        <w:tc>
          <w:tcPr>
            <w:tcW w:w="10206" w:type="dxa"/>
            <w:gridSpan w:val="5"/>
            <w:tcBorders>
              <w:left w:val="single" w:sz="4" w:space="0" w:color="000000"/>
              <w:bottom w:val="single" w:sz="4" w:space="0" w:color="000000"/>
              <w:right w:val="single" w:sz="4" w:space="0" w:color="000000"/>
            </w:tcBorders>
            <w:shd w:val="solid" w:color="DAEEF3" w:fill="auto"/>
          </w:tcPr>
          <w:p w:rsidR="00E50C42" w:rsidRPr="00C24093" w:rsidRDefault="00E50C42" w:rsidP="00BA0EA5">
            <w:pPr>
              <w:tabs>
                <w:tab w:val="left" w:pos="34"/>
              </w:tabs>
              <w:snapToGrid w:val="0"/>
              <w:spacing w:line="276" w:lineRule="auto"/>
              <w:ind w:left="34" w:right="33" w:hanging="34"/>
              <w:jc w:val="center"/>
              <w:rPr>
                <w:rFonts w:ascii="Calibri" w:hAnsi="Calibri"/>
                <w:b/>
                <w:szCs w:val="22"/>
              </w:rPr>
            </w:pPr>
            <w:r w:rsidRPr="00C24093">
              <w:rPr>
                <w:rFonts w:ascii="Calibri" w:hAnsi="Calibri"/>
                <w:b/>
                <w:sz w:val="22"/>
                <w:szCs w:val="22"/>
              </w:rPr>
              <w:t>Ochrona powierzchni ziemi</w:t>
            </w:r>
          </w:p>
        </w:tc>
      </w:tr>
      <w:tr w:rsidR="00E50C42" w:rsidRPr="00C24093" w:rsidTr="00BA0EA5">
        <w:tc>
          <w:tcPr>
            <w:tcW w:w="2693" w:type="dxa"/>
            <w:tcBorders>
              <w:left w:val="single" w:sz="4" w:space="0" w:color="000000"/>
              <w:bottom w:val="single" w:sz="4" w:space="0" w:color="000000"/>
            </w:tcBorders>
            <w:shd w:val="solid" w:color="DAEEF3" w:fill="auto"/>
          </w:tcPr>
          <w:p w:rsidR="00E50C42" w:rsidRPr="00C24093" w:rsidRDefault="00E50C42" w:rsidP="00BA0EA5">
            <w:pPr>
              <w:tabs>
                <w:tab w:val="left" w:pos="900"/>
                <w:tab w:val="left" w:pos="1080"/>
                <w:tab w:val="left" w:pos="1260"/>
              </w:tabs>
              <w:snapToGrid w:val="0"/>
              <w:spacing w:line="276" w:lineRule="auto"/>
              <w:ind w:left="34" w:right="33"/>
              <w:jc w:val="center"/>
              <w:rPr>
                <w:rFonts w:ascii="Calibri" w:hAnsi="Calibri"/>
                <w:szCs w:val="22"/>
              </w:rPr>
            </w:pPr>
            <w:r w:rsidRPr="00C24093">
              <w:rPr>
                <w:rFonts w:ascii="Calibri" w:hAnsi="Calibri"/>
                <w:sz w:val="22"/>
                <w:szCs w:val="22"/>
              </w:rPr>
              <w:t>podnoszenie jakości</w:t>
            </w:r>
            <w:r w:rsidR="00ED1CB1">
              <w:rPr>
                <w:rFonts w:ascii="Calibri" w:hAnsi="Calibri"/>
                <w:sz w:val="22"/>
                <w:szCs w:val="22"/>
              </w:rPr>
              <w:t xml:space="preserve"> i </w:t>
            </w:r>
            <w:r w:rsidRPr="00C24093">
              <w:rPr>
                <w:rFonts w:ascii="Calibri" w:hAnsi="Calibri"/>
                <w:sz w:val="22"/>
                <w:szCs w:val="22"/>
              </w:rPr>
              <w:t>struktury gleb poprzez wykorzystanie kompostu</w:t>
            </w:r>
          </w:p>
        </w:tc>
        <w:tc>
          <w:tcPr>
            <w:tcW w:w="1843" w:type="dxa"/>
            <w:tcBorders>
              <w:left w:val="single" w:sz="4" w:space="0" w:color="000000"/>
              <w:bottom w:val="single" w:sz="4" w:space="0" w:color="000000"/>
            </w:tcBorders>
            <w:shd w:val="solid" w:color="DAEEF3" w:fill="auto"/>
          </w:tcPr>
          <w:p w:rsidR="00E50C42" w:rsidRPr="00C24093" w:rsidRDefault="00E50C42" w:rsidP="00BA0EA5">
            <w:pPr>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zadanie ciągłe</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AWYPUNKTOWANIE"/>
              <w:tabs>
                <w:tab w:val="clear" w:pos="720"/>
                <w:tab w:val="left" w:pos="34"/>
                <w:tab w:val="left" w:pos="360"/>
              </w:tabs>
              <w:snapToGrid w:val="0"/>
              <w:spacing w:line="276" w:lineRule="auto"/>
              <w:ind w:left="34" w:firstLine="0"/>
              <w:jc w:val="center"/>
              <w:rPr>
                <w:rFonts w:ascii="Calibri" w:hAnsi="Calibri"/>
                <w:sz w:val="22"/>
                <w:szCs w:val="22"/>
              </w:rPr>
            </w:pPr>
            <w:r w:rsidRPr="00C24093">
              <w:rPr>
                <w:rFonts w:ascii="Calibri" w:hAnsi="Calibri"/>
                <w:sz w:val="22"/>
                <w:szCs w:val="22"/>
              </w:rPr>
              <w:t>ODR,</w:t>
            </w:r>
          </w:p>
          <w:p w:rsidR="00E50C42" w:rsidRPr="00C24093" w:rsidRDefault="00E50C42" w:rsidP="00BA0EA5">
            <w:pPr>
              <w:tabs>
                <w:tab w:val="left" w:pos="34"/>
                <w:tab w:val="left" w:pos="900"/>
                <w:tab w:val="left" w:pos="1080"/>
                <w:tab w:val="left" w:pos="1260"/>
              </w:tabs>
              <w:spacing w:line="276" w:lineRule="auto"/>
              <w:ind w:left="34"/>
              <w:jc w:val="center"/>
              <w:rPr>
                <w:rFonts w:ascii="Calibri" w:hAnsi="Calibri"/>
                <w:szCs w:val="22"/>
              </w:rPr>
            </w:pPr>
            <w:r w:rsidRPr="00C24093">
              <w:rPr>
                <w:rFonts w:ascii="Calibri" w:hAnsi="Calibri"/>
                <w:sz w:val="22"/>
                <w:szCs w:val="22"/>
              </w:rPr>
              <w:t>właściciele nieruchomości</w:t>
            </w:r>
          </w:p>
        </w:tc>
        <w:tc>
          <w:tcPr>
            <w:tcW w:w="1984" w:type="dxa"/>
            <w:tcBorders>
              <w:left w:val="single" w:sz="4" w:space="0" w:color="000000"/>
              <w:bottom w:val="single" w:sz="4" w:space="0" w:color="000000"/>
            </w:tcBorders>
            <w:shd w:val="solid" w:color="DAEEF3" w:fill="auto"/>
          </w:tcPr>
          <w:p w:rsidR="00E50C42" w:rsidRPr="00C24093" w:rsidRDefault="00E50C42" w:rsidP="00BA0EA5">
            <w:pPr>
              <w:tabs>
                <w:tab w:val="left" w:pos="900"/>
                <w:tab w:val="left" w:pos="1080"/>
                <w:tab w:val="left" w:pos="1260"/>
              </w:tabs>
              <w:snapToGrid w:val="0"/>
              <w:spacing w:line="276" w:lineRule="auto"/>
              <w:ind w:left="34" w:right="33" w:hanging="34"/>
              <w:jc w:val="center"/>
              <w:rPr>
                <w:rFonts w:ascii="Calibri" w:hAnsi="Calibri"/>
                <w:szCs w:val="22"/>
              </w:rPr>
            </w:pPr>
            <w:r w:rsidRPr="00C24093">
              <w:rPr>
                <w:rFonts w:ascii="Calibri" w:hAnsi="Calibri"/>
                <w:sz w:val="22"/>
                <w:szCs w:val="22"/>
              </w:rPr>
              <w:t>środki własne jednostek realizujących</w:t>
            </w:r>
          </w:p>
          <w:p w:rsidR="00E50C42" w:rsidRPr="00C24093" w:rsidRDefault="00E50C42" w:rsidP="00BA0EA5">
            <w:pPr>
              <w:tabs>
                <w:tab w:val="left" w:pos="900"/>
                <w:tab w:val="left" w:pos="1080"/>
                <w:tab w:val="left" w:pos="1260"/>
              </w:tabs>
              <w:spacing w:line="276" w:lineRule="auto"/>
              <w:ind w:left="34" w:right="33" w:hanging="34"/>
              <w:jc w:val="center"/>
              <w:rPr>
                <w:rFonts w:ascii="Calibri" w:hAnsi="Calibri"/>
                <w:szCs w:val="22"/>
              </w:rPr>
            </w:pPr>
          </w:p>
        </w:tc>
        <w:tc>
          <w:tcPr>
            <w:tcW w:w="1843" w:type="dxa"/>
            <w:tcBorders>
              <w:left w:val="single" w:sz="4" w:space="0" w:color="000000"/>
              <w:bottom w:val="single" w:sz="4" w:space="0" w:color="000000"/>
              <w:right w:val="single" w:sz="4" w:space="0" w:color="000000"/>
            </w:tcBorders>
            <w:shd w:val="solid" w:color="DAEEF3" w:fill="auto"/>
          </w:tcPr>
          <w:p w:rsidR="00E50C42" w:rsidRPr="00C24093" w:rsidRDefault="00E50C42" w:rsidP="00BA0EA5">
            <w:pPr>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K</w:t>
            </w:r>
          </w:p>
        </w:tc>
      </w:tr>
      <w:tr w:rsidR="00E50C42" w:rsidRPr="00C24093" w:rsidTr="00BA0EA5">
        <w:tc>
          <w:tcPr>
            <w:tcW w:w="269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jc w:val="center"/>
              <w:rPr>
                <w:rFonts w:ascii="Calibri" w:hAnsi="Calibri"/>
                <w:szCs w:val="22"/>
              </w:rPr>
            </w:pPr>
            <w:r w:rsidRPr="00C24093">
              <w:rPr>
                <w:rFonts w:ascii="Calibri" w:hAnsi="Calibri"/>
                <w:sz w:val="22"/>
                <w:szCs w:val="22"/>
              </w:rPr>
              <w:t>ochrona</w:t>
            </w:r>
            <w:r w:rsidR="00ED1CB1">
              <w:rPr>
                <w:rFonts w:ascii="Calibri" w:hAnsi="Calibri"/>
                <w:sz w:val="22"/>
                <w:szCs w:val="22"/>
              </w:rPr>
              <w:t xml:space="preserve"> i </w:t>
            </w:r>
            <w:r w:rsidRPr="00C24093">
              <w:rPr>
                <w:rFonts w:ascii="Calibri" w:hAnsi="Calibri"/>
                <w:sz w:val="22"/>
                <w:szCs w:val="22"/>
              </w:rPr>
              <w:t>wprowadzenie zadrzewień</w:t>
            </w:r>
            <w:r w:rsidR="00ED1CB1">
              <w:rPr>
                <w:rFonts w:ascii="Calibri" w:hAnsi="Calibri"/>
                <w:sz w:val="22"/>
                <w:szCs w:val="22"/>
              </w:rPr>
              <w:t xml:space="preserve"> i </w:t>
            </w:r>
            <w:r w:rsidRPr="00C24093">
              <w:rPr>
                <w:rFonts w:ascii="Calibri" w:hAnsi="Calibri"/>
                <w:sz w:val="22"/>
                <w:szCs w:val="22"/>
              </w:rPr>
              <w:t>zakrzewień śródpolnych</w:t>
            </w:r>
            <w:r w:rsidR="00ED1CB1">
              <w:rPr>
                <w:rFonts w:ascii="Calibri" w:hAnsi="Calibri"/>
                <w:sz w:val="22"/>
                <w:szCs w:val="22"/>
              </w:rPr>
              <w:t xml:space="preserve"> i </w:t>
            </w:r>
            <w:r w:rsidRPr="00C24093">
              <w:rPr>
                <w:rFonts w:ascii="Calibri" w:hAnsi="Calibri"/>
                <w:sz w:val="22"/>
                <w:szCs w:val="22"/>
              </w:rPr>
              <w:t>przydrożnych spełniających rolę przeciwerozyjną</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zadanie ciągłe</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p>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r w:rsidRPr="00C24093">
              <w:rPr>
                <w:rFonts w:ascii="Calibri" w:hAnsi="Calibri"/>
                <w:sz w:val="22"/>
                <w:szCs w:val="22"/>
              </w:rPr>
              <w:t>zarządcy dróg, właściciele nieruchomości</w:t>
            </w:r>
          </w:p>
        </w:tc>
        <w:tc>
          <w:tcPr>
            <w:tcW w:w="1984"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hanging="34"/>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34" w:right="33" w:hanging="34"/>
              <w:jc w:val="center"/>
              <w:rPr>
                <w:rFonts w:ascii="Calibri" w:hAnsi="Calibri"/>
                <w:szCs w:val="22"/>
              </w:rPr>
            </w:pPr>
            <w:r w:rsidRPr="00C24093">
              <w:rPr>
                <w:rFonts w:ascii="Calibri" w:hAnsi="Calibri"/>
                <w:sz w:val="22"/>
                <w:szCs w:val="22"/>
              </w:rPr>
              <w:t>środki własne jednostek realizujących</w:t>
            </w:r>
          </w:p>
        </w:tc>
        <w:tc>
          <w:tcPr>
            <w:tcW w:w="1843" w:type="dxa"/>
            <w:tcBorders>
              <w:left w:val="single" w:sz="4" w:space="0" w:color="000000"/>
              <w:bottom w:val="single" w:sz="4" w:space="0" w:color="000000"/>
              <w:right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K</w:t>
            </w:r>
          </w:p>
        </w:tc>
      </w:tr>
      <w:tr w:rsidR="00E50C42" w:rsidRPr="00C24093" w:rsidTr="00BA0EA5">
        <w:tc>
          <w:tcPr>
            <w:tcW w:w="269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jc w:val="center"/>
              <w:rPr>
                <w:rFonts w:ascii="Calibri" w:hAnsi="Calibri"/>
                <w:szCs w:val="22"/>
              </w:rPr>
            </w:pPr>
            <w:r w:rsidRPr="00C24093">
              <w:rPr>
                <w:rFonts w:ascii="Calibri" w:hAnsi="Calibri"/>
                <w:sz w:val="22"/>
                <w:szCs w:val="22"/>
              </w:rPr>
              <w:t>upowszechnienie zasad dobrej praktyki rolniczej</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zadanie ciągłe</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r w:rsidRPr="00C24093">
              <w:rPr>
                <w:rFonts w:ascii="Calibri" w:hAnsi="Calibri"/>
                <w:sz w:val="22"/>
                <w:szCs w:val="22"/>
              </w:rPr>
              <w:t>ODR</w:t>
            </w:r>
          </w:p>
        </w:tc>
        <w:tc>
          <w:tcPr>
            <w:tcW w:w="1984" w:type="dxa"/>
            <w:tcBorders>
              <w:left w:val="single" w:sz="4" w:space="0" w:color="000000"/>
              <w:bottom w:val="single" w:sz="4" w:space="0" w:color="000000"/>
            </w:tcBorders>
            <w:shd w:val="solid" w:color="DAEEF3" w:fill="auto"/>
          </w:tcPr>
          <w:p w:rsidR="00E50C42" w:rsidRPr="00C24093" w:rsidRDefault="00E50C42" w:rsidP="00BA0EA5">
            <w:pPr>
              <w:tabs>
                <w:tab w:val="left" w:pos="900"/>
                <w:tab w:val="left" w:pos="1080"/>
                <w:tab w:val="left" w:pos="1260"/>
              </w:tabs>
              <w:snapToGrid w:val="0"/>
              <w:spacing w:line="276" w:lineRule="auto"/>
              <w:ind w:left="34" w:right="33" w:hanging="34"/>
              <w:jc w:val="center"/>
              <w:rPr>
                <w:rFonts w:ascii="Calibri" w:hAnsi="Calibri"/>
                <w:szCs w:val="22"/>
              </w:rPr>
            </w:pPr>
            <w:r w:rsidRPr="00C24093">
              <w:rPr>
                <w:rFonts w:ascii="Calibri" w:hAnsi="Calibri"/>
                <w:sz w:val="22"/>
                <w:szCs w:val="22"/>
              </w:rPr>
              <w:t>środki własne jednostek realizujących</w:t>
            </w:r>
          </w:p>
        </w:tc>
        <w:tc>
          <w:tcPr>
            <w:tcW w:w="1843" w:type="dxa"/>
            <w:tcBorders>
              <w:left w:val="single" w:sz="4" w:space="0" w:color="000000"/>
              <w:bottom w:val="single" w:sz="4" w:space="0" w:color="000000"/>
              <w:right w:val="single" w:sz="4" w:space="0" w:color="000000"/>
            </w:tcBorders>
            <w:shd w:val="solid" w:color="DAEEF3" w:fill="auto"/>
          </w:tcPr>
          <w:p w:rsidR="00E50C42" w:rsidRPr="00C24093" w:rsidRDefault="00E50C42" w:rsidP="00BA0EA5">
            <w:pPr>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K</w:t>
            </w:r>
          </w:p>
        </w:tc>
      </w:tr>
      <w:tr w:rsidR="00E50C42" w:rsidRPr="00C24093" w:rsidTr="00BA0EA5">
        <w:tc>
          <w:tcPr>
            <w:tcW w:w="10206" w:type="dxa"/>
            <w:gridSpan w:val="5"/>
            <w:tcBorders>
              <w:left w:val="single" w:sz="4" w:space="0" w:color="000000"/>
              <w:bottom w:val="single" w:sz="4" w:space="0" w:color="000000"/>
              <w:right w:val="single" w:sz="4" w:space="0" w:color="000000"/>
            </w:tcBorders>
            <w:shd w:val="solid" w:color="DAEEF3" w:fill="auto"/>
          </w:tcPr>
          <w:p w:rsidR="00E50C42" w:rsidRPr="00C24093" w:rsidRDefault="00E50C42" w:rsidP="00BA0EA5">
            <w:pPr>
              <w:tabs>
                <w:tab w:val="left" w:pos="34"/>
              </w:tabs>
              <w:snapToGrid w:val="0"/>
              <w:spacing w:line="276" w:lineRule="auto"/>
              <w:ind w:left="34" w:right="33" w:hanging="34"/>
              <w:jc w:val="center"/>
              <w:rPr>
                <w:rFonts w:ascii="Calibri" w:hAnsi="Calibri"/>
                <w:b/>
                <w:szCs w:val="22"/>
              </w:rPr>
            </w:pPr>
            <w:r w:rsidRPr="00C24093">
              <w:rPr>
                <w:rFonts w:ascii="Calibri" w:hAnsi="Calibri"/>
                <w:b/>
                <w:sz w:val="22"/>
                <w:szCs w:val="22"/>
              </w:rPr>
              <w:t>Racjonalne użytkowanie zasobów naturalnych</w:t>
            </w:r>
          </w:p>
        </w:tc>
      </w:tr>
      <w:tr w:rsidR="00E50C42" w:rsidRPr="00C24093" w:rsidTr="00BA0EA5">
        <w:tc>
          <w:tcPr>
            <w:tcW w:w="269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jc w:val="center"/>
              <w:rPr>
                <w:rFonts w:ascii="Calibri" w:hAnsi="Calibri"/>
                <w:szCs w:val="22"/>
              </w:rPr>
            </w:pPr>
            <w:r w:rsidRPr="00C24093">
              <w:rPr>
                <w:rFonts w:ascii="Calibri" w:hAnsi="Calibri"/>
                <w:sz w:val="22"/>
                <w:szCs w:val="22"/>
              </w:rPr>
              <w:t>zwiększenie udziału energii otrzymywanej</w:t>
            </w:r>
            <w:r w:rsidR="00ED1CB1">
              <w:rPr>
                <w:rFonts w:ascii="Calibri" w:hAnsi="Calibri"/>
                <w:sz w:val="22"/>
                <w:szCs w:val="22"/>
              </w:rPr>
              <w:t xml:space="preserve"> z </w:t>
            </w:r>
            <w:r w:rsidRPr="00C24093">
              <w:rPr>
                <w:rFonts w:ascii="Calibri" w:hAnsi="Calibri"/>
                <w:sz w:val="22"/>
                <w:szCs w:val="22"/>
              </w:rPr>
              <w:t>surowców odnawialnych</w:t>
            </w:r>
            <w:r w:rsidR="00ED1CB1">
              <w:rPr>
                <w:rFonts w:ascii="Calibri" w:hAnsi="Calibri"/>
                <w:sz w:val="22"/>
                <w:szCs w:val="22"/>
              </w:rPr>
              <w:t xml:space="preserve"> </w:t>
            </w:r>
            <w:r w:rsidR="00ED1CB1">
              <w:rPr>
                <w:rFonts w:ascii="Calibri" w:hAnsi="Calibri"/>
                <w:sz w:val="22"/>
                <w:szCs w:val="22"/>
              </w:rPr>
              <w:lastRenderedPageBreak/>
              <w:t>w </w:t>
            </w:r>
            <w:r w:rsidRPr="00C24093">
              <w:rPr>
                <w:rFonts w:ascii="Calibri" w:hAnsi="Calibri"/>
                <w:sz w:val="22"/>
                <w:szCs w:val="22"/>
              </w:rPr>
              <w:t>całkowitym zużyciu energii</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zadanie ciągłe</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p>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r w:rsidRPr="00C24093">
              <w:rPr>
                <w:rFonts w:ascii="Calibri" w:hAnsi="Calibri"/>
                <w:sz w:val="22"/>
                <w:szCs w:val="22"/>
              </w:rPr>
              <w:t>zakłady energetyczne</w:t>
            </w:r>
          </w:p>
        </w:tc>
        <w:tc>
          <w:tcPr>
            <w:tcW w:w="1984" w:type="dxa"/>
            <w:tcBorders>
              <w:left w:val="single" w:sz="4" w:space="0" w:color="000000"/>
              <w:bottom w:val="single" w:sz="4" w:space="0" w:color="000000"/>
            </w:tcBorders>
            <w:shd w:val="solid" w:color="DAEEF3" w:fill="auto"/>
          </w:tcPr>
          <w:p w:rsidR="00E50C42" w:rsidRPr="00C24093" w:rsidRDefault="00E50C42" w:rsidP="00BA0EA5">
            <w:pPr>
              <w:tabs>
                <w:tab w:val="left" w:pos="900"/>
                <w:tab w:val="left" w:pos="1080"/>
                <w:tab w:val="left" w:pos="1260"/>
              </w:tabs>
              <w:snapToGrid w:val="0"/>
              <w:spacing w:line="276" w:lineRule="auto"/>
              <w:ind w:left="34" w:right="33" w:hanging="34"/>
              <w:jc w:val="center"/>
              <w:rPr>
                <w:rFonts w:ascii="Calibri" w:hAnsi="Calibri"/>
                <w:szCs w:val="22"/>
              </w:rPr>
            </w:pPr>
            <w:r w:rsidRPr="00C24093">
              <w:rPr>
                <w:rFonts w:ascii="Calibri" w:hAnsi="Calibri"/>
                <w:sz w:val="22"/>
                <w:szCs w:val="22"/>
              </w:rPr>
              <w:t xml:space="preserve">środki własne jednostek realizujących, </w:t>
            </w:r>
            <w:r w:rsidRPr="00C24093">
              <w:rPr>
                <w:rFonts w:ascii="Calibri" w:hAnsi="Calibri"/>
                <w:sz w:val="22"/>
                <w:szCs w:val="22"/>
              </w:rPr>
              <w:lastRenderedPageBreak/>
              <w:t>WFOŚ, NFOŚ</w:t>
            </w:r>
          </w:p>
        </w:tc>
        <w:tc>
          <w:tcPr>
            <w:tcW w:w="1843" w:type="dxa"/>
            <w:tcBorders>
              <w:left w:val="single" w:sz="4" w:space="0" w:color="000000"/>
              <w:bottom w:val="single" w:sz="4" w:space="0" w:color="000000"/>
              <w:right w:val="single" w:sz="4" w:space="0" w:color="000000"/>
            </w:tcBorders>
            <w:shd w:val="solid" w:color="DAEEF3" w:fill="auto"/>
          </w:tcPr>
          <w:p w:rsidR="00E50C42" w:rsidRPr="00C24093" w:rsidRDefault="00E50C42" w:rsidP="00BA0EA5">
            <w:pPr>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K</w:t>
            </w:r>
          </w:p>
        </w:tc>
      </w:tr>
      <w:tr w:rsidR="00E50C42" w:rsidRPr="00C24093" w:rsidTr="00BA0EA5">
        <w:tc>
          <w:tcPr>
            <w:tcW w:w="10206" w:type="dxa"/>
            <w:gridSpan w:val="5"/>
            <w:tcBorders>
              <w:left w:val="single" w:sz="4" w:space="0" w:color="000000"/>
              <w:bottom w:val="single" w:sz="4" w:space="0" w:color="000000"/>
              <w:right w:val="single" w:sz="4" w:space="0" w:color="000000"/>
            </w:tcBorders>
            <w:shd w:val="solid" w:color="DAEEF3" w:fill="auto"/>
          </w:tcPr>
          <w:p w:rsidR="00FC576D" w:rsidRDefault="00FC576D" w:rsidP="00BA0EA5">
            <w:pPr>
              <w:tabs>
                <w:tab w:val="left" w:pos="34"/>
              </w:tabs>
              <w:snapToGrid w:val="0"/>
              <w:spacing w:line="276" w:lineRule="auto"/>
              <w:ind w:left="34" w:right="33" w:hanging="34"/>
              <w:jc w:val="center"/>
              <w:rPr>
                <w:rFonts w:ascii="Calibri" w:hAnsi="Calibri"/>
                <w:b/>
                <w:szCs w:val="22"/>
              </w:rPr>
            </w:pPr>
          </w:p>
          <w:p w:rsidR="00E50C42" w:rsidRPr="00C24093" w:rsidRDefault="00E50C42" w:rsidP="00BA0EA5">
            <w:pPr>
              <w:tabs>
                <w:tab w:val="left" w:pos="34"/>
              </w:tabs>
              <w:snapToGrid w:val="0"/>
              <w:spacing w:line="276" w:lineRule="auto"/>
              <w:ind w:left="34" w:right="33" w:hanging="34"/>
              <w:jc w:val="center"/>
              <w:rPr>
                <w:rFonts w:ascii="Calibri" w:hAnsi="Calibri"/>
                <w:b/>
                <w:szCs w:val="22"/>
              </w:rPr>
            </w:pPr>
            <w:r w:rsidRPr="00C24093">
              <w:rPr>
                <w:rFonts w:ascii="Calibri" w:hAnsi="Calibri"/>
                <w:b/>
                <w:sz w:val="22"/>
                <w:szCs w:val="22"/>
              </w:rPr>
              <w:t>Ochrona przed hałasem</w:t>
            </w:r>
            <w:r w:rsidR="00ED1CB1">
              <w:rPr>
                <w:rFonts w:ascii="Calibri" w:hAnsi="Calibri"/>
                <w:b/>
                <w:sz w:val="22"/>
                <w:szCs w:val="22"/>
              </w:rPr>
              <w:t xml:space="preserve"> i </w:t>
            </w:r>
            <w:r w:rsidRPr="00C24093">
              <w:rPr>
                <w:rFonts w:ascii="Calibri" w:hAnsi="Calibri"/>
                <w:b/>
                <w:sz w:val="22"/>
                <w:szCs w:val="22"/>
              </w:rPr>
              <w:t>oddziaływaniem pól elektromagnetycznych</w:t>
            </w:r>
          </w:p>
        </w:tc>
      </w:tr>
      <w:tr w:rsidR="00E50C42" w:rsidRPr="00C24093" w:rsidTr="00BA0EA5">
        <w:tc>
          <w:tcPr>
            <w:tcW w:w="269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jc w:val="center"/>
              <w:rPr>
                <w:rFonts w:ascii="Calibri" w:hAnsi="Calibri"/>
                <w:szCs w:val="22"/>
              </w:rPr>
            </w:pPr>
            <w:r w:rsidRPr="00C24093">
              <w:rPr>
                <w:rFonts w:ascii="Calibri" w:hAnsi="Calibri"/>
                <w:sz w:val="22"/>
                <w:szCs w:val="22"/>
              </w:rPr>
              <w:t>wspieranie inwestycji ograniczających ujemny wpływ hałasu, mianowicie: budowy ekranów akustycznych</w:t>
            </w:r>
            <w:r w:rsidR="00ED1CB1">
              <w:rPr>
                <w:rFonts w:ascii="Calibri" w:hAnsi="Calibri"/>
                <w:sz w:val="22"/>
                <w:szCs w:val="22"/>
              </w:rPr>
              <w:t xml:space="preserve"> i </w:t>
            </w:r>
            <w:r w:rsidRPr="00C24093">
              <w:rPr>
                <w:rFonts w:ascii="Calibri" w:hAnsi="Calibri"/>
                <w:sz w:val="22"/>
                <w:szCs w:val="22"/>
              </w:rPr>
              <w:t>tworzenia pasów zwartej zieleni ochronnej,</w:t>
            </w:r>
            <w:r w:rsidR="00ED1CB1">
              <w:rPr>
                <w:rFonts w:ascii="Calibri" w:hAnsi="Calibri"/>
                <w:sz w:val="22"/>
                <w:szCs w:val="22"/>
              </w:rPr>
              <w:t xml:space="preserve"> a </w:t>
            </w:r>
            <w:r w:rsidRPr="00C24093">
              <w:rPr>
                <w:rFonts w:ascii="Calibri" w:hAnsi="Calibri"/>
                <w:sz w:val="22"/>
                <w:szCs w:val="22"/>
              </w:rPr>
              <w:t>także izolacji budynków (np. wymiana okien)</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działanie ciągłe</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p>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p>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r w:rsidRPr="00C24093">
              <w:rPr>
                <w:rFonts w:ascii="Calibri" w:hAnsi="Calibri"/>
                <w:sz w:val="22"/>
                <w:szCs w:val="22"/>
              </w:rPr>
              <w:t>zarządcy dróg, właściciele budynków</w:t>
            </w:r>
          </w:p>
        </w:tc>
        <w:tc>
          <w:tcPr>
            <w:tcW w:w="1984"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hanging="34"/>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34" w:right="33" w:hanging="34"/>
              <w:jc w:val="center"/>
              <w:rPr>
                <w:rFonts w:ascii="Calibri" w:hAnsi="Calibri"/>
                <w:szCs w:val="22"/>
              </w:rPr>
            </w:pPr>
            <w:r w:rsidRPr="00C24093">
              <w:rPr>
                <w:rFonts w:ascii="Calibri" w:hAnsi="Calibri"/>
                <w:sz w:val="22"/>
                <w:szCs w:val="22"/>
              </w:rPr>
              <w:t>środki Generalnej Dyrekcji Dróg, ZDW, środki własne właścicieli budynków,</w:t>
            </w:r>
          </w:p>
          <w:p w:rsidR="00E50C42" w:rsidRPr="00C24093" w:rsidRDefault="00E50C42" w:rsidP="00BA0EA5">
            <w:pPr>
              <w:pStyle w:val="Tekstpodstawowy"/>
              <w:tabs>
                <w:tab w:val="left" w:pos="900"/>
                <w:tab w:val="left" w:pos="1080"/>
                <w:tab w:val="left" w:pos="1260"/>
              </w:tabs>
              <w:spacing w:line="276" w:lineRule="auto"/>
              <w:ind w:left="34" w:right="33" w:hanging="34"/>
              <w:jc w:val="center"/>
              <w:rPr>
                <w:rFonts w:ascii="Calibri" w:hAnsi="Calibri"/>
                <w:szCs w:val="22"/>
              </w:rPr>
            </w:pPr>
          </w:p>
        </w:tc>
        <w:tc>
          <w:tcPr>
            <w:tcW w:w="1843" w:type="dxa"/>
            <w:tcBorders>
              <w:left w:val="single" w:sz="4" w:space="0" w:color="000000"/>
              <w:bottom w:val="single" w:sz="4" w:space="0" w:color="000000"/>
              <w:right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K</w:t>
            </w:r>
          </w:p>
        </w:tc>
      </w:tr>
      <w:tr w:rsidR="00E50C42" w:rsidRPr="00C24093" w:rsidTr="00BA0EA5">
        <w:tc>
          <w:tcPr>
            <w:tcW w:w="10206" w:type="dxa"/>
            <w:gridSpan w:val="5"/>
            <w:tcBorders>
              <w:left w:val="single" w:sz="4" w:space="0" w:color="000000"/>
              <w:bottom w:val="single" w:sz="4" w:space="0" w:color="000000"/>
              <w:right w:val="single" w:sz="4" w:space="0" w:color="000000"/>
            </w:tcBorders>
            <w:shd w:val="solid" w:color="DAEEF3" w:fill="auto"/>
          </w:tcPr>
          <w:p w:rsidR="00E50C42" w:rsidRPr="00C24093" w:rsidRDefault="00E50C42" w:rsidP="00BA0EA5">
            <w:pPr>
              <w:tabs>
                <w:tab w:val="left" w:pos="34"/>
              </w:tabs>
              <w:snapToGrid w:val="0"/>
              <w:spacing w:line="276" w:lineRule="auto"/>
              <w:ind w:left="34" w:right="33" w:hanging="34"/>
              <w:jc w:val="center"/>
              <w:rPr>
                <w:rFonts w:ascii="Calibri" w:hAnsi="Calibri"/>
                <w:b/>
                <w:szCs w:val="22"/>
              </w:rPr>
            </w:pPr>
            <w:r w:rsidRPr="00C24093">
              <w:rPr>
                <w:rFonts w:ascii="Calibri" w:hAnsi="Calibri"/>
                <w:b/>
                <w:sz w:val="22"/>
                <w:szCs w:val="22"/>
              </w:rPr>
              <w:t>Ochrona zasobów przyrodniczych</w:t>
            </w:r>
          </w:p>
        </w:tc>
      </w:tr>
      <w:tr w:rsidR="00E50C42" w:rsidRPr="00C24093" w:rsidTr="00BA0EA5">
        <w:tc>
          <w:tcPr>
            <w:tcW w:w="2693" w:type="dxa"/>
            <w:tcBorders>
              <w:left w:val="single" w:sz="4" w:space="0" w:color="000000"/>
              <w:bottom w:val="single" w:sz="4" w:space="0" w:color="000000"/>
            </w:tcBorders>
            <w:shd w:val="solid" w:color="DAEEF3" w:fill="auto"/>
          </w:tcPr>
          <w:p w:rsidR="00E50C42" w:rsidRPr="00C24093" w:rsidRDefault="00E50C42" w:rsidP="00BA0EA5">
            <w:pPr>
              <w:tabs>
                <w:tab w:val="left" w:pos="900"/>
                <w:tab w:val="left" w:pos="1080"/>
                <w:tab w:val="left" w:pos="1260"/>
              </w:tabs>
              <w:snapToGrid w:val="0"/>
              <w:spacing w:line="276" w:lineRule="auto"/>
              <w:ind w:left="34" w:right="33"/>
              <w:jc w:val="center"/>
              <w:rPr>
                <w:rFonts w:ascii="Calibri" w:hAnsi="Calibri"/>
                <w:szCs w:val="22"/>
              </w:rPr>
            </w:pPr>
            <w:r w:rsidRPr="00C24093">
              <w:rPr>
                <w:rFonts w:ascii="Calibri" w:hAnsi="Calibri"/>
                <w:sz w:val="22"/>
                <w:szCs w:val="22"/>
              </w:rPr>
              <w:t>przygotowanie planu zabiegów konserwacyjnych</w:t>
            </w:r>
            <w:r w:rsidR="00ED1CB1">
              <w:rPr>
                <w:rFonts w:ascii="Calibri" w:hAnsi="Calibri"/>
                <w:sz w:val="22"/>
                <w:szCs w:val="22"/>
              </w:rPr>
              <w:t xml:space="preserve"> i </w:t>
            </w:r>
            <w:r w:rsidRPr="00C24093">
              <w:rPr>
                <w:rFonts w:ascii="Calibri" w:hAnsi="Calibri"/>
                <w:sz w:val="22"/>
                <w:szCs w:val="22"/>
              </w:rPr>
              <w:t>pielęgnacyjnych pomników przyrody</w:t>
            </w:r>
          </w:p>
        </w:tc>
        <w:tc>
          <w:tcPr>
            <w:tcW w:w="1843" w:type="dxa"/>
            <w:tcBorders>
              <w:left w:val="single" w:sz="4" w:space="0" w:color="000000"/>
              <w:bottom w:val="single" w:sz="4" w:space="0" w:color="000000"/>
            </w:tcBorders>
            <w:shd w:val="solid" w:color="DAEEF3" w:fill="auto"/>
          </w:tcPr>
          <w:p w:rsidR="00E50C42" w:rsidRPr="00C24093" w:rsidRDefault="00E50C42" w:rsidP="00BA0EA5">
            <w:pPr>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zadanie ciągłe</w:t>
            </w:r>
          </w:p>
        </w:tc>
        <w:tc>
          <w:tcPr>
            <w:tcW w:w="1843" w:type="dxa"/>
            <w:tcBorders>
              <w:left w:val="single" w:sz="4" w:space="0" w:color="000000"/>
              <w:bottom w:val="single" w:sz="4" w:space="0" w:color="000000"/>
            </w:tcBorders>
            <w:shd w:val="solid" w:color="DAEEF3" w:fill="auto"/>
          </w:tcPr>
          <w:p w:rsidR="00E50C42" w:rsidRPr="00C24093" w:rsidRDefault="00E50C42" w:rsidP="00BA0EA5">
            <w:pPr>
              <w:tabs>
                <w:tab w:val="left" w:pos="34"/>
                <w:tab w:val="left" w:pos="900"/>
                <w:tab w:val="left" w:pos="1080"/>
                <w:tab w:val="left" w:pos="1260"/>
              </w:tabs>
              <w:snapToGrid w:val="0"/>
              <w:spacing w:line="276" w:lineRule="auto"/>
              <w:ind w:left="34"/>
              <w:jc w:val="center"/>
              <w:rPr>
                <w:rFonts w:ascii="Calibri" w:hAnsi="Calibri"/>
                <w:szCs w:val="22"/>
              </w:rPr>
            </w:pPr>
            <w:r w:rsidRPr="00C24093">
              <w:rPr>
                <w:rFonts w:ascii="Calibri" w:hAnsi="Calibri"/>
                <w:sz w:val="22"/>
                <w:szCs w:val="22"/>
              </w:rPr>
              <w:t>Gmina Regionalny Konserwator Przyrody</w:t>
            </w:r>
          </w:p>
        </w:tc>
        <w:tc>
          <w:tcPr>
            <w:tcW w:w="1984" w:type="dxa"/>
            <w:tcBorders>
              <w:left w:val="single" w:sz="4" w:space="0" w:color="000000"/>
              <w:bottom w:val="single" w:sz="4" w:space="0" w:color="000000"/>
            </w:tcBorders>
            <w:shd w:val="solid" w:color="DAEEF3" w:fill="auto"/>
          </w:tcPr>
          <w:p w:rsidR="00E50C42" w:rsidRPr="00C24093" w:rsidRDefault="00E50C42" w:rsidP="00BA0EA5">
            <w:pPr>
              <w:tabs>
                <w:tab w:val="left" w:pos="900"/>
                <w:tab w:val="left" w:pos="1080"/>
                <w:tab w:val="left" w:pos="1260"/>
              </w:tabs>
              <w:snapToGrid w:val="0"/>
              <w:spacing w:line="276" w:lineRule="auto"/>
              <w:ind w:left="34" w:right="33" w:hanging="34"/>
              <w:jc w:val="center"/>
              <w:rPr>
                <w:rFonts w:ascii="Calibri" w:hAnsi="Calibri"/>
                <w:szCs w:val="22"/>
              </w:rPr>
            </w:pPr>
            <w:r w:rsidRPr="00C24093">
              <w:rPr>
                <w:rFonts w:ascii="Calibri" w:hAnsi="Calibri"/>
                <w:sz w:val="22"/>
                <w:szCs w:val="22"/>
              </w:rPr>
              <w:t>środki własne jednostek realizujących, WFOŚ</w:t>
            </w:r>
          </w:p>
        </w:tc>
        <w:tc>
          <w:tcPr>
            <w:tcW w:w="1843" w:type="dxa"/>
            <w:tcBorders>
              <w:left w:val="single" w:sz="4" w:space="0" w:color="000000"/>
              <w:bottom w:val="single" w:sz="4" w:space="0" w:color="000000"/>
              <w:right w:val="single" w:sz="4" w:space="0" w:color="000000"/>
            </w:tcBorders>
            <w:shd w:val="solid" w:color="DAEEF3" w:fill="auto"/>
          </w:tcPr>
          <w:p w:rsidR="00E50C42" w:rsidRPr="00C24093" w:rsidRDefault="00E50C42" w:rsidP="00BA0EA5">
            <w:pPr>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K</w:t>
            </w:r>
          </w:p>
        </w:tc>
      </w:tr>
      <w:tr w:rsidR="00E50C42" w:rsidRPr="00C24093" w:rsidTr="00BA0EA5">
        <w:tc>
          <w:tcPr>
            <w:tcW w:w="269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jc w:val="center"/>
              <w:rPr>
                <w:rFonts w:ascii="Calibri" w:hAnsi="Calibri"/>
                <w:szCs w:val="22"/>
              </w:rPr>
            </w:pPr>
            <w:r w:rsidRPr="00C24093">
              <w:rPr>
                <w:rFonts w:ascii="Calibri" w:hAnsi="Calibri"/>
                <w:sz w:val="22"/>
                <w:szCs w:val="22"/>
              </w:rPr>
              <w:t>przeciwdziałanie rozwojowi budownictwa mieszkalnego</w:t>
            </w:r>
            <w:r w:rsidR="00ED1CB1">
              <w:rPr>
                <w:rFonts w:ascii="Calibri" w:hAnsi="Calibri"/>
                <w:sz w:val="22"/>
                <w:szCs w:val="22"/>
              </w:rPr>
              <w:t xml:space="preserve"> i </w:t>
            </w:r>
            <w:r w:rsidRPr="00C24093">
              <w:rPr>
                <w:rFonts w:ascii="Calibri" w:hAnsi="Calibri"/>
                <w:sz w:val="22"/>
                <w:szCs w:val="22"/>
              </w:rPr>
              <w:t>rekreacyjnego na terenach cennych przyrodniczo</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zadanie ciągłe</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p>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r w:rsidRPr="00C24093">
              <w:rPr>
                <w:rFonts w:ascii="Calibri" w:hAnsi="Calibri"/>
                <w:sz w:val="22"/>
                <w:szCs w:val="22"/>
              </w:rPr>
              <w:t>Gmina,</w:t>
            </w:r>
          </w:p>
          <w:p w:rsidR="00E50C42" w:rsidRPr="00C24093" w:rsidRDefault="00E50C42" w:rsidP="00BA0EA5">
            <w:pPr>
              <w:pStyle w:val="Tekstpodstawowy"/>
              <w:tabs>
                <w:tab w:val="left" w:pos="34"/>
                <w:tab w:val="left" w:pos="900"/>
                <w:tab w:val="left" w:pos="1080"/>
                <w:tab w:val="left" w:pos="1260"/>
              </w:tabs>
              <w:spacing w:line="276" w:lineRule="auto"/>
              <w:ind w:left="34"/>
              <w:jc w:val="center"/>
              <w:rPr>
                <w:rFonts w:ascii="Calibri" w:hAnsi="Calibri"/>
                <w:szCs w:val="22"/>
              </w:rPr>
            </w:pPr>
            <w:r>
              <w:rPr>
                <w:rFonts w:ascii="Calibri" w:hAnsi="Calibri"/>
                <w:sz w:val="22"/>
                <w:szCs w:val="22"/>
              </w:rPr>
              <w:t>Powiat</w:t>
            </w:r>
          </w:p>
        </w:tc>
        <w:tc>
          <w:tcPr>
            <w:tcW w:w="1984" w:type="dxa"/>
            <w:tcBorders>
              <w:left w:val="single" w:sz="4" w:space="0" w:color="000000"/>
              <w:bottom w:val="single" w:sz="4" w:space="0" w:color="000000"/>
            </w:tcBorders>
            <w:shd w:val="solid" w:color="DAEEF3" w:fill="auto"/>
          </w:tcPr>
          <w:p w:rsidR="00E50C42" w:rsidRPr="00C24093" w:rsidRDefault="00E50C42" w:rsidP="00BA0EA5">
            <w:pPr>
              <w:pStyle w:val="tab"/>
              <w:snapToGrid w:val="0"/>
              <w:spacing w:line="276" w:lineRule="auto"/>
              <w:ind w:left="34" w:right="33" w:hanging="34"/>
              <w:jc w:val="center"/>
              <w:rPr>
                <w:rFonts w:ascii="Calibri" w:hAnsi="Calibri"/>
                <w:sz w:val="22"/>
                <w:szCs w:val="22"/>
              </w:rPr>
            </w:pPr>
            <w:r w:rsidRPr="00C24093">
              <w:rPr>
                <w:rFonts w:ascii="Calibri" w:hAnsi="Calibri"/>
                <w:sz w:val="22"/>
                <w:szCs w:val="22"/>
              </w:rPr>
              <w:t>środki własne jednostek realizujących,</w:t>
            </w:r>
          </w:p>
          <w:p w:rsidR="00E50C42" w:rsidRPr="00C24093" w:rsidRDefault="00E50C42" w:rsidP="00BA0EA5">
            <w:pPr>
              <w:tabs>
                <w:tab w:val="left" w:pos="900"/>
                <w:tab w:val="left" w:pos="1080"/>
                <w:tab w:val="left" w:pos="1260"/>
              </w:tabs>
              <w:spacing w:line="276" w:lineRule="auto"/>
              <w:ind w:left="34" w:right="33" w:hanging="34"/>
              <w:jc w:val="center"/>
              <w:rPr>
                <w:rFonts w:ascii="Calibri" w:hAnsi="Calibri"/>
                <w:szCs w:val="22"/>
              </w:rPr>
            </w:pPr>
            <w:r w:rsidRPr="00C24093">
              <w:rPr>
                <w:rFonts w:ascii="Calibri" w:hAnsi="Calibri"/>
                <w:sz w:val="22"/>
                <w:szCs w:val="22"/>
              </w:rPr>
              <w:t>środki pomocowe</w:t>
            </w:r>
          </w:p>
        </w:tc>
        <w:tc>
          <w:tcPr>
            <w:tcW w:w="1843" w:type="dxa"/>
            <w:tcBorders>
              <w:left w:val="single" w:sz="4" w:space="0" w:color="000000"/>
              <w:bottom w:val="single" w:sz="4" w:space="0" w:color="000000"/>
              <w:right w:val="single" w:sz="4" w:space="0" w:color="000000"/>
            </w:tcBorders>
            <w:shd w:val="solid" w:color="DAEEF3" w:fill="auto"/>
          </w:tcPr>
          <w:p w:rsidR="00E50C42" w:rsidRPr="00C24093" w:rsidRDefault="00E50C42" w:rsidP="00BA0EA5">
            <w:pPr>
              <w:pStyle w:val="tab"/>
              <w:snapToGrid w:val="0"/>
              <w:spacing w:line="276" w:lineRule="auto"/>
              <w:ind w:left="284" w:right="260"/>
              <w:jc w:val="center"/>
              <w:rPr>
                <w:rFonts w:ascii="Calibri" w:hAnsi="Calibri"/>
                <w:sz w:val="22"/>
                <w:szCs w:val="22"/>
              </w:rPr>
            </w:pPr>
          </w:p>
          <w:p w:rsidR="00E50C42" w:rsidRPr="00C24093" w:rsidRDefault="00E50C42" w:rsidP="00BA0EA5">
            <w:pPr>
              <w:pStyle w:val="tab"/>
              <w:snapToGrid w:val="0"/>
              <w:spacing w:line="276" w:lineRule="auto"/>
              <w:ind w:left="284" w:right="260"/>
              <w:jc w:val="center"/>
              <w:rPr>
                <w:rFonts w:ascii="Calibri" w:hAnsi="Calibri"/>
                <w:sz w:val="22"/>
                <w:szCs w:val="22"/>
              </w:rPr>
            </w:pPr>
            <w:r w:rsidRPr="00C24093">
              <w:rPr>
                <w:rFonts w:ascii="Calibri" w:hAnsi="Calibri"/>
                <w:sz w:val="22"/>
                <w:szCs w:val="22"/>
              </w:rPr>
              <w:t>K</w:t>
            </w:r>
          </w:p>
        </w:tc>
      </w:tr>
      <w:tr w:rsidR="00E50C42" w:rsidRPr="00C24093" w:rsidTr="00BA0EA5">
        <w:tc>
          <w:tcPr>
            <w:tcW w:w="269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jc w:val="center"/>
              <w:rPr>
                <w:rFonts w:ascii="Calibri" w:hAnsi="Calibri"/>
                <w:szCs w:val="22"/>
              </w:rPr>
            </w:pPr>
            <w:r w:rsidRPr="00C24093">
              <w:rPr>
                <w:rFonts w:ascii="Calibri" w:hAnsi="Calibri"/>
                <w:sz w:val="22"/>
                <w:szCs w:val="22"/>
              </w:rPr>
              <w:t>prowadzenie stałego monitoringu środowiska leśnego</w:t>
            </w:r>
            <w:r w:rsidR="00ED1CB1">
              <w:rPr>
                <w:rFonts w:ascii="Calibri" w:hAnsi="Calibri"/>
                <w:sz w:val="22"/>
                <w:szCs w:val="22"/>
              </w:rPr>
              <w:t xml:space="preserve"> w </w:t>
            </w:r>
            <w:r w:rsidRPr="00C24093">
              <w:rPr>
                <w:rFonts w:ascii="Calibri" w:hAnsi="Calibri"/>
                <w:sz w:val="22"/>
                <w:szCs w:val="22"/>
              </w:rPr>
              <w:t>celu przeciwdziałania stanom niepożądanym (choroby, szkodniki)</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zadanie ciągłe</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ab"/>
              <w:tabs>
                <w:tab w:val="clear" w:pos="227"/>
                <w:tab w:val="left" w:pos="34"/>
              </w:tabs>
              <w:snapToGrid w:val="0"/>
              <w:spacing w:line="276" w:lineRule="auto"/>
              <w:ind w:left="34"/>
              <w:jc w:val="center"/>
              <w:rPr>
                <w:rFonts w:ascii="Calibri" w:hAnsi="Calibri"/>
                <w:sz w:val="22"/>
                <w:szCs w:val="22"/>
              </w:rPr>
            </w:pPr>
          </w:p>
          <w:p w:rsidR="00E50C42" w:rsidRPr="00C24093" w:rsidRDefault="00E50C42" w:rsidP="00BA0EA5">
            <w:pPr>
              <w:pStyle w:val="tab"/>
              <w:tabs>
                <w:tab w:val="clear" w:pos="227"/>
                <w:tab w:val="left" w:pos="34"/>
              </w:tabs>
              <w:snapToGrid w:val="0"/>
              <w:spacing w:line="276" w:lineRule="auto"/>
              <w:ind w:left="34"/>
              <w:jc w:val="center"/>
              <w:rPr>
                <w:rFonts w:ascii="Calibri" w:hAnsi="Calibri"/>
                <w:sz w:val="22"/>
                <w:szCs w:val="22"/>
              </w:rPr>
            </w:pPr>
            <w:r w:rsidRPr="00C24093">
              <w:rPr>
                <w:rFonts w:ascii="Calibri" w:hAnsi="Calibri"/>
                <w:sz w:val="22"/>
                <w:szCs w:val="22"/>
              </w:rPr>
              <w:t>nadleśnictwa</w:t>
            </w:r>
          </w:p>
        </w:tc>
        <w:tc>
          <w:tcPr>
            <w:tcW w:w="1984" w:type="dxa"/>
            <w:tcBorders>
              <w:left w:val="single" w:sz="4" w:space="0" w:color="000000"/>
              <w:bottom w:val="single" w:sz="4" w:space="0" w:color="000000"/>
            </w:tcBorders>
            <w:shd w:val="solid" w:color="DAEEF3" w:fill="auto"/>
          </w:tcPr>
          <w:p w:rsidR="00E50C42" w:rsidRPr="00C24093" w:rsidRDefault="00E50C42" w:rsidP="00BA0EA5">
            <w:pPr>
              <w:pStyle w:val="tab"/>
              <w:snapToGrid w:val="0"/>
              <w:spacing w:line="276" w:lineRule="auto"/>
              <w:ind w:left="34" w:right="33" w:hanging="34"/>
              <w:jc w:val="center"/>
              <w:rPr>
                <w:rFonts w:ascii="Calibri" w:hAnsi="Calibri"/>
                <w:sz w:val="22"/>
                <w:szCs w:val="22"/>
              </w:rPr>
            </w:pPr>
            <w:r w:rsidRPr="00C24093">
              <w:rPr>
                <w:rFonts w:ascii="Calibri" w:hAnsi="Calibri"/>
                <w:sz w:val="22"/>
                <w:szCs w:val="22"/>
              </w:rPr>
              <w:t>środki własne jednostek realizujących</w:t>
            </w:r>
          </w:p>
          <w:p w:rsidR="00E50C42" w:rsidRPr="00C24093" w:rsidRDefault="00E50C42" w:rsidP="00BA0EA5">
            <w:pPr>
              <w:pStyle w:val="tab"/>
              <w:spacing w:line="276" w:lineRule="auto"/>
              <w:ind w:left="34" w:right="33" w:hanging="34"/>
              <w:jc w:val="center"/>
              <w:rPr>
                <w:rFonts w:ascii="Calibri" w:hAnsi="Calibri"/>
                <w:sz w:val="22"/>
                <w:szCs w:val="22"/>
              </w:rPr>
            </w:pPr>
          </w:p>
        </w:tc>
        <w:tc>
          <w:tcPr>
            <w:tcW w:w="1843" w:type="dxa"/>
            <w:tcBorders>
              <w:left w:val="single" w:sz="4" w:space="0" w:color="000000"/>
              <w:bottom w:val="single" w:sz="4" w:space="0" w:color="000000"/>
              <w:right w:val="single" w:sz="4" w:space="0" w:color="000000"/>
            </w:tcBorders>
            <w:shd w:val="solid" w:color="DAEEF3" w:fill="auto"/>
          </w:tcPr>
          <w:p w:rsidR="00E50C42" w:rsidRPr="00C24093" w:rsidRDefault="00E50C42" w:rsidP="00BA0EA5">
            <w:pPr>
              <w:pStyle w:val="tab"/>
              <w:snapToGrid w:val="0"/>
              <w:spacing w:line="276" w:lineRule="auto"/>
              <w:ind w:left="284" w:right="260"/>
              <w:jc w:val="center"/>
              <w:rPr>
                <w:rFonts w:ascii="Calibri" w:hAnsi="Calibri"/>
                <w:sz w:val="22"/>
                <w:szCs w:val="22"/>
              </w:rPr>
            </w:pPr>
          </w:p>
          <w:p w:rsidR="00E50C42" w:rsidRPr="00C24093" w:rsidRDefault="00E50C42" w:rsidP="00BA0EA5">
            <w:pPr>
              <w:pStyle w:val="tab"/>
              <w:snapToGrid w:val="0"/>
              <w:spacing w:line="276" w:lineRule="auto"/>
              <w:ind w:left="284" w:right="260"/>
              <w:jc w:val="center"/>
              <w:rPr>
                <w:rFonts w:ascii="Calibri" w:hAnsi="Calibri"/>
                <w:sz w:val="22"/>
                <w:szCs w:val="22"/>
              </w:rPr>
            </w:pPr>
            <w:r w:rsidRPr="00C24093">
              <w:rPr>
                <w:rFonts w:ascii="Calibri" w:hAnsi="Calibri"/>
                <w:sz w:val="22"/>
                <w:szCs w:val="22"/>
              </w:rPr>
              <w:t>K</w:t>
            </w:r>
          </w:p>
        </w:tc>
      </w:tr>
      <w:tr w:rsidR="00E50C42" w:rsidRPr="00C24093" w:rsidTr="00BA0EA5">
        <w:tc>
          <w:tcPr>
            <w:tcW w:w="269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jc w:val="center"/>
              <w:rPr>
                <w:rFonts w:ascii="Calibri" w:hAnsi="Calibri"/>
                <w:szCs w:val="22"/>
              </w:rPr>
            </w:pPr>
            <w:r w:rsidRPr="00C24093">
              <w:rPr>
                <w:rFonts w:ascii="Calibri" w:hAnsi="Calibri"/>
                <w:sz w:val="22"/>
                <w:szCs w:val="22"/>
              </w:rPr>
              <w:t>zwiększenie nadzoru nad lasami nie stanowiącymi własności Skarbu Państwa</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zadanie ciągłe</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ab"/>
              <w:tabs>
                <w:tab w:val="clear" w:pos="227"/>
                <w:tab w:val="left" w:pos="34"/>
              </w:tabs>
              <w:snapToGrid w:val="0"/>
              <w:spacing w:line="276" w:lineRule="auto"/>
              <w:ind w:left="34"/>
              <w:jc w:val="center"/>
              <w:rPr>
                <w:rFonts w:ascii="Calibri" w:hAnsi="Calibri"/>
                <w:sz w:val="22"/>
                <w:szCs w:val="22"/>
              </w:rPr>
            </w:pPr>
          </w:p>
          <w:p w:rsidR="00E50C42" w:rsidRPr="00C24093" w:rsidRDefault="00E50C42" w:rsidP="00BA0EA5">
            <w:pPr>
              <w:pStyle w:val="tab"/>
              <w:tabs>
                <w:tab w:val="clear" w:pos="227"/>
                <w:tab w:val="left" w:pos="34"/>
              </w:tabs>
              <w:snapToGrid w:val="0"/>
              <w:spacing w:line="276" w:lineRule="auto"/>
              <w:ind w:left="34"/>
              <w:jc w:val="center"/>
              <w:rPr>
                <w:rFonts w:ascii="Calibri" w:hAnsi="Calibri"/>
                <w:sz w:val="22"/>
                <w:szCs w:val="22"/>
              </w:rPr>
            </w:pPr>
            <w:r w:rsidRPr="00C24093">
              <w:rPr>
                <w:rFonts w:ascii="Calibri" w:hAnsi="Calibri"/>
                <w:sz w:val="22"/>
                <w:szCs w:val="22"/>
              </w:rPr>
              <w:t>nadleśnictwa</w:t>
            </w:r>
          </w:p>
        </w:tc>
        <w:tc>
          <w:tcPr>
            <w:tcW w:w="1984" w:type="dxa"/>
            <w:tcBorders>
              <w:left w:val="single" w:sz="4" w:space="0" w:color="000000"/>
              <w:bottom w:val="single" w:sz="4" w:space="0" w:color="000000"/>
            </w:tcBorders>
            <w:shd w:val="solid" w:color="DAEEF3" w:fill="auto"/>
          </w:tcPr>
          <w:p w:rsidR="00E50C42" w:rsidRPr="00C24093" w:rsidRDefault="00E50C42" w:rsidP="00BA0EA5">
            <w:pPr>
              <w:pStyle w:val="tab"/>
              <w:snapToGrid w:val="0"/>
              <w:spacing w:line="276" w:lineRule="auto"/>
              <w:ind w:left="34" w:right="33" w:hanging="34"/>
              <w:jc w:val="center"/>
              <w:rPr>
                <w:rFonts w:ascii="Calibri" w:hAnsi="Calibri"/>
                <w:sz w:val="22"/>
                <w:szCs w:val="22"/>
              </w:rPr>
            </w:pPr>
            <w:r w:rsidRPr="00C24093">
              <w:rPr>
                <w:rFonts w:ascii="Calibri" w:hAnsi="Calibri"/>
                <w:sz w:val="22"/>
                <w:szCs w:val="22"/>
              </w:rPr>
              <w:t>środki własne jednostek realizujących</w:t>
            </w:r>
          </w:p>
          <w:p w:rsidR="00E50C42" w:rsidRPr="00C24093" w:rsidRDefault="00E50C42" w:rsidP="00BA0EA5">
            <w:pPr>
              <w:pStyle w:val="tab"/>
              <w:spacing w:line="276" w:lineRule="auto"/>
              <w:ind w:left="34" w:right="33" w:hanging="34"/>
              <w:jc w:val="center"/>
              <w:rPr>
                <w:rFonts w:ascii="Calibri" w:hAnsi="Calibri"/>
                <w:sz w:val="22"/>
                <w:szCs w:val="22"/>
              </w:rPr>
            </w:pPr>
          </w:p>
        </w:tc>
        <w:tc>
          <w:tcPr>
            <w:tcW w:w="1843" w:type="dxa"/>
            <w:tcBorders>
              <w:left w:val="single" w:sz="4" w:space="0" w:color="000000"/>
              <w:bottom w:val="single" w:sz="4" w:space="0" w:color="000000"/>
              <w:right w:val="single" w:sz="4" w:space="0" w:color="000000"/>
            </w:tcBorders>
            <w:shd w:val="solid" w:color="DAEEF3" w:fill="auto"/>
          </w:tcPr>
          <w:p w:rsidR="00E50C42" w:rsidRPr="00C24093" w:rsidRDefault="00E50C42" w:rsidP="00BA0EA5">
            <w:pPr>
              <w:pStyle w:val="tab"/>
              <w:snapToGrid w:val="0"/>
              <w:spacing w:line="276" w:lineRule="auto"/>
              <w:ind w:left="284" w:right="260"/>
              <w:jc w:val="center"/>
              <w:rPr>
                <w:rFonts w:ascii="Calibri" w:hAnsi="Calibri"/>
                <w:sz w:val="22"/>
                <w:szCs w:val="22"/>
              </w:rPr>
            </w:pPr>
          </w:p>
          <w:p w:rsidR="00E50C42" w:rsidRPr="00C24093" w:rsidRDefault="00E50C42" w:rsidP="00BA0EA5">
            <w:pPr>
              <w:pStyle w:val="tab"/>
              <w:snapToGrid w:val="0"/>
              <w:spacing w:line="276" w:lineRule="auto"/>
              <w:ind w:left="284" w:right="260"/>
              <w:jc w:val="center"/>
              <w:rPr>
                <w:rFonts w:ascii="Calibri" w:hAnsi="Calibri"/>
                <w:sz w:val="22"/>
                <w:szCs w:val="22"/>
              </w:rPr>
            </w:pPr>
            <w:r w:rsidRPr="00C24093">
              <w:rPr>
                <w:rFonts w:ascii="Calibri" w:hAnsi="Calibri"/>
                <w:sz w:val="22"/>
                <w:szCs w:val="22"/>
              </w:rPr>
              <w:t>K</w:t>
            </w:r>
          </w:p>
        </w:tc>
      </w:tr>
      <w:tr w:rsidR="00E50C42" w:rsidRPr="00C24093" w:rsidTr="00BA0EA5">
        <w:tc>
          <w:tcPr>
            <w:tcW w:w="269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jc w:val="center"/>
              <w:rPr>
                <w:rFonts w:ascii="Calibri" w:hAnsi="Calibri"/>
                <w:szCs w:val="22"/>
              </w:rPr>
            </w:pPr>
            <w:r w:rsidRPr="00C24093">
              <w:rPr>
                <w:rFonts w:ascii="Calibri" w:hAnsi="Calibri"/>
                <w:sz w:val="22"/>
                <w:szCs w:val="22"/>
              </w:rPr>
              <w:t>wprowadzenia takiej organizacji ruchu turystycznego</w:t>
            </w:r>
            <w:r w:rsidR="00ED1CB1">
              <w:rPr>
                <w:rFonts w:ascii="Calibri" w:hAnsi="Calibri"/>
                <w:sz w:val="22"/>
                <w:szCs w:val="22"/>
              </w:rPr>
              <w:t xml:space="preserve"> i </w:t>
            </w:r>
            <w:r w:rsidRPr="00C24093">
              <w:rPr>
                <w:rFonts w:ascii="Calibri" w:hAnsi="Calibri"/>
                <w:sz w:val="22"/>
                <w:szCs w:val="22"/>
              </w:rPr>
              <w:t>urządzeń turystycznych</w:t>
            </w:r>
            <w:r w:rsidR="00ED1CB1">
              <w:rPr>
                <w:rFonts w:ascii="Calibri" w:hAnsi="Calibri"/>
                <w:sz w:val="22"/>
                <w:szCs w:val="22"/>
              </w:rPr>
              <w:t xml:space="preserve"> w </w:t>
            </w:r>
            <w:r w:rsidRPr="00C24093">
              <w:rPr>
                <w:rFonts w:ascii="Calibri" w:hAnsi="Calibri"/>
                <w:sz w:val="22"/>
                <w:szCs w:val="22"/>
              </w:rPr>
              <w:t>lasach, aby turystyka</w:t>
            </w:r>
            <w:r w:rsidR="00ED1CB1">
              <w:rPr>
                <w:rFonts w:ascii="Calibri" w:hAnsi="Calibri"/>
                <w:sz w:val="22"/>
                <w:szCs w:val="22"/>
              </w:rPr>
              <w:t xml:space="preserve"> i </w:t>
            </w:r>
            <w:r w:rsidRPr="00C24093">
              <w:rPr>
                <w:rFonts w:ascii="Calibri" w:hAnsi="Calibri"/>
                <w:sz w:val="22"/>
                <w:szCs w:val="22"/>
              </w:rPr>
              <w:t>rekreacja nie kolidowały</w:t>
            </w:r>
            <w:r w:rsidR="00ED1CB1">
              <w:rPr>
                <w:rFonts w:ascii="Calibri" w:hAnsi="Calibri"/>
                <w:sz w:val="22"/>
                <w:szCs w:val="22"/>
              </w:rPr>
              <w:t xml:space="preserve"> w </w:t>
            </w:r>
            <w:r w:rsidRPr="00C24093">
              <w:rPr>
                <w:rFonts w:ascii="Calibri" w:hAnsi="Calibri"/>
                <w:sz w:val="22"/>
                <w:szCs w:val="22"/>
              </w:rPr>
              <w:t xml:space="preserve">spełnianiu przez lasy </w:t>
            </w:r>
            <w:r w:rsidRPr="00C24093">
              <w:rPr>
                <w:rFonts w:ascii="Calibri" w:hAnsi="Calibri"/>
                <w:sz w:val="22"/>
                <w:szCs w:val="22"/>
              </w:rPr>
              <w:lastRenderedPageBreak/>
              <w:t>funkcji ekologicznych, produkcyjnych</w:t>
            </w:r>
            <w:r w:rsidR="00ED1CB1">
              <w:rPr>
                <w:rFonts w:ascii="Calibri" w:hAnsi="Calibri"/>
                <w:sz w:val="22"/>
                <w:szCs w:val="22"/>
              </w:rPr>
              <w:t xml:space="preserve"> i </w:t>
            </w:r>
            <w:r w:rsidRPr="00C24093">
              <w:rPr>
                <w:rFonts w:ascii="Calibri" w:hAnsi="Calibri"/>
                <w:sz w:val="22"/>
                <w:szCs w:val="22"/>
              </w:rPr>
              <w:t>poprodukcyjnych</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zadanie ciągłe</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ab"/>
              <w:tabs>
                <w:tab w:val="clear" w:pos="227"/>
                <w:tab w:val="left" w:pos="34"/>
              </w:tabs>
              <w:snapToGrid w:val="0"/>
              <w:spacing w:line="276" w:lineRule="auto"/>
              <w:ind w:left="34"/>
              <w:jc w:val="center"/>
              <w:rPr>
                <w:rFonts w:ascii="Calibri" w:hAnsi="Calibri"/>
                <w:sz w:val="22"/>
                <w:szCs w:val="22"/>
              </w:rPr>
            </w:pPr>
          </w:p>
          <w:p w:rsidR="00E50C42" w:rsidRPr="00C24093" w:rsidRDefault="00E50C42" w:rsidP="00BA0EA5">
            <w:pPr>
              <w:pStyle w:val="tab"/>
              <w:tabs>
                <w:tab w:val="clear" w:pos="227"/>
                <w:tab w:val="left" w:pos="34"/>
              </w:tabs>
              <w:snapToGrid w:val="0"/>
              <w:spacing w:line="276" w:lineRule="auto"/>
              <w:ind w:left="34"/>
              <w:jc w:val="center"/>
              <w:rPr>
                <w:rFonts w:ascii="Calibri" w:hAnsi="Calibri"/>
                <w:sz w:val="22"/>
                <w:szCs w:val="22"/>
              </w:rPr>
            </w:pPr>
          </w:p>
          <w:p w:rsidR="00E50C42" w:rsidRPr="00C24093" w:rsidRDefault="00E50C42" w:rsidP="00BA0EA5">
            <w:pPr>
              <w:pStyle w:val="tab"/>
              <w:tabs>
                <w:tab w:val="clear" w:pos="227"/>
                <w:tab w:val="left" w:pos="34"/>
              </w:tabs>
              <w:snapToGrid w:val="0"/>
              <w:spacing w:line="276" w:lineRule="auto"/>
              <w:ind w:left="34"/>
              <w:jc w:val="center"/>
              <w:rPr>
                <w:rFonts w:ascii="Calibri" w:hAnsi="Calibri"/>
                <w:sz w:val="22"/>
                <w:szCs w:val="22"/>
              </w:rPr>
            </w:pPr>
            <w:r w:rsidRPr="00C24093">
              <w:rPr>
                <w:rFonts w:ascii="Calibri" w:hAnsi="Calibri"/>
                <w:sz w:val="22"/>
                <w:szCs w:val="22"/>
              </w:rPr>
              <w:t>Gmina, nadleśnictwo</w:t>
            </w:r>
          </w:p>
        </w:tc>
        <w:tc>
          <w:tcPr>
            <w:tcW w:w="1984" w:type="dxa"/>
            <w:tcBorders>
              <w:left w:val="single" w:sz="4" w:space="0" w:color="000000"/>
              <w:bottom w:val="single" w:sz="4" w:space="0" w:color="000000"/>
            </w:tcBorders>
            <w:shd w:val="solid" w:color="DAEEF3" w:fill="auto"/>
          </w:tcPr>
          <w:p w:rsidR="00E50C42" w:rsidRPr="00C24093" w:rsidRDefault="00E50C42" w:rsidP="00BA0EA5">
            <w:pPr>
              <w:pStyle w:val="tab"/>
              <w:snapToGrid w:val="0"/>
              <w:spacing w:line="276" w:lineRule="auto"/>
              <w:ind w:left="34" w:right="33" w:hanging="34"/>
              <w:jc w:val="center"/>
              <w:rPr>
                <w:rFonts w:ascii="Calibri" w:hAnsi="Calibri"/>
                <w:sz w:val="22"/>
                <w:szCs w:val="22"/>
              </w:rPr>
            </w:pPr>
          </w:p>
          <w:p w:rsidR="00E50C42" w:rsidRPr="00C24093" w:rsidRDefault="00E50C42" w:rsidP="00BA0EA5">
            <w:pPr>
              <w:pStyle w:val="tab"/>
              <w:snapToGrid w:val="0"/>
              <w:spacing w:line="276" w:lineRule="auto"/>
              <w:ind w:left="34" w:right="33" w:hanging="34"/>
              <w:jc w:val="center"/>
              <w:rPr>
                <w:rFonts w:ascii="Calibri" w:hAnsi="Calibri"/>
                <w:sz w:val="22"/>
                <w:szCs w:val="22"/>
              </w:rPr>
            </w:pPr>
            <w:r w:rsidRPr="00C24093">
              <w:rPr>
                <w:rFonts w:ascii="Calibri" w:hAnsi="Calibri"/>
                <w:sz w:val="22"/>
                <w:szCs w:val="22"/>
              </w:rPr>
              <w:t>środki własne jednostek realizujących,</w:t>
            </w:r>
          </w:p>
          <w:p w:rsidR="00E50C42" w:rsidRPr="00C24093" w:rsidRDefault="00E50C42" w:rsidP="00BA0EA5">
            <w:pPr>
              <w:pStyle w:val="tab"/>
              <w:spacing w:line="276" w:lineRule="auto"/>
              <w:ind w:left="34" w:right="33" w:hanging="34"/>
              <w:jc w:val="center"/>
              <w:rPr>
                <w:rFonts w:ascii="Calibri" w:hAnsi="Calibri"/>
                <w:sz w:val="22"/>
                <w:szCs w:val="22"/>
              </w:rPr>
            </w:pPr>
            <w:r w:rsidRPr="00C24093">
              <w:rPr>
                <w:rFonts w:ascii="Calibri" w:hAnsi="Calibri"/>
                <w:sz w:val="22"/>
                <w:szCs w:val="22"/>
              </w:rPr>
              <w:t>środki  pomocowe</w:t>
            </w:r>
          </w:p>
        </w:tc>
        <w:tc>
          <w:tcPr>
            <w:tcW w:w="1843" w:type="dxa"/>
            <w:tcBorders>
              <w:left w:val="single" w:sz="4" w:space="0" w:color="000000"/>
              <w:bottom w:val="single" w:sz="4" w:space="0" w:color="000000"/>
              <w:right w:val="single" w:sz="4" w:space="0" w:color="000000"/>
            </w:tcBorders>
            <w:shd w:val="solid" w:color="DAEEF3" w:fill="auto"/>
          </w:tcPr>
          <w:p w:rsidR="00E50C42" w:rsidRPr="00C24093" w:rsidRDefault="00E50C42" w:rsidP="00BA0EA5">
            <w:pPr>
              <w:pStyle w:val="tab"/>
              <w:snapToGrid w:val="0"/>
              <w:spacing w:line="276" w:lineRule="auto"/>
              <w:ind w:left="284" w:right="260"/>
              <w:jc w:val="center"/>
              <w:rPr>
                <w:rFonts w:ascii="Calibri" w:hAnsi="Calibri"/>
                <w:sz w:val="22"/>
                <w:szCs w:val="22"/>
              </w:rPr>
            </w:pPr>
          </w:p>
          <w:p w:rsidR="00E50C42" w:rsidRPr="00C24093" w:rsidRDefault="00E50C42" w:rsidP="00BA0EA5">
            <w:pPr>
              <w:pStyle w:val="tab"/>
              <w:snapToGrid w:val="0"/>
              <w:spacing w:line="276" w:lineRule="auto"/>
              <w:ind w:left="284" w:right="260"/>
              <w:jc w:val="center"/>
              <w:rPr>
                <w:rFonts w:ascii="Calibri" w:hAnsi="Calibri"/>
                <w:sz w:val="22"/>
                <w:szCs w:val="22"/>
              </w:rPr>
            </w:pPr>
          </w:p>
          <w:p w:rsidR="00E50C42" w:rsidRPr="00C24093" w:rsidRDefault="00E50C42" w:rsidP="00BA0EA5">
            <w:pPr>
              <w:pStyle w:val="tab"/>
              <w:snapToGrid w:val="0"/>
              <w:spacing w:line="276" w:lineRule="auto"/>
              <w:ind w:left="284" w:right="260"/>
              <w:jc w:val="center"/>
              <w:rPr>
                <w:rFonts w:ascii="Calibri" w:hAnsi="Calibri"/>
                <w:sz w:val="22"/>
                <w:szCs w:val="22"/>
              </w:rPr>
            </w:pPr>
            <w:r w:rsidRPr="00C24093">
              <w:rPr>
                <w:rFonts w:ascii="Calibri" w:hAnsi="Calibri"/>
                <w:sz w:val="22"/>
                <w:szCs w:val="22"/>
              </w:rPr>
              <w:t>K</w:t>
            </w:r>
          </w:p>
        </w:tc>
      </w:tr>
      <w:tr w:rsidR="00E50C42" w:rsidRPr="00C24093" w:rsidTr="00BA0EA5">
        <w:tc>
          <w:tcPr>
            <w:tcW w:w="10206" w:type="dxa"/>
            <w:gridSpan w:val="5"/>
            <w:tcBorders>
              <w:left w:val="single" w:sz="4" w:space="0" w:color="000000"/>
              <w:bottom w:val="single" w:sz="4" w:space="0" w:color="000000"/>
              <w:right w:val="single" w:sz="4" w:space="0" w:color="000000"/>
            </w:tcBorders>
            <w:shd w:val="solid" w:color="DAEEF3" w:fill="auto"/>
          </w:tcPr>
          <w:p w:rsidR="00E50C42" w:rsidRPr="00C24093" w:rsidRDefault="00E50C42" w:rsidP="00BA0EA5">
            <w:pPr>
              <w:tabs>
                <w:tab w:val="left" w:pos="34"/>
              </w:tabs>
              <w:snapToGrid w:val="0"/>
              <w:spacing w:line="276" w:lineRule="auto"/>
              <w:ind w:left="34"/>
              <w:jc w:val="center"/>
              <w:rPr>
                <w:rFonts w:ascii="Calibri" w:hAnsi="Calibri"/>
                <w:b/>
                <w:szCs w:val="22"/>
              </w:rPr>
            </w:pPr>
            <w:r w:rsidRPr="00C24093">
              <w:rPr>
                <w:rFonts w:ascii="Calibri" w:hAnsi="Calibri"/>
                <w:b/>
                <w:sz w:val="22"/>
                <w:szCs w:val="22"/>
              </w:rPr>
              <w:lastRenderedPageBreak/>
              <w:t>Edukacja ekologiczna</w:t>
            </w:r>
          </w:p>
        </w:tc>
      </w:tr>
      <w:tr w:rsidR="00E50C42" w:rsidRPr="00C24093" w:rsidTr="00BA0EA5">
        <w:tc>
          <w:tcPr>
            <w:tcW w:w="269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jc w:val="center"/>
              <w:rPr>
                <w:rFonts w:ascii="Calibri" w:hAnsi="Calibri"/>
                <w:szCs w:val="22"/>
              </w:rPr>
            </w:pPr>
            <w:r w:rsidRPr="00C24093">
              <w:rPr>
                <w:rFonts w:ascii="Calibri" w:hAnsi="Calibri"/>
                <w:sz w:val="22"/>
                <w:szCs w:val="22"/>
              </w:rPr>
              <w:t>promowanie zachowań związanych</w:t>
            </w:r>
            <w:r w:rsidR="00ED1CB1">
              <w:rPr>
                <w:rFonts w:ascii="Calibri" w:hAnsi="Calibri"/>
                <w:sz w:val="22"/>
                <w:szCs w:val="22"/>
              </w:rPr>
              <w:t xml:space="preserve"> z </w:t>
            </w:r>
            <w:r w:rsidRPr="00C24093">
              <w:rPr>
                <w:rFonts w:ascii="Calibri" w:hAnsi="Calibri"/>
                <w:sz w:val="22"/>
                <w:szCs w:val="22"/>
              </w:rPr>
              <w:t>codziennym bytowaniem mieszkańców</w:t>
            </w:r>
            <w:r w:rsidR="00ED1CB1">
              <w:rPr>
                <w:rFonts w:ascii="Calibri" w:hAnsi="Calibri"/>
                <w:sz w:val="22"/>
                <w:szCs w:val="22"/>
              </w:rPr>
              <w:t xml:space="preserve"> a </w:t>
            </w:r>
            <w:r w:rsidRPr="00C24093">
              <w:rPr>
                <w:rFonts w:ascii="Calibri" w:hAnsi="Calibri"/>
                <w:sz w:val="22"/>
                <w:szCs w:val="22"/>
              </w:rPr>
              <w:t>zgodnym</w:t>
            </w:r>
            <w:r w:rsidR="00ED1CB1">
              <w:rPr>
                <w:rFonts w:ascii="Calibri" w:hAnsi="Calibri"/>
                <w:sz w:val="22"/>
                <w:szCs w:val="22"/>
              </w:rPr>
              <w:t xml:space="preserve"> z </w:t>
            </w:r>
            <w:r w:rsidRPr="00C24093">
              <w:rPr>
                <w:rFonts w:ascii="Calibri" w:hAnsi="Calibri"/>
                <w:sz w:val="22"/>
                <w:szCs w:val="22"/>
              </w:rPr>
              <w:t>zasadami ochrony krajobrazu</w:t>
            </w:r>
            <w:r w:rsidR="00ED1CB1">
              <w:rPr>
                <w:rFonts w:ascii="Calibri" w:hAnsi="Calibri"/>
                <w:sz w:val="22"/>
                <w:szCs w:val="22"/>
              </w:rPr>
              <w:t xml:space="preserve"> i </w:t>
            </w:r>
            <w:r w:rsidRPr="00C24093">
              <w:rPr>
                <w:rFonts w:ascii="Calibri" w:hAnsi="Calibri"/>
                <w:sz w:val="22"/>
                <w:szCs w:val="22"/>
              </w:rPr>
              <w:t>przyrody</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zadanie ciągłe</w:t>
            </w:r>
          </w:p>
        </w:tc>
        <w:tc>
          <w:tcPr>
            <w:tcW w:w="1843" w:type="dxa"/>
            <w:tcBorders>
              <w:left w:val="single" w:sz="4" w:space="0" w:color="000000"/>
              <w:bottom w:val="single" w:sz="4" w:space="0" w:color="000000"/>
            </w:tcBorders>
            <w:shd w:val="solid" w:color="DAEEF3" w:fill="auto"/>
          </w:tcPr>
          <w:p w:rsidR="00E50C42" w:rsidRDefault="00E50C42" w:rsidP="00BA0EA5">
            <w:pPr>
              <w:pStyle w:val="tab"/>
              <w:tabs>
                <w:tab w:val="clear" w:pos="227"/>
                <w:tab w:val="left" w:pos="34"/>
              </w:tabs>
              <w:snapToGrid w:val="0"/>
              <w:spacing w:line="276" w:lineRule="auto"/>
              <w:ind w:left="34"/>
              <w:jc w:val="center"/>
              <w:rPr>
                <w:rFonts w:ascii="Calibri" w:hAnsi="Calibri"/>
                <w:sz w:val="22"/>
                <w:szCs w:val="22"/>
              </w:rPr>
            </w:pPr>
          </w:p>
          <w:p w:rsidR="00E50C42" w:rsidRPr="00C24093" w:rsidRDefault="00E50C42" w:rsidP="00BA0EA5">
            <w:pPr>
              <w:pStyle w:val="tab"/>
              <w:tabs>
                <w:tab w:val="clear" w:pos="227"/>
                <w:tab w:val="left" w:pos="34"/>
              </w:tabs>
              <w:snapToGrid w:val="0"/>
              <w:spacing w:line="276" w:lineRule="auto"/>
              <w:ind w:left="34"/>
              <w:jc w:val="center"/>
              <w:rPr>
                <w:rFonts w:ascii="Calibri" w:hAnsi="Calibri"/>
                <w:sz w:val="22"/>
                <w:szCs w:val="22"/>
              </w:rPr>
            </w:pPr>
            <w:r w:rsidRPr="00C24093">
              <w:rPr>
                <w:rFonts w:ascii="Calibri" w:hAnsi="Calibri"/>
                <w:sz w:val="22"/>
                <w:szCs w:val="22"/>
              </w:rPr>
              <w:t xml:space="preserve">Organizacje pozarządowe, </w:t>
            </w:r>
          </w:p>
          <w:p w:rsidR="00E50C42" w:rsidRPr="00C24093" w:rsidRDefault="00E50C42" w:rsidP="00BA0EA5">
            <w:pPr>
              <w:pStyle w:val="Tekstpodstawowy"/>
              <w:tabs>
                <w:tab w:val="left" w:pos="34"/>
                <w:tab w:val="left" w:pos="900"/>
                <w:tab w:val="left" w:pos="1080"/>
                <w:tab w:val="left" w:pos="1260"/>
              </w:tabs>
              <w:spacing w:line="276" w:lineRule="auto"/>
              <w:ind w:left="34"/>
              <w:jc w:val="center"/>
              <w:rPr>
                <w:rFonts w:ascii="Calibri" w:hAnsi="Calibri"/>
                <w:szCs w:val="22"/>
              </w:rPr>
            </w:pPr>
            <w:r w:rsidRPr="00C24093">
              <w:rPr>
                <w:rFonts w:ascii="Calibri" w:hAnsi="Calibri"/>
                <w:sz w:val="22"/>
                <w:szCs w:val="22"/>
              </w:rPr>
              <w:t xml:space="preserve">Gmina, </w:t>
            </w:r>
            <w:r>
              <w:rPr>
                <w:rFonts w:ascii="Calibri" w:hAnsi="Calibri"/>
                <w:sz w:val="22"/>
                <w:szCs w:val="22"/>
              </w:rPr>
              <w:t>Powiat</w:t>
            </w:r>
            <w:r w:rsidRPr="00C24093">
              <w:rPr>
                <w:rFonts w:ascii="Calibri" w:hAnsi="Calibri"/>
                <w:sz w:val="22"/>
                <w:szCs w:val="22"/>
              </w:rPr>
              <w:t>,</w:t>
            </w:r>
          </w:p>
          <w:p w:rsidR="00E50C42" w:rsidRPr="00C24093" w:rsidRDefault="00E50C42" w:rsidP="00BA0EA5">
            <w:pPr>
              <w:pStyle w:val="Tekstpodstawowy"/>
              <w:tabs>
                <w:tab w:val="left" w:pos="34"/>
                <w:tab w:val="left" w:pos="900"/>
                <w:tab w:val="left" w:pos="1080"/>
                <w:tab w:val="left" w:pos="1260"/>
              </w:tabs>
              <w:spacing w:line="276" w:lineRule="auto"/>
              <w:ind w:left="34"/>
              <w:jc w:val="center"/>
              <w:rPr>
                <w:rFonts w:ascii="Calibri" w:hAnsi="Calibri"/>
                <w:szCs w:val="22"/>
              </w:rPr>
            </w:pPr>
            <w:r w:rsidRPr="00C24093">
              <w:rPr>
                <w:rFonts w:ascii="Calibri" w:hAnsi="Calibri"/>
                <w:sz w:val="22"/>
                <w:szCs w:val="22"/>
              </w:rPr>
              <w:t>szkoły</w:t>
            </w:r>
          </w:p>
        </w:tc>
        <w:tc>
          <w:tcPr>
            <w:tcW w:w="1984" w:type="dxa"/>
            <w:tcBorders>
              <w:left w:val="single" w:sz="4" w:space="0" w:color="000000"/>
              <w:bottom w:val="single" w:sz="4" w:space="0" w:color="000000"/>
            </w:tcBorders>
            <w:shd w:val="solid" w:color="DAEEF3" w:fill="auto"/>
          </w:tcPr>
          <w:p w:rsidR="00E50C42" w:rsidRPr="00C24093" w:rsidRDefault="00E50C42" w:rsidP="00BA0EA5">
            <w:pPr>
              <w:pStyle w:val="tab"/>
              <w:snapToGrid w:val="0"/>
              <w:spacing w:line="276" w:lineRule="auto"/>
              <w:ind w:left="284" w:right="260"/>
              <w:jc w:val="center"/>
              <w:rPr>
                <w:rFonts w:ascii="Calibri" w:hAnsi="Calibri"/>
                <w:sz w:val="22"/>
                <w:szCs w:val="22"/>
              </w:rPr>
            </w:pPr>
          </w:p>
          <w:p w:rsidR="00E50C42" w:rsidRPr="00C24093" w:rsidRDefault="00E50C42" w:rsidP="00BA0EA5">
            <w:pPr>
              <w:pStyle w:val="tab"/>
              <w:snapToGrid w:val="0"/>
              <w:spacing w:line="276" w:lineRule="auto"/>
              <w:ind w:left="284" w:right="260"/>
              <w:jc w:val="center"/>
              <w:rPr>
                <w:rFonts w:ascii="Calibri" w:hAnsi="Calibri"/>
                <w:sz w:val="22"/>
                <w:szCs w:val="22"/>
              </w:rPr>
            </w:pPr>
            <w:r w:rsidRPr="00C24093">
              <w:rPr>
                <w:rFonts w:ascii="Calibri" w:hAnsi="Calibri"/>
                <w:sz w:val="22"/>
                <w:szCs w:val="22"/>
              </w:rPr>
              <w:t>środki własne jednostek realizujących,</w:t>
            </w:r>
          </w:p>
          <w:p w:rsidR="00E50C42" w:rsidRPr="00C24093" w:rsidRDefault="00E50C42" w:rsidP="00BA0EA5">
            <w:pPr>
              <w:pStyle w:val="tab"/>
              <w:spacing w:line="276" w:lineRule="auto"/>
              <w:ind w:left="284" w:right="260"/>
              <w:jc w:val="center"/>
              <w:rPr>
                <w:rFonts w:ascii="Calibri" w:hAnsi="Calibri"/>
                <w:sz w:val="22"/>
                <w:szCs w:val="22"/>
              </w:rPr>
            </w:pPr>
            <w:r w:rsidRPr="00C24093">
              <w:rPr>
                <w:rFonts w:ascii="Calibri" w:hAnsi="Calibri"/>
                <w:sz w:val="22"/>
                <w:szCs w:val="22"/>
              </w:rPr>
              <w:t>WFOŚ</w:t>
            </w:r>
          </w:p>
        </w:tc>
        <w:tc>
          <w:tcPr>
            <w:tcW w:w="1843" w:type="dxa"/>
            <w:tcBorders>
              <w:left w:val="single" w:sz="4" w:space="0" w:color="000000"/>
              <w:bottom w:val="single" w:sz="4" w:space="0" w:color="000000"/>
              <w:right w:val="single" w:sz="4" w:space="0" w:color="000000"/>
            </w:tcBorders>
            <w:shd w:val="solid" w:color="DAEEF3" w:fill="auto"/>
          </w:tcPr>
          <w:p w:rsidR="00E50C42" w:rsidRPr="00C24093" w:rsidRDefault="00E50C42" w:rsidP="00BA0EA5">
            <w:pPr>
              <w:pStyle w:val="tab"/>
              <w:snapToGrid w:val="0"/>
              <w:spacing w:line="276" w:lineRule="auto"/>
              <w:ind w:left="284" w:right="260"/>
              <w:jc w:val="center"/>
              <w:rPr>
                <w:rFonts w:ascii="Calibri" w:hAnsi="Calibri"/>
                <w:sz w:val="22"/>
                <w:szCs w:val="22"/>
              </w:rPr>
            </w:pPr>
          </w:p>
          <w:p w:rsidR="00E50C42" w:rsidRPr="00C24093" w:rsidRDefault="00E50C42" w:rsidP="00BA0EA5">
            <w:pPr>
              <w:pStyle w:val="tab"/>
              <w:snapToGrid w:val="0"/>
              <w:spacing w:line="276" w:lineRule="auto"/>
              <w:ind w:left="284" w:right="260"/>
              <w:jc w:val="center"/>
              <w:rPr>
                <w:rFonts w:ascii="Calibri" w:hAnsi="Calibri"/>
                <w:sz w:val="22"/>
                <w:szCs w:val="22"/>
              </w:rPr>
            </w:pPr>
          </w:p>
          <w:p w:rsidR="00E50C42" w:rsidRPr="00C24093" w:rsidRDefault="00E50C42" w:rsidP="00BA0EA5">
            <w:pPr>
              <w:pStyle w:val="tab"/>
              <w:snapToGrid w:val="0"/>
              <w:spacing w:line="276" w:lineRule="auto"/>
              <w:ind w:left="284" w:right="260"/>
              <w:jc w:val="center"/>
              <w:rPr>
                <w:rFonts w:ascii="Calibri" w:hAnsi="Calibri"/>
                <w:sz w:val="22"/>
                <w:szCs w:val="22"/>
              </w:rPr>
            </w:pPr>
            <w:r w:rsidRPr="00C24093">
              <w:rPr>
                <w:rFonts w:ascii="Calibri" w:hAnsi="Calibri"/>
                <w:sz w:val="22"/>
                <w:szCs w:val="22"/>
              </w:rPr>
              <w:t>K</w:t>
            </w:r>
          </w:p>
        </w:tc>
      </w:tr>
      <w:tr w:rsidR="00E50C42" w:rsidRPr="00C24093" w:rsidTr="00BA0EA5">
        <w:tc>
          <w:tcPr>
            <w:tcW w:w="269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 w:val="left" w:pos="2444"/>
              </w:tabs>
              <w:snapToGrid w:val="0"/>
              <w:spacing w:line="276" w:lineRule="auto"/>
              <w:ind w:left="34" w:right="260" w:hanging="34"/>
              <w:jc w:val="center"/>
              <w:rPr>
                <w:rFonts w:ascii="Calibri" w:hAnsi="Calibri"/>
                <w:szCs w:val="22"/>
              </w:rPr>
            </w:pPr>
            <w:r w:rsidRPr="00C24093">
              <w:rPr>
                <w:rFonts w:ascii="Calibri" w:hAnsi="Calibri"/>
                <w:sz w:val="22"/>
                <w:szCs w:val="22"/>
              </w:rPr>
              <w:t>edukacja ekologiczna społeczeństwa na temat wykorzystania proekologicznych nośników energii</w:t>
            </w:r>
            <w:r w:rsidR="00ED1CB1">
              <w:rPr>
                <w:rFonts w:ascii="Calibri" w:hAnsi="Calibri"/>
                <w:sz w:val="22"/>
                <w:szCs w:val="22"/>
              </w:rPr>
              <w:t xml:space="preserve"> i </w:t>
            </w:r>
            <w:r w:rsidRPr="00C24093">
              <w:rPr>
                <w:rFonts w:ascii="Calibri" w:hAnsi="Calibri"/>
                <w:sz w:val="22"/>
                <w:szCs w:val="22"/>
              </w:rPr>
              <w:t>szkodliwości spalania materiałów odpadowych</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zadanie ciągłe</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ab"/>
              <w:tabs>
                <w:tab w:val="clear" w:pos="227"/>
                <w:tab w:val="left" w:pos="34"/>
              </w:tabs>
              <w:snapToGrid w:val="0"/>
              <w:spacing w:line="276" w:lineRule="auto"/>
              <w:ind w:left="34"/>
              <w:jc w:val="center"/>
              <w:rPr>
                <w:rFonts w:ascii="Calibri" w:hAnsi="Calibri"/>
                <w:sz w:val="22"/>
                <w:szCs w:val="22"/>
              </w:rPr>
            </w:pPr>
          </w:p>
          <w:p w:rsidR="00E50C42" w:rsidRPr="00C24093" w:rsidRDefault="00E50C42" w:rsidP="00BA0EA5">
            <w:pPr>
              <w:pStyle w:val="tab"/>
              <w:tabs>
                <w:tab w:val="clear" w:pos="227"/>
                <w:tab w:val="left" w:pos="34"/>
              </w:tabs>
              <w:snapToGrid w:val="0"/>
              <w:spacing w:line="276" w:lineRule="auto"/>
              <w:ind w:left="34"/>
              <w:jc w:val="center"/>
              <w:rPr>
                <w:rFonts w:ascii="Calibri" w:hAnsi="Calibri"/>
                <w:sz w:val="22"/>
                <w:szCs w:val="22"/>
              </w:rPr>
            </w:pPr>
            <w:r w:rsidRPr="00C24093">
              <w:rPr>
                <w:rFonts w:ascii="Calibri" w:hAnsi="Calibri"/>
                <w:sz w:val="22"/>
                <w:szCs w:val="22"/>
              </w:rPr>
              <w:t>Organizacje pozarządowe,</w:t>
            </w:r>
          </w:p>
          <w:p w:rsidR="00E50C42" w:rsidRPr="00C24093" w:rsidRDefault="00E50C42" w:rsidP="00BA0EA5">
            <w:pPr>
              <w:pStyle w:val="Tekstpodstawowy"/>
              <w:tabs>
                <w:tab w:val="left" w:pos="34"/>
                <w:tab w:val="left" w:pos="900"/>
                <w:tab w:val="left" w:pos="1080"/>
                <w:tab w:val="left" w:pos="1260"/>
              </w:tabs>
              <w:spacing w:line="276" w:lineRule="auto"/>
              <w:ind w:left="34"/>
              <w:jc w:val="center"/>
              <w:rPr>
                <w:rFonts w:ascii="Calibri" w:hAnsi="Calibri"/>
                <w:szCs w:val="22"/>
              </w:rPr>
            </w:pPr>
            <w:r w:rsidRPr="00C24093">
              <w:rPr>
                <w:rFonts w:ascii="Calibri" w:hAnsi="Calibri"/>
                <w:sz w:val="22"/>
                <w:szCs w:val="22"/>
              </w:rPr>
              <w:t>Gmina,</w:t>
            </w:r>
          </w:p>
          <w:p w:rsidR="00E50C42" w:rsidRPr="00C24093" w:rsidRDefault="00E50C42" w:rsidP="00BA0EA5">
            <w:pPr>
              <w:pStyle w:val="Tekstpodstawowy"/>
              <w:tabs>
                <w:tab w:val="left" w:pos="34"/>
                <w:tab w:val="left" w:pos="900"/>
                <w:tab w:val="left" w:pos="1080"/>
                <w:tab w:val="left" w:pos="1627"/>
              </w:tabs>
              <w:spacing w:line="276" w:lineRule="auto"/>
              <w:ind w:left="34"/>
              <w:jc w:val="center"/>
              <w:rPr>
                <w:rFonts w:ascii="Calibri" w:hAnsi="Calibri"/>
                <w:szCs w:val="22"/>
              </w:rPr>
            </w:pPr>
            <w:r w:rsidRPr="00C24093">
              <w:rPr>
                <w:rFonts w:ascii="Calibri" w:hAnsi="Calibri"/>
                <w:sz w:val="22"/>
                <w:szCs w:val="22"/>
              </w:rPr>
              <w:t>szkoły</w:t>
            </w:r>
          </w:p>
        </w:tc>
        <w:tc>
          <w:tcPr>
            <w:tcW w:w="1984" w:type="dxa"/>
            <w:tcBorders>
              <w:left w:val="single" w:sz="4" w:space="0" w:color="000000"/>
              <w:bottom w:val="single" w:sz="4" w:space="0" w:color="000000"/>
            </w:tcBorders>
            <w:shd w:val="solid" w:color="DAEEF3" w:fill="auto"/>
          </w:tcPr>
          <w:p w:rsidR="00E50C42" w:rsidRPr="00C24093" w:rsidRDefault="00E50C42" w:rsidP="00BA0EA5">
            <w:pPr>
              <w:pStyle w:val="tab"/>
              <w:snapToGrid w:val="0"/>
              <w:spacing w:line="276" w:lineRule="auto"/>
              <w:ind w:left="284" w:right="260"/>
              <w:rPr>
                <w:rFonts w:ascii="Calibri" w:hAnsi="Calibri"/>
                <w:sz w:val="22"/>
                <w:szCs w:val="22"/>
              </w:rPr>
            </w:pPr>
          </w:p>
          <w:p w:rsidR="00E50C42" w:rsidRPr="00C24093" w:rsidRDefault="00E50C42" w:rsidP="00BA0EA5">
            <w:pPr>
              <w:pStyle w:val="tab"/>
              <w:snapToGrid w:val="0"/>
              <w:spacing w:line="276" w:lineRule="auto"/>
              <w:ind w:left="284" w:right="260"/>
              <w:jc w:val="center"/>
              <w:rPr>
                <w:rFonts w:ascii="Calibri" w:hAnsi="Calibri"/>
                <w:sz w:val="22"/>
                <w:szCs w:val="22"/>
              </w:rPr>
            </w:pPr>
            <w:r w:rsidRPr="00C24093">
              <w:rPr>
                <w:rFonts w:ascii="Calibri" w:hAnsi="Calibri"/>
                <w:sz w:val="22"/>
                <w:szCs w:val="22"/>
              </w:rPr>
              <w:t>środki własne jednostek realizujących, WFOŚ</w:t>
            </w:r>
          </w:p>
        </w:tc>
        <w:tc>
          <w:tcPr>
            <w:tcW w:w="1843" w:type="dxa"/>
            <w:tcBorders>
              <w:left w:val="single" w:sz="4" w:space="0" w:color="000000"/>
              <w:bottom w:val="single" w:sz="4" w:space="0" w:color="000000"/>
              <w:right w:val="single" w:sz="4" w:space="0" w:color="000000"/>
            </w:tcBorders>
            <w:shd w:val="solid" w:color="DAEEF3" w:fill="auto"/>
          </w:tcPr>
          <w:p w:rsidR="00E50C42" w:rsidRPr="00C24093" w:rsidRDefault="00E50C42" w:rsidP="00BA0EA5">
            <w:pPr>
              <w:pStyle w:val="tab"/>
              <w:snapToGrid w:val="0"/>
              <w:spacing w:line="276" w:lineRule="auto"/>
              <w:ind w:left="284" w:right="260"/>
              <w:jc w:val="center"/>
              <w:rPr>
                <w:rFonts w:ascii="Calibri" w:hAnsi="Calibri"/>
                <w:sz w:val="22"/>
                <w:szCs w:val="22"/>
              </w:rPr>
            </w:pPr>
          </w:p>
          <w:p w:rsidR="00E50C42" w:rsidRPr="00C24093" w:rsidRDefault="00E50C42" w:rsidP="00BA0EA5">
            <w:pPr>
              <w:pStyle w:val="tab"/>
              <w:snapToGrid w:val="0"/>
              <w:spacing w:line="276" w:lineRule="auto"/>
              <w:ind w:left="284" w:right="260"/>
              <w:jc w:val="center"/>
              <w:rPr>
                <w:rFonts w:ascii="Calibri" w:hAnsi="Calibri"/>
                <w:sz w:val="22"/>
                <w:szCs w:val="22"/>
              </w:rPr>
            </w:pPr>
          </w:p>
          <w:p w:rsidR="00E50C42" w:rsidRPr="00C24093" w:rsidRDefault="00E50C42" w:rsidP="00BA0EA5">
            <w:pPr>
              <w:pStyle w:val="tab"/>
              <w:snapToGrid w:val="0"/>
              <w:spacing w:line="276" w:lineRule="auto"/>
              <w:ind w:right="260"/>
              <w:jc w:val="center"/>
              <w:rPr>
                <w:rFonts w:ascii="Calibri" w:hAnsi="Calibri"/>
                <w:sz w:val="22"/>
                <w:szCs w:val="22"/>
              </w:rPr>
            </w:pPr>
            <w:r w:rsidRPr="00C24093">
              <w:rPr>
                <w:rFonts w:ascii="Calibri" w:hAnsi="Calibri"/>
                <w:sz w:val="22"/>
                <w:szCs w:val="22"/>
              </w:rPr>
              <w:t xml:space="preserve">     K</w:t>
            </w:r>
          </w:p>
        </w:tc>
      </w:tr>
      <w:tr w:rsidR="00E50C42" w:rsidRPr="00C24093" w:rsidTr="00BA0EA5">
        <w:tc>
          <w:tcPr>
            <w:tcW w:w="269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33"/>
              <w:jc w:val="center"/>
              <w:rPr>
                <w:rFonts w:ascii="Calibri" w:hAnsi="Calibri"/>
                <w:szCs w:val="22"/>
              </w:rPr>
            </w:pPr>
            <w:r w:rsidRPr="00C24093">
              <w:rPr>
                <w:rFonts w:ascii="Calibri" w:hAnsi="Calibri"/>
                <w:sz w:val="22"/>
                <w:szCs w:val="22"/>
              </w:rPr>
              <w:t>rygorystyczne przestrzeganie wymagań ochrony przyrody</w:t>
            </w:r>
            <w:r w:rsidR="00ED1CB1">
              <w:rPr>
                <w:rFonts w:ascii="Calibri" w:hAnsi="Calibri"/>
                <w:sz w:val="22"/>
                <w:szCs w:val="22"/>
              </w:rPr>
              <w:t xml:space="preserve"> w </w:t>
            </w:r>
            <w:r w:rsidRPr="00C24093">
              <w:rPr>
                <w:rFonts w:ascii="Calibri" w:hAnsi="Calibri"/>
                <w:sz w:val="22"/>
                <w:szCs w:val="22"/>
              </w:rPr>
              <w:t>ramach funkcjonowania obiektów turystycznych</w:t>
            </w:r>
            <w:r w:rsidR="00ED1CB1">
              <w:rPr>
                <w:rFonts w:ascii="Calibri" w:hAnsi="Calibri"/>
                <w:sz w:val="22"/>
                <w:szCs w:val="22"/>
              </w:rPr>
              <w:t xml:space="preserve"> i </w:t>
            </w:r>
            <w:r w:rsidRPr="00C24093">
              <w:rPr>
                <w:rFonts w:ascii="Calibri" w:hAnsi="Calibri"/>
                <w:sz w:val="22"/>
                <w:szCs w:val="22"/>
              </w:rPr>
              <w:t>rekreacyjnych, budownictwa mieszkaniowego oraz prowadzenia działalności rolniczej</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284" w:right="260"/>
              <w:jc w:val="center"/>
              <w:rPr>
                <w:rFonts w:ascii="Calibri" w:hAnsi="Calibri"/>
                <w:szCs w:val="22"/>
              </w:rPr>
            </w:pPr>
            <w:r w:rsidRPr="00C24093">
              <w:rPr>
                <w:rFonts w:ascii="Calibri" w:hAnsi="Calibri"/>
                <w:sz w:val="22"/>
                <w:szCs w:val="22"/>
              </w:rPr>
              <w:t>zadanie ciągłe</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p>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p>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p>
          <w:p w:rsidR="00E50C42" w:rsidRPr="00C24093" w:rsidRDefault="00E50C42" w:rsidP="00BA0EA5">
            <w:pPr>
              <w:pStyle w:val="Tekstpodstawowy"/>
              <w:tabs>
                <w:tab w:val="left" w:pos="34"/>
                <w:tab w:val="left" w:pos="900"/>
                <w:tab w:val="left" w:pos="1080"/>
                <w:tab w:val="left" w:pos="1260"/>
              </w:tabs>
              <w:snapToGrid w:val="0"/>
              <w:spacing w:line="276" w:lineRule="auto"/>
              <w:ind w:left="34"/>
              <w:jc w:val="center"/>
              <w:rPr>
                <w:rFonts w:ascii="Calibri" w:hAnsi="Calibri"/>
                <w:szCs w:val="22"/>
              </w:rPr>
            </w:pPr>
          </w:p>
          <w:p w:rsidR="00E50C42" w:rsidRPr="00C24093" w:rsidRDefault="00E50C42" w:rsidP="004F418B">
            <w:pPr>
              <w:pStyle w:val="Tekstpodstawowy"/>
              <w:tabs>
                <w:tab w:val="left" w:pos="34"/>
                <w:tab w:val="left" w:pos="900"/>
                <w:tab w:val="left" w:pos="1080"/>
                <w:tab w:val="left" w:pos="1260"/>
              </w:tabs>
              <w:snapToGrid w:val="0"/>
              <w:spacing w:line="276" w:lineRule="auto"/>
              <w:ind w:left="34"/>
              <w:jc w:val="center"/>
              <w:rPr>
                <w:rFonts w:ascii="Calibri" w:hAnsi="Calibri"/>
                <w:szCs w:val="22"/>
              </w:rPr>
            </w:pPr>
            <w:r w:rsidRPr="00C24093">
              <w:rPr>
                <w:rFonts w:ascii="Calibri" w:hAnsi="Calibri"/>
                <w:sz w:val="22"/>
                <w:szCs w:val="22"/>
              </w:rPr>
              <w:t xml:space="preserve">Gmina, </w:t>
            </w:r>
            <w:r>
              <w:rPr>
                <w:rFonts w:ascii="Calibri" w:hAnsi="Calibri"/>
                <w:sz w:val="22"/>
                <w:szCs w:val="22"/>
              </w:rPr>
              <w:t>Powiat</w:t>
            </w:r>
          </w:p>
        </w:tc>
        <w:tc>
          <w:tcPr>
            <w:tcW w:w="1984" w:type="dxa"/>
            <w:tcBorders>
              <w:left w:val="single" w:sz="4" w:space="0" w:color="000000"/>
              <w:bottom w:val="single" w:sz="4" w:space="0" w:color="000000"/>
            </w:tcBorders>
            <w:shd w:val="solid" w:color="DAEEF3" w:fill="auto"/>
          </w:tcPr>
          <w:p w:rsidR="00E50C42" w:rsidRPr="00C24093" w:rsidRDefault="00E50C42" w:rsidP="00BA0EA5">
            <w:pPr>
              <w:pStyle w:val="tab"/>
              <w:snapToGrid w:val="0"/>
              <w:spacing w:line="276" w:lineRule="auto"/>
              <w:ind w:left="284" w:right="260"/>
              <w:rPr>
                <w:rFonts w:ascii="Calibri" w:hAnsi="Calibri"/>
                <w:sz w:val="22"/>
                <w:szCs w:val="22"/>
              </w:rPr>
            </w:pPr>
          </w:p>
          <w:p w:rsidR="00E50C42" w:rsidRPr="00C24093" w:rsidRDefault="00E50C42" w:rsidP="00BA0EA5">
            <w:pPr>
              <w:pStyle w:val="tab"/>
              <w:snapToGrid w:val="0"/>
              <w:spacing w:line="276" w:lineRule="auto"/>
              <w:ind w:left="284" w:right="260"/>
              <w:rPr>
                <w:rFonts w:ascii="Calibri" w:hAnsi="Calibri"/>
                <w:sz w:val="22"/>
                <w:szCs w:val="22"/>
              </w:rPr>
            </w:pPr>
          </w:p>
          <w:p w:rsidR="00E50C42" w:rsidRPr="00C24093" w:rsidRDefault="00E50C42" w:rsidP="00BA0EA5">
            <w:pPr>
              <w:pStyle w:val="tab"/>
              <w:snapToGrid w:val="0"/>
              <w:spacing w:line="276" w:lineRule="auto"/>
              <w:ind w:left="284" w:right="260"/>
              <w:rPr>
                <w:rFonts w:ascii="Calibri" w:hAnsi="Calibri"/>
                <w:sz w:val="22"/>
                <w:szCs w:val="22"/>
              </w:rPr>
            </w:pPr>
          </w:p>
          <w:p w:rsidR="00E50C42" w:rsidRPr="00C24093" w:rsidRDefault="00E50C42" w:rsidP="004F418B">
            <w:pPr>
              <w:pStyle w:val="tab"/>
              <w:snapToGrid w:val="0"/>
              <w:spacing w:line="276" w:lineRule="auto"/>
              <w:ind w:left="284" w:right="260"/>
              <w:jc w:val="center"/>
              <w:rPr>
                <w:rFonts w:ascii="Calibri" w:hAnsi="Calibri"/>
                <w:sz w:val="22"/>
                <w:szCs w:val="22"/>
              </w:rPr>
            </w:pPr>
            <w:r w:rsidRPr="00C24093">
              <w:rPr>
                <w:rFonts w:ascii="Calibri" w:hAnsi="Calibri"/>
                <w:sz w:val="22"/>
                <w:szCs w:val="22"/>
              </w:rPr>
              <w:t>środki własne jednostek realizujących</w:t>
            </w:r>
          </w:p>
        </w:tc>
        <w:tc>
          <w:tcPr>
            <w:tcW w:w="1843" w:type="dxa"/>
            <w:tcBorders>
              <w:left w:val="single" w:sz="4" w:space="0" w:color="000000"/>
              <w:bottom w:val="single" w:sz="4" w:space="0" w:color="000000"/>
              <w:right w:val="single" w:sz="4" w:space="0" w:color="000000"/>
            </w:tcBorders>
            <w:shd w:val="solid" w:color="DAEEF3" w:fill="auto"/>
          </w:tcPr>
          <w:p w:rsidR="00E50C42" w:rsidRPr="00C24093" w:rsidRDefault="00E50C42" w:rsidP="00BA0EA5">
            <w:pPr>
              <w:pStyle w:val="tab"/>
              <w:snapToGrid w:val="0"/>
              <w:spacing w:line="276" w:lineRule="auto"/>
              <w:ind w:left="284" w:right="260"/>
              <w:jc w:val="center"/>
              <w:rPr>
                <w:rFonts w:ascii="Calibri" w:hAnsi="Calibri"/>
                <w:sz w:val="22"/>
                <w:szCs w:val="22"/>
              </w:rPr>
            </w:pPr>
          </w:p>
          <w:p w:rsidR="00E50C42" w:rsidRPr="00C24093" w:rsidRDefault="00E50C42" w:rsidP="00BA0EA5">
            <w:pPr>
              <w:pStyle w:val="tab"/>
              <w:snapToGrid w:val="0"/>
              <w:spacing w:line="276" w:lineRule="auto"/>
              <w:ind w:left="284" w:right="260"/>
              <w:jc w:val="center"/>
              <w:rPr>
                <w:rFonts w:ascii="Calibri" w:hAnsi="Calibri"/>
                <w:sz w:val="22"/>
                <w:szCs w:val="22"/>
              </w:rPr>
            </w:pPr>
          </w:p>
          <w:p w:rsidR="00E50C42" w:rsidRPr="00C24093" w:rsidRDefault="00E50C42" w:rsidP="00BA0EA5">
            <w:pPr>
              <w:pStyle w:val="tab"/>
              <w:snapToGrid w:val="0"/>
              <w:spacing w:line="276" w:lineRule="auto"/>
              <w:ind w:left="284" w:right="260"/>
              <w:jc w:val="center"/>
              <w:rPr>
                <w:rFonts w:ascii="Calibri" w:hAnsi="Calibri"/>
                <w:sz w:val="22"/>
                <w:szCs w:val="22"/>
              </w:rPr>
            </w:pPr>
          </w:p>
          <w:p w:rsidR="00E50C42" w:rsidRPr="00C24093" w:rsidRDefault="00E50C42" w:rsidP="00BA0EA5">
            <w:pPr>
              <w:pStyle w:val="tab"/>
              <w:snapToGrid w:val="0"/>
              <w:spacing w:line="276" w:lineRule="auto"/>
              <w:ind w:left="284" w:right="260"/>
              <w:jc w:val="center"/>
              <w:rPr>
                <w:rFonts w:ascii="Calibri" w:hAnsi="Calibri"/>
                <w:sz w:val="22"/>
                <w:szCs w:val="22"/>
              </w:rPr>
            </w:pPr>
          </w:p>
          <w:p w:rsidR="00E50C42" w:rsidRPr="00C24093" w:rsidRDefault="00E50C42" w:rsidP="00BA0EA5">
            <w:pPr>
              <w:pStyle w:val="tab"/>
              <w:snapToGrid w:val="0"/>
              <w:spacing w:line="276" w:lineRule="auto"/>
              <w:ind w:left="284" w:right="260"/>
              <w:jc w:val="center"/>
              <w:rPr>
                <w:rFonts w:ascii="Calibri" w:hAnsi="Calibri"/>
                <w:sz w:val="22"/>
                <w:szCs w:val="22"/>
              </w:rPr>
            </w:pPr>
            <w:r w:rsidRPr="00C24093">
              <w:rPr>
                <w:rFonts w:ascii="Calibri" w:hAnsi="Calibri"/>
                <w:sz w:val="22"/>
                <w:szCs w:val="22"/>
              </w:rPr>
              <w:t>K</w:t>
            </w:r>
          </w:p>
        </w:tc>
      </w:tr>
      <w:tr w:rsidR="00E50C42" w:rsidRPr="00C24093" w:rsidTr="00BA0EA5">
        <w:trPr>
          <w:cantSplit/>
        </w:trPr>
        <w:tc>
          <w:tcPr>
            <w:tcW w:w="269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260"/>
              </w:tabs>
              <w:snapToGrid w:val="0"/>
              <w:spacing w:line="276" w:lineRule="auto"/>
              <w:ind w:left="34" w:right="260"/>
              <w:rPr>
                <w:rFonts w:ascii="Calibri" w:hAnsi="Calibri"/>
                <w:szCs w:val="22"/>
              </w:rPr>
            </w:pPr>
          </w:p>
          <w:p w:rsidR="00E50C42" w:rsidRPr="00C24093" w:rsidRDefault="00E50C42" w:rsidP="00BA0EA5">
            <w:pPr>
              <w:pStyle w:val="Tekstpodstawowy"/>
              <w:tabs>
                <w:tab w:val="left" w:pos="900"/>
                <w:tab w:val="left" w:pos="1080"/>
                <w:tab w:val="left" w:pos="1260"/>
              </w:tabs>
              <w:snapToGrid w:val="0"/>
              <w:spacing w:line="276" w:lineRule="auto"/>
              <w:ind w:left="34" w:right="260"/>
              <w:jc w:val="center"/>
              <w:rPr>
                <w:rFonts w:ascii="Calibri" w:hAnsi="Calibri"/>
                <w:szCs w:val="22"/>
              </w:rPr>
            </w:pPr>
            <w:r w:rsidRPr="00C24093">
              <w:rPr>
                <w:rFonts w:ascii="Calibri" w:hAnsi="Calibri"/>
                <w:sz w:val="22"/>
                <w:szCs w:val="22"/>
              </w:rPr>
              <w:t>rozwój przyrodniczych ścieżek dydaktycznych</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ekstpodstawowy"/>
              <w:tabs>
                <w:tab w:val="left" w:pos="900"/>
                <w:tab w:val="left" w:pos="1080"/>
                <w:tab w:val="left" w:pos="1593"/>
              </w:tabs>
              <w:snapToGrid w:val="0"/>
              <w:spacing w:line="276" w:lineRule="auto"/>
              <w:ind w:left="34" w:right="34"/>
              <w:jc w:val="center"/>
              <w:rPr>
                <w:rFonts w:ascii="Calibri" w:hAnsi="Calibri"/>
                <w:szCs w:val="22"/>
              </w:rPr>
            </w:pPr>
          </w:p>
          <w:p w:rsidR="00E50C42" w:rsidRPr="00C24093" w:rsidRDefault="00E50C42" w:rsidP="00BA0EA5">
            <w:pPr>
              <w:pStyle w:val="Tekstpodstawowy"/>
              <w:tabs>
                <w:tab w:val="left" w:pos="900"/>
                <w:tab w:val="left" w:pos="1080"/>
                <w:tab w:val="left" w:pos="1593"/>
              </w:tabs>
              <w:snapToGrid w:val="0"/>
              <w:spacing w:line="276" w:lineRule="auto"/>
              <w:ind w:left="34" w:right="34"/>
              <w:jc w:val="center"/>
              <w:rPr>
                <w:rFonts w:ascii="Calibri" w:hAnsi="Calibri"/>
                <w:szCs w:val="22"/>
              </w:rPr>
            </w:pPr>
            <w:r w:rsidRPr="00C24093">
              <w:rPr>
                <w:rFonts w:ascii="Calibri" w:hAnsi="Calibri"/>
                <w:sz w:val="22"/>
                <w:szCs w:val="22"/>
              </w:rPr>
              <w:t>zadanie ciągłe</w:t>
            </w:r>
          </w:p>
        </w:tc>
        <w:tc>
          <w:tcPr>
            <w:tcW w:w="1843" w:type="dxa"/>
            <w:tcBorders>
              <w:left w:val="single" w:sz="4" w:space="0" w:color="000000"/>
              <w:bottom w:val="single" w:sz="4" w:space="0" w:color="000000"/>
            </w:tcBorders>
            <w:shd w:val="solid" w:color="DAEEF3" w:fill="auto"/>
          </w:tcPr>
          <w:p w:rsidR="00E50C42" w:rsidRPr="00C24093" w:rsidRDefault="00E50C42" w:rsidP="00BA0EA5">
            <w:pPr>
              <w:pStyle w:val="tab"/>
              <w:tabs>
                <w:tab w:val="clear" w:pos="227"/>
                <w:tab w:val="left" w:pos="0"/>
              </w:tabs>
              <w:snapToGrid w:val="0"/>
              <w:spacing w:line="276" w:lineRule="auto"/>
              <w:ind w:left="34" w:right="34"/>
              <w:jc w:val="center"/>
              <w:rPr>
                <w:rFonts w:ascii="Calibri" w:hAnsi="Calibri"/>
                <w:sz w:val="22"/>
                <w:szCs w:val="22"/>
              </w:rPr>
            </w:pPr>
            <w:r w:rsidRPr="00C24093">
              <w:rPr>
                <w:rFonts w:ascii="Calibri" w:hAnsi="Calibri"/>
                <w:sz w:val="22"/>
                <w:szCs w:val="22"/>
              </w:rPr>
              <w:t>Nadleśnictwo, PTTK,</w:t>
            </w:r>
          </w:p>
          <w:p w:rsidR="00E50C42" w:rsidRPr="00C24093" w:rsidRDefault="00E50C42" w:rsidP="00BA0EA5">
            <w:pPr>
              <w:pStyle w:val="Tekstpodstawowy"/>
              <w:tabs>
                <w:tab w:val="left" w:pos="900"/>
                <w:tab w:val="left" w:pos="1080"/>
                <w:tab w:val="left" w:pos="1260"/>
              </w:tabs>
              <w:spacing w:line="276" w:lineRule="auto"/>
              <w:ind w:left="284" w:right="260"/>
              <w:jc w:val="center"/>
              <w:rPr>
                <w:rFonts w:ascii="Calibri" w:hAnsi="Calibri"/>
                <w:szCs w:val="22"/>
              </w:rPr>
            </w:pPr>
            <w:r w:rsidRPr="00C24093">
              <w:rPr>
                <w:rFonts w:ascii="Calibri" w:hAnsi="Calibri"/>
                <w:sz w:val="22"/>
                <w:szCs w:val="22"/>
              </w:rPr>
              <w:t>Gmina</w:t>
            </w:r>
          </w:p>
        </w:tc>
        <w:tc>
          <w:tcPr>
            <w:tcW w:w="1984" w:type="dxa"/>
            <w:tcBorders>
              <w:left w:val="single" w:sz="4" w:space="0" w:color="000000"/>
              <w:bottom w:val="single" w:sz="4" w:space="0" w:color="000000"/>
            </w:tcBorders>
            <w:shd w:val="solid" w:color="DAEEF3" w:fill="auto"/>
          </w:tcPr>
          <w:p w:rsidR="00E50C42" w:rsidRPr="00C24093" w:rsidRDefault="00E50C42" w:rsidP="00BA0EA5">
            <w:pPr>
              <w:pStyle w:val="tab"/>
              <w:tabs>
                <w:tab w:val="clear" w:pos="227"/>
                <w:tab w:val="left" w:pos="34"/>
              </w:tabs>
              <w:snapToGrid w:val="0"/>
              <w:spacing w:line="276" w:lineRule="auto"/>
              <w:ind w:left="34" w:right="33"/>
              <w:jc w:val="center"/>
              <w:rPr>
                <w:rFonts w:ascii="Calibri" w:hAnsi="Calibri"/>
                <w:sz w:val="22"/>
                <w:szCs w:val="22"/>
              </w:rPr>
            </w:pPr>
            <w:r w:rsidRPr="00C24093">
              <w:rPr>
                <w:rFonts w:ascii="Calibri" w:hAnsi="Calibri"/>
                <w:sz w:val="22"/>
                <w:szCs w:val="22"/>
              </w:rPr>
              <w:t>środki własne jednostek realizujących, WFOŚ</w:t>
            </w:r>
          </w:p>
        </w:tc>
        <w:tc>
          <w:tcPr>
            <w:tcW w:w="1843" w:type="dxa"/>
            <w:tcBorders>
              <w:left w:val="single" w:sz="4" w:space="0" w:color="000000"/>
              <w:bottom w:val="single" w:sz="4" w:space="0" w:color="000000"/>
              <w:right w:val="single" w:sz="4" w:space="0" w:color="000000"/>
            </w:tcBorders>
            <w:shd w:val="solid" w:color="DAEEF3" w:fill="auto"/>
          </w:tcPr>
          <w:p w:rsidR="00E50C42" w:rsidRPr="00C24093" w:rsidRDefault="00E50C42" w:rsidP="00BA0EA5">
            <w:pPr>
              <w:pStyle w:val="tab"/>
              <w:snapToGrid w:val="0"/>
              <w:spacing w:line="276" w:lineRule="auto"/>
              <w:ind w:left="284" w:right="260"/>
              <w:jc w:val="center"/>
              <w:rPr>
                <w:rFonts w:ascii="Calibri" w:hAnsi="Calibri"/>
                <w:sz w:val="22"/>
                <w:szCs w:val="22"/>
              </w:rPr>
            </w:pPr>
          </w:p>
          <w:p w:rsidR="00E50C42" w:rsidRPr="00C24093" w:rsidRDefault="00E50C42" w:rsidP="00BA0EA5">
            <w:pPr>
              <w:pStyle w:val="tab"/>
              <w:snapToGrid w:val="0"/>
              <w:spacing w:line="276" w:lineRule="auto"/>
              <w:ind w:left="284" w:right="260"/>
              <w:jc w:val="center"/>
              <w:rPr>
                <w:rFonts w:ascii="Calibri" w:hAnsi="Calibri"/>
                <w:sz w:val="22"/>
                <w:szCs w:val="22"/>
              </w:rPr>
            </w:pPr>
            <w:r w:rsidRPr="00C24093">
              <w:rPr>
                <w:rFonts w:ascii="Calibri" w:hAnsi="Calibri"/>
                <w:sz w:val="22"/>
                <w:szCs w:val="22"/>
              </w:rPr>
              <w:t>K</w:t>
            </w:r>
          </w:p>
        </w:tc>
      </w:tr>
    </w:tbl>
    <w:p w:rsidR="00E50C42" w:rsidRPr="00F855E8" w:rsidRDefault="00E50C42" w:rsidP="00F87642">
      <w:pPr>
        <w:pStyle w:val="Podstawowybezwcicia"/>
        <w:spacing w:line="276" w:lineRule="auto"/>
        <w:ind w:left="284" w:right="260"/>
        <w:jc w:val="both"/>
        <w:rPr>
          <w:rFonts w:ascii="Calibri" w:hAnsi="Calibri"/>
          <w:szCs w:val="26"/>
        </w:rPr>
      </w:pPr>
      <w:r>
        <w:rPr>
          <w:rFonts w:ascii="Calibri" w:hAnsi="Calibri"/>
          <w:szCs w:val="26"/>
        </w:rPr>
        <w:t xml:space="preserve"> </w:t>
      </w:r>
      <w:r w:rsidRPr="00C24093">
        <w:rPr>
          <w:rFonts w:ascii="Calibri" w:hAnsi="Calibri"/>
          <w:szCs w:val="26"/>
        </w:rPr>
        <w:t>W – zadania własne</w:t>
      </w:r>
      <w:r>
        <w:rPr>
          <w:rFonts w:ascii="Calibri" w:hAnsi="Calibri"/>
          <w:szCs w:val="26"/>
        </w:rPr>
        <w:t xml:space="preserve">, </w:t>
      </w:r>
      <w:r w:rsidRPr="00C24093">
        <w:rPr>
          <w:rFonts w:ascii="Calibri" w:hAnsi="Calibri"/>
          <w:szCs w:val="26"/>
        </w:rPr>
        <w:t>K – zadania koordynowane</w:t>
      </w:r>
    </w:p>
    <w:p w:rsidR="00E50C42" w:rsidRDefault="00E50C42" w:rsidP="00F87642"/>
    <w:p w:rsidR="00E50C42" w:rsidRPr="00411B57" w:rsidRDefault="00E50C42" w:rsidP="00F87642"/>
    <w:p w:rsidR="00E50C42" w:rsidRPr="00411B57" w:rsidRDefault="00E50C42" w:rsidP="00F87642"/>
    <w:p w:rsidR="00E50C42" w:rsidRDefault="00E50C42" w:rsidP="00F87642"/>
    <w:p w:rsidR="00FC576D" w:rsidRDefault="00FC576D" w:rsidP="00F87642"/>
    <w:p w:rsidR="00FC576D" w:rsidRDefault="00FC576D" w:rsidP="00F87642"/>
    <w:p w:rsidR="00FC576D" w:rsidRDefault="00FC576D" w:rsidP="00F87642"/>
    <w:p w:rsidR="00FC576D" w:rsidRDefault="00FC576D" w:rsidP="00F87642"/>
    <w:p w:rsidR="00FC576D" w:rsidRDefault="00FC576D" w:rsidP="00F87642"/>
    <w:p w:rsidR="00FC576D" w:rsidRDefault="00FC576D" w:rsidP="00F87642"/>
    <w:p w:rsidR="00FC576D" w:rsidRDefault="00FC576D" w:rsidP="00F87642"/>
    <w:p w:rsidR="00FC576D" w:rsidRDefault="00FC576D" w:rsidP="00F87642"/>
    <w:p w:rsidR="00FC576D" w:rsidRDefault="00FC576D" w:rsidP="00F87642"/>
    <w:p w:rsidR="00FC576D" w:rsidRDefault="00FC576D" w:rsidP="00F87642"/>
    <w:p w:rsidR="00FC576D" w:rsidRDefault="00FC576D" w:rsidP="00F87642"/>
    <w:p w:rsidR="002B6657" w:rsidRDefault="002B6657" w:rsidP="00F87642"/>
    <w:p w:rsidR="00920701" w:rsidRDefault="00920701" w:rsidP="00F87642"/>
    <w:p w:rsidR="002B6657" w:rsidRDefault="002B6657" w:rsidP="00F87642"/>
    <w:p w:rsidR="00A913DF" w:rsidRPr="00312472" w:rsidRDefault="00A913DF" w:rsidP="00A913DF">
      <w:pPr>
        <w:pBdr>
          <w:bottom w:val="single" w:sz="18" w:space="0" w:color="auto"/>
        </w:pBdr>
        <w:shd w:val="clear" w:color="auto" w:fill="FFFFFF"/>
        <w:spacing w:after="300"/>
        <w:outlineLvl w:val="1"/>
        <w:rPr>
          <w:rFonts w:asciiTheme="minorHAnsi" w:hAnsiTheme="minorHAnsi" w:cs="Arial"/>
          <w:sz w:val="40"/>
          <w:szCs w:val="24"/>
        </w:rPr>
      </w:pPr>
      <w:r w:rsidRPr="00312472">
        <w:rPr>
          <w:rFonts w:asciiTheme="minorHAnsi" w:hAnsiTheme="minorHAnsi" w:cs="Arial"/>
          <w:sz w:val="40"/>
          <w:szCs w:val="24"/>
        </w:rPr>
        <w:t>Załącznik 1</w:t>
      </w:r>
    </w:p>
    <w:p w:rsidR="00A913DF" w:rsidRPr="00312472" w:rsidRDefault="00A913DF" w:rsidP="00A913DF">
      <w:pPr>
        <w:pBdr>
          <w:bottom w:val="single" w:sz="18" w:space="0" w:color="auto"/>
        </w:pBdr>
        <w:shd w:val="clear" w:color="auto" w:fill="FFFFFF"/>
        <w:spacing w:after="300"/>
        <w:jc w:val="center"/>
        <w:outlineLvl w:val="1"/>
        <w:rPr>
          <w:rFonts w:asciiTheme="minorHAnsi" w:hAnsiTheme="minorHAnsi" w:cs="Arial"/>
          <w:sz w:val="40"/>
          <w:szCs w:val="24"/>
        </w:rPr>
      </w:pPr>
      <w:r w:rsidRPr="00312472">
        <w:rPr>
          <w:rFonts w:asciiTheme="minorHAnsi" w:hAnsiTheme="minorHAnsi" w:cs="Arial"/>
          <w:sz w:val="40"/>
          <w:szCs w:val="24"/>
        </w:rPr>
        <w:t>Przydatne podstawowe regulacje prawne</w:t>
      </w:r>
      <w:r w:rsidR="00ED1CB1">
        <w:rPr>
          <w:rFonts w:asciiTheme="minorHAnsi" w:hAnsiTheme="minorHAnsi" w:cs="Arial"/>
          <w:sz w:val="40"/>
          <w:szCs w:val="24"/>
        </w:rPr>
        <w:t xml:space="preserve"> w </w:t>
      </w:r>
      <w:r w:rsidRPr="00312472">
        <w:rPr>
          <w:rFonts w:asciiTheme="minorHAnsi" w:hAnsiTheme="minorHAnsi" w:cs="Arial"/>
          <w:sz w:val="40"/>
          <w:szCs w:val="24"/>
        </w:rPr>
        <w:t>zakresie ochrony środowiska</w:t>
      </w:r>
    </w:p>
    <w:p w:rsidR="00A913DF" w:rsidRPr="00312472" w:rsidRDefault="00A913DF" w:rsidP="00A913DF">
      <w:pPr>
        <w:shd w:val="clear" w:color="auto" w:fill="FFFFFF"/>
        <w:spacing w:before="675"/>
        <w:outlineLvl w:val="2"/>
        <w:rPr>
          <w:rFonts w:asciiTheme="minorHAnsi" w:hAnsiTheme="minorHAnsi" w:cs="Arial"/>
          <w:b/>
          <w:bCs/>
          <w:szCs w:val="24"/>
        </w:rPr>
      </w:pPr>
      <w:r w:rsidRPr="00312472">
        <w:rPr>
          <w:rFonts w:asciiTheme="minorHAnsi" w:hAnsiTheme="minorHAnsi" w:cs="Arial"/>
          <w:b/>
          <w:bCs/>
          <w:szCs w:val="24"/>
        </w:rPr>
        <w:t>Środowisko</w:t>
      </w:r>
    </w:p>
    <w:p w:rsidR="00A913DF" w:rsidRPr="00312472" w:rsidRDefault="00A913DF" w:rsidP="00B41A9A">
      <w:pPr>
        <w:numPr>
          <w:ilvl w:val="0"/>
          <w:numId w:val="76"/>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Dz.U. 2009 nr 97 poz. 816 Rozporządzenie Ministra Środowiska</w:t>
      </w:r>
      <w:r w:rsidR="00ED1CB1">
        <w:rPr>
          <w:rFonts w:asciiTheme="minorHAnsi" w:hAnsiTheme="minorHAnsi" w:cs="Arial"/>
          <w:szCs w:val="24"/>
        </w:rPr>
        <w:t xml:space="preserve"> z </w:t>
      </w:r>
      <w:r w:rsidRPr="00312472">
        <w:rPr>
          <w:rFonts w:asciiTheme="minorHAnsi" w:hAnsiTheme="minorHAnsi" w:cs="Arial"/>
          <w:szCs w:val="24"/>
        </w:rPr>
        <w:t>dnia 18 czerwca 2009 r.</w:t>
      </w:r>
      <w:r w:rsidR="00ED1CB1">
        <w:rPr>
          <w:rFonts w:asciiTheme="minorHAnsi" w:hAnsiTheme="minorHAnsi" w:cs="Arial"/>
          <w:szCs w:val="24"/>
        </w:rPr>
        <w:t xml:space="preserve"> w </w:t>
      </w:r>
      <w:r w:rsidRPr="00312472">
        <w:rPr>
          <w:rFonts w:asciiTheme="minorHAnsi" w:hAnsiTheme="minorHAnsi" w:cs="Arial"/>
          <w:szCs w:val="24"/>
        </w:rPr>
        <w:t>sprawie wzorów wykazów zawierających informacje</w:t>
      </w:r>
      <w:r w:rsidR="00ED1CB1">
        <w:rPr>
          <w:rFonts w:asciiTheme="minorHAnsi" w:hAnsiTheme="minorHAnsi" w:cs="Arial"/>
          <w:szCs w:val="24"/>
        </w:rPr>
        <w:t xml:space="preserve"> i </w:t>
      </w:r>
      <w:r w:rsidRPr="00312472">
        <w:rPr>
          <w:rFonts w:asciiTheme="minorHAnsi" w:hAnsiTheme="minorHAnsi" w:cs="Arial"/>
          <w:szCs w:val="24"/>
        </w:rPr>
        <w:t>dane</w:t>
      </w:r>
      <w:r w:rsidR="00ED1CB1">
        <w:rPr>
          <w:rFonts w:asciiTheme="minorHAnsi" w:hAnsiTheme="minorHAnsi" w:cs="Arial"/>
          <w:szCs w:val="24"/>
        </w:rPr>
        <w:t xml:space="preserve"> o </w:t>
      </w:r>
      <w:r w:rsidRPr="00312472">
        <w:rPr>
          <w:rFonts w:asciiTheme="minorHAnsi" w:hAnsiTheme="minorHAnsi" w:cs="Arial"/>
          <w:szCs w:val="24"/>
        </w:rPr>
        <w:t>zakresie korzystania ze środowiska oraz</w:t>
      </w:r>
      <w:r w:rsidR="00ED1CB1">
        <w:rPr>
          <w:rFonts w:asciiTheme="minorHAnsi" w:hAnsiTheme="minorHAnsi" w:cs="Arial"/>
          <w:szCs w:val="24"/>
        </w:rPr>
        <w:t xml:space="preserve"> o </w:t>
      </w:r>
      <w:r w:rsidRPr="00312472">
        <w:rPr>
          <w:rFonts w:asciiTheme="minorHAnsi" w:hAnsiTheme="minorHAnsi" w:cs="Arial"/>
          <w:szCs w:val="24"/>
        </w:rPr>
        <w:t>wysokości należnych opłat</w:t>
      </w:r>
    </w:p>
    <w:p w:rsidR="00A913DF" w:rsidRDefault="00A913DF" w:rsidP="00B41A9A">
      <w:pPr>
        <w:numPr>
          <w:ilvl w:val="0"/>
          <w:numId w:val="76"/>
        </w:numPr>
        <w:overflowPunct/>
        <w:autoSpaceDE/>
        <w:autoSpaceDN/>
        <w:adjustRightInd/>
        <w:ind w:left="600"/>
        <w:textAlignment w:val="auto"/>
        <w:rPr>
          <w:rFonts w:asciiTheme="minorHAnsi" w:hAnsiTheme="minorHAnsi" w:cs="Arial"/>
          <w:szCs w:val="24"/>
        </w:rPr>
      </w:pPr>
      <w:r w:rsidRPr="00812F0D">
        <w:rPr>
          <w:rFonts w:asciiTheme="minorHAnsi" w:hAnsiTheme="minorHAnsi" w:cs="Arial"/>
          <w:szCs w:val="24"/>
        </w:rPr>
        <w:t>Dz.U. 2008 nr 111 poz. 708 Ustawa</w:t>
      </w:r>
      <w:r w:rsidR="00ED1CB1">
        <w:rPr>
          <w:rFonts w:asciiTheme="minorHAnsi" w:hAnsiTheme="minorHAnsi" w:cs="Arial"/>
          <w:szCs w:val="24"/>
        </w:rPr>
        <w:t xml:space="preserve"> z </w:t>
      </w:r>
      <w:r w:rsidRPr="00812F0D">
        <w:rPr>
          <w:rFonts w:asciiTheme="minorHAnsi" w:hAnsiTheme="minorHAnsi" w:cs="Arial"/>
          <w:szCs w:val="24"/>
        </w:rPr>
        <w:t>dnia 30 maja 2008 r.</w:t>
      </w:r>
      <w:r w:rsidR="00ED1CB1">
        <w:rPr>
          <w:rFonts w:asciiTheme="minorHAnsi" w:hAnsiTheme="minorHAnsi" w:cs="Arial"/>
          <w:szCs w:val="24"/>
        </w:rPr>
        <w:t xml:space="preserve"> o </w:t>
      </w:r>
      <w:r w:rsidRPr="00812F0D">
        <w:rPr>
          <w:rFonts w:asciiTheme="minorHAnsi" w:hAnsiTheme="minorHAnsi" w:cs="Arial"/>
          <w:szCs w:val="24"/>
        </w:rPr>
        <w:t>zmianie ustawy - Prawo ochrony środowiska</w:t>
      </w:r>
    </w:p>
    <w:p w:rsidR="00A913DF" w:rsidRDefault="00A913DF" w:rsidP="00B41A9A">
      <w:pPr>
        <w:numPr>
          <w:ilvl w:val="0"/>
          <w:numId w:val="76"/>
        </w:numPr>
        <w:overflowPunct/>
        <w:autoSpaceDE/>
        <w:autoSpaceDN/>
        <w:adjustRightInd/>
        <w:ind w:left="600"/>
        <w:textAlignment w:val="auto"/>
        <w:rPr>
          <w:rFonts w:asciiTheme="minorHAnsi" w:hAnsiTheme="minorHAnsi" w:cs="Arial"/>
          <w:szCs w:val="24"/>
        </w:rPr>
      </w:pPr>
      <w:r w:rsidRPr="00812F0D">
        <w:rPr>
          <w:rFonts w:asciiTheme="minorHAnsi" w:hAnsiTheme="minorHAnsi" w:cs="Arial"/>
          <w:szCs w:val="24"/>
        </w:rPr>
        <w:t>Dz.U. 2008 nr 196 poz. 1217 Rozporządzenie Rady Ministrów</w:t>
      </w:r>
      <w:r w:rsidR="00ED1CB1">
        <w:rPr>
          <w:rFonts w:asciiTheme="minorHAnsi" w:hAnsiTheme="minorHAnsi" w:cs="Arial"/>
          <w:szCs w:val="24"/>
        </w:rPr>
        <w:t xml:space="preserve"> z </w:t>
      </w:r>
      <w:r w:rsidRPr="00812F0D">
        <w:rPr>
          <w:rFonts w:asciiTheme="minorHAnsi" w:hAnsiTheme="minorHAnsi" w:cs="Arial"/>
          <w:szCs w:val="24"/>
        </w:rPr>
        <w:t>dnia 14 października 2008 r.</w:t>
      </w:r>
      <w:r w:rsidR="00ED1CB1">
        <w:rPr>
          <w:rFonts w:asciiTheme="minorHAnsi" w:hAnsiTheme="minorHAnsi" w:cs="Arial"/>
          <w:szCs w:val="24"/>
        </w:rPr>
        <w:t xml:space="preserve"> w </w:t>
      </w:r>
      <w:r w:rsidRPr="00812F0D">
        <w:rPr>
          <w:rFonts w:asciiTheme="minorHAnsi" w:hAnsiTheme="minorHAnsi" w:cs="Arial"/>
          <w:szCs w:val="24"/>
        </w:rPr>
        <w:t>sprawie opłat za korzystanie ze środowiska</w:t>
      </w:r>
    </w:p>
    <w:p w:rsidR="00A913DF" w:rsidRPr="00812F0D" w:rsidRDefault="00A913DF" w:rsidP="00B41A9A">
      <w:pPr>
        <w:numPr>
          <w:ilvl w:val="0"/>
          <w:numId w:val="76"/>
        </w:numPr>
        <w:overflowPunct/>
        <w:autoSpaceDE/>
        <w:autoSpaceDN/>
        <w:adjustRightInd/>
        <w:ind w:left="600"/>
        <w:textAlignment w:val="auto"/>
        <w:rPr>
          <w:rFonts w:asciiTheme="minorHAnsi" w:hAnsiTheme="minorHAnsi" w:cs="Arial"/>
          <w:szCs w:val="24"/>
        </w:rPr>
      </w:pPr>
      <w:r w:rsidRPr="00812F0D">
        <w:rPr>
          <w:rFonts w:asciiTheme="minorHAnsi" w:hAnsiTheme="minorHAnsi" w:cs="Arial"/>
          <w:szCs w:val="24"/>
        </w:rPr>
        <w:t>Dz.U. 2002 nr 96 poz. 860 Rozporządzenie Ministra Gospodarki</w:t>
      </w:r>
      <w:r w:rsidR="00ED1CB1">
        <w:rPr>
          <w:rFonts w:asciiTheme="minorHAnsi" w:hAnsiTheme="minorHAnsi" w:cs="Arial"/>
          <w:szCs w:val="24"/>
        </w:rPr>
        <w:t xml:space="preserve"> z </w:t>
      </w:r>
      <w:r w:rsidRPr="00812F0D">
        <w:rPr>
          <w:rFonts w:asciiTheme="minorHAnsi" w:hAnsiTheme="minorHAnsi" w:cs="Arial"/>
          <w:szCs w:val="24"/>
        </w:rPr>
        <w:t>dnia 24 czerwca 2002 r.</w:t>
      </w:r>
      <w:r w:rsidR="00ED1CB1">
        <w:rPr>
          <w:rFonts w:asciiTheme="minorHAnsi" w:hAnsiTheme="minorHAnsi" w:cs="Arial"/>
          <w:szCs w:val="24"/>
        </w:rPr>
        <w:t xml:space="preserve"> w </w:t>
      </w:r>
      <w:r w:rsidRPr="00812F0D">
        <w:rPr>
          <w:rFonts w:asciiTheme="minorHAnsi" w:hAnsiTheme="minorHAnsi" w:cs="Arial"/>
          <w:szCs w:val="24"/>
        </w:rPr>
        <w:t>sprawie wymagań</w:t>
      </w:r>
      <w:r w:rsidR="00ED1CB1">
        <w:rPr>
          <w:rFonts w:asciiTheme="minorHAnsi" w:hAnsiTheme="minorHAnsi" w:cs="Arial"/>
          <w:szCs w:val="24"/>
        </w:rPr>
        <w:t xml:space="preserve"> w </w:t>
      </w:r>
      <w:r w:rsidRPr="00812F0D">
        <w:rPr>
          <w:rFonts w:asciiTheme="minorHAnsi" w:hAnsiTheme="minorHAnsi" w:cs="Arial"/>
          <w:szCs w:val="24"/>
        </w:rPr>
        <w:t>zakresie wykorzystywania</w:t>
      </w:r>
      <w:r w:rsidR="00ED1CB1">
        <w:rPr>
          <w:rFonts w:asciiTheme="minorHAnsi" w:hAnsiTheme="minorHAnsi" w:cs="Arial"/>
          <w:szCs w:val="24"/>
        </w:rPr>
        <w:t xml:space="preserve"> i </w:t>
      </w:r>
      <w:r w:rsidRPr="00812F0D">
        <w:rPr>
          <w:rFonts w:asciiTheme="minorHAnsi" w:hAnsiTheme="minorHAnsi" w:cs="Arial"/>
          <w:szCs w:val="24"/>
        </w:rPr>
        <w:t>przemieszczania substancji stwarzających szczególne zagrożenie dla środowiska oraz wykorzystywania</w:t>
      </w:r>
      <w:r w:rsidR="00ED1CB1">
        <w:rPr>
          <w:rFonts w:asciiTheme="minorHAnsi" w:hAnsiTheme="minorHAnsi" w:cs="Arial"/>
          <w:szCs w:val="24"/>
        </w:rPr>
        <w:t xml:space="preserve"> i </w:t>
      </w:r>
      <w:r w:rsidRPr="00812F0D">
        <w:rPr>
          <w:rFonts w:asciiTheme="minorHAnsi" w:hAnsiTheme="minorHAnsi" w:cs="Arial"/>
          <w:szCs w:val="24"/>
        </w:rPr>
        <w:t>oczyszczania instalacji lub urządzeń,</w:t>
      </w:r>
      <w:r w:rsidR="00ED1CB1">
        <w:rPr>
          <w:rFonts w:asciiTheme="minorHAnsi" w:hAnsiTheme="minorHAnsi" w:cs="Arial"/>
          <w:szCs w:val="24"/>
        </w:rPr>
        <w:t xml:space="preserve"> w </w:t>
      </w:r>
      <w:r w:rsidRPr="00812F0D">
        <w:rPr>
          <w:rFonts w:asciiTheme="minorHAnsi" w:hAnsiTheme="minorHAnsi" w:cs="Arial"/>
          <w:szCs w:val="24"/>
        </w:rPr>
        <w:t xml:space="preserve">których były lub są wykorzystywane substancje stwarzające szczególne zagrożenie dla środowiska. </w:t>
      </w:r>
    </w:p>
    <w:p w:rsidR="00A913DF" w:rsidRPr="00312472" w:rsidRDefault="00BB6950" w:rsidP="00B41A9A">
      <w:pPr>
        <w:numPr>
          <w:ilvl w:val="0"/>
          <w:numId w:val="76"/>
        </w:numPr>
        <w:overflowPunct/>
        <w:autoSpaceDE/>
        <w:autoSpaceDN/>
        <w:adjustRightInd/>
        <w:ind w:left="600"/>
        <w:textAlignment w:val="auto"/>
        <w:rPr>
          <w:rFonts w:asciiTheme="minorHAnsi" w:hAnsiTheme="minorHAnsi" w:cs="Arial"/>
          <w:szCs w:val="24"/>
        </w:rPr>
      </w:pPr>
      <w:r w:rsidRPr="00BB6950">
        <w:rPr>
          <w:rFonts w:asciiTheme="minorHAnsi" w:hAnsiTheme="minorHAnsi" w:cs="Arial"/>
          <w:szCs w:val="24"/>
        </w:rPr>
        <w:t>Dz. U. z 2013r., poz. 1235</w:t>
      </w:r>
      <w:r>
        <w:rPr>
          <w:rFonts w:asciiTheme="minorHAnsi" w:hAnsiTheme="minorHAnsi" w:cs="Arial"/>
          <w:szCs w:val="24"/>
        </w:rPr>
        <w:t xml:space="preserve"> </w:t>
      </w:r>
      <w:r w:rsidR="00A913DF" w:rsidRPr="00312472">
        <w:rPr>
          <w:rFonts w:asciiTheme="minorHAnsi" w:hAnsiTheme="minorHAnsi" w:cs="Arial"/>
          <w:szCs w:val="24"/>
        </w:rPr>
        <w:t>Ustawa</w:t>
      </w:r>
      <w:r w:rsidR="00ED1CB1">
        <w:rPr>
          <w:rFonts w:asciiTheme="minorHAnsi" w:hAnsiTheme="minorHAnsi" w:cs="Arial"/>
          <w:szCs w:val="24"/>
        </w:rPr>
        <w:t xml:space="preserve"> z </w:t>
      </w:r>
      <w:r>
        <w:rPr>
          <w:rFonts w:asciiTheme="minorHAnsi" w:hAnsiTheme="minorHAnsi" w:cs="Arial"/>
          <w:szCs w:val="24"/>
        </w:rPr>
        <w:t xml:space="preserve">dnia 26 sierpnia 2013 </w:t>
      </w:r>
      <w:r w:rsidR="00A913DF" w:rsidRPr="00312472">
        <w:rPr>
          <w:rFonts w:asciiTheme="minorHAnsi" w:hAnsiTheme="minorHAnsi" w:cs="Arial"/>
          <w:szCs w:val="24"/>
        </w:rPr>
        <w:t>r.</w:t>
      </w:r>
      <w:r w:rsidR="00ED1CB1">
        <w:rPr>
          <w:rFonts w:asciiTheme="minorHAnsi" w:hAnsiTheme="minorHAnsi" w:cs="Arial"/>
          <w:szCs w:val="24"/>
        </w:rPr>
        <w:t xml:space="preserve"> o </w:t>
      </w:r>
      <w:r w:rsidR="00A913DF" w:rsidRPr="00312472">
        <w:rPr>
          <w:rFonts w:asciiTheme="minorHAnsi" w:hAnsiTheme="minorHAnsi" w:cs="Arial"/>
          <w:szCs w:val="24"/>
        </w:rPr>
        <w:t>udostępnianiu informacji</w:t>
      </w:r>
      <w:r w:rsidR="00ED1CB1">
        <w:rPr>
          <w:rFonts w:asciiTheme="minorHAnsi" w:hAnsiTheme="minorHAnsi" w:cs="Arial"/>
          <w:szCs w:val="24"/>
        </w:rPr>
        <w:t xml:space="preserve"> o </w:t>
      </w:r>
      <w:r w:rsidR="00A913DF" w:rsidRPr="00312472">
        <w:rPr>
          <w:rFonts w:asciiTheme="minorHAnsi" w:hAnsiTheme="minorHAnsi" w:cs="Arial"/>
          <w:szCs w:val="24"/>
        </w:rPr>
        <w:t>środowisku</w:t>
      </w:r>
      <w:r w:rsidR="00ED1CB1">
        <w:rPr>
          <w:rFonts w:asciiTheme="minorHAnsi" w:hAnsiTheme="minorHAnsi" w:cs="Arial"/>
          <w:szCs w:val="24"/>
        </w:rPr>
        <w:t xml:space="preserve"> i </w:t>
      </w:r>
      <w:r w:rsidR="00A913DF" w:rsidRPr="00312472">
        <w:rPr>
          <w:rFonts w:asciiTheme="minorHAnsi" w:hAnsiTheme="minorHAnsi" w:cs="Arial"/>
          <w:szCs w:val="24"/>
        </w:rPr>
        <w:t>jego ochronie, udziale społeczeństwa</w:t>
      </w:r>
      <w:r w:rsidR="00ED1CB1">
        <w:rPr>
          <w:rFonts w:asciiTheme="minorHAnsi" w:hAnsiTheme="minorHAnsi" w:cs="Arial"/>
          <w:szCs w:val="24"/>
        </w:rPr>
        <w:t xml:space="preserve"> w </w:t>
      </w:r>
      <w:r w:rsidR="00A913DF" w:rsidRPr="00312472">
        <w:rPr>
          <w:rFonts w:asciiTheme="minorHAnsi" w:hAnsiTheme="minorHAnsi" w:cs="Arial"/>
          <w:szCs w:val="24"/>
        </w:rPr>
        <w:t>ochronie środowiska oraz</w:t>
      </w:r>
      <w:r w:rsidR="00ED1CB1">
        <w:rPr>
          <w:rFonts w:asciiTheme="minorHAnsi" w:hAnsiTheme="minorHAnsi" w:cs="Arial"/>
          <w:szCs w:val="24"/>
        </w:rPr>
        <w:t xml:space="preserve"> o </w:t>
      </w:r>
      <w:r w:rsidR="00A913DF" w:rsidRPr="00312472">
        <w:rPr>
          <w:rFonts w:asciiTheme="minorHAnsi" w:hAnsiTheme="minorHAnsi" w:cs="Arial"/>
          <w:szCs w:val="24"/>
        </w:rPr>
        <w:t xml:space="preserve">ocenach oddziaływania na środowisko </w:t>
      </w:r>
    </w:p>
    <w:p w:rsidR="00A913DF" w:rsidRPr="00312472" w:rsidRDefault="00A913DF" w:rsidP="00B41A9A">
      <w:pPr>
        <w:numPr>
          <w:ilvl w:val="0"/>
          <w:numId w:val="76"/>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Rozporządzenie Ministra Środowiska</w:t>
      </w:r>
      <w:r w:rsidR="00ED1CB1">
        <w:rPr>
          <w:rFonts w:asciiTheme="minorHAnsi" w:hAnsiTheme="minorHAnsi" w:cs="Arial"/>
          <w:szCs w:val="24"/>
        </w:rPr>
        <w:t xml:space="preserve"> z </w:t>
      </w:r>
      <w:r w:rsidRPr="00312472">
        <w:rPr>
          <w:rFonts w:asciiTheme="minorHAnsi" w:hAnsiTheme="minorHAnsi" w:cs="Arial"/>
          <w:szCs w:val="24"/>
        </w:rPr>
        <w:t>dnia 2 lipca 2010 r.</w:t>
      </w:r>
      <w:r w:rsidR="00ED1CB1">
        <w:rPr>
          <w:rFonts w:asciiTheme="minorHAnsi" w:hAnsiTheme="minorHAnsi" w:cs="Arial"/>
          <w:szCs w:val="24"/>
        </w:rPr>
        <w:t xml:space="preserve"> w </w:t>
      </w:r>
      <w:r w:rsidRPr="00312472">
        <w:rPr>
          <w:rFonts w:asciiTheme="minorHAnsi" w:hAnsiTheme="minorHAnsi" w:cs="Arial"/>
          <w:szCs w:val="24"/>
        </w:rPr>
        <w:t xml:space="preserve">sprawie rodzajów instalacji, których eksploatacja wymaga zgłoszenia </w:t>
      </w:r>
    </w:p>
    <w:p w:rsidR="00A913DF" w:rsidRPr="00312472" w:rsidRDefault="00A913DF" w:rsidP="00B41A9A">
      <w:pPr>
        <w:numPr>
          <w:ilvl w:val="0"/>
          <w:numId w:val="76"/>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Rozporządzenie Rady Ministrów</w:t>
      </w:r>
      <w:r w:rsidR="00ED1CB1">
        <w:rPr>
          <w:rFonts w:asciiTheme="minorHAnsi" w:hAnsiTheme="minorHAnsi" w:cs="Arial"/>
          <w:szCs w:val="24"/>
        </w:rPr>
        <w:t xml:space="preserve"> z </w:t>
      </w:r>
      <w:r w:rsidRPr="00312472">
        <w:rPr>
          <w:rFonts w:asciiTheme="minorHAnsi" w:hAnsiTheme="minorHAnsi" w:cs="Arial"/>
          <w:szCs w:val="24"/>
        </w:rPr>
        <w:t>dnia 9 listopada 2010 r.</w:t>
      </w:r>
      <w:r w:rsidR="00ED1CB1">
        <w:rPr>
          <w:rFonts w:asciiTheme="minorHAnsi" w:hAnsiTheme="minorHAnsi" w:cs="Arial"/>
          <w:szCs w:val="24"/>
        </w:rPr>
        <w:t xml:space="preserve"> w </w:t>
      </w:r>
      <w:r w:rsidRPr="00312472">
        <w:rPr>
          <w:rFonts w:asciiTheme="minorHAnsi" w:hAnsiTheme="minorHAnsi" w:cs="Arial"/>
          <w:szCs w:val="24"/>
        </w:rPr>
        <w:t xml:space="preserve">sprawie przedsięwzięć mogących znacząco oddziaływać na środowisko </w:t>
      </w:r>
    </w:p>
    <w:p w:rsidR="00A913DF" w:rsidRPr="00F50C45" w:rsidRDefault="00A913DF" w:rsidP="00B41A9A">
      <w:pPr>
        <w:numPr>
          <w:ilvl w:val="0"/>
          <w:numId w:val="76"/>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Ustawa</w:t>
      </w:r>
      <w:r w:rsidR="00ED1CB1">
        <w:rPr>
          <w:rFonts w:asciiTheme="minorHAnsi" w:hAnsiTheme="minorHAnsi" w:cs="Arial"/>
          <w:szCs w:val="24"/>
        </w:rPr>
        <w:t xml:space="preserve"> z </w:t>
      </w:r>
      <w:r w:rsidRPr="00312472">
        <w:rPr>
          <w:rFonts w:asciiTheme="minorHAnsi" w:hAnsiTheme="minorHAnsi" w:cs="Arial"/>
          <w:szCs w:val="24"/>
        </w:rPr>
        <w:t>dnia 3 grudnia 2010 r.</w:t>
      </w:r>
      <w:r w:rsidR="00ED1CB1">
        <w:rPr>
          <w:rFonts w:asciiTheme="minorHAnsi" w:hAnsiTheme="minorHAnsi" w:cs="Arial"/>
          <w:szCs w:val="24"/>
        </w:rPr>
        <w:t xml:space="preserve"> o </w:t>
      </w:r>
      <w:r w:rsidRPr="00312472">
        <w:rPr>
          <w:rFonts w:asciiTheme="minorHAnsi" w:hAnsiTheme="minorHAnsi" w:cs="Arial"/>
          <w:szCs w:val="24"/>
        </w:rPr>
        <w:t>zmianie ustawy - Prawo ochrony środowiska oraz ustawy</w:t>
      </w:r>
      <w:r w:rsidR="00ED1CB1">
        <w:rPr>
          <w:rFonts w:asciiTheme="minorHAnsi" w:hAnsiTheme="minorHAnsi" w:cs="Arial"/>
          <w:szCs w:val="24"/>
        </w:rPr>
        <w:t xml:space="preserve"> o </w:t>
      </w:r>
      <w:r w:rsidRPr="00312472">
        <w:rPr>
          <w:rFonts w:asciiTheme="minorHAnsi" w:hAnsiTheme="minorHAnsi" w:cs="Arial"/>
          <w:szCs w:val="24"/>
        </w:rPr>
        <w:t>systemie zarządzania emisjami gazów cieplarnianych</w:t>
      </w:r>
      <w:r w:rsidR="00ED1CB1">
        <w:rPr>
          <w:rFonts w:asciiTheme="minorHAnsi" w:hAnsiTheme="minorHAnsi" w:cs="Arial"/>
          <w:szCs w:val="24"/>
        </w:rPr>
        <w:t xml:space="preserve"> i </w:t>
      </w:r>
      <w:r w:rsidRPr="00312472">
        <w:rPr>
          <w:rFonts w:asciiTheme="minorHAnsi" w:hAnsiTheme="minorHAnsi" w:cs="Arial"/>
          <w:szCs w:val="24"/>
        </w:rPr>
        <w:t>innych substancji Dz.U. 2010 nr 249 poz. 1657</w:t>
      </w:r>
      <w:r w:rsidRPr="00F50C45">
        <w:rPr>
          <w:rFonts w:asciiTheme="minorHAnsi" w:hAnsiTheme="minorHAnsi" w:cs="Arial"/>
          <w:szCs w:val="24"/>
        </w:rPr>
        <w:t xml:space="preserve"> </w:t>
      </w:r>
    </w:p>
    <w:p w:rsidR="00A913DF" w:rsidRDefault="00A913DF" w:rsidP="00B41A9A">
      <w:pPr>
        <w:numPr>
          <w:ilvl w:val="0"/>
          <w:numId w:val="76"/>
        </w:numPr>
        <w:overflowPunct/>
        <w:autoSpaceDE/>
        <w:autoSpaceDN/>
        <w:adjustRightInd/>
        <w:ind w:left="600"/>
        <w:textAlignment w:val="auto"/>
        <w:rPr>
          <w:rFonts w:asciiTheme="minorHAnsi" w:hAnsiTheme="minorHAnsi" w:cs="Arial"/>
          <w:szCs w:val="24"/>
        </w:rPr>
      </w:pPr>
      <w:r w:rsidRPr="00F50C45">
        <w:rPr>
          <w:rFonts w:asciiTheme="minorHAnsi" w:hAnsiTheme="minorHAnsi" w:cs="Arial"/>
          <w:szCs w:val="24"/>
        </w:rPr>
        <w:t>Ustawa</w:t>
      </w:r>
      <w:r w:rsidR="00ED1CB1">
        <w:rPr>
          <w:rFonts w:asciiTheme="minorHAnsi" w:hAnsiTheme="minorHAnsi" w:cs="Arial"/>
          <w:szCs w:val="24"/>
        </w:rPr>
        <w:t xml:space="preserve"> z </w:t>
      </w:r>
      <w:r w:rsidRPr="00F50C45">
        <w:rPr>
          <w:rFonts w:asciiTheme="minorHAnsi" w:hAnsiTheme="minorHAnsi" w:cs="Arial"/>
          <w:szCs w:val="24"/>
        </w:rPr>
        <w:t>dnia 29 października 2010 r.</w:t>
      </w:r>
      <w:r w:rsidR="00ED1CB1">
        <w:rPr>
          <w:rFonts w:asciiTheme="minorHAnsi" w:hAnsiTheme="minorHAnsi" w:cs="Arial"/>
          <w:szCs w:val="24"/>
        </w:rPr>
        <w:t xml:space="preserve"> o </w:t>
      </w:r>
      <w:r w:rsidRPr="00F50C45">
        <w:rPr>
          <w:rFonts w:asciiTheme="minorHAnsi" w:hAnsiTheme="minorHAnsi" w:cs="Arial"/>
          <w:szCs w:val="24"/>
        </w:rPr>
        <w:t>zmianie ustawy - Prawo ochrony środowiska. Dz.U. 2010 nr 229 poz. 1498</w:t>
      </w:r>
    </w:p>
    <w:p w:rsidR="00A913DF" w:rsidRDefault="00A913DF" w:rsidP="00B41A9A">
      <w:pPr>
        <w:numPr>
          <w:ilvl w:val="0"/>
          <w:numId w:val="76"/>
        </w:numPr>
        <w:overflowPunct/>
        <w:autoSpaceDE/>
        <w:autoSpaceDN/>
        <w:adjustRightInd/>
        <w:ind w:left="600"/>
        <w:textAlignment w:val="auto"/>
        <w:rPr>
          <w:rFonts w:asciiTheme="minorHAnsi" w:hAnsiTheme="minorHAnsi" w:cs="Arial"/>
          <w:szCs w:val="24"/>
        </w:rPr>
      </w:pPr>
      <w:r w:rsidRPr="00F50C45">
        <w:rPr>
          <w:rFonts w:asciiTheme="minorHAnsi" w:hAnsiTheme="minorHAnsi" w:cs="Arial"/>
          <w:szCs w:val="24"/>
        </w:rPr>
        <w:t>Rozporządzenie Ministra Środowiska</w:t>
      </w:r>
      <w:r w:rsidR="00ED1CB1">
        <w:rPr>
          <w:rFonts w:asciiTheme="minorHAnsi" w:hAnsiTheme="minorHAnsi" w:cs="Arial"/>
          <w:szCs w:val="24"/>
        </w:rPr>
        <w:t xml:space="preserve"> z </w:t>
      </w:r>
      <w:r w:rsidRPr="00F50C45">
        <w:rPr>
          <w:rFonts w:asciiTheme="minorHAnsi" w:hAnsiTheme="minorHAnsi" w:cs="Arial"/>
          <w:szCs w:val="24"/>
        </w:rPr>
        <w:t>dnia 2 lipca 2010 r.</w:t>
      </w:r>
      <w:r w:rsidR="00ED1CB1">
        <w:rPr>
          <w:rFonts w:asciiTheme="minorHAnsi" w:hAnsiTheme="minorHAnsi" w:cs="Arial"/>
          <w:szCs w:val="24"/>
        </w:rPr>
        <w:t xml:space="preserve"> w </w:t>
      </w:r>
      <w:r w:rsidRPr="00F50C45">
        <w:rPr>
          <w:rFonts w:asciiTheme="minorHAnsi" w:hAnsiTheme="minorHAnsi" w:cs="Arial"/>
          <w:szCs w:val="24"/>
        </w:rPr>
        <w:t>sprawie przypadków,</w:t>
      </w:r>
      <w:r w:rsidR="00ED1CB1">
        <w:rPr>
          <w:rFonts w:asciiTheme="minorHAnsi" w:hAnsiTheme="minorHAnsi" w:cs="Arial"/>
          <w:szCs w:val="24"/>
        </w:rPr>
        <w:t xml:space="preserve"> w </w:t>
      </w:r>
      <w:r w:rsidRPr="00F50C45">
        <w:rPr>
          <w:rFonts w:asciiTheme="minorHAnsi" w:hAnsiTheme="minorHAnsi" w:cs="Arial"/>
          <w:szCs w:val="24"/>
        </w:rPr>
        <w:t>których wprowadzanie gazów lub pyłów do powietrza</w:t>
      </w:r>
      <w:r w:rsidR="00ED1CB1">
        <w:rPr>
          <w:rFonts w:asciiTheme="minorHAnsi" w:hAnsiTheme="minorHAnsi" w:cs="Arial"/>
          <w:szCs w:val="24"/>
        </w:rPr>
        <w:t xml:space="preserve"> z </w:t>
      </w:r>
      <w:r w:rsidRPr="00F50C45">
        <w:rPr>
          <w:rFonts w:asciiTheme="minorHAnsi" w:hAnsiTheme="minorHAnsi" w:cs="Arial"/>
          <w:szCs w:val="24"/>
        </w:rPr>
        <w:t>instalacji nie wymaga pozwolenia Dz.U. 2010 nr 130 poz. 881</w:t>
      </w:r>
    </w:p>
    <w:p w:rsidR="00A913DF" w:rsidRPr="00F50C45" w:rsidRDefault="00A913DF" w:rsidP="00B41A9A">
      <w:pPr>
        <w:numPr>
          <w:ilvl w:val="0"/>
          <w:numId w:val="76"/>
        </w:numPr>
        <w:overflowPunct/>
        <w:autoSpaceDE/>
        <w:autoSpaceDN/>
        <w:adjustRightInd/>
        <w:ind w:left="600"/>
        <w:textAlignment w:val="auto"/>
        <w:rPr>
          <w:rFonts w:asciiTheme="minorHAnsi" w:hAnsiTheme="minorHAnsi" w:cs="Arial"/>
          <w:szCs w:val="24"/>
        </w:rPr>
      </w:pPr>
      <w:r w:rsidRPr="00F50C45">
        <w:rPr>
          <w:rFonts w:asciiTheme="minorHAnsi" w:hAnsiTheme="minorHAnsi" w:cs="Arial"/>
          <w:szCs w:val="24"/>
        </w:rPr>
        <w:t>Dz.U. 2013 nr 0 poz. 1232 ze zm. Obwieszczenie Marszałka Sejmu Rzeczypospolitej Polskiej</w:t>
      </w:r>
      <w:r w:rsidR="00ED1CB1">
        <w:rPr>
          <w:rFonts w:asciiTheme="minorHAnsi" w:hAnsiTheme="minorHAnsi" w:cs="Arial"/>
          <w:szCs w:val="24"/>
        </w:rPr>
        <w:t xml:space="preserve"> z </w:t>
      </w:r>
      <w:r w:rsidRPr="00F50C45">
        <w:rPr>
          <w:rFonts w:asciiTheme="minorHAnsi" w:hAnsiTheme="minorHAnsi" w:cs="Arial"/>
          <w:szCs w:val="24"/>
        </w:rPr>
        <w:t>dnia 26 sierpnia 2013 r.</w:t>
      </w:r>
      <w:r w:rsidR="00ED1CB1">
        <w:rPr>
          <w:rFonts w:asciiTheme="minorHAnsi" w:hAnsiTheme="minorHAnsi" w:cs="Arial"/>
          <w:szCs w:val="24"/>
        </w:rPr>
        <w:t xml:space="preserve"> w </w:t>
      </w:r>
      <w:r w:rsidRPr="00F50C45">
        <w:rPr>
          <w:rFonts w:asciiTheme="minorHAnsi" w:hAnsiTheme="minorHAnsi" w:cs="Arial"/>
          <w:szCs w:val="24"/>
        </w:rPr>
        <w:t xml:space="preserve">sprawie ogłoszenia jednolitego tekstu ustawy - Prawo ochrony środowiska </w:t>
      </w:r>
    </w:p>
    <w:p w:rsidR="00A913DF" w:rsidRDefault="00A913DF" w:rsidP="00B41A9A">
      <w:pPr>
        <w:numPr>
          <w:ilvl w:val="0"/>
          <w:numId w:val="76"/>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lastRenderedPageBreak/>
        <w:t>Dz.U. 2013 poz. 817 Rozporządzenie Rady Ministrów</w:t>
      </w:r>
      <w:r w:rsidR="00ED1CB1">
        <w:rPr>
          <w:rFonts w:asciiTheme="minorHAnsi" w:hAnsiTheme="minorHAnsi" w:cs="Arial"/>
          <w:szCs w:val="24"/>
        </w:rPr>
        <w:t xml:space="preserve"> z </w:t>
      </w:r>
      <w:r w:rsidRPr="00312472">
        <w:rPr>
          <w:rFonts w:asciiTheme="minorHAnsi" w:hAnsiTheme="minorHAnsi" w:cs="Arial"/>
          <w:szCs w:val="24"/>
        </w:rPr>
        <w:t>dnia 25 czerwca 2013 r. zmieniające rozporządzenie</w:t>
      </w:r>
      <w:r w:rsidR="00ED1CB1">
        <w:rPr>
          <w:rFonts w:asciiTheme="minorHAnsi" w:hAnsiTheme="minorHAnsi" w:cs="Arial"/>
          <w:szCs w:val="24"/>
        </w:rPr>
        <w:t xml:space="preserve"> w </w:t>
      </w:r>
      <w:r w:rsidRPr="00312472">
        <w:rPr>
          <w:rFonts w:asciiTheme="minorHAnsi" w:hAnsiTheme="minorHAnsi" w:cs="Arial"/>
          <w:szCs w:val="24"/>
        </w:rPr>
        <w:t xml:space="preserve">sprawie przedsięwzięć mogących znacząco oddziaływać na środowisko </w:t>
      </w:r>
    </w:p>
    <w:p w:rsidR="00A913DF" w:rsidRDefault="00A913DF" w:rsidP="00A913DF">
      <w:pPr>
        <w:overflowPunct/>
        <w:autoSpaceDE/>
        <w:autoSpaceDN/>
        <w:adjustRightInd/>
        <w:textAlignment w:val="auto"/>
        <w:rPr>
          <w:rFonts w:asciiTheme="minorHAnsi" w:hAnsiTheme="minorHAnsi" w:cs="Arial"/>
          <w:szCs w:val="24"/>
        </w:rPr>
      </w:pPr>
    </w:p>
    <w:p w:rsidR="00A913DF" w:rsidRPr="00F50C45" w:rsidRDefault="00A913DF" w:rsidP="00A913DF">
      <w:pPr>
        <w:overflowPunct/>
        <w:autoSpaceDE/>
        <w:autoSpaceDN/>
        <w:adjustRightInd/>
        <w:textAlignment w:val="auto"/>
        <w:rPr>
          <w:rFonts w:asciiTheme="minorHAnsi" w:hAnsiTheme="minorHAnsi" w:cs="Arial"/>
          <w:szCs w:val="24"/>
        </w:rPr>
      </w:pPr>
      <w:r w:rsidRPr="00F50C45">
        <w:rPr>
          <w:rFonts w:asciiTheme="minorHAnsi" w:hAnsiTheme="minorHAnsi" w:cs="Arial"/>
          <w:b/>
          <w:bCs/>
          <w:szCs w:val="24"/>
        </w:rPr>
        <w:t>Substancje niebezpieczne</w:t>
      </w:r>
    </w:p>
    <w:p w:rsidR="00A913DF" w:rsidRPr="00312472" w:rsidRDefault="00A913DF" w:rsidP="00B41A9A">
      <w:pPr>
        <w:numPr>
          <w:ilvl w:val="0"/>
          <w:numId w:val="77"/>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Dz.U. 2009 nr 20 poz. 106 Ustawa</w:t>
      </w:r>
      <w:r w:rsidR="00ED1CB1">
        <w:rPr>
          <w:rFonts w:asciiTheme="minorHAnsi" w:hAnsiTheme="minorHAnsi" w:cs="Arial"/>
          <w:szCs w:val="24"/>
        </w:rPr>
        <w:t xml:space="preserve"> z </w:t>
      </w:r>
      <w:r w:rsidRPr="00312472">
        <w:rPr>
          <w:rFonts w:asciiTheme="minorHAnsi" w:hAnsiTheme="minorHAnsi" w:cs="Arial"/>
          <w:szCs w:val="24"/>
        </w:rPr>
        <w:t>dnia 9 stycznia 2009 r.</w:t>
      </w:r>
      <w:r w:rsidR="00ED1CB1">
        <w:rPr>
          <w:rFonts w:asciiTheme="minorHAnsi" w:hAnsiTheme="minorHAnsi" w:cs="Arial"/>
          <w:szCs w:val="24"/>
        </w:rPr>
        <w:t xml:space="preserve"> o </w:t>
      </w:r>
      <w:r w:rsidRPr="00312472">
        <w:rPr>
          <w:rFonts w:asciiTheme="minorHAnsi" w:hAnsiTheme="minorHAnsi" w:cs="Arial"/>
          <w:szCs w:val="24"/>
        </w:rPr>
        <w:t>zmianie ustawy</w:t>
      </w:r>
      <w:r w:rsidR="00ED1CB1">
        <w:rPr>
          <w:rFonts w:asciiTheme="minorHAnsi" w:hAnsiTheme="minorHAnsi" w:cs="Arial"/>
          <w:szCs w:val="24"/>
        </w:rPr>
        <w:t xml:space="preserve"> o </w:t>
      </w:r>
      <w:r w:rsidRPr="00312472">
        <w:rPr>
          <w:rFonts w:asciiTheme="minorHAnsi" w:hAnsiTheme="minorHAnsi" w:cs="Arial"/>
          <w:szCs w:val="24"/>
        </w:rPr>
        <w:t>substancjach</w:t>
      </w:r>
      <w:r w:rsidR="00ED1CB1">
        <w:rPr>
          <w:rFonts w:asciiTheme="minorHAnsi" w:hAnsiTheme="minorHAnsi" w:cs="Arial"/>
          <w:szCs w:val="24"/>
        </w:rPr>
        <w:t xml:space="preserve"> i </w:t>
      </w:r>
      <w:r w:rsidRPr="00312472">
        <w:rPr>
          <w:rFonts w:asciiTheme="minorHAnsi" w:hAnsiTheme="minorHAnsi" w:cs="Arial"/>
          <w:szCs w:val="24"/>
        </w:rPr>
        <w:t>preparatach chemicznych oraz niektórych innych ustaw</w:t>
      </w:r>
    </w:p>
    <w:p w:rsidR="00A913DF" w:rsidRPr="00312472" w:rsidRDefault="00A913DF" w:rsidP="00B41A9A">
      <w:pPr>
        <w:numPr>
          <w:ilvl w:val="0"/>
          <w:numId w:val="77"/>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Dz.U. 2003 nr 171 poz. 1666 Rozporządzenie Ministra Zdrowia</w:t>
      </w:r>
      <w:r w:rsidR="00ED1CB1">
        <w:rPr>
          <w:rFonts w:asciiTheme="minorHAnsi" w:hAnsiTheme="minorHAnsi" w:cs="Arial"/>
          <w:szCs w:val="24"/>
        </w:rPr>
        <w:t xml:space="preserve"> z </w:t>
      </w:r>
      <w:r w:rsidRPr="00312472">
        <w:rPr>
          <w:rFonts w:asciiTheme="minorHAnsi" w:hAnsiTheme="minorHAnsi" w:cs="Arial"/>
          <w:szCs w:val="24"/>
        </w:rPr>
        <w:t>dnia 2 września 2003 r.</w:t>
      </w:r>
      <w:r w:rsidR="00ED1CB1">
        <w:rPr>
          <w:rFonts w:asciiTheme="minorHAnsi" w:hAnsiTheme="minorHAnsi" w:cs="Arial"/>
          <w:szCs w:val="24"/>
        </w:rPr>
        <w:t xml:space="preserve"> w </w:t>
      </w:r>
      <w:r w:rsidRPr="00312472">
        <w:rPr>
          <w:rFonts w:asciiTheme="minorHAnsi" w:hAnsiTheme="minorHAnsi" w:cs="Arial"/>
          <w:szCs w:val="24"/>
        </w:rPr>
        <w:t>sprawie kryteriów</w:t>
      </w:r>
      <w:r w:rsidR="00ED1CB1">
        <w:rPr>
          <w:rFonts w:asciiTheme="minorHAnsi" w:hAnsiTheme="minorHAnsi" w:cs="Arial"/>
          <w:szCs w:val="24"/>
        </w:rPr>
        <w:t xml:space="preserve"> i </w:t>
      </w:r>
      <w:r w:rsidRPr="00312472">
        <w:rPr>
          <w:rFonts w:asciiTheme="minorHAnsi" w:hAnsiTheme="minorHAnsi" w:cs="Arial"/>
          <w:szCs w:val="24"/>
        </w:rPr>
        <w:t>sposobu klasyfikacji substancji</w:t>
      </w:r>
      <w:r w:rsidR="00ED1CB1">
        <w:rPr>
          <w:rFonts w:asciiTheme="minorHAnsi" w:hAnsiTheme="minorHAnsi" w:cs="Arial"/>
          <w:szCs w:val="24"/>
        </w:rPr>
        <w:t xml:space="preserve"> i </w:t>
      </w:r>
      <w:r w:rsidRPr="00312472">
        <w:rPr>
          <w:rFonts w:asciiTheme="minorHAnsi" w:hAnsiTheme="minorHAnsi" w:cs="Arial"/>
          <w:szCs w:val="24"/>
        </w:rPr>
        <w:t xml:space="preserve">preparatów chemicznych </w:t>
      </w:r>
    </w:p>
    <w:p w:rsidR="00A913DF" w:rsidRPr="00312472" w:rsidRDefault="00A913DF" w:rsidP="00B41A9A">
      <w:pPr>
        <w:numPr>
          <w:ilvl w:val="0"/>
          <w:numId w:val="77"/>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Dz.U. 2009 nr 43 poz. 353 Rozporządzenie Ministra Zdrowia</w:t>
      </w:r>
      <w:r w:rsidR="00ED1CB1">
        <w:rPr>
          <w:rFonts w:asciiTheme="minorHAnsi" w:hAnsiTheme="minorHAnsi" w:cs="Arial"/>
          <w:szCs w:val="24"/>
        </w:rPr>
        <w:t xml:space="preserve"> z </w:t>
      </w:r>
      <w:r w:rsidRPr="00312472">
        <w:rPr>
          <w:rFonts w:asciiTheme="minorHAnsi" w:hAnsiTheme="minorHAnsi" w:cs="Arial"/>
          <w:szCs w:val="24"/>
        </w:rPr>
        <w:t>dnia 5 marca 2009 r. zmieniające rozporządzenie</w:t>
      </w:r>
      <w:r w:rsidR="00ED1CB1">
        <w:rPr>
          <w:rFonts w:asciiTheme="minorHAnsi" w:hAnsiTheme="minorHAnsi" w:cs="Arial"/>
          <w:szCs w:val="24"/>
        </w:rPr>
        <w:t xml:space="preserve"> w </w:t>
      </w:r>
      <w:r w:rsidRPr="00312472">
        <w:rPr>
          <w:rFonts w:asciiTheme="minorHAnsi" w:hAnsiTheme="minorHAnsi" w:cs="Arial"/>
          <w:szCs w:val="24"/>
        </w:rPr>
        <w:t>sprawie kryteriów</w:t>
      </w:r>
      <w:r w:rsidR="00ED1CB1">
        <w:rPr>
          <w:rFonts w:asciiTheme="minorHAnsi" w:hAnsiTheme="minorHAnsi" w:cs="Arial"/>
          <w:szCs w:val="24"/>
        </w:rPr>
        <w:t xml:space="preserve"> i </w:t>
      </w:r>
      <w:r w:rsidRPr="00312472">
        <w:rPr>
          <w:rFonts w:asciiTheme="minorHAnsi" w:hAnsiTheme="minorHAnsi" w:cs="Arial"/>
          <w:szCs w:val="24"/>
        </w:rPr>
        <w:t>sposobu klasyfikacji substancji</w:t>
      </w:r>
      <w:r w:rsidR="00ED1CB1">
        <w:rPr>
          <w:rFonts w:asciiTheme="minorHAnsi" w:hAnsiTheme="minorHAnsi" w:cs="Arial"/>
          <w:szCs w:val="24"/>
        </w:rPr>
        <w:t xml:space="preserve"> i </w:t>
      </w:r>
      <w:r w:rsidRPr="00312472">
        <w:rPr>
          <w:rFonts w:asciiTheme="minorHAnsi" w:hAnsiTheme="minorHAnsi" w:cs="Arial"/>
          <w:szCs w:val="24"/>
        </w:rPr>
        <w:t xml:space="preserve">preparatów chemicznych </w:t>
      </w:r>
    </w:p>
    <w:p w:rsidR="00A913DF" w:rsidRPr="00312472" w:rsidRDefault="00A913DF" w:rsidP="00B41A9A">
      <w:pPr>
        <w:numPr>
          <w:ilvl w:val="0"/>
          <w:numId w:val="77"/>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Dz.U. 2011 nr 63 poz. 322 Ustawa</w:t>
      </w:r>
      <w:r w:rsidR="00ED1CB1">
        <w:rPr>
          <w:rFonts w:asciiTheme="minorHAnsi" w:hAnsiTheme="minorHAnsi" w:cs="Arial"/>
          <w:szCs w:val="24"/>
        </w:rPr>
        <w:t xml:space="preserve"> z </w:t>
      </w:r>
      <w:r w:rsidRPr="00312472">
        <w:rPr>
          <w:rFonts w:asciiTheme="minorHAnsi" w:hAnsiTheme="minorHAnsi" w:cs="Arial"/>
          <w:szCs w:val="24"/>
        </w:rPr>
        <w:t>dnia 25 lutego 2011 r.</w:t>
      </w:r>
      <w:r w:rsidR="00ED1CB1">
        <w:rPr>
          <w:rFonts w:asciiTheme="minorHAnsi" w:hAnsiTheme="minorHAnsi" w:cs="Arial"/>
          <w:szCs w:val="24"/>
        </w:rPr>
        <w:t xml:space="preserve"> o </w:t>
      </w:r>
      <w:r w:rsidRPr="00312472">
        <w:rPr>
          <w:rFonts w:asciiTheme="minorHAnsi" w:hAnsiTheme="minorHAnsi" w:cs="Arial"/>
          <w:szCs w:val="24"/>
        </w:rPr>
        <w:t>substancjach chemicznych</w:t>
      </w:r>
      <w:r w:rsidR="00ED1CB1">
        <w:rPr>
          <w:rFonts w:asciiTheme="minorHAnsi" w:hAnsiTheme="minorHAnsi" w:cs="Arial"/>
          <w:szCs w:val="24"/>
        </w:rPr>
        <w:t xml:space="preserve"> i </w:t>
      </w:r>
      <w:r w:rsidRPr="00312472">
        <w:rPr>
          <w:rFonts w:asciiTheme="minorHAnsi" w:hAnsiTheme="minorHAnsi" w:cs="Arial"/>
          <w:szCs w:val="24"/>
        </w:rPr>
        <w:t>ich mieszaninach</w:t>
      </w:r>
      <w:r w:rsidRPr="00312472">
        <w:rPr>
          <w:rFonts w:asciiTheme="minorHAnsi" w:hAnsiTheme="minorHAnsi" w:cs="Arial"/>
          <w:szCs w:val="24"/>
          <w:u w:val="single"/>
        </w:rPr>
        <w:t>j</w:t>
      </w:r>
    </w:p>
    <w:p w:rsidR="00A913DF" w:rsidRPr="00F50C45" w:rsidRDefault="00A913DF" w:rsidP="00B41A9A">
      <w:pPr>
        <w:numPr>
          <w:ilvl w:val="0"/>
          <w:numId w:val="77"/>
        </w:numPr>
        <w:overflowPunct/>
        <w:autoSpaceDE/>
        <w:autoSpaceDN/>
        <w:adjustRightInd/>
        <w:ind w:left="600"/>
        <w:textAlignment w:val="auto"/>
        <w:rPr>
          <w:rFonts w:asciiTheme="minorHAnsi" w:hAnsiTheme="minorHAnsi" w:cs="Arial"/>
          <w:szCs w:val="24"/>
        </w:rPr>
      </w:pPr>
      <w:r w:rsidRPr="00F50C45">
        <w:rPr>
          <w:rFonts w:asciiTheme="minorHAnsi" w:hAnsiTheme="minorHAnsi" w:cs="Arial"/>
          <w:szCs w:val="24"/>
        </w:rPr>
        <w:t>Rozporządznie REACH</w:t>
      </w:r>
    </w:p>
    <w:p w:rsidR="00A913DF" w:rsidRPr="00F50C45" w:rsidRDefault="00A913DF" w:rsidP="00B41A9A">
      <w:pPr>
        <w:numPr>
          <w:ilvl w:val="0"/>
          <w:numId w:val="77"/>
        </w:numPr>
        <w:overflowPunct/>
        <w:autoSpaceDE/>
        <w:autoSpaceDN/>
        <w:adjustRightInd/>
        <w:ind w:left="600"/>
        <w:textAlignment w:val="auto"/>
        <w:rPr>
          <w:rFonts w:asciiTheme="minorHAnsi" w:hAnsiTheme="minorHAnsi" w:cs="Arial"/>
          <w:szCs w:val="24"/>
        </w:rPr>
      </w:pPr>
      <w:r w:rsidRPr="00F50C45">
        <w:rPr>
          <w:rFonts w:asciiTheme="minorHAnsi" w:hAnsiTheme="minorHAnsi" w:cs="Arial"/>
          <w:szCs w:val="24"/>
        </w:rPr>
        <w:t>Dz.U. 2002 nr 199 poz. 1671</w:t>
      </w:r>
      <w:r w:rsidR="00ED1CB1">
        <w:rPr>
          <w:rFonts w:asciiTheme="minorHAnsi" w:hAnsiTheme="minorHAnsi" w:cs="Arial"/>
          <w:szCs w:val="24"/>
        </w:rPr>
        <w:t xml:space="preserve"> z </w:t>
      </w:r>
      <w:r w:rsidRPr="00F50C45">
        <w:rPr>
          <w:rFonts w:asciiTheme="minorHAnsi" w:hAnsiTheme="minorHAnsi" w:cs="Arial"/>
          <w:szCs w:val="24"/>
        </w:rPr>
        <w:t>późn. zm. Ustawa</w:t>
      </w:r>
      <w:r w:rsidR="00ED1CB1">
        <w:rPr>
          <w:rFonts w:asciiTheme="minorHAnsi" w:hAnsiTheme="minorHAnsi" w:cs="Arial"/>
          <w:szCs w:val="24"/>
        </w:rPr>
        <w:t xml:space="preserve"> z </w:t>
      </w:r>
      <w:r w:rsidRPr="00F50C45">
        <w:rPr>
          <w:rFonts w:asciiTheme="minorHAnsi" w:hAnsiTheme="minorHAnsi" w:cs="Arial"/>
          <w:szCs w:val="24"/>
        </w:rPr>
        <w:t>dnia 19 sierpnia 2011 r.</w:t>
      </w:r>
      <w:r w:rsidR="00ED1CB1">
        <w:rPr>
          <w:rFonts w:asciiTheme="minorHAnsi" w:hAnsiTheme="minorHAnsi" w:cs="Arial"/>
          <w:szCs w:val="24"/>
        </w:rPr>
        <w:t xml:space="preserve"> o </w:t>
      </w:r>
      <w:r w:rsidRPr="00F50C45">
        <w:rPr>
          <w:rFonts w:asciiTheme="minorHAnsi" w:hAnsiTheme="minorHAnsi" w:cs="Arial"/>
          <w:szCs w:val="24"/>
        </w:rPr>
        <w:t xml:space="preserve">przewozie towarów niebezpiecznych Dz.U. 2011 nr 227 poz. 1367 </w:t>
      </w:r>
    </w:p>
    <w:p w:rsidR="00A913DF" w:rsidRPr="00312472" w:rsidRDefault="00A913DF" w:rsidP="00A913DF">
      <w:pPr>
        <w:shd w:val="clear" w:color="auto" w:fill="FFFFFF"/>
        <w:spacing w:before="675"/>
        <w:outlineLvl w:val="2"/>
        <w:rPr>
          <w:rFonts w:asciiTheme="minorHAnsi" w:hAnsiTheme="minorHAnsi" w:cs="Arial"/>
          <w:b/>
          <w:bCs/>
          <w:szCs w:val="24"/>
        </w:rPr>
      </w:pPr>
      <w:r w:rsidRPr="00312472">
        <w:rPr>
          <w:rFonts w:asciiTheme="minorHAnsi" w:hAnsiTheme="minorHAnsi" w:cs="Arial"/>
          <w:b/>
          <w:bCs/>
          <w:szCs w:val="24"/>
        </w:rPr>
        <w:t>Emisje</w:t>
      </w:r>
    </w:p>
    <w:p w:rsidR="00A913DF" w:rsidRPr="00312472" w:rsidRDefault="00A913DF" w:rsidP="00B41A9A">
      <w:pPr>
        <w:numPr>
          <w:ilvl w:val="0"/>
          <w:numId w:val="78"/>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Dz.U. 2007 nr 120 poz. 826 Rozporządzenie Ministra Środowiska</w:t>
      </w:r>
      <w:r w:rsidR="00ED1CB1">
        <w:rPr>
          <w:rFonts w:asciiTheme="minorHAnsi" w:hAnsiTheme="minorHAnsi" w:cs="Arial"/>
          <w:szCs w:val="24"/>
        </w:rPr>
        <w:t xml:space="preserve"> z </w:t>
      </w:r>
      <w:r w:rsidRPr="00312472">
        <w:rPr>
          <w:rFonts w:asciiTheme="minorHAnsi" w:hAnsiTheme="minorHAnsi" w:cs="Arial"/>
          <w:szCs w:val="24"/>
        </w:rPr>
        <w:t>dnia 14 czerwca 2007 r.</w:t>
      </w:r>
      <w:r w:rsidR="00ED1CB1">
        <w:rPr>
          <w:rFonts w:asciiTheme="minorHAnsi" w:hAnsiTheme="minorHAnsi" w:cs="Arial"/>
          <w:szCs w:val="24"/>
        </w:rPr>
        <w:t xml:space="preserve"> w </w:t>
      </w:r>
      <w:r w:rsidRPr="00312472">
        <w:rPr>
          <w:rFonts w:asciiTheme="minorHAnsi" w:hAnsiTheme="minorHAnsi" w:cs="Arial"/>
          <w:szCs w:val="24"/>
        </w:rPr>
        <w:t>sprawie dopuszczalnych poziomów hałasu</w:t>
      </w:r>
      <w:r w:rsidR="00ED1CB1">
        <w:rPr>
          <w:rFonts w:asciiTheme="minorHAnsi" w:hAnsiTheme="minorHAnsi" w:cs="Arial"/>
          <w:szCs w:val="24"/>
        </w:rPr>
        <w:t xml:space="preserve"> w </w:t>
      </w:r>
      <w:r w:rsidRPr="00312472">
        <w:rPr>
          <w:rFonts w:asciiTheme="minorHAnsi" w:hAnsiTheme="minorHAnsi" w:cs="Arial"/>
          <w:szCs w:val="24"/>
        </w:rPr>
        <w:t xml:space="preserve">środowisku </w:t>
      </w:r>
    </w:p>
    <w:p w:rsidR="00A913DF" w:rsidRPr="00312472" w:rsidRDefault="00A913DF" w:rsidP="00B41A9A">
      <w:pPr>
        <w:numPr>
          <w:ilvl w:val="0"/>
          <w:numId w:val="78"/>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Dz U.2010 Nr 16 poz.87 Rozporządzenie Ministra Środowiska</w:t>
      </w:r>
      <w:r w:rsidR="00ED1CB1">
        <w:rPr>
          <w:rFonts w:asciiTheme="minorHAnsi" w:hAnsiTheme="minorHAnsi" w:cs="Arial"/>
          <w:szCs w:val="24"/>
        </w:rPr>
        <w:t xml:space="preserve"> z </w:t>
      </w:r>
      <w:r w:rsidRPr="00312472">
        <w:rPr>
          <w:rFonts w:asciiTheme="minorHAnsi" w:hAnsiTheme="minorHAnsi" w:cs="Arial"/>
          <w:szCs w:val="24"/>
        </w:rPr>
        <w:t>dnia 26 stycznia 2010 r.</w:t>
      </w:r>
      <w:r w:rsidR="00ED1CB1">
        <w:rPr>
          <w:rFonts w:asciiTheme="minorHAnsi" w:hAnsiTheme="minorHAnsi" w:cs="Arial"/>
          <w:szCs w:val="24"/>
        </w:rPr>
        <w:t xml:space="preserve"> w </w:t>
      </w:r>
      <w:r w:rsidRPr="00312472">
        <w:rPr>
          <w:rFonts w:asciiTheme="minorHAnsi" w:hAnsiTheme="minorHAnsi" w:cs="Arial"/>
          <w:szCs w:val="24"/>
        </w:rPr>
        <w:t>sprawie wartości odniesienia dla niektórych substancji</w:t>
      </w:r>
      <w:r w:rsidR="00ED1CB1">
        <w:rPr>
          <w:rFonts w:asciiTheme="minorHAnsi" w:hAnsiTheme="minorHAnsi" w:cs="Arial"/>
          <w:szCs w:val="24"/>
        </w:rPr>
        <w:t xml:space="preserve"> w </w:t>
      </w:r>
      <w:r w:rsidRPr="00312472">
        <w:rPr>
          <w:rFonts w:asciiTheme="minorHAnsi" w:hAnsiTheme="minorHAnsi" w:cs="Arial"/>
          <w:szCs w:val="24"/>
        </w:rPr>
        <w:t xml:space="preserve">powietrzu </w:t>
      </w:r>
    </w:p>
    <w:p w:rsidR="00A913DF" w:rsidRPr="00312472" w:rsidRDefault="00A913DF" w:rsidP="00B41A9A">
      <w:pPr>
        <w:numPr>
          <w:ilvl w:val="0"/>
          <w:numId w:val="78"/>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Dz.U. 2008 nr 206 poz. 1291 Rozporządzenie Ministra Środowiska</w:t>
      </w:r>
      <w:r w:rsidR="00ED1CB1">
        <w:rPr>
          <w:rFonts w:asciiTheme="minorHAnsi" w:hAnsiTheme="minorHAnsi" w:cs="Arial"/>
          <w:szCs w:val="24"/>
        </w:rPr>
        <w:t xml:space="preserve"> z </w:t>
      </w:r>
      <w:r w:rsidRPr="00312472">
        <w:rPr>
          <w:rFonts w:asciiTheme="minorHAnsi" w:hAnsiTheme="minorHAnsi" w:cs="Arial"/>
          <w:szCs w:val="24"/>
        </w:rPr>
        <w:t>dnia 4 listopada 2008 r.</w:t>
      </w:r>
      <w:r w:rsidR="00ED1CB1">
        <w:rPr>
          <w:rFonts w:asciiTheme="minorHAnsi" w:hAnsiTheme="minorHAnsi" w:cs="Arial"/>
          <w:szCs w:val="24"/>
        </w:rPr>
        <w:t xml:space="preserve"> w </w:t>
      </w:r>
      <w:r w:rsidRPr="00312472">
        <w:rPr>
          <w:rFonts w:asciiTheme="minorHAnsi" w:hAnsiTheme="minorHAnsi" w:cs="Arial"/>
          <w:szCs w:val="24"/>
        </w:rPr>
        <w:t>sprawie wymagań</w:t>
      </w:r>
      <w:r w:rsidR="00ED1CB1">
        <w:rPr>
          <w:rFonts w:asciiTheme="minorHAnsi" w:hAnsiTheme="minorHAnsi" w:cs="Arial"/>
          <w:szCs w:val="24"/>
        </w:rPr>
        <w:t xml:space="preserve"> w </w:t>
      </w:r>
      <w:r w:rsidRPr="00312472">
        <w:rPr>
          <w:rFonts w:asciiTheme="minorHAnsi" w:hAnsiTheme="minorHAnsi" w:cs="Arial"/>
          <w:szCs w:val="24"/>
        </w:rPr>
        <w:t xml:space="preserve">zakresie prowadzenia pomiarów wielkości emisji oraz pomiarów ilości pobieranej wody </w:t>
      </w:r>
    </w:p>
    <w:p w:rsidR="00A913DF" w:rsidRPr="00312472" w:rsidRDefault="00A913DF" w:rsidP="00B41A9A">
      <w:pPr>
        <w:numPr>
          <w:ilvl w:val="0"/>
          <w:numId w:val="78"/>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Dz.U. 2008 nr 47 poz. 281 Rozporządzenie Ministra Środowiska</w:t>
      </w:r>
      <w:r w:rsidR="00ED1CB1">
        <w:rPr>
          <w:rFonts w:asciiTheme="minorHAnsi" w:hAnsiTheme="minorHAnsi" w:cs="Arial"/>
          <w:szCs w:val="24"/>
        </w:rPr>
        <w:t xml:space="preserve"> z </w:t>
      </w:r>
      <w:r w:rsidRPr="00312472">
        <w:rPr>
          <w:rFonts w:asciiTheme="minorHAnsi" w:hAnsiTheme="minorHAnsi" w:cs="Arial"/>
          <w:szCs w:val="24"/>
        </w:rPr>
        <w:t>dnia 24 sierpnia 2012 r.</w:t>
      </w:r>
      <w:r w:rsidR="00ED1CB1">
        <w:rPr>
          <w:rFonts w:asciiTheme="minorHAnsi" w:hAnsiTheme="minorHAnsi" w:cs="Arial"/>
          <w:szCs w:val="24"/>
        </w:rPr>
        <w:t xml:space="preserve"> w </w:t>
      </w:r>
      <w:r w:rsidRPr="00312472">
        <w:rPr>
          <w:rFonts w:asciiTheme="minorHAnsi" w:hAnsiTheme="minorHAnsi" w:cs="Arial"/>
          <w:szCs w:val="24"/>
        </w:rPr>
        <w:t>sprawie poziomów niektórych substancji</w:t>
      </w:r>
      <w:r w:rsidR="00ED1CB1">
        <w:rPr>
          <w:rFonts w:asciiTheme="minorHAnsi" w:hAnsiTheme="minorHAnsi" w:cs="Arial"/>
          <w:szCs w:val="24"/>
        </w:rPr>
        <w:t xml:space="preserve"> w </w:t>
      </w:r>
      <w:r w:rsidRPr="00312472">
        <w:rPr>
          <w:rFonts w:asciiTheme="minorHAnsi" w:hAnsiTheme="minorHAnsi" w:cs="Arial"/>
          <w:szCs w:val="24"/>
        </w:rPr>
        <w:t xml:space="preserve">powietrzu Dz.U. 2012 nr 0 poz. 1031 </w:t>
      </w:r>
    </w:p>
    <w:p w:rsidR="00A913DF" w:rsidRPr="00312472" w:rsidRDefault="00A913DF" w:rsidP="00B41A9A">
      <w:pPr>
        <w:numPr>
          <w:ilvl w:val="0"/>
          <w:numId w:val="78"/>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Rozporządzenie Ministra Środowiska</w:t>
      </w:r>
      <w:r w:rsidR="00ED1CB1">
        <w:rPr>
          <w:rFonts w:asciiTheme="minorHAnsi" w:hAnsiTheme="minorHAnsi" w:cs="Arial"/>
          <w:szCs w:val="24"/>
        </w:rPr>
        <w:t xml:space="preserve"> z </w:t>
      </w:r>
      <w:r w:rsidRPr="00312472">
        <w:rPr>
          <w:rFonts w:asciiTheme="minorHAnsi" w:hAnsiTheme="minorHAnsi" w:cs="Arial"/>
          <w:szCs w:val="24"/>
        </w:rPr>
        <w:t>dnia 13 września 2012 r.</w:t>
      </w:r>
      <w:r w:rsidR="00ED1CB1">
        <w:rPr>
          <w:rFonts w:asciiTheme="minorHAnsi" w:hAnsiTheme="minorHAnsi" w:cs="Arial"/>
          <w:szCs w:val="24"/>
        </w:rPr>
        <w:t xml:space="preserve"> w </w:t>
      </w:r>
      <w:r w:rsidRPr="00312472">
        <w:rPr>
          <w:rFonts w:asciiTheme="minorHAnsi" w:hAnsiTheme="minorHAnsi" w:cs="Arial"/>
          <w:szCs w:val="24"/>
        </w:rPr>
        <w:t>sprawie dokonywania oceny poziomów substancji</w:t>
      </w:r>
      <w:r w:rsidR="00ED1CB1">
        <w:rPr>
          <w:rFonts w:asciiTheme="minorHAnsi" w:hAnsiTheme="minorHAnsi" w:cs="Arial"/>
          <w:szCs w:val="24"/>
        </w:rPr>
        <w:t xml:space="preserve"> w </w:t>
      </w:r>
      <w:r w:rsidRPr="00312472">
        <w:rPr>
          <w:rFonts w:asciiTheme="minorHAnsi" w:hAnsiTheme="minorHAnsi" w:cs="Arial"/>
          <w:szCs w:val="24"/>
        </w:rPr>
        <w:t xml:space="preserve">powietrzu Dz.U. 2012 nr 0 poz. 1032 </w:t>
      </w:r>
    </w:p>
    <w:p w:rsidR="00A913DF" w:rsidRPr="00312472" w:rsidRDefault="00A913DF" w:rsidP="00B41A9A">
      <w:pPr>
        <w:numPr>
          <w:ilvl w:val="0"/>
          <w:numId w:val="78"/>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Dz.U. 2011 nr 95 poz. 558 Rozporządzenie Ministra Środowiska</w:t>
      </w:r>
      <w:r w:rsidR="00ED1CB1">
        <w:rPr>
          <w:rFonts w:asciiTheme="minorHAnsi" w:hAnsiTheme="minorHAnsi" w:cs="Arial"/>
          <w:szCs w:val="24"/>
        </w:rPr>
        <w:t xml:space="preserve"> z </w:t>
      </w:r>
      <w:r w:rsidRPr="00312472">
        <w:rPr>
          <w:rFonts w:asciiTheme="minorHAnsi" w:hAnsiTheme="minorHAnsi" w:cs="Arial"/>
          <w:szCs w:val="24"/>
        </w:rPr>
        <w:t>dnia 22 kwietnia 2011 r.</w:t>
      </w:r>
      <w:r w:rsidR="00ED1CB1">
        <w:rPr>
          <w:rFonts w:asciiTheme="minorHAnsi" w:hAnsiTheme="minorHAnsi" w:cs="Arial"/>
          <w:szCs w:val="24"/>
        </w:rPr>
        <w:t xml:space="preserve"> w </w:t>
      </w:r>
      <w:r w:rsidRPr="00312472">
        <w:rPr>
          <w:rFonts w:asciiTheme="minorHAnsi" w:hAnsiTheme="minorHAnsi" w:cs="Arial"/>
          <w:szCs w:val="24"/>
        </w:rPr>
        <w:t>sprawie standardów emisyjnych</w:t>
      </w:r>
      <w:r w:rsidR="00ED1CB1">
        <w:rPr>
          <w:rFonts w:asciiTheme="minorHAnsi" w:hAnsiTheme="minorHAnsi" w:cs="Arial"/>
          <w:szCs w:val="24"/>
        </w:rPr>
        <w:t xml:space="preserve"> z </w:t>
      </w:r>
      <w:r w:rsidRPr="00312472">
        <w:rPr>
          <w:rFonts w:asciiTheme="minorHAnsi" w:hAnsiTheme="minorHAnsi" w:cs="Arial"/>
          <w:szCs w:val="24"/>
        </w:rPr>
        <w:t xml:space="preserve">instalacji </w:t>
      </w:r>
    </w:p>
    <w:p w:rsidR="00A913DF" w:rsidRPr="00312472" w:rsidRDefault="00A913DF" w:rsidP="00B41A9A">
      <w:pPr>
        <w:numPr>
          <w:ilvl w:val="0"/>
          <w:numId w:val="78"/>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Dz.U. 2014 poz. 112 Obwieszczenie Ministra Środowiska</w:t>
      </w:r>
      <w:r w:rsidR="00ED1CB1">
        <w:rPr>
          <w:rFonts w:asciiTheme="minorHAnsi" w:hAnsiTheme="minorHAnsi" w:cs="Arial"/>
          <w:szCs w:val="24"/>
        </w:rPr>
        <w:t xml:space="preserve"> z </w:t>
      </w:r>
      <w:r w:rsidRPr="00312472">
        <w:rPr>
          <w:rFonts w:asciiTheme="minorHAnsi" w:hAnsiTheme="minorHAnsi" w:cs="Arial"/>
          <w:szCs w:val="24"/>
        </w:rPr>
        <w:t>dnia 15 października 2013 r.</w:t>
      </w:r>
      <w:r w:rsidR="00ED1CB1">
        <w:rPr>
          <w:rFonts w:asciiTheme="minorHAnsi" w:hAnsiTheme="minorHAnsi" w:cs="Arial"/>
          <w:szCs w:val="24"/>
        </w:rPr>
        <w:t xml:space="preserve"> w </w:t>
      </w:r>
      <w:r w:rsidRPr="00312472">
        <w:rPr>
          <w:rFonts w:asciiTheme="minorHAnsi" w:hAnsiTheme="minorHAnsi" w:cs="Arial"/>
          <w:szCs w:val="24"/>
        </w:rPr>
        <w:t>sprawie ogłoszenia jednolitego tekstu rozporządzenia Ministra Środowiska</w:t>
      </w:r>
      <w:r w:rsidR="00ED1CB1">
        <w:rPr>
          <w:rFonts w:asciiTheme="minorHAnsi" w:hAnsiTheme="minorHAnsi" w:cs="Arial"/>
          <w:szCs w:val="24"/>
        </w:rPr>
        <w:t xml:space="preserve"> w </w:t>
      </w:r>
      <w:r w:rsidRPr="00312472">
        <w:rPr>
          <w:rFonts w:asciiTheme="minorHAnsi" w:hAnsiTheme="minorHAnsi" w:cs="Arial"/>
          <w:szCs w:val="24"/>
        </w:rPr>
        <w:t>sprawie dopuszczalnych poziomów hałasu</w:t>
      </w:r>
      <w:r w:rsidR="00ED1CB1">
        <w:rPr>
          <w:rFonts w:asciiTheme="minorHAnsi" w:hAnsiTheme="minorHAnsi" w:cs="Arial"/>
          <w:szCs w:val="24"/>
        </w:rPr>
        <w:t xml:space="preserve"> w </w:t>
      </w:r>
      <w:r w:rsidRPr="00312472">
        <w:rPr>
          <w:rFonts w:asciiTheme="minorHAnsi" w:hAnsiTheme="minorHAnsi" w:cs="Arial"/>
          <w:szCs w:val="24"/>
        </w:rPr>
        <w:t xml:space="preserve">środowisku </w:t>
      </w:r>
    </w:p>
    <w:p w:rsidR="00A913DF" w:rsidRPr="00312472" w:rsidRDefault="00A913DF" w:rsidP="00A913DF">
      <w:pPr>
        <w:shd w:val="clear" w:color="auto" w:fill="FFFFFF"/>
        <w:spacing w:before="675"/>
        <w:outlineLvl w:val="2"/>
        <w:rPr>
          <w:rFonts w:asciiTheme="minorHAnsi" w:hAnsiTheme="minorHAnsi" w:cs="Arial"/>
          <w:b/>
          <w:bCs/>
          <w:szCs w:val="24"/>
        </w:rPr>
      </w:pPr>
      <w:r w:rsidRPr="00312472">
        <w:rPr>
          <w:rFonts w:asciiTheme="minorHAnsi" w:hAnsiTheme="minorHAnsi" w:cs="Arial"/>
          <w:b/>
          <w:bCs/>
          <w:szCs w:val="24"/>
        </w:rPr>
        <w:t>Woda</w:t>
      </w:r>
    </w:p>
    <w:p w:rsidR="00A913DF" w:rsidRPr="00312472" w:rsidRDefault="00A913DF" w:rsidP="00B41A9A">
      <w:pPr>
        <w:numPr>
          <w:ilvl w:val="0"/>
          <w:numId w:val="79"/>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Dz.U. 2001 nr 115 poz. 1229</w:t>
      </w:r>
      <w:r w:rsidR="00ED1CB1">
        <w:rPr>
          <w:rFonts w:asciiTheme="minorHAnsi" w:hAnsiTheme="minorHAnsi" w:cs="Arial"/>
          <w:szCs w:val="24"/>
        </w:rPr>
        <w:t xml:space="preserve"> z </w:t>
      </w:r>
      <w:r w:rsidRPr="00312472">
        <w:rPr>
          <w:rFonts w:asciiTheme="minorHAnsi" w:hAnsiTheme="minorHAnsi" w:cs="Arial"/>
          <w:szCs w:val="24"/>
        </w:rPr>
        <w:t>póżn. zm. Ustawa</w:t>
      </w:r>
      <w:r w:rsidR="00ED1CB1">
        <w:rPr>
          <w:rFonts w:asciiTheme="minorHAnsi" w:hAnsiTheme="minorHAnsi" w:cs="Arial"/>
          <w:szCs w:val="24"/>
        </w:rPr>
        <w:t xml:space="preserve"> z </w:t>
      </w:r>
      <w:r w:rsidRPr="00312472">
        <w:rPr>
          <w:rFonts w:asciiTheme="minorHAnsi" w:hAnsiTheme="minorHAnsi" w:cs="Arial"/>
          <w:szCs w:val="24"/>
        </w:rPr>
        <w:t xml:space="preserve">dnia 18 lipca 2001 r. Prawo wodne </w:t>
      </w:r>
    </w:p>
    <w:p w:rsidR="00A913DF" w:rsidRPr="00312472" w:rsidRDefault="00A913DF" w:rsidP="00B41A9A">
      <w:pPr>
        <w:numPr>
          <w:ilvl w:val="0"/>
          <w:numId w:val="79"/>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Dz.U. 2006 nr 137 poz. 984</w:t>
      </w:r>
      <w:r w:rsidR="00ED1CB1">
        <w:rPr>
          <w:rFonts w:asciiTheme="minorHAnsi" w:hAnsiTheme="minorHAnsi" w:cs="Arial"/>
          <w:szCs w:val="24"/>
        </w:rPr>
        <w:t xml:space="preserve"> z </w:t>
      </w:r>
      <w:r w:rsidRPr="00312472">
        <w:rPr>
          <w:rFonts w:asciiTheme="minorHAnsi" w:hAnsiTheme="minorHAnsi" w:cs="Arial"/>
          <w:szCs w:val="24"/>
        </w:rPr>
        <w:t>późn. zm. Rozporządzenie Ministra Środowiska</w:t>
      </w:r>
      <w:r w:rsidR="00ED1CB1">
        <w:rPr>
          <w:rFonts w:asciiTheme="minorHAnsi" w:hAnsiTheme="minorHAnsi" w:cs="Arial"/>
          <w:szCs w:val="24"/>
        </w:rPr>
        <w:t xml:space="preserve"> z </w:t>
      </w:r>
      <w:r w:rsidRPr="00312472">
        <w:rPr>
          <w:rFonts w:asciiTheme="minorHAnsi" w:hAnsiTheme="minorHAnsi" w:cs="Arial"/>
          <w:szCs w:val="24"/>
        </w:rPr>
        <w:t>dnia 24 lipca 2006 r.</w:t>
      </w:r>
      <w:r w:rsidR="00ED1CB1">
        <w:rPr>
          <w:rFonts w:asciiTheme="minorHAnsi" w:hAnsiTheme="minorHAnsi" w:cs="Arial"/>
          <w:szCs w:val="24"/>
        </w:rPr>
        <w:t xml:space="preserve"> w </w:t>
      </w:r>
      <w:r w:rsidRPr="00312472">
        <w:rPr>
          <w:rFonts w:asciiTheme="minorHAnsi" w:hAnsiTheme="minorHAnsi" w:cs="Arial"/>
          <w:szCs w:val="24"/>
        </w:rPr>
        <w:t>sprawie warunków, jakie należy spełnić przy wprowadzaniu ścieków do wód lub ziemi, oraz</w:t>
      </w:r>
      <w:r w:rsidR="00ED1CB1">
        <w:rPr>
          <w:rFonts w:asciiTheme="minorHAnsi" w:hAnsiTheme="minorHAnsi" w:cs="Arial"/>
          <w:szCs w:val="24"/>
        </w:rPr>
        <w:t xml:space="preserve"> w </w:t>
      </w:r>
      <w:r w:rsidRPr="00312472">
        <w:rPr>
          <w:rFonts w:asciiTheme="minorHAnsi" w:hAnsiTheme="minorHAnsi" w:cs="Arial"/>
          <w:szCs w:val="24"/>
        </w:rPr>
        <w:t xml:space="preserve">sprawie substancji szczególnie szkodliwych dla środowiska wodnego </w:t>
      </w:r>
    </w:p>
    <w:p w:rsidR="00A913DF" w:rsidRPr="00312472" w:rsidRDefault="00A913DF" w:rsidP="00B41A9A">
      <w:pPr>
        <w:numPr>
          <w:ilvl w:val="0"/>
          <w:numId w:val="79"/>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Dz.U. 2009 nr 27 poz. 169 Rozporządzenie Ministra Środowiska</w:t>
      </w:r>
      <w:r w:rsidR="00ED1CB1">
        <w:rPr>
          <w:rFonts w:asciiTheme="minorHAnsi" w:hAnsiTheme="minorHAnsi" w:cs="Arial"/>
          <w:szCs w:val="24"/>
        </w:rPr>
        <w:t xml:space="preserve"> z </w:t>
      </w:r>
      <w:r w:rsidRPr="00312472">
        <w:rPr>
          <w:rFonts w:asciiTheme="minorHAnsi" w:hAnsiTheme="minorHAnsi" w:cs="Arial"/>
          <w:szCs w:val="24"/>
        </w:rPr>
        <w:t>dnia 28 stycznia 2009 r. zmieniające rozporządzenie</w:t>
      </w:r>
      <w:r w:rsidR="00ED1CB1">
        <w:rPr>
          <w:rFonts w:asciiTheme="minorHAnsi" w:hAnsiTheme="minorHAnsi" w:cs="Arial"/>
          <w:szCs w:val="24"/>
        </w:rPr>
        <w:t xml:space="preserve"> w </w:t>
      </w:r>
      <w:r w:rsidRPr="00312472">
        <w:rPr>
          <w:rFonts w:asciiTheme="minorHAnsi" w:hAnsiTheme="minorHAnsi" w:cs="Arial"/>
          <w:szCs w:val="24"/>
        </w:rPr>
        <w:t>sprawie warunków, jakie należy spełnić przy wprowadzeniu ścieków do wód lub do ziemi, oraz</w:t>
      </w:r>
      <w:r w:rsidR="00ED1CB1">
        <w:rPr>
          <w:rFonts w:asciiTheme="minorHAnsi" w:hAnsiTheme="minorHAnsi" w:cs="Arial"/>
          <w:szCs w:val="24"/>
        </w:rPr>
        <w:t xml:space="preserve"> w </w:t>
      </w:r>
      <w:r w:rsidRPr="00312472">
        <w:rPr>
          <w:rFonts w:asciiTheme="minorHAnsi" w:hAnsiTheme="minorHAnsi" w:cs="Arial"/>
          <w:szCs w:val="24"/>
        </w:rPr>
        <w:t xml:space="preserve">sprawie substancji szczególnie szkodliwych dla środowiska wodnego </w:t>
      </w:r>
    </w:p>
    <w:p w:rsidR="00A913DF" w:rsidRPr="00312472" w:rsidRDefault="00A913DF" w:rsidP="00A913DF">
      <w:pPr>
        <w:shd w:val="clear" w:color="auto" w:fill="FFFFFF"/>
        <w:spacing w:before="675"/>
        <w:outlineLvl w:val="2"/>
        <w:rPr>
          <w:rFonts w:asciiTheme="minorHAnsi" w:hAnsiTheme="minorHAnsi" w:cs="Arial"/>
          <w:b/>
          <w:bCs/>
          <w:szCs w:val="24"/>
        </w:rPr>
      </w:pPr>
      <w:r w:rsidRPr="00312472">
        <w:rPr>
          <w:rFonts w:asciiTheme="minorHAnsi" w:hAnsiTheme="minorHAnsi" w:cs="Arial"/>
          <w:b/>
          <w:bCs/>
          <w:szCs w:val="24"/>
        </w:rPr>
        <w:lastRenderedPageBreak/>
        <w:t>Odpady</w:t>
      </w:r>
    </w:p>
    <w:p w:rsidR="00A913DF" w:rsidRPr="00312472" w:rsidRDefault="00A913DF" w:rsidP="00B41A9A">
      <w:pPr>
        <w:numPr>
          <w:ilvl w:val="0"/>
          <w:numId w:val="80"/>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Dz.U. 2001 nr 63 poz. 638</w:t>
      </w:r>
      <w:r w:rsidR="00ED1CB1">
        <w:rPr>
          <w:rFonts w:asciiTheme="minorHAnsi" w:hAnsiTheme="minorHAnsi" w:cs="Arial"/>
          <w:szCs w:val="24"/>
        </w:rPr>
        <w:t xml:space="preserve"> z </w:t>
      </w:r>
      <w:r w:rsidRPr="00312472">
        <w:rPr>
          <w:rFonts w:asciiTheme="minorHAnsi" w:hAnsiTheme="minorHAnsi" w:cs="Arial"/>
          <w:szCs w:val="24"/>
        </w:rPr>
        <w:t>późn. zm. Ustawa</w:t>
      </w:r>
      <w:r w:rsidR="00ED1CB1">
        <w:rPr>
          <w:rFonts w:asciiTheme="minorHAnsi" w:hAnsiTheme="minorHAnsi" w:cs="Arial"/>
          <w:szCs w:val="24"/>
        </w:rPr>
        <w:t xml:space="preserve"> z </w:t>
      </w:r>
      <w:r w:rsidRPr="00312472">
        <w:rPr>
          <w:rFonts w:asciiTheme="minorHAnsi" w:hAnsiTheme="minorHAnsi" w:cs="Arial"/>
          <w:szCs w:val="24"/>
        </w:rPr>
        <w:t>dnia 11 maja 2001 r.</w:t>
      </w:r>
      <w:r w:rsidR="00ED1CB1">
        <w:rPr>
          <w:rFonts w:asciiTheme="minorHAnsi" w:hAnsiTheme="minorHAnsi" w:cs="Arial"/>
          <w:szCs w:val="24"/>
        </w:rPr>
        <w:t xml:space="preserve"> o </w:t>
      </w:r>
      <w:r w:rsidRPr="00312472">
        <w:rPr>
          <w:rFonts w:asciiTheme="minorHAnsi" w:hAnsiTheme="minorHAnsi" w:cs="Arial"/>
          <w:szCs w:val="24"/>
        </w:rPr>
        <w:t>opakowaniach</w:t>
      </w:r>
      <w:r w:rsidR="00ED1CB1">
        <w:rPr>
          <w:rFonts w:asciiTheme="minorHAnsi" w:hAnsiTheme="minorHAnsi" w:cs="Arial"/>
          <w:szCs w:val="24"/>
        </w:rPr>
        <w:t xml:space="preserve"> i </w:t>
      </w:r>
      <w:r w:rsidRPr="00312472">
        <w:rPr>
          <w:rFonts w:asciiTheme="minorHAnsi" w:hAnsiTheme="minorHAnsi" w:cs="Arial"/>
          <w:szCs w:val="24"/>
        </w:rPr>
        <w:t xml:space="preserve">odpadach opakowaniowych </w:t>
      </w:r>
    </w:p>
    <w:p w:rsidR="00A913DF" w:rsidRPr="00312472" w:rsidRDefault="00A913DF" w:rsidP="00B41A9A">
      <w:pPr>
        <w:numPr>
          <w:ilvl w:val="0"/>
          <w:numId w:val="80"/>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Dz.U. 2001 nr 63 poz. 639 zm. Ustawa</w:t>
      </w:r>
      <w:r w:rsidR="00ED1CB1">
        <w:rPr>
          <w:rFonts w:asciiTheme="minorHAnsi" w:hAnsiTheme="minorHAnsi" w:cs="Arial"/>
          <w:szCs w:val="24"/>
        </w:rPr>
        <w:t xml:space="preserve"> z </w:t>
      </w:r>
      <w:r w:rsidRPr="00312472">
        <w:rPr>
          <w:rFonts w:asciiTheme="minorHAnsi" w:hAnsiTheme="minorHAnsi" w:cs="Arial"/>
          <w:szCs w:val="24"/>
        </w:rPr>
        <w:t>dnia 11 maja 2001 r.</w:t>
      </w:r>
      <w:r w:rsidR="00ED1CB1">
        <w:rPr>
          <w:rFonts w:asciiTheme="minorHAnsi" w:hAnsiTheme="minorHAnsi" w:cs="Arial"/>
          <w:szCs w:val="24"/>
        </w:rPr>
        <w:t xml:space="preserve"> o </w:t>
      </w:r>
      <w:r w:rsidRPr="00312472">
        <w:rPr>
          <w:rFonts w:asciiTheme="minorHAnsi" w:hAnsiTheme="minorHAnsi" w:cs="Arial"/>
          <w:szCs w:val="24"/>
        </w:rPr>
        <w:t>obowiązkach przedsiębiorców</w:t>
      </w:r>
      <w:r w:rsidR="00ED1CB1">
        <w:rPr>
          <w:rFonts w:asciiTheme="minorHAnsi" w:hAnsiTheme="minorHAnsi" w:cs="Arial"/>
          <w:szCs w:val="24"/>
        </w:rPr>
        <w:t xml:space="preserve"> w </w:t>
      </w:r>
      <w:r w:rsidRPr="00312472">
        <w:rPr>
          <w:rFonts w:asciiTheme="minorHAnsi" w:hAnsiTheme="minorHAnsi" w:cs="Arial"/>
          <w:szCs w:val="24"/>
        </w:rPr>
        <w:t>zakresie gospodarowania niektórymi odpadami oraz</w:t>
      </w:r>
      <w:r w:rsidR="00ED1CB1">
        <w:rPr>
          <w:rFonts w:asciiTheme="minorHAnsi" w:hAnsiTheme="minorHAnsi" w:cs="Arial"/>
          <w:szCs w:val="24"/>
        </w:rPr>
        <w:t xml:space="preserve"> o </w:t>
      </w:r>
      <w:r w:rsidRPr="00312472">
        <w:rPr>
          <w:rFonts w:asciiTheme="minorHAnsi" w:hAnsiTheme="minorHAnsi" w:cs="Arial"/>
          <w:szCs w:val="24"/>
        </w:rPr>
        <w:t>opłacie produktowej</w:t>
      </w:r>
      <w:r w:rsidR="00ED1CB1">
        <w:rPr>
          <w:rFonts w:asciiTheme="minorHAnsi" w:hAnsiTheme="minorHAnsi" w:cs="Arial"/>
          <w:szCs w:val="24"/>
        </w:rPr>
        <w:t xml:space="preserve"> i </w:t>
      </w:r>
      <w:r w:rsidRPr="00312472">
        <w:rPr>
          <w:rFonts w:asciiTheme="minorHAnsi" w:hAnsiTheme="minorHAnsi" w:cs="Arial"/>
          <w:szCs w:val="24"/>
        </w:rPr>
        <w:t xml:space="preserve">opłacie depozytowej </w:t>
      </w:r>
    </w:p>
    <w:p w:rsidR="00A913DF" w:rsidRPr="00312472" w:rsidRDefault="00A913DF" w:rsidP="00B41A9A">
      <w:pPr>
        <w:numPr>
          <w:ilvl w:val="0"/>
          <w:numId w:val="80"/>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Dz.U. 2001 nr 112 poz. 1206 Rozporządzenie Ministra Środowiska</w:t>
      </w:r>
      <w:r w:rsidR="00ED1CB1">
        <w:rPr>
          <w:rFonts w:asciiTheme="minorHAnsi" w:hAnsiTheme="minorHAnsi" w:cs="Arial"/>
          <w:szCs w:val="24"/>
        </w:rPr>
        <w:t xml:space="preserve"> z </w:t>
      </w:r>
      <w:r w:rsidRPr="00312472">
        <w:rPr>
          <w:rFonts w:asciiTheme="minorHAnsi" w:hAnsiTheme="minorHAnsi" w:cs="Arial"/>
          <w:szCs w:val="24"/>
        </w:rPr>
        <w:t>dnia 27 września 2001 r.</w:t>
      </w:r>
      <w:r w:rsidR="00ED1CB1">
        <w:rPr>
          <w:rFonts w:asciiTheme="minorHAnsi" w:hAnsiTheme="minorHAnsi" w:cs="Arial"/>
          <w:szCs w:val="24"/>
        </w:rPr>
        <w:t xml:space="preserve"> w </w:t>
      </w:r>
      <w:r w:rsidRPr="00312472">
        <w:rPr>
          <w:rFonts w:asciiTheme="minorHAnsi" w:hAnsiTheme="minorHAnsi" w:cs="Arial"/>
          <w:szCs w:val="24"/>
        </w:rPr>
        <w:t xml:space="preserve">sprawie katalogu odpadów </w:t>
      </w:r>
    </w:p>
    <w:p w:rsidR="00A913DF" w:rsidRPr="00312472" w:rsidRDefault="00A913DF" w:rsidP="00B41A9A">
      <w:pPr>
        <w:numPr>
          <w:ilvl w:val="0"/>
          <w:numId w:val="80"/>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Ustawa</w:t>
      </w:r>
      <w:r w:rsidR="00ED1CB1">
        <w:rPr>
          <w:rFonts w:asciiTheme="minorHAnsi" w:hAnsiTheme="minorHAnsi" w:cs="Arial"/>
          <w:szCs w:val="24"/>
        </w:rPr>
        <w:t xml:space="preserve"> z </w:t>
      </w:r>
      <w:r w:rsidRPr="00312472">
        <w:rPr>
          <w:rFonts w:asciiTheme="minorHAnsi" w:hAnsiTheme="minorHAnsi" w:cs="Arial"/>
          <w:szCs w:val="24"/>
        </w:rPr>
        <w:t>dnia 14 grudnia 2012</w:t>
      </w:r>
      <w:r w:rsidR="00ED1CB1">
        <w:rPr>
          <w:rFonts w:asciiTheme="minorHAnsi" w:hAnsiTheme="minorHAnsi" w:cs="Arial"/>
          <w:szCs w:val="24"/>
        </w:rPr>
        <w:t xml:space="preserve"> o </w:t>
      </w:r>
      <w:r w:rsidRPr="00312472">
        <w:rPr>
          <w:rFonts w:asciiTheme="minorHAnsi" w:hAnsiTheme="minorHAnsi" w:cs="Arial"/>
          <w:szCs w:val="24"/>
        </w:rPr>
        <w:t xml:space="preserve">odpadach Dz.U. 2013 nr 0 poz. 21 </w:t>
      </w:r>
    </w:p>
    <w:p w:rsidR="00A913DF" w:rsidRPr="00312472" w:rsidRDefault="00A913DF" w:rsidP="00B41A9A">
      <w:pPr>
        <w:numPr>
          <w:ilvl w:val="0"/>
          <w:numId w:val="80"/>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Dz.U. 2001 nr 152 poz. 1735 Rozporządzenie Ministra Środowiska</w:t>
      </w:r>
      <w:r w:rsidR="00ED1CB1">
        <w:rPr>
          <w:rFonts w:asciiTheme="minorHAnsi" w:hAnsiTheme="minorHAnsi" w:cs="Arial"/>
          <w:szCs w:val="24"/>
        </w:rPr>
        <w:t xml:space="preserve"> z </w:t>
      </w:r>
      <w:r w:rsidRPr="00312472">
        <w:rPr>
          <w:rFonts w:asciiTheme="minorHAnsi" w:hAnsiTheme="minorHAnsi" w:cs="Arial"/>
          <w:szCs w:val="24"/>
        </w:rPr>
        <w:t>dnia 11 grudnia 2001 r.</w:t>
      </w:r>
      <w:r w:rsidR="00ED1CB1">
        <w:rPr>
          <w:rFonts w:asciiTheme="minorHAnsi" w:hAnsiTheme="minorHAnsi" w:cs="Arial"/>
          <w:szCs w:val="24"/>
        </w:rPr>
        <w:t xml:space="preserve"> w </w:t>
      </w:r>
      <w:r w:rsidRPr="00312472">
        <w:rPr>
          <w:rFonts w:asciiTheme="minorHAnsi" w:hAnsiTheme="minorHAnsi" w:cs="Arial"/>
          <w:szCs w:val="24"/>
        </w:rPr>
        <w:t>sprawie rodzajów odpadów lub ich ilości, dla których nie ma obowiązku prowadzenia ewidencji odpadów, oraz kategorii małych</w:t>
      </w:r>
      <w:r w:rsidR="00ED1CB1">
        <w:rPr>
          <w:rFonts w:asciiTheme="minorHAnsi" w:hAnsiTheme="minorHAnsi" w:cs="Arial"/>
          <w:szCs w:val="24"/>
        </w:rPr>
        <w:t xml:space="preserve"> i </w:t>
      </w:r>
      <w:r w:rsidRPr="00312472">
        <w:rPr>
          <w:rFonts w:asciiTheme="minorHAnsi" w:hAnsiTheme="minorHAnsi" w:cs="Arial"/>
          <w:szCs w:val="24"/>
        </w:rPr>
        <w:t xml:space="preserve">średnich przedsiębiorstw, które mogą prowadzić uproszczoną ewidencję odpadów </w:t>
      </w:r>
    </w:p>
    <w:p w:rsidR="00A913DF" w:rsidRPr="00312472" w:rsidRDefault="00A913DF" w:rsidP="00B41A9A">
      <w:pPr>
        <w:numPr>
          <w:ilvl w:val="0"/>
          <w:numId w:val="80"/>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Dz. U. Nr 75, poz.527 Rozporządz</w:t>
      </w:r>
      <w:r>
        <w:rPr>
          <w:rFonts w:asciiTheme="minorHAnsi" w:hAnsiTheme="minorHAnsi" w:cs="Arial"/>
          <w:szCs w:val="24"/>
        </w:rPr>
        <w:t>e</w:t>
      </w:r>
      <w:r w:rsidRPr="00312472">
        <w:rPr>
          <w:rFonts w:asciiTheme="minorHAnsi" w:hAnsiTheme="minorHAnsi" w:cs="Arial"/>
          <w:szCs w:val="24"/>
        </w:rPr>
        <w:t>nie Ministra Środowiska</w:t>
      </w:r>
      <w:r w:rsidR="00ED1CB1">
        <w:rPr>
          <w:rFonts w:asciiTheme="minorHAnsi" w:hAnsiTheme="minorHAnsi" w:cs="Arial"/>
          <w:szCs w:val="24"/>
        </w:rPr>
        <w:t xml:space="preserve"> z </w:t>
      </w:r>
      <w:r w:rsidRPr="00312472">
        <w:rPr>
          <w:rFonts w:asciiTheme="minorHAnsi" w:hAnsiTheme="minorHAnsi" w:cs="Arial"/>
          <w:szCs w:val="24"/>
        </w:rPr>
        <w:t>dnia 21 kwietnia 2006 r.</w:t>
      </w:r>
      <w:r w:rsidR="00ED1CB1">
        <w:rPr>
          <w:rFonts w:asciiTheme="minorHAnsi" w:hAnsiTheme="minorHAnsi" w:cs="Arial"/>
          <w:szCs w:val="24"/>
        </w:rPr>
        <w:t xml:space="preserve"> w </w:t>
      </w:r>
      <w:r w:rsidRPr="00312472">
        <w:rPr>
          <w:rFonts w:asciiTheme="minorHAnsi" w:hAnsiTheme="minorHAnsi" w:cs="Arial"/>
          <w:szCs w:val="24"/>
        </w:rPr>
        <w:t xml:space="preserve">spawie listy rodzajów odpadów, które posiadacz odpadów może przekazywać osobom fizycznym lub jednostkom organizacyjnym niebędącymi przedsiębiorcami oraz dopuszczalnych metod ich odzysku </w:t>
      </w:r>
    </w:p>
    <w:p w:rsidR="00A913DF" w:rsidRPr="00312472" w:rsidRDefault="00A913DF" w:rsidP="00B41A9A">
      <w:pPr>
        <w:numPr>
          <w:ilvl w:val="0"/>
          <w:numId w:val="80"/>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M.P. 2010 nr 33 poz. 481 Komunikat Ministra Gospodarki</w:t>
      </w:r>
      <w:r w:rsidR="00ED1CB1">
        <w:rPr>
          <w:rFonts w:asciiTheme="minorHAnsi" w:hAnsiTheme="minorHAnsi" w:cs="Arial"/>
          <w:szCs w:val="24"/>
        </w:rPr>
        <w:t xml:space="preserve"> z </w:t>
      </w:r>
      <w:r w:rsidRPr="00312472">
        <w:rPr>
          <w:rFonts w:asciiTheme="minorHAnsi" w:hAnsiTheme="minorHAnsi" w:cs="Arial"/>
          <w:szCs w:val="24"/>
        </w:rPr>
        <w:t>dnia 29 kwietnia 2010 r.</w:t>
      </w:r>
      <w:r w:rsidR="00ED1CB1">
        <w:rPr>
          <w:rFonts w:asciiTheme="minorHAnsi" w:hAnsiTheme="minorHAnsi" w:cs="Arial"/>
          <w:szCs w:val="24"/>
        </w:rPr>
        <w:t xml:space="preserve"> o </w:t>
      </w:r>
      <w:r w:rsidRPr="00312472">
        <w:rPr>
          <w:rFonts w:asciiTheme="minorHAnsi" w:hAnsiTheme="minorHAnsi" w:cs="Arial"/>
          <w:szCs w:val="24"/>
        </w:rPr>
        <w:t>podjęciu przez Radę Ministrów uchwały zmieniającej uchwałę</w:t>
      </w:r>
      <w:r w:rsidR="00ED1CB1">
        <w:rPr>
          <w:rFonts w:asciiTheme="minorHAnsi" w:hAnsiTheme="minorHAnsi" w:cs="Arial"/>
          <w:szCs w:val="24"/>
        </w:rPr>
        <w:t xml:space="preserve"> w </w:t>
      </w:r>
      <w:r w:rsidRPr="00312472">
        <w:rPr>
          <w:rFonts w:asciiTheme="minorHAnsi" w:hAnsiTheme="minorHAnsi" w:cs="Arial"/>
          <w:szCs w:val="24"/>
        </w:rPr>
        <w:t>sprawie ustanowienia programu wieloletniego pod nazwą "Program Oczyszczania Kraju</w:t>
      </w:r>
      <w:r w:rsidR="00ED1CB1">
        <w:rPr>
          <w:rFonts w:asciiTheme="minorHAnsi" w:hAnsiTheme="minorHAnsi" w:cs="Arial"/>
          <w:szCs w:val="24"/>
        </w:rPr>
        <w:t xml:space="preserve"> z </w:t>
      </w:r>
      <w:r w:rsidRPr="00312472">
        <w:rPr>
          <w:rFonts w:asciiTheme="minorHAnsi" w:hAnsiTheme="minorHAnsi" w:cs="Arial"/>
          <w:szCs w:val="24"/>
        </w:rPr>
        <w:t xml:space="preserve">Azbestu na lata 2009-2032" </w:t>
      </w:r>
    </w:p>
    <w:p w:rsidR="00A913DF" w:rsidRPr="00312472" w:rsidRDefault="00A913DF" w:rsidP="00B41A9A">
      <w:pPr>
        <w:numPr>
          <w:ilvl w:val="0"/>
          <w:numId w:val="80"/>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 Dz.U. 2009 nr 79 poz. 666 Ustawa</w:t>
      </w:r>
      <w:r w:rsidR="00ED1CB1">
        <w:rPr>
          <w:rFonts w:asciiTheme="minorHAnsi" w:hAnsiTheme="minorHAnsi" w:cs="Arial"/>
          <w:szCs w:val="24"/>
        </w:rPr>
        <w:t xml:space="preserve"> z </w:t>
      </w:r>
      <w:r w:rsidRPr="00312472">
        <w:rPr>
          <w:rFonts w:asciiTheme="minorHAnsi" w:hAnsiTheme="minorHAnsi" w:cs="Arial"/>
          <w:szCs w:val="24"/>
        </w:rPr>
        <w:t>dnia 24 kwietnia 2009 r.</w:t>
      </w:r>
      <w:r w:rsidR="00ED1CB1">
        <w:rPr>
          <w:rFonts w:asciiTheme="minorHAnsi" w:hAnsiTheme="minorHAnsi" w:cs="Arial"/>
          <w:szCs w:val="24"/>
        </w:rPr>
        <w:t xml:space="preserve"> o </w:t>
      </w:r>
      <w:r w:rsidRPr="00312472">
        <w:rPr>
          <w:rFonts w:asciiTheme="minorHAnsi" w:hAnsiTheme="minorHAnsi" w:cs="Arial"/>
          <w:szCs w:val="24"/>
        </w:rPr>
        <w:t>bateriach</w:t>
      </w:r>
      <w:r w:rsidR="00ED1CB1">
        <w:rPr>
          <w:rFonts w:asciiTheme="minorHAnsi" w:hAnsiTheme="minorHAnsi" w:cs="Arial"/>
          <w:szCs w:val="24"/>
        </w:rPr>
        <w:t xml:space="preserve"> i </w:t>
      </w:r>
      <w:r w:rsidRPr="00312472">
        <w:rPr>
          <w:rFonts w:asciiTheme="minorHAnsi" w:hAnsiTheme="minorHAnsi" w:cs="Arial"/>
          <w:szCs w:val="24"/>
        </w:rPr>
        <w:t xml:space="preserve">akumulatorach </w:t>
      </w:r>
    </w:p>
    <w:p w:rsidR="00A913DF" w:rsidRPr="00312472" w:rsidRDefault="00A913DF" w:rsidP="00B41A9A">
      <w:pPr>
        <w:numPr>
          <w:ilvl w:val="0"/>
          <w:numId w:val="80"/>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Dz.U. 2008 nr 223 poz. 1464 Ustawa</w:t>
      </w:r>
      <w:r w:rsidR="00ED1CB1">
        <w:rPr>
          <w:rFonts w:asciiTheme="minorHAnsi" w:hAnsiTheme="minorHAnsi" w:cs="Arial"/>
          <w:szCs w:val="24"/>
        </w:rPr>
        <w:t xml:space="preserve"> z </w:t>
      </w:r>
      <w:r w:rsidRPr="00312472">
        <w:rPr>
          <w:rFonts w:asciiTheme="minorHAnsi" w:hAnsiTheme="minorHAnsi" w:cs="Arial"/>
          <w:szCs w:val="24"/>
        </w:rPr>
        <w:t>dnia 21 listopada 2008 r.</w:t>
      </w:r>
      <w:r w:rsidR="00ED1CB1">
        <w:rPr>
          <w:rFonts w:asciiTheme="minorHAnsi" w:hAnsiTheme="minorHAnsi" w:cs="Arial"/>
          <w:szCs w:val="24"/>
        </w:rPr>
        <w:t xml:space="preserve"> o </w:t>
      </w:r>
      <w:r w:rsidRPr="00312472">
        <w:rPr>
          <w:rFonts w:asciiTheme="minorHAnsi" w:hAnsiTheme="minorHAnsi" w:cs="Arial"/>
          <w:szCs w:val="24"/>
        </w:rPr>
        <w:t>zmianie ustawy</w:t>
      </w:r>
      <w:r w:rsidR="00ED1CB1">
        <w:rPr>
          <w:rFonts w:asciiTheme="minorHAnsi" w:hAnsiTheme="minorHAnsi" w:cs="Arial"/>
          <w:szCs w:val="24"/>
        </w:rPr>
        <w:t xml:space="preserve"> o </w:t>
      </w:r>
      <w:r w:rsidRPr="00312472">
        <w:rPr>
          <w:rFonts w:asciiTheme="minorHAnsi" w:hAnsiTheme="minorHAnsi" w:cs="Arial"/>
          <w:szCs w:val="24"/>
        </w:rPr>
        <w:t>zużytym sprzęcie elektrycznym</w:t>
      </w:r>
      <w:r w:rsidR="00ED1CB1">
        <w:rPr>
          <w:rFonts w:asciiTheme="minorHAnsi" w:hAnsiTheme="minorHAnsi" w:cs="Arial"/>
          <w:szCs w:val="24"/>
        </w:rPr>
        <w:t xml:space="preserve"> i </w:t>
      </w:r>
      <w:r w:rsidRPr="00312472">
        <w:rPr>
          <w:rFonts w:asciiTheme="minorHAnsi" w:hAnsiTheme="minorHAnsi" w:cs="Arial"/>
          <w:szCs w:val="24"/>
        </w:rPr>
        <w:t xml:space="preserve">elektronicznym oraz zmianie niektórych innych ustaw </w:t>
      </w:r>
    </w:p>
    <w:p w:rsidR="00A913DF" w:rsidRPr="00312472" w:rsidRDefault="00A913DF" w:rsidP="00B41A9A">
      <w:pPr>
        <w:numPr>
          <w:ilvl w:val="0"/>
          <w:numId w:val="80"/>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Dz.U. 2005 nr 180 poz. 1495</w:t>
      </w:r>
      <w:r w:rsidR="00ED1CB1">
        <w:rPr>
          <w:rFonts w:asciiTheme="minorHAnsi" w:hAnsiTheme="minorHAnsi" w:cs="Arial"/>
          <w:szCs w:val="24"/>
        </w:rPr>
        <w:t xml:space="preserve"> z </w:t>
      </w:r>
      <w:r w:rsidRPr="00312472">
        <w:rPr>
          <w:rFonts w:asciiTheme="minorHAnsi" w:hAnsiTheme="minorHAnsi" w:cs="Arial"/>
          <w:szCs w:val="24"/>
        </w:rPr>
        <w:t>późn. zm. Ustawa</w:t>
      </w:r>
      <w:r w:rsidR="00ED1CB1">
        <w:rPr>
          <w:rFonts w:asciiTheme="minorHAnsi" w:hAnsiTheme="minorHAnsi" w:cs="Arial"/>
          <w:szCs w:val="24"/>
        </w:rPr>
        <w:t xml:space="preserve"> z </w:t>
      </w:r>
      <w:r w:rsidRPr="00312472">
        <w:rPr>
          <w:rFonts w:asciiTheme="minorHAnsi" w:hAnsiTheme="minorHAnsi" w:cs="Arial"/>
          <w:szCs w:val="24"/>
        </w:rPr>
        <w:t>dnia 29 lipca 2005 r.</w:t>
      </w:r>
      <w:r w:rsidR="00ED1CB1">
        <w:rPr>
          <w:rFonts w:asciiTheme="minorHAnsi" w:hAnsiTheme="minorHAnsi" w:cs="Arial"/>
          <w:szCs w:val="24"/>
        </w:rPr>
        <w:t xml:space="preserve"> o </w:t>
      </w:r>
      <w:r w:rsidRPr="00312472">
        <w:rPr>
          <w:rFonts w:asciiTheme="minorHAnsi" w:hAnsiTheme="minorHAnsi" w:cs="Arial"/>
          <w:szCs w:val="24"/>
        </w:rPr>
        <w:t>zużytym sprzęcie elektrycznym</w:t>
      </w:r>
      <w:r w:rsidR="00ED1CB1">
        <w:rPr>
          <w:rFonts w:asciiTheme="minorHAnsi" w:hAnsiTheme="minorHAnsi" w:cs="Arial"/>
          <w:szCs w:val="24"/>
        </w:rPr>
        <w:t xml:space="preserve"> i </w:t>
      </w:r>
      <w:r w:rsidRPr="00312472">
        <w:rPr>
          <w:rFonts w:asciiTheme="minorHAnsi" w:hAnsiTheme="minorHAnsi" w:cs="Arial"/>
          <w:szCs w:val="24"/>
        </w:rPr>
        <w:t xml:space="preserve">elektronicznym </w:t>
      </w:r>
    </w:p>
    <w:p w:rsidR="00A913DF" w:rsidRPr="00312472" w:rsidRDefault="00A913DF" w:rsidP="00B41A9A">
      <w:pPr>
        <w:numPr>
          <w:ilvl w:val="0"/>
          <w:numId w:val="80"/>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Rozporządzenie Ministra Środowiska</w:t>
      </w:r>
      <w:r w:rsidR="00ED1CB1">
        <w:rPr>
          <w:rFonts w:asciiTheme="minorHAnsi" w:hAnsiTheme="minorHAnsi" w:cs="Arial"/>
          <w:szCs w:val="24"/>
        </w:rPr>
        <w:t xml:space="preserve"> z </w:t>
      </w:r>
      <w:r w:rsidRPr="00312472">
        <w:rPr>
          <w:rFonts w:asciiTheme="minorHAnsi" w:hAnsiTheme="minorHAnsi" w:cs="Arial"/>
          <w:szCs w:val="24"/>
        </w:rPr>
        <w:t>dnia 8 grudnia 2010 r.</w:t>
      </w:r>
      <w:r w:rsidR="00ED1CB1">
        <w:rPr>
          <w:rFonts w:asciiTheme="minorHAnsi" w:hAnsiTheme="minorHAnsi" w:cs="Arial"/>
          <w:szCs w:val="24"/>
        </w:rPr>
        <w:t xml:space="preserve"> w </w:t>
      </w:r>
      <w:r w:rsidRPr="00312472">
        <w:rPr>
          <w:rFonts w:asciiTheme="minorHAnsi" w:hAnsiTheme="minorHAnsi" w:cs="Arial"/>
          <w:szCs w:val="24"/>
        </w:rPr>
        <w:t>sprawie wzorów dokumentów stosowan</w:t>
      </w:r>
      <w:r>
        <w:rPr>
          <w:rFonts w:asciiTheme="minorHAnsi" w:hAnsiTheme="minorHAnsi" w:cs="Arial"/>
          <w:szCs w:val="24"/>
        </w:rPr>
        <w:t>ych na potrzeby ewidencji odpado</w:t>
      </w:r>
      <w:r w:rsidRPr="00312472">
        <w:rPr>
          <w:rFonts w:asciiTheme="minorHAnsi" w:hAnsiTheme="minorHAnsi" w:cs="Arial"/>
          <w:szCs w:val="24"/>
        </w:rPr>
        <w:t xml:space="preserve">wych na potrzeby ewidencji odpadów </w:t>
      </w:r>
    </w:p>
    <w:p w:rsidR="00A913DF" w:rsidRPr="00312472" w:rsidRDefault="00A913DF" w:rsidP="00B41A9A">
      <w:pPr>
        <w:numPr>
          <w:ilvl w:val="0"/>
          <w:numId w:val="80"/>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Rozporządzenie Ministra Środowiska</w:t>
      </w:r>
      <w:r w:rsidR="00ED1CB1">
        <w:rPr>
          <w:rFonts w:asciiTheme="minorHAnsi" w:hAnsiTheme="minorHAnsi" w:cs="Arial"/>
          <w:szCs w:val="24"/>
        </w:rPr>
        <w:t xml:space="preserve"> z </w:t>
      </w:r>
      <w:r w:rsidRPr="00312472">
        <w:rPr>
          <w:rFonts w:asciiTheme="minorHAnsi" w:hAnsiTheme="minorHAnsi" w:cs="Arial"/>
          <w:szCs w:val="24"/>
        </w:rPr>
        <w:t>dnia 8 grudnia 2010 r.</w:t>
      </w:r>
      <w:r w:rsidR="00ED1CB1">
        <w:rPr>
          <w:rFonts w:asciiTheme="minorHAnsi" w:hAnsiTheme="minorHAnsi" w:cs="Arial"/>
          <w:szCs w:val="24"/>
        </w:rPr>
        <w:t xml:space="preserve"> w </w:t>
      </w:r>
      <w:r w:rsidRPr="00312472">
        <w:rPr>
          <w:rFonts w:asciiTheme="minorHAnsi" w:hAnsiTheme="minorHAnsi" w:cs="Arial"/>
          <w:szCs w:val="24"/>
        </w:rPr>
        <w:t>sprawie zakresu informacji oraz wzorów formularzy służących do sporządzania</w:t>
      </w:r>
      <w:r w:rsidR="00ED1CB1">
        <w:rPr>
          <w:rFonts w:asciiTheme="minorHAnsi" w:hAnsiTheme="minorHAnsi" w:cs="Arial"/>
          <w:szCs w:val="24"/>
        </w:rPr>
        <w:t xml:space="preserve"> i </w:t>
      </w:r>
      <w:r w:rsidRPr="00312472">
        <w:rPr>
          <w:rFonts w:asciiTheme="minorHAnsi" w:hAnsiTheme="minorHAnsi" w:cs="Arial"/>
          <w:szCs w:val="24"/>
        </w:rPr>
        <w:t>przekazywania zbiorczych zestawień danych</w:t>
      </w:r>
      <w:r w:rsidR="00ED1CB1">
        <w:rPr>
          <w:rFonts w:asciiTheme="minorHAnsi" w:hAnsiTheme="minorHAnsi" w:cs="Arial"/>
          <w:szCs w:val="24"/>
        </w:rPr>
        <w:t xml:space="preserve"> o </w:t>
      </w:r>
      <w:r w:rsidRPr="00312472">
        <w:rPr>
          <w:rFonts w:asciiTheme="minorHAnsi" w:hAnsiTheme="minorHAnsi" w:cs="Arial"/>
          <w:szCs w:val="24"/>
        </w:rPr>
        <w:t xml:space="preserve">odpadach </w:t>
      </w:r>
    </w:p>
    <w:p w:rsidR="00A913DF" w:rsidRPr="00312472" w:rsidRDefault="00A913DF" w:rsidP="00B41A9A">
      <w:pPr>
        <w:numPr>
          <w:ilvl w:val="0"/>
          <w:numId w:val="80"/>
        </w:numPr>
        <w:overflowPunct/>
        <w:autoSpaceDE/>
        <w:autoSpaceDN/>
        <w:adjustRightInd/>
        <w:ind w:left="600"/>
        <w:textAlignment w:val="auto"/>
        <w:rPr>
          <w:rFonts w:asciiTheme="minorHAnsi" w:hAnsiTheme="minorHAnsi" w:cs="Arial"/>
          <w:szCs w:val="24"/>
        </w:rPr>
      </w:pPr>
      <w:r w:rsidRPr="00312472">
        <w:rPr>
          <w:rFonts w:asciiTheme="minorHAnsi" w:hAnsiTheme="minorHAnsi" w:cs="Arial"/>
          <w:szCs w:val="24"/>
        </w:rPr>
        <w:t>Obwieszczenie Marszałka Sejmu Rzeczypospolitej Polskiej</w:t>
      </w:r>
      <w:r w:rsidR="00ED1CB1">
        <w:rPr>
          <w:rFonts w:asciiTheme="minorHAnsi" w:hAnsiTheme="minorHAnsi" w:cs="Arial"/>
          <w:szCs w:val="24"/>
        </w:rPr>
        <w:t xml:space="preserve"> z </w:t>
      </w:r>
      <w:r w:rsidRPr="00312472">
        <w:rPr>
          <w:rFonts w:asciiTheme="minorHAnsi" w:hAnsiTheme="minorHAnsi" w:cs="Arial"/>
          <w:szCs w:val="24"/>
        </w:rPr>
        <w:t>dnia 17 lutego 2012 r.</w:t>
      </w:r>
      <w:r w:rsidR="00ED1CB1">
        <w:rPr>
          <w:rFonts w:asciiTheme="minorHAnsi" w:hAnsiTheme="minorHAnsi" w:cs="Arial"/>
          <w:szCs w:val="24"/>
        </w:rPr>
        <w:t xml:space="preserve"> w </w:t>
      </w:r>
      <w:r w:rsidRPr="00312472">
        <w:rPr>
          <w:rFonts w:asciiTheme="minorHAnsi" w:hAnsiTheme="minorHAnsi" w:cs="Arial"/>
          <w:szCs w:val="24"/>
        </w:rPr>
        <w:t>sprawie ogłoszenia jednolitego tekstu ustawy</w:t>
      </w:r>
      <w:r w:rsidR="00ED1CB1">
        <w:rPr>
          <w:rFonts w:asciiTheme="minorHAnsi" w:hAnsiTheme="minorHAnsi" w:cs="Arial"/>
          <w:szCs w:val="24"/>
        </w:rPr>
        <w:t xml:space="preserve"> o </w:t>
      </w:r>
      <w:r w:rsidRPr="00312472">
        <w:rPr>
          <w:rFonts w:asciiTheme="minorHAnsi" w:hAnsiTheme="minorHAnsi" w:cs="Arial"/>
          <w:szCs w:val="24"/>
        </w:rPr>
        <w:t>utrzymaniu czystości</w:t>
      </w:r>
      <w:r w:rsidR="00ED1CB1">
        <w:rPr>
          <w:rFonts w:asciiTheme="minorHAnsi" w:hAnsiTheme="minorHAnsi" w:cs="Arial"/>
          <w:szCs w:val="24"/>
        </w:rPr>
        <w:t xml:space="preserve"> i </w:t>
      </w:r>
      <w:r w:rsidRPr="00312472">
        <w:rPr>
          <w:rFonts w:asciiTheme="minorHAnsi" w:hAnsiTheme="minorHAnsi" w:cs="Arial"/>
          <w:szCs w:val="24"/>
        </w:rPr>
        <w:t>porządku</w:t>
      </w:r>
      <w:r w:rsidR="00ED1CB1">
        <w:rPr>
          <w:rFonts w:asciiTheme="minorHAnsi" w:hAnsiTheme="minorHAnsi" w:cs="Arial"/>
          <w:szCs w:val="24"/>
        </w:rPr>
        <w:t xml:space="preserve"> w </w:t>
      </w:r>
      <w:r w:rsidRPr="00312472">
        <w:rPr>
          <w:rFonts w:asciiTheme="minorHAnsi" w:hAnsiTheme="minorHAnsi" w:cs="Arial"/>
          <w:szCs w:val="24"/>
        </w:rPr>
        <w:t>gminachDz.U. 2012 nr 0 poz. 391</w:t>
      </w:r>
    </w:p>
    <w:p w:rsidR="00A913DF" w:rsidRPr="0096596C" w:rsidRDefault="00A913DF" w:rsidP="00A913DF">
      <w:pPr>
        <w:rPr>
          <w:szCs w:val="24"/>
        </w:rPr>
      </w:pPr>
    </w:p>
    <w:p w:rsidR="00A913DF" w:rsidRPr="00411B57" w:rsidRDefault="00A913DF" w:rsidP="00A913DF"/>
    <w:p w:rsidR="00A913DF" w:rsidRPr="00411B57" w:rsidRDefault="00A913DF" w:rsidP="00A913DF"/>
    <w:p w:rsidR="00A913DF" w:rsidRPr="00312472" w:rsidRDefault="00A913DF" w:rsidP="00A913DF">
      <w:pPr>
        <w:tabs>
          <w:tab w:val="left" w:pos="6080"/>
        </w:tabs>
      </w:pPr>
    </w:p>
    <w:p w:rsidR="00A913DF" w:rsidRDefault="00A913DF" w:rsidP="00A913DF"/>
    <w:p w:rsidR="00A913DF" w:rsidRDefault="00A913DF" w:rsidP="00A913DF"/>
    <w:p w:rsidR="00A913DF" w:rsidRPr="0069730A" w:rsidRDefault="00A913DF" w:rsidP="00A913DF">
      <w:pPr>
        <w:rPr>
          <w:rFonts w:ascii="Calibri" w:hAnsi="Calibri"/>
          <w:sz w:val="20"/>
        </w:rPr>
      </w:pPr>
    </w:p>
    <w:p w:rsidR="003A7FCA" w:rsidRPr="0096596C" w:rsidRDefault="003A7FCA" w:rsidP="003A7FCA">
      <w:pPr>
        <w:rPr>
          <w:szCs w:val="24"/>
        </w:rPr>
      </w:pPr>
    </w:p>
    <w:p w:rsidR="00E50C42" w:rsidRPr="00411B57" w:rsidRDefault="00E50C42" w:rsidP="00F87642"/>
    <w:p w:rsidR="00E50C42" w:rsidRPr="00411B57" w:rsidRDefault="00E50C42" w:rsidP="00F87642"/>
    <w:p w:rsidR="00E50C42" w:rsidRPr="00312472" w:rsidRDefault="00E50C42" w:rsidP="00312472">
      <w:pPr>
        <w:tabs>
          <w:tab w:val="left" w:pos="6080"/>
        </w:tabs>
      </w:pPr>
    </w:p>
    <w:sectPr w:rsidR="00E50C42" w:rsidRPr="00312472" w:rsidSect="00192367">
      <w:headerReference w:type="default" r:id="rId16"/>
      <w:footerReference w:type="default" r:id="rId17"/>
      <w:pgSz w:w="11906" w:h="16838"/>
      <w:pgMar w:top="2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630B" w:rsidRDefault="0095630B" w:rsidP="00E52789">
      <w:r>
        <w:separator/>
      </w:r>
    </w:p>
  </w:endnote>
  <w:endnote w:type="continuationSeparator" w:id="0">
    <w:p w:rsidR="0095630B" w:rsidRDefault="0095630B" w:rsidP="00E52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MS Mincho"/>
    <w:charset w:val="80"/>
    <w:family w:val="script"/>
    <w:pitch w:val="default"/>
    <w:sig w:usb0="00000005" w:usb1="08070000" w:usb2="00000010" w:usb3="00000000" w:csb0="00020002" w:csb1="00000000"/>
  </w:font>
  <w:font w:name="Palatino-Roman">
    <w:altName w:val="Times New Roman"/>
    <w:panose1 w:val="00000000000000000000"/>
    <w:charset w:val="00"/>
    <w:family w:val="roman"/>
    <w:notTrueType/>
    <w:pitch w:val="default"/>
    <w:sig w:usb0="00000003" w:usb1="00000000" w:usb2="00000000" w:usb3="00000000" w:csb0="00000001" w:csb1="00000000"/>
  </w:font>
  <w:font w:name="Arial,Bold">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10006FF" w:usb1="4000205B" w:usb2="00000010" w:usb3="00000000" w:csb0="0000019F" w:csb1="00000000"/>
  </w:font>
  <w:font w:name="TimesNewRoman,Bold">
    <w:panose1 w:val="00000000000000000000"/>
    <w:charset w:val="EE"/>
    <w:family w:val="auto"/>
    <w:notTrueType/>
    <w:pitch w:val="default"/>
    <w:sig w:usb0="00000005" w:usb1="00000000" w:usb2="00000000" w:usb3="00000000" w:csb0="00000002" w:csb1="00000000"/>
  </w:font>
  <w:font w:name="ArialMT">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3E6" w:rsidRDefault="006053E6">
    <w:pPr>
      <w:pStyle w:val="Stopka"/>
      <w:jc w:val="right"/>
      <w:rPr>
        <w:rFonts w:ascii="Cambria" w:hAnsi="Cambria"/>
        <w:sz w:val="28"/>
        <w:szCs w:val="28"/>
      </w:rPr>
    </w:pPr>
    <w:r w:rsidRPr="00E52789">
      <w:rPr>
        <w:rFonts w:ascii="Calibri" w:hAnsi="Calibri"/>
        <w:sz w:val="26"/>
        <w:szCs w:val="26"/>
      </w:rPr>
      <w:t xml:space="preserve">str. </w:t>
    </w:r>
    <w:r w:rsidRPr="00E52789">
      <w:rPr>
        <w:rFonts w:ascii="Calibri" w:hAnsi="Calibri"/>
        <w:sz w:val="26"/>
        <w:szCs w:val="26"/>
      </w:rPr>
      <w:fldChar w:fldCharType="begin"/>
    </w:r>
    <w:r w:rsidRPr="00E52789">
      <w:rPr>
        <w:rFonts w:ascii="Calibri" w:hAnsi="Calibri"/>
        <w:sz w:val="26"/>
        <w:szCs w:val="26"/>
      </w:rPr>
      <w:instrText xml:space="preserve"> PAGE    \* MERGEFORMAT </w:instrText>
    </w:r>
    <w:r w:rsidRPr="00E52789">
      <w:rPr>
        <w:rFonts w:ascii="Calibri" w:hAnsi="Calibri"/>
        <w:sz w:val="26"/>
        <w:szCs w:val="26"/>
      </w:rPr>
      <w:fldChar w:fldCharType="separate"/>
    </w:r>
    <w:r w:rsidR="0085127C">
      <w:rPr>
        <w:rFonts w:ascii="Calibri" w:hAnsi="Calibri"/>
        <w:noProof/>
        <w:sz w:val="26"/>
        <w:szCs w:val="26"/>
      </w:rPr>
      <w:t>1</w:t>
    </w:r>
    <w:r w:rsidRPr="00E52789">
      <w:rPr>
        <w:rFonts w:ascii="Calibri" w:hAnsi="Calibri"/>
        <w:sz w:val="26"/>
        <w:szCs w:val="26"/>
      </w:rPr>
      <w:fldChar w:fldCharType="end"/>
    </w:r>
  </w:p>
  <w:p w:rsidR="006053E6" w:rsidRDefault="006053E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630B" w:rsidRDefault="0095630B" w:rsidP="00E52789">
      <w:r>
        <w:separator/>
      </w:r>
    </w:p>
  </w:footnote>
  <w:footnote w:type="continuationSeparator" w:id="0">
    <w:p w:rsidR="0095630B" w:rsidRDefault="0095630B" w:rsidP="00E527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3E6" w:rsidRDefault="006053E6" w:rsidP="005A72F4">
    <w:pPr>
      <w:pStyle w:val="Nagwek"/>
      <w:rPr>
        <w:rFonts w:ascii="Arial" w:hAnsi="Arial"/>
      </w:rPr>
    </w:pPr>
    <w:r>
      <w:rPr>
        <w:noProof/>
      </w:rPr>
      <w:drawing>
        <wp:anchor distT="0" distB="0" distL="114300" distR="114300" simplePos="0" relativeHeight="251657728" behindDoc="1" locked="0" layoutInCell="1" allowOverlap="1">
          <wp:simplePos x="0" y="0"/>
          <wp:positionH relativeFrom="column">
            <wp:posOffset>859022</wp:posOffset>
          </wp:positionH>
          <wp:positionV relativeFrom="paragraph">
            <wp:posOffset>99736</wp:posOffset>
          </wp:positionV>
          <wp:extent cx="463550" cy="552942"/>
          <wp:effectExtent l="19050" t="0" r="0" b="0"/>
          <wp:wrapNone/>
          <wp:docPr id="1" name="Obraz 2" descr="492px-POL_Mirsk_CO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492px-POL_Mirsk_COA.svg.png"/>
                  <pic:cNvPicPr>
                    <a:picLocks noChangeAspect="1" noChangeArrowheads="1"/>
                  </pic:cNvPicPr>
                </pic:nvPicPr>
                <pic:blipFill>
                  <a:blip r:embed="rId1"/>
                  <a:stretch>
                    <a:fillRect/>
                  </a:stretch>
                </pic:blipFill>
                <pic:spPr bwMode="auto">
                  <a:xfrm>
                    <a:off x="0" y="0"/>
                    <a:ext cx="463550" cy="552942"/>
                  </a:xfrm>
                  <a:prstGeom prst="rect">
                    <a:avLst/>
                  </a:prstGeom>
                  <a:noFill/>
                </pic:spPr>
              </pic:pic>
            </a:graphicData>
          </a:graphic>
        </wp:anchor>
      </w:drawing>
    </w:r>
  </w:p>
  <w:p w:rsidR="006053E6" w:rsidRDefault="006053E6" w:rsidP="005A72F4">
    <w:pPr>
      <w:pStyle w:val="Nagwek"/>
      <w:spacing w:line="276" w:lineRule="auto"/>
      <w:jc w:val="center"/>
      <w:rPr>
        <w:rFonts w:ascii="Calibri" w:hAnsi="Calibri"/>
        <w:i/>
      </w:rPr>
    </w:pPr>
    <w:r>
      <w:rPr>
        <w:rFonts w:ascii="Arial" w:hAnsi="Arial"/>
      </w:rPr>
      <w:t xml:space="preserve">         </w:t>
    </w:r>
    <w:r w:rsidRPr="00456DBD">
      <w:rPr>
        <w:rFonts w:ascii="Arial" w:hAnsi="Arial"/>
        <w:i/>
      </w:rPr>
      <w:t xml:space="preserve">  </w:t>
    </w:r>
    <w:r w:rsidRPr="00456DBD">
      <w:rPr>
        <w:rFonts w:ascii="Calibri" w:hAnsi="Calibri"/>
        <w:i/>
      </w:rPr>
      <w:t xml:space="preserve">Program Ochrony Środowiska dla Gminy </w:t>
    </w:r>
    <w:r>
      <w:rPr>
        <w:rFonts w:ascii="Calibri" w:hAnsi="Calibri"/>
        <w:i/>
      </w:rPr>
      <w:t>Lubniewice</w:t>
    </w:r>
    <w:r w:rsidRPr="00456DBD">
      <w:rPr>
        <w:rFonts w:ascii="Calibri" w:hAnsi="Calibri"/>
        <w:i/>
      </w:rPr>
      <w:t xml:space="preserve"> na lata 2014-2017</w:t>
    </w:r>
  </w:p>
  <w:p w:rsidR="006053E6" w:rsidRPr="00456DBD" w:rsidRDefault="006053E6" w:rsidP="005A72F4">
    <w:pPr>
      <w:pStyle w:val="Nagwek"/>
      <w:spacing w:line="276" w:lineRule="auto"/>
      <w:jc w:val="center"/>
      <w:rPr>
        <w:rFonts w:ascii="Calibri" w:hAnsi="Calibri"/>
        <w:i/>
      </w:rPr>
    </w:pPr>
    <w:r>
      <w:rPr>
        <w:rFonts w:ascii="Calibri" w:hAnsi="Calibri"/>
        <w:i/>
      </w:rPr>
      <w:t xml:space="preserve"> z </w:t>
    </w:r>
    <w:r w:rsidRPr="00456DBD">
      <w:rPr>
        <w:rFonts w:ascii="Calibri" w:hAnsi="Calibri"/>
        <w:i/>
      </w:rPr>
      <w:t>uwzględnieniem perspektywy do roku 2021</w:t>
    </w:r>
  </w:p>
  <w:p w:rsidR="006053E6" w:rsidRDefault="006053E6">
    <w:pPr>
      <w:pStyle w:val="Nagwek"/>
    </w:pPr>
  </w:p>
  <w:p w:rsidR="006053E6" w:rsidRDefault="006053E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1"/>
      <w:numFmt w:val="bullet"/>
      <w:lvlText w:val=""/>
      <w:lvlJc w:val="left"/>
      <w:pPr>
        <w:tabs>
          <w:tab w:val="num" w:pos="0"/>
        </w:tabs>
      </w:pPr>
      <w:rPr>
        <w:rFonts w:ascii="Symbol" w:hAnsi="Symbol"/>
      </w:rPr>
    </w:lvl>
  </w:abstractNum>
  <w:abstractNum w:abstractNumId="1">
    <w:nsid w:val="00000005"/>
    <w:multiLevelType w:val="singleLevel"/>
    <w:tmpl w:val="00000005"/>
    <w:name w:val="WW8Num2"/>
    <w:lvl w:ilvl="0">
      <w:start w:val="1"/>
      <w:numFmt w:val="bullet"/>
      <w:lvlText w:val=""/>
      <w:lvlJc w:val="left"/>
      <w:pPr>
        <w:tabs>
          <w:tab w:val="num" w:pos="0"/>
        </w:tabs>
      </w:pPr>
      <w:rPr>
        <w:rFonts w:ascii="Symbol" w:hAnsi="Symbol"/>
        <w:sz w:val="20"/>
      </w:rPr>
    </w:lvl>
  </w:abstractNum>
  <w:abstractNum w:abstractNumId="2">
    <w:nsid w:val="00000007"/>
    <w:multiLevelType w:val="singleLevel"/>
    <w:tmpl w:val="00000007"/>
    <w:name w:val="WW8Num5"/>
    <w:lvl w:ilvl="0">
      <w:start w:val="1"/>
      <w:numFmt w:val="bullet"/>
      <w:lvlText w:val=""/>
      <w:lvlJc w:val="left"/>
      <w:pPr>
        <w:tabs>
          <w:tab w:val="num" w:pos="0"/>
        </w:tabs>
      </w:pPr>
      <w:rPr>
        <w:rFonts w:ascii="Symbol" w:hAnsi="Symbol"/>
      </w:rPr>
    </w:lvl>
  </w:abstractNum>
  <w:abstractNum w:abstractNumId="3">
    <w:nsid w:val="0000000A"/>
    <w:multiLevelType w:val="singleLevel"/>
    <w:tmpl w:val="0000000A"/>
    <w:name w:val="WW8Num7"/>
    <w:lvl w:ilvl="0">
      <w:start w:val="1"/>
      <w:numFmt w:val="bullet"/>
      <w:lvlText w:val=""/>
      <w:lvlJc w:val="left"/>
      <w:pPr>
        <w:tabs>
          <w:tab w:val="num" w:pos="0"/>
        </w:tabs>
      </w:pPr>
      <w:rPr>
        <w:rFonts w:ascii="Symbol" w:hAnsi="Symbol"/>
      </w:rPr>
    </w:lvl>
  </w:abstractNum>
  <w:abstractNum w:abstractNumId="4">
    <w:nsid w:val="0000000B"/>
    <w:multiLevelType w:val="singleLevel"/>
    <w:tmpl w:val="0000000B"/>
    <w:name w:val="WW8Num11"/>
    <w:lvl w:ilvl="0">
      <w:start w:val="1"/>
      <w:numFmt w:val="bullet"/>
      <w:lvlText w:val=""/>
      <w:lvlJc w:val="left"/>
      <w:pPr>
        <w:tabs>
          <w:tab w:val="num" w:pos="0"/>
        </w:tabs>
      </w:pPr>
      <w:rPr>
        <w:rFonts w:ascii="Symbol" w:hAnsi="Symbol"/>
      </w:rPr>
    </w:lvl>
  </w:abstractNum>
  <w:abstractNum w:abstractNumId="5">
    <w:nsid w:val="0000000C"/>
    <w:multiLevelType w:val="singleLevel"/>
    <w:tmpl w:val="0000000C"/>
    <w:name w:val="WW8Num10"/>
    <w:lvl w:ilvl="0">
      <w:start w:val="1"/>
      <w:numFmt w:val="bullet"/>
      <w:lvlText w:val=""/>
      <w:lvlJc w:val="left"/>
      <w:pPr>
        <w:tabs>
          <w:tab w:val="num" w:pos="0"/>
        </w:tabs>
      </w:pPr>
      <w:rPr>
        <w:rFonts w:ascii="Symbol" w:hAnsi="Symbol"/>
      </w:rPr>
    </w:lvl>
  </w:abstractNum>
  <w:abstractNum w:abstractNumId="6">
    <w:nsid w:val="0000000F"/>
    <w:multiLevelType w:val="singleLevel"/>
    <w:tmpl w:val="0000000F"/>
    <w:name w:val="WW8Num15"/>
    <w:lvl w:ilvl="0">
      <w:start w:val="1"/>
      <w:numFmt w:val="bullet"/>
      <w:lvlText w:val=""/>
      <w:lvlJc w:val="left"/>
      <w:pPr>
        <w:tabs>
          <w:tab w:val="num" w:pos="0"/>
        </w:tabs>
      </w:pPr>
      <w:rPr>
        <w:rFonts w:ascii="Symbol" w:hAnsi="Symbol"/>
      </w:rPr>
    </w:lvl>
  </w:abstractNum>
  <w:abstractNum w:abstractNumId="7">
    <w:nsid w:val="00000010"/>
    <w:multiLevelType w:val="singleLevel"/>
    <w:tmpl w:val="00000010"/>
    <w:name w:val="WW8Num16"/>
    <w:lvl w:ilvl="0">
      <w:start w:val="1"/>
      <w:numFmt w:val="bullet"/>
      <w:lvlText w:val=""/>
      <w:lvlJc w:val="left"/>
      <w:pPr>
        <w:tabs>
          <w:tab w:val="num" w:pos="0"/>
        </w:tabs>
      </w:pPr>
      <w:rPr>
        <w:rFonts w:ascii="Symbol" w:hAnsi="Symbol"/>
      </w:rPr>
    </w:lvl>
  </w:abstractNum>
  <w:abstractNum w:abstractNumId="8">
    <w:nsid w:val="00000011"/>
    <w:multiLevelType w:val="singleLevel"/>
    <w:tmpl w:val="00000011"/>
    <w:name w:val="WW8Num17"/>
    <w:lvl w:ilvl="0">
      <w:start w:val="1"/>
      <w:numFmt w:val="bullet"/>
      <w:lvlText w:val=""/>
      <w:lvlJc w:val="left"/>
      <w:pPr>
        <w:tabs>
          <w:tab w:val="num" w:pos="0"/>
        </w:tabs>
      </w:pPr>
      <w:rPr>
        <w:rFonts w:ascii="Symbol" w:hAnsi="Symbol"/>
      </w:rPr>
    </w:lvl>
  </w:abstractNum>
  <w:abstractNum w:abstractNumId="9">
    <w:nsid w:val="00000015"/>
    <w:multiLevelType w:val="singleLevel"/>
    <w:tmpl w:val="00000015"/>
    <w:name w:val="WW8Num21"/>
    <w:lvl w:ilvl="0">
      <w:start w:val="1"/>
      <w:numFmt w:val="bullet"/>
      <w:lvlText w:val=""/>
      <w:lvlJc w:val="left"/>
      <w:pPr>
        <w:tabs>
          <w:tab w:val="num" w:pos="0"/>
        </w:tabs>
      </w:pPr>
      <w:rPr>
        <w:rFonts w:ascii="Symbol" w:hAnsi="Symbol"/>
      </w:rPr>
    </w:lvl>
  </w:abstractNum>
  <w:abstractNum w:abstractNumId="10">
    <w:nsid w:val="00000016"/>
    <w:multiLevelType w:val="singleLevel"/>
    <w:tmpl w:val="00000016"/>
    <w:name w:val="WW8Num22"/>
    <w:lvl w:ilvl="0">
      <w:start w:val="1"/>
      <w:numFmt w:val="bullet"/>
      <w:lvlText w:val=""/>
      <w:lvlJc w:val="left"/>
      <w:pPr>
        <w:tabs>
          <w:tab w:val="num" w:pos="0"/>
        </w:tabs>
      </w:pPr>
      <w:rPr>
        <w:rFonts w:ascii="Symbol" w:hAnsi="Symbol"/>
        <w:sz w:val="24"/>
      </w:rPr>
    </w:lvl>
  </w:abstractNum>
  <w:abstractNum w:abstractNumId="11">
    <w:nsid w:val="00000017"/>
    <w:multiLevelType w:val="singleLevel"/>
    <w:tmpl w:val="00000017"/>
    <w:name w:val="WW8Num12"/>
    <w:lvl w:ilvl="0">
      <w:start w:val="1"/>
      <w:numFmt w:val="bullet"/>
      <w:lvlText w:val=""/>
      <w:lvlJc w:val="left"/>
      <w:pPr>
        <w:tabs>
          <w:tab w:val="num" w:pos="0"/>
        </w:tabs>
      </w:pPr>
      <w:rPr>
        <w:rFonts w:ascii="Symbol" w:hAnsi="Symbol"/>
        <w:sz w:val="24"/>
      </w:rPr>
    </w:lvl>
  </w:abstractNum>
  <w:abstractNum w:abstractNumId="12">
    <w:nsid w:val="00000018"/>
    <w:multiLevelType w:val="singleLevel"/>
    <w:tmpl w:val="00000018"/>
    <w:name w:val="WW8Num23"/>
    <w:lvl w:ilvl="0">
      <w:start w:val="1"/>
      <w:numFmt w:val="bullet"/>
      <w:lvlText w:val=""/>
      <w:lvlJc w:val="left"/>
      <w:pPr>
        <w:tabs>
          <w:tab w:val="num" w:pos="0"/>
        </w:tabs>
      </w:pPr>
      <w:rPr>
        <w:rFonts w:ascii="Symbol" w:hAnsi="Symbol"/>
        <w:color w:val="auto"/>
      </w:rPr>
    </w:lvl>
  </w:abstractNum>
  <w:abstractNum w:abstractNumId="13">
    <w:nsid w:val="0000001A"/>
    <w:multiLevelType w:val="singleLevel"/>
    <w:tmpl w:val="0000001A"/>
    <w:name w:val="WW8Num26"/>
    <w:lvl w:ilvl="0">
      <w:start w:val="1"/>
      <w:numFmt w:val="bullet"/>
      <w:lvlText w:val=""/>
      <w:lvlJc w:val="left"/>
      <w:pPr>
        <w:tabs>
          <w:tab w:val="num" w:pos="0"/>
        </w:tabs>
      </w:pPr>
      <w:rPr>
        <w:rFonts w:ascii="Symbol" w:hAnsi="Symbol"/>
      </w:rPr>
    </w:lvl>
  </w:abstractNum>
  <w:abstractNum w:abstractNumId="14">
    <w:nsid w:val="0000001F"/>
    <w:multiLevelType w:val="singleLevel"/>
    <w:tmpl w:val="0000001F"/>
    <w:name w:val="WW8Num29"/>
    <w:lvl w:ilvl="0">
      <w:start w:val="1"/>
      <w:numFmt w:val="bullet"/>
      <w:lvlText w:val=""/>
      <w:lvlJc w:val="left"/>
      <w:pPr>
        <w:tabs>
          <w:tab w:val="num" w:pos="0"/>
        </w:tabs>
      </w:pPr>
      <w:rPr>
        <w:rFonts w:ascii="Symbol" w:hAnsi="Symbol"/>
      </w:rPr>
    </w:lvl>
  </w:abstractNum>
  <w:abstractNum w:abstractNumId="15">
    <w:nsid w:val="00000022"/>
    <w:multiLevelType w:val="singleLevel"/>
    <w:tmpl w:val="00000022"/>
    <w:name w:val="WW8Num34"/>
    <w:lvl w:ilvl="0">
      <w:start w:val="1"/>
      <w:numFmt w:val="bullet"/>
      <w:lvlText w:val=""/>
      <w:lvlJc w:val="left"/>
      <w:pPr>
        <w:tabs>
          <w:tab w:val="num" w:pos="0"/>
        </w:tabs>
      </w:pPr>
      <w:rPr>
        <w:rFonts w:ascii="Symbol" w:hAnsi="Symbol"/>
      </w:rPr>
    </w:lvl>
  </w:abstractNum>
  <w:abstractNum w:abstractNumId="16">
    <w:nsid w:val="00000023"/>
    <w:multiLevelType w:val="singleLevel"/>
    <w:tmpl w:val="00000023"/>
    <w:lvl w:ilvl="0">
      <w:start w:val="1"/>
      <w:numFmt w:val="bullet"/>
      <w:lvlText w:val=""/>
      <w:lvlJc w:val="left"/>
      <w:pPr>
        <w:tabs>
          <w:tab w:val="num" w:pos="0"/>
        </w:tabs>
      </w:pPr>
      <w:rPr>
        <w:rFonts w:ascii="Symbol" w:hAnsi="Symbol"/>
      </w:rPr>
    </w:lvl>
  </w:abstractNum>
  <w:abstractNum w:abstractNumId="17">
    <w:nsid w:val="00000024"/>
    <w:multiLevelType w:val="singleLevel"/>
    <w:tmpl w:val="00000024"/>
    <w:name w:val="WW8Num36"/>
    <w:lvl w:ilvl="0">
      <w:start w:val="1"/>
      <w:numFmt w:val="bullet"/>
      <w:lvlText w:val=""/>
      <w:lvlJc w:val="left"/>
      <w:pPr>
        <w:tabs>
          <w:tab w:val="num" w:pos="0"/>
        </w:tabs>
      </w:pPr>
      <w:rPr>
        <w:rFonts w:ascii="Symbol" w:hAnsi="Symbol"/>
      </w:rPr>
    </w:lvl>
  </w:abstractNum>
  <w:abstractNum w:abstractNumId="18">
    <w:nsid w:val="00000026"/>
    <w:multiLevelType w:val="singleLevel"/>
    <w:tmpl w:val="00000026"/>
    <w:name w:val="WW8Num35"/>
    <w:lvl w:ilvl="0">
      <w:start w:val="1"/>
      <w:numFmt w:val="bullet"/>
      <w:lvlText w:val=""/>
      <w:lvlJc w:val="left"/>
      <w:pPr>
        <w:tabs>
          <w:tab w:val="num" w:pos="0"/>
        </w:tabs>
      </w:pPr>
      <w:rPr>
        <w:rFonts w:ascii="Symbol" w:hAnsi="Symbol"/>
      </w:rPr>
    </w:lvl>
  </w:abstractNum>
  <w:abstractNum w:abstractNumId="19">
    <w:nsid w:val="00000028"/>
    <w:multiLevelType w:val="singleLevel"/>
    <w:tmpl w:val="00000028"/>
    <w:name w:val="WW8Num40"/>
    <w:lvl w:ilvl="0">
      <w:start w:val="1"/>
      <w:numFmt w:val="bullet"/>
      <w:lvlText w:val=""/>
      <w:lvlJc w:val="left"/>
      <w:pPr>
        <w:tabs>
          <w:tab w:val="num" w:pos="0"/>
        </w:tabs>
      </w:pPr>
      <w:rPr>
        <w:rFonts w:ascii="Symbol" w:hAnsi="Symbol"/>
      </w:rPr>
    </w:lvl>
  </w:abstractNum>
  <w:abstractNum w:abstractNumId="20">
    <w:nsid w:val="00000029"/>
    <w:multiLevelType w:val="singleLevel"/>
    <w:tmpl w:val="00000029"/>
    <w:name w:val="WW8Num41"/>
    <w:lvl w:ilvl="0">
      <w:start w:val="1"/>
      <w:numFmt w:val="bullet"/>
      <w:lvlText w:val=""/>
      <w:lvlJc w:val="left"/>
      <w:pPr>
        <w:tabs>
          <w:tab w:val="num" w:pos="0"/>
        </w:tabs>
      </w:pPr>
      <w:rPr>
        <w:rFonts w:ascii="Symbol" w:hAnsi="Symbol"/>
      </w:rPr>
    </w:lvl>
  </w:abstractNum>
  <w:abstractNum w:abstractNumId="21">
    <w:nsid w:val="0000002A"/>
    <w:multiLevelType w:val="singleLevel"/>
    <w:tmpl w:val="0000002A"/>
    <w:name w:val="WW8Num42"/>
    <w:lvl w:ilvl="0">
      <w:start w:val="1"/>
      <w:numFmt w:val="bullet"/>
      <w:pStyle w:val="kropka"/>
      <w:lvlText w:val=""/>
      <w:lvlJc w:val="left"/>
      <w:pPr>
        <w:tabs>
          <w:tab w:val="num" w:pos="0"/>
        </w:tabs>
      </w:pPr>
      <w:rPr>
        <w:rFonts w:ascii="Symbol" w:hAnsi="Symbol"/>
        <w:color w:val="auto"/>
      </w:rPr>
    </w:lvl>
  </w:abstractNum>
  <w:abstractNum w:abstractNumId="22">
    <w:nsid w:val="0000002B"/>
    <w:multiLevelType w:val="singleLevel"/>
    <w:tmpl w:val="0000002B"/>
    <w:name w:val="WW8Num39"/>
    <w:lvl w:ilvl="0">
      <w:start w:val="1"/>
      <w:numFmt w:val="bullet"/>
      <w:lvlText w:val=""/>
      <w:lvlJc w:val="left"/>
      <w:pPr>
        <w:tabs>
          <w:tab w:val="num" w:pos="0"/>
        </w:tabs>
      </w:pPr>
      <w:rPr>
        <w:rFonts w:ascii="Symbol" w:hAnsi="Symbol"/>
      </w:rPr>
    </w:lvl>
  </w:abstractNum>
  <w:abstractNum w:abstractNumId="23">
    <w:nsid w:val="0000002C"/>
    <w:multiLevelType w:val="singleLevel"/>
    <w:tmpl w:val="0000002C"/>
    <w:name w:val="WW8Num44"/>
    <w:lvl w:ilvl="0">
      <w:start w:val="1"/>
      <w:numFmt w:val="bullet"/>
      <w:lvlText w:val=""/>
      <w:lvlJc w:val="left"/>
      <w:pPr>
        <w:tabs>
          <w:tab w:val="num" w:pos="0"/>
        </w:tabs>
      </w:pPr>
      <w:rPr>
        <w:rFonts w:ascii="Symbol" w:hAnsi="Symbol"/>
      </w:rPr>
    </w:lvl>
  </w:abstractNum>
  <w:abstractNum w:abstractNumId="24">
    <w:nsid w:val="00000032"/>
    <w:multiLevelType w:val="singleLevel"/>
    <w:tmpl w:val="00000032"/>
    <w:name w:val="WW8Num50"/>
    <w:lvl w:ilvl="0">
      <w:start w:val="1"/>
      <w:numFmt w:val="bullet"/>
      <w:lvlText w:val=""/>
      <w:lvlJc w:val="left"/>
      <w:pPr>
        <w:tabs>
          <w:tab w:val="num" w:pos="0"/>
        </w:tabs>
      </w:pPr>
      <w:rPr>
        <w:rFonts w:ascii="Symbol" w:hAnsi="Symbol"/>
      </w:rPr>
    </w:lvl>
  </w:abstractNum>
  <w:abstractNum w:abstractNumId="25">
    <w:nsid w:val="00000035"/>
    <w:multiLevelType w:val="singleLevel"/>
    <w:tmpl w:val="00000035"/>
    <w:name w:val="WW8Num49"/>
    <w:lvl w:ilvl="0">
      <w:start w:val="1"/>
      <w:numFmt w:val="bullet"/>
      <w:lvlText w:val=""/>
      <w:lvlJc w:val="left"/>
      <w:pPr>
        <w:tabs>
          <w:tab w:val="num" w:pos="0"/>
        </w:tabs>
      </w:pPr>
      <w:rPr>
        <w:rFonts w:ascii="Symbol" w:hAnsi="Symbol"/>
      </w:rPr>
    </w:lvl>
  </w:abstractNum>
  <w:abstractNum w:abstractNumId="26">
    <w:nsid w:val="00000038"/>
    <w:multiLevelType w:val="singleLevel"/>
    <w:tmpl w:val="00000038"/>
    <w:name w:val="WW8Num53"/>
    <w:lvl w:ilvl="0">
      <w:start w:val="1"/>
      <w:numFmt w:val="bullet"/>
      <w:lvlText w:val=""/>
      <w:lvlJc w:val="left"/>
      <w:pPr>
        <w:tabs>
          <w:tab w:val="num" w:pos="0"/>
        </w:tabs>
      </w:pPr>
      <w:rPr>
        <w:rFonts w:ascii="Symbol" w:hAnsi="Symbol"/>
        <w:sz w:val="24"/>
      </w:rPr>
    </w:lvl>
  </w:abstractNum>
  <w:abstractNum w:abstractNumId="27">
    <w:nsid w:val="00000039"/>
    <w:multiLevelType w:val="singleLevel"/>
    <w:tmpl w:val="00000039"/>
    <w:name w:val="WW8Num57"/>
    <w:lvl w:ilvl="0">
      <w:start w:val="1"/>
      <w:numFmt w:val="bullet"/>
      <w:lvlText w:val=""/>
      <w:lvlJc w:val="left"/>
      <w:pPr>
        <w:tabs>
          <w:tab w:val="num" w:pos="0"/>
        </w:tabs>
      </w:pPr>
      <w:rPr>
        <w:rFonts w:ascii="Symbol" w:hAnsi="Symbol"/>
      </w:rPr>
    </w:lvl>
  </w:abstractNum>
  <w:abstractNum w:abstractNumId="28">
    <w:nsid w:val="0000003C"/>
    <w:multiLevelType w:val="singleLevel"/>
    <w:tmpl w:val="0000003C"/>
    <w:name w:val="WW8Num60"/>
    <w:lvl w:ilvl="0">
      <w:start w:val="1"/>
      <w:numFmt w:val="bullet"/>
      <w:lvlText w:val=""/>
      <w:lvlJc w:val="left"/>
      <w:pPr>
        <w:tabs>
          <w:tab w:val="num" w:pos="0"/>
        </w:tabs>
      </w:pPr>
      <w:rPr>
        <w:rFonts w:ascii="Symbol" w:hAnsi="Symbol"/>
      </w:rPr>
    </w:lvl>
  </w:abstractNum>
  <w:abstractNum w:abstractNumId="29">
    <w:nsid w:val="0000003D"/>
    <w:multiLevelType w:val="singleLevel"/>
    <w:tmpl w:val="0000003D"/>
    <w:lvl w:ilvl="0">
      <w:start w:val="1"/>
      <w:numFmt w:val="bullet"/>
      <w:lvlText w:val=""/>
      <w:lvlJc w:val="left"/>
      <w:pPr>
        <w:tabs>
          <w:tab w:val="num" w:pos="0"/>
        </w:tabs>
      </w:pPr>
      <w:rPr>
        <w:rFonts w:ascii="Symbol" w:hAnsi="Symbol"/>
      </w:rPr>
    </w:lvl>
  </w:abstractNum>
  <w:abstractNum w:abstractNumId="30">
    <w:nsid w:val="0000003E"/>
    <w:multiLevelType w:val="singleLevel"/>
    <w:tmpl w:val="0000003E"/>
    <w:name w:val="WW8Num62"/>
    <w:lvl w:ilvl="0">
      <w:start w:val="1"/>
      <w:numFmt w:val="bullet"/>
      <w:lvlText w:val=""/>
      <w:lvlJc w:val="left"/>
      <w:pPr>
        <w:tabs>
          <w:tab w:val="num" w:pos="0"/>
        </w:tabs>
      </w:pPr>
      <w:rPr>
        <w:rFonts w:ascii="Symbol" w:hAnsi="Symbol"/>
      </w:rPr>
    </w:lvl>
  </w:abstractNum>
  <w:abstractNum w:abstractNumId="31">
    <w:nsid w:val="00000040"/>
    <w:multiLevelType w:val="singleLevel"/>
    <w:tmpl w:val="00000040"/>
    <w:name w:val="WW8Num64"/>
    <w:lvl w:ilvl="0">
      <w:start w:val="1"/>
      <w:numFmt w:val="bullet"/>
      <w:lvlText w:val=""/>
      <w:lvlJc w:val="left"/>
      <w:pPr>
        <w:tabs>
          <w:tab w:val="num" w:pos="0"/>
        </w:tabs>
      </w:pPr>
      <w:rPr>
        <w:rFonts w:ascii="Symbol" w:hAnsi="Symbol"/>
      </w:rPr>
    </w:lvl>
  </w:abstractNum>
  <w:abstractNum w:abstractNumId="32">
    <w:nsid w:val="00000043"/>
    <w:multiLevelType w:val="singleLevel"/>
    <w:tmpl w:val="00000043"/>
    <w:name w:val="WW8Num67"/>
    <w:lvl w:ilvl="0">
      <w:start w:val="1"/>
      <w:numFmt w:val="bullet"/>
      <w:lvlText w:val=""/>
      <w:lvlJc w:val="left"/>
      <w:pPr>
        <w:tabs>
          <w:tab w:val="num" w:pos="0"/>
        </w:tabs>
      </w:pPr>
      <w:rPr>
        <w:rFonts w:ascii="Symbol" w:hAnsi="Symbol"/>
      </w:rPr>
    </w:lvl>
  </w:abstractNum>
  <w:abstractNum w:abstractNumId="33">
    <w:nsid w:val="00000045"/>
    <w:multiLevelType w:val="multilevel"/>
    <w:tmpl w:val="00000045"/>
    <w:name w:val="WW8Num69"/>
    <w:lvl w:ilvl="0">
      <w:start w:val="1"/>
      <w:numFmt w:val="decimal"/>
      <w:lvlText w:val="%1-"/>
      <w:lvlJc w:val="left"/>
      <w:pPr>
        <w:tabs>
          <w:tab w:val="num" w:pos="0"/>
        </w:tabs>
      </w:pPr>
      <w:rPr>
        <w:rFonts w:cs="Times New Roman"/>
      </w:rPr>
    </w:lvl>
    <w:lvl w:ilvl="1">
      <w:start w:val="1"/>
      <w:numFmt w:val="bullet"/>
      <w:lvlText w:val=""/>
      <w:lvlJc w:val="left"/>
      <w:pPr>
        <w:tabs>
          <w:tab w:val="num" w:pos="0"/>
        </w:tabs>
      </w:pPr>
      <w:rPr>
        <w:rFonts w:ascii="Symbol" w:hAnsi="Symbol"/>
      </w:rPr>
    </w:lvl>
    <w:lvl w:ilvl="2">
      <w:start w:val="1"/>
      <w:numFmt w:val="lowerRoman"/>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lowerLetter"/>
      <w:lvlText w:val="%5."/>
      <w:lvlJc w:val="left"/>
      <w:pPr>
        <w:tabs>
          <w:tab w:val="num" w:pos="0"/>
        </w:tabs>
      </w:pPr>
      <w:rPr>
        <w:rFonts w:cs="Times New Roman"/>
      </w:rPr>
    </w:lvl>
    <w:lvl w:ilvl="5">
      <w:start w:val="1"/>
      <w:numFmt w:val="lowerRoman"/>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lowerLetter"/>
      <w:lvlText w:val="%8."/>
      <w:lvlJc w:val="left"/>
      <w:pPr>
        <w:tabs>
          <w:tab w:val="num" w:pos="0"/>
        </w:tabs>
      </w:pPr>
      <w:rPr>
        <w:rFonts w:cs="Times New Roman"/>
      </w:rPr>
    </w:lvl>
    <w:lvl w:ilvl="8">
      <w:start w:val="1"/>
      <w:numFmt w:val="lowerRoman"/>
      <w:lvlText w:val="%9."/>
      <w:lvlJc w:val="left"/>
      <w:pPr>
        <w:tabs>
          <w:tab w:val="num" w:pos="0"/>
        </w:tabs>
      </w:pPr>
      <w:rPr>
        <w:rFonts w:cs="Times New Roman"/>
      </w:rPr>
    </w:lvl>
  </w:abstractNum>
  <w:abstractNum w:abstractNumId="34">
    <w:nsid w:val="00000046"/>
    <w:multiLevelType w:val="singleLevel"/>
    <w:tmpl w:val="00000046"/>
    <w:name w:val="WW8Num56"/>
    <w:lvl w:ilvl="0">
      <w:start w:val="1"/>
      <w:numFmt w:val="bullet"/>
      <w:lvlText w:val=""/>
      <w:lvlJc w:val="left"/>
      <w:pPr>
        <w:tabs>
          <w:tab w:val="num" w:pos="0"/>
        </w:tabs>
      </w:pPr>
      <w:rPr>
        <w:rFonts w:ascii="Symbol" w:hAnsi="Symbol"/>
        <w:sz w:val="24"/>
      </w:rPr>
    </w:lvl>
  </w:abstractNum>
  <w:abstractNum w:abstractNumId="35">
    <w:nsid w:val="00000049"/>
    <w:multiLevelType w:val="singleLevel"/>
    <w:tmpl w:val="00000049"/>
    <w:name w:val="WW8Num73"/>
    <w:lvl w:ilvl="0">
      <w:start w:val="1"/>
      <w:numFmt w:val="bullet"/>
      <w:lvlText w:val=""/>
      <w:lvlJc w:val="left"/>
      <w:pPr>
        <w:tabs>
          <w:tab w:val="num" w:pos="0"/>
        </w:tabs>
      </w:pPr>
      <w:rPr>
        <w:rFonts w:ascii="Symbol" w:hAnsi="Symbol"/>
      </w:rPr>
    </w:lvl>
  </w:abstractNum>
  <w:abstractNum w:abstractNumId="36">
    <w:nsid w:val="0000004A"/>
    <w:multiLevelType w:val="singleLevel"/>
    <w:tmpl w:val="0000004A"/>
    <w:name w:val="WW8Num70"/>
    <w:lvl w:ilvl="0">
      <w:start w:val="1"/>
      <w:numFmt w:val="bullet"/>
      <w:lvlText w:val=""/>
      <w:lvlJc w:val="left"/>
      <w:pPr>
        <w:tabs>
          <w:tab w:val="num" w:pos="0"/>
        </w:tabs>
      </w:pPr>
      <w:rPr>
        <w:rFonts w:ascii="Symbol" w:hAnsi="Symbol"/>
        <w:sz w:val="24"/>
      </w:rPr>
    </w:lvl>
  </w:abstractNum>
  <w:abstractNum w:abstractNumId="37">
    <w:nsid w:val="0000004B"/>
    <w:multiLevelType w:val="singleLevel"/>
    <w:tmpl w:val="0000004B"/>
    <w:name w:val="WW8Num74"/>
    <w:lvl w:ilvl="0">
      <w:start w:val="1"/>
      <w:numFmt w:val="bullet"/>
      <w:lvlText w:val=""/>
      <w:lvlJc w:val="left"/>
      <w:pPr>
        <w:tabs>
          <w:tab w:val="num" w:pos="567"/>
        </w:tabs>
        <w:ind w:left="567"/>
      </w:pPr>
      <w:rPr>
        <w:rFonts w:ascii="Symbol" w:hAnsi="Symbol"/>
      </w:rPr>
    </w:lvl>
  </w:abstractNum>
  <w:abstractNum w:abstractNumId="38">
    <w:nsid w:val="0000004C"/>
    <w:multiLevelType w:val="singleLevel"/>
    <w:tmpl w:val="0000004C"/>
    <w:name w:val="WW8Num76"/>
    <w:lvl w:ilvl="0">
      <w:start w:val="1"/>
      <w:numFmt w:val="bullet"/>
      <w:lvlText w:val=""/>
      <w:lvlJc w:val="left"/>
      <w:pPr>
        <w:tabs>
          <w:tab w:val="num" w:pos="0"/>
        </w:tabs>
      </w:pPr>
      <w:rPr>
        <w:rFonts w:ascii="Symbol" w:hAnsi="Symbol"/>
      </w:rPr>
    </w:lvl>
  </w:abstractNum>
  <w:abstractNum w:abstractNumId="39">
    <w:nsid w:val="0000004F"/>
    <w:multiLevelType w:val="multilevel"/>
    <w:tmpl w:val="0000004F"/>
    <w:name w:val="WW8Num78"/>
    <w:lvl w:ilvl="0">
      <w:start w:val="1"/>
      <w:numFmt w:val="bullet"/>
      <w:lvlText w:val=""/>
      <w:lvlJc w:val="left"/>
      <w:pPr>
        <w:tabs>
          <w:tab w:val="num" w:pos="0"/>
        </w:tabs>
      </w:pPr>
      <w:rPr>
        <w:rFonts w:ascii="Symbol" w:hAnsi="Symbol"/>
      </w:rPr>
    </w:lvl>
    <w:lvl w:ilvl="1">
      <w:start w:val="1"/>
      <w:numFmt w:val="bullet"/>
      <w:lvlText w:val="-"/>
      <w:lvlJc w:val="left"/>
      <w:pPr>
        <w:tabs>
          <w:tab w:val="num" w:pos="0"/>
        </w:tabs>
      </w:pPr>
      <w:rPr>
        <w:rFonts w:ascii="Arial" w:hAnsi="Arial"/>
      </w:rPr>
    </w:lvl>
    <w:lvl w:ilvl="2">
      <w:start w:val="1"/>
      <w:numFmt w:val="bullet"/>
      <w:lvlText w:val=""/>
      <w:lvlJc w:val="left"/>
      <w:pPr>
        <w:tabs>
          <w:tab w:val="num" w:pos="0"/>
        </w:tabs>
      </w:pPr>
      <w:rPr>
        <w:rFonts w:ascii="Wingdings" w:hAnsi="Wingdings"/>
      </w:rPr>
    </w:lvl>
    <w:lvl w:ilvl="3">
      <w:start w:val="1"/>
      <w:numFmt w:val="bullet"/>
      <w:lvlText w:val=""/>
      <w:lvlJc w:val="left"/>
      <w:pPr>
        <w:tabs>
          <w:tab w:val="num" w:pos="0"/>
        </w:tabs>
      </w:pPr>
      <w:rPr>
        <w:rFonts w:ascii="Symbol" w:hAnsi="Symbol"/>
      </w:rPr>
    </w:lvl>
    <w:lvl w:ilvl="4">
      <w:start w:val="1"/>
      <w:numFmt w:val="bullet"/>
      <w:lvlText w:val="o"/>
      <w:lvlJc w:val="left"/>
      <w:pPr>
        <w:tabs>
          <w:tab w:val="num" w:pos="0"/>
        </w:tabs>
      </w:pPr>
      <w:rPr>
        <w:rFonts w:ascii="Courier New" w:hAnsi="Courier New"/>
      </w:rPr>
    </w:lvl>
    <w:lvl w:ilvl="5">
      <w:start w:val="1"/>
      <w:numFmt w:val="bullet"/>
      <w:lvlText w:val=""/>
      <w:lvlJc w:val="left"/>
      <w:pPr>
        <w:tabs>
          <w:tab w:val="num" w:pos="0"/>
        </w:tabs>
      </w:pPr>
      <w:rPr>
        <w:rFonts w:ascii="Wingdings" w:hAnsi="Wingdings"/>
      </w:rPr>
    </w:lvl>
    <w:lvl w:ilvl="6">
      <w:start w:val="1"/>
      <w:numFmt w:val="bullet"/>
      <w:lvlText w:val=""/>
      <w:lvlJc w:val="left"/>
      <w:pPr>
        <w:tabs>
          <w:tab w:val="num" w:pos="0"/>
        </w:tabs>
      </w:pPr>
      <w:rPr>
        <w:rFonts w:ascii="Symbol" w:hAnsi="Symbol"/>
      </w:rPr>
    </w:lvl>
    <w:lvl w:ilvl="7">
      <w:start w:val="1"/>
      <w:numFmt w:val="bullet"/>
      <w:lvlText w:val="o"/>
      <w:lvlJc w:val="left"/>
      <w:pPr>
        <w:tabs>
          <w:tab w:val="num" w:pos="0"/>
        </w:tabs>
      </w:pPr>
      <w:rPr>
        <w:rFonts w:ascii="Courier New" w:hAnsi="Courier New"/>
      </w:rPr>
    </w:lvl>
    <w:lvl w:ilvl="8">
      <w:start w:val="1"/>
      <w:numFmt w:val="bullet"/>
      <w:lvlText w:val=""/>
      <w:lvlJc w:val="left"/>
      <w:pPr>
        <w:tabs>
          <w:tab w:val="num" w:pos="0"/>
        </w:tabs>
      </w:pPr>
      <w:rPr>
        <w:rFonts w:ascii="Wingdings" w:hAnsi="Wingdings"/>
      </w:rPr>
    </w:lvl>
  </w:abstractNum>
  <w:abstractNum w:abstractNumId="40">
    <w:nsid w:val="00000053"/>
    <w:multiLevelType w:val="singleLevel"/>
    <w:tmpl w:val="00000053"/>
    <w:name w:val="WW8Num81"/>
    <w:lvl w:ilvl="0">
      <w:start w:val="1"/>
      <w:numFmt w:val="bullet"/>
      <w:lvlText w:val=""/>
      <w:lvlJc w:val="left"/>
      <w:pPr>
        <w:tabs>
          <w:tab w:val="num" w:pos="0"/>
        </w:tabs>
      </w:pPr>
      <w:rPr>
        <w:rFonts w:ascii="Symbol" w:hAnsi="Symbol"/>
        <w:sz w:val="24"/>
      </w:rPr>
    </w:lvl>
  </w:abstractNum>
  <w:abstractNum w:abstractNumId="41">
    <w:nsid w:val="00000057"/>
    <w:multiLevelType w:val="singleLevel"/>
    <w:tmpl w:val="00000057"/>
    <w:name w:val="WW8Num87"/>
    <w:lvl w:ilvl="0">
      <w:start w:val="1"/>
      <w:numFmt w:val="bullet"/>
      <w:lvlText w:val=""/>
      <w:lvlJc w:val="left"/>
      <w:pPr>
        <w:tabs>
          <w:tab w:val="num" w:pos="0"/>
        </w:tabs>
      </w:pPr>
      <w:rPr>
        <w:rFonts w:ascii="Symbol" w:hAnsi="Symbol"/>
      </w:rPr>
    </w:lvl>
  </w:abstractNum>
  <w:abstractNum w:abstractNumId="42">
    <w:nsid w:val="00000059"/>
    <w:multiLevelType w:val="singleLevel"/>
    <w:tmpl w:val="00000059"/>
    <w:name w:val="WW8Num89"/>
    <w:lvl w:ilvl="0">
      <w:start w:val="1"/>
      <w:numFmt w:val="bullet"/>
      <w:lvlText w:val=""/>
      <w:lvlJc w:val="left"/>
      <w:pPr>
        <w:tabs>
          <w:tab w:val="num" w:pos="0"/>
        </w:tabs>
      </w:pPr>
      <w:rPr>
        <w:rFonts w:ascii="Symbol" w:hAnsi="Symbol"/>
      </w:rPr>
    </w:lvl>
  </w:abstractNum>
  <w:abstractNum w:abstractNumId="43">
    <w:nsid w:val="0000005A"/>
    <w:multiLevelType w:val="singleLevel"/>
    <w:tmpl w:val="0000005A"/>
    <w:name w:val="WW8Num90"/>
    <w:lvl w:ilvl="0">
      <w:start w:val="1"/>
      <w:numFmt w:val="bullet"/>
      <w:lvlText w:val=""/>
      <w:lvlJc w:val="left"/>
      <w:pPr>
        <w:tabs>
          <w:tab w:val="num" w:pos="0"/>
        </w:tabs>
      </w:pPr>
      <w:rPr>
        <w:rFonts w:ascii="Symbol" w:hAnsi="Symbol"/>
      </w:rPr>
    </w:lvl>
  </w:abstractNum>
  <w:abstractNum w:abstractNumId="44">
    <w:nsid w:val="0000005C"/>
    <w:multiLevelType w:val="singleLevel"/>
    <w:tmpl w:val="0000005C"/>
    <w:name w:val="WW8Num92"/>
    <w:lvl w:ilvl="0">
      <w:start w:val="1"/>
      <w:numFmt w:val="bullet"/>
      <w:lvlText w:val=""/>
      <w:lvlJc w:val="left"/>
      <w:pPr>
        <w:tabs>
          <w:tab w:val="num" w:pos="0"/>
        </w:tabs>
      </w:pPr>
      <w:rPr>
        <w:rFonts w:ascii="Symbol" w:hAnsi="Symbol"/>
      </w:rPr>
    </w:lvl>
  </w:abstractNum>
  <w:abstractNum w:abstractNumId="45">
    <w:nsid w:val="0000005E"/>
    <w:multiLevelType w:val="singleLevel"/>
    <w:tmpl w:val="0000005E"/>
    <w:name w:val="WW8Num94"/>
    <w:lvl w:ilvl="0">
      <w:start w:val="1"/>
      <w:numFmt w:val="bullet"/>
      <w:lvlText w:val=""/>
      <w:lvlJc w:val="left"/>
      <w:pPr>
        <w:tabs>
          <w:tab w:val="num" w:pos="0"/>
        </w:tabs>
      </w:pPr>
      <w:rPr>
        <w:rFonts w:ascii="Symbol" w:hAnsi="Symbol"/>
      </w:rPr>
    </w:lvl>
  </w:abstractNum>
  <w:abstractNum w:abstractNumId="46">
    <w:nsid w:val="00000060"/>
    <w:multiLevelType w:val="singleLevel"/>
    <w:tmpl w:val="00000060"/>
    <w:name w:val="WW8Num96"/>
    <w:lvl w:ilvl="0">
      <w:start w:val="1"/>
      <w:numFmt w:val="bullet"/>
      <w:lvlText w:val=""/>
      <w:lvlJc w:val="left"/>
      <w:pPr>
        <w:tabs>
          <w:tab w:val="num" w:pos="0"/>
        </w:tabs>
      </w:pPr>
      <w:rPr>
        <w:rFonts w:ascii="Symbol" w:hAnsi="Symbol"/>
      </w:rPr>
    </w:lvl>
  </w:abstractNum>
  <w:abstractNum w:abstractNumId="47">
    <w:nsid w:val="00000061"/>
    <w:multiLevelType w:val="singleLevel"/>
    <w:tmpl w:val="00000061"/>
    <w:name w:val="WW8Num97"/>
    <w:lvl w:ilvl="0">
      <w:start w:val="1"/>
      <w:numFmt w:val="bullet"/>
      <w:lvlText w:val=""/>
      <w:lvlJc w:val="left"/>
      <w:pPr>
        <w:tabs>
          <w:tab w:val="num" w:pos="0"/>
        </w:tabs>
      </w:pPr>
      <w:rPr>
        <w:rFonts w:ascii="Symbol" w:hAnsi="Symbol"/>
      </w:rPr>
    </w:lvl>
  </w:abstractNum>
  <w:abstractNum w:abstractNumId="48">
    <w:nsid w:val="00000063"/>
    <w:multiLevelType w:val="singleLevel"/>
    <w:tmpl w:val="00000063"/>
    <w:name w:val="WW8Num99"/>
    <w:lvl w:ilvl="0">
      <w:start w:val="1"/>
      <w:numFmt w:val="bullet"/>
      <w:lvlText w:val=""/>
      <w:lvlJc w:val="left"/>
      <w:pPr>
        <w:tabs>
          <w:tab w:val="num" w:pos="0"/>
        </w:tabs>
      </w:pPr>
      <w:rPr>
        <w:rFonts w:ascii="Symbol" w:hAnsi="Symbol"/>
      </w:rPr>
    </w:lvl>
  </w:abstractNum>
  <w:abstractNum w:abstractNumId="49">
    <w:nsid w:val="00000064"/>
    <w:multiLevelType w:val="singleLevel"/>
    <w:tmpl w:val="00000064"/>
    <w:name w:val="WW8Num100"/>
    <w:lvl w:ilvl="0">
      <w:start w:val="1"/>
      <w:numFmt w:val="bullet"/>
      <w:lvlText w:val=""/>
      <w:lvlJc w:val="left"/>
      <w:pPr>
        <w:tabs>
          <w:tab w:val="num" w:pos="0"/>
        </w:tabs>
      </w:pPr>
      <w:rPr>
        <w:rFonts w:ascii="Symbol" w:hAnsi="Symbol"/>
      </w:rPr>
    </w:lvl>
  </w:abstractNum>
  <w:abstractNum w:abstractNumId="50">
    <w:nsid w:val="00000065"/>
    <w:multiLevelType w:val="singleLevel"/>
    <w:tmpl w:val="00000065"/>
    <w:name w:val="WW8Num93"/>
    <w:lvl w:ilvl="0">
      <w:start w:val="1"/>
      <w:numFmt w:val="bullet"/>
      <w:lvlText w:val=""/>
      <w:lvlJc w:val="left"/>
      <w:pPr>
        <w:tabs>
          <w:tab w:val="num" w:pos="0"/>
        </w:tabs>
      </w:pPr>
      <w:rPr>
        <w:rFonts w:ascii="Symbol" w:hAnsi="Symbol"/>
      </w:rPr>
    </w:lvl>
  </w:abstractNum>
  <w:abstractNum w:abstractNumId="51">
    <w:nsid w:val="04346042"/>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2">
    <w:nsid w:val="07EF7E2B"/>
    <w:multiLevelType w:val="hybridMultilevel"/>
    <w:tmpl w:val="F30EE7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0EEB78EB"/>
    <w:multiLevelType w:val="hybridMultilevel"/>
    <w:tmpl w:val="2F4E25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nsid w:val="10F65CF0"/>
    <w:multiLevelType w:val="multilevel"/>
    <w:tmpl w:val="65BA0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16667B93"/>
    <w:multiLevelType w:val="hybridMultilevel"/>
    <w:tmpl w:val="100272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19F91DED"/>
    <w:multiLevelType w:val="hybridMultilevel"/>
    <w:tmpl w:val="7172A6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nsid w:val="1C3E30AF"/>
    <w:multiLevelType w:val="hybridMultilevel"/>
    <w:tmpl w:val="D2A474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218947B6"/>
    <w:multiLevelType w:val="multilevel"/>
    <w:tmpl w:val="CB50411C"/>
    <w:lvl w:ilvl="0">
      <w:start w:val="2"/>
      <w:numFmt w:val="decimal"/>
      <w:lvlText w:val="%1."/>
      <w:lvlJc w:val="left"/>
      <w:pPr>
        <w:ind w:left="360" w:hanging="360"/>
      </w:pPr>
      <w:rPr>
        <w:rFonts w:cs="Times New Roman" w:hint="default"/>
      </w:rPr>
    </w:lvl>
    <w:lvl w:ilvl="1">
      <w:start w:val="3"/>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9">
    <w:nsid w:val="228A329A"/>
    <w:multiLevelType w:val="hybridMultilevel"/>
    <w:tmpl w:val="B826297E"/>
    <w:lvl w:ilvl="0" w:tplc="0000003D">
      <w:start w:val="1"/>
      <w:numFmt w:val="bullet"/>
      <w:lvlText w:val=""/>
      <w:lvlJc w:val="left"/>
      <w:pPr>
        <w:tabs>
          <w:tab w:val="num" w:pos="0"/>
        </w:tabs>
      </w:pPr>
      <w:rPr>
        <w:rFonts w:ascii="Symbol" w:hAnsi="Symbol"/>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23E841AF"/>
    <w:multiLevelType w:val="hybridMultilevel"/>
    <w:tmpl w:val="2F32F2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26275183"/>
    <w:multiLevelType w:val="hybridMultilevel"/>
    <w:tmpl w:val="C63217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nsid w:val="27F75CCD"/>
    <w:multiLevelType w:val="hybridMultilevel"/>
    <w:tmpl w:val="145EC6DE"/>
    <w:lvl w:ilvl="0" w:tplc="0000003D">
      <w:start w:val="1"/>
      <w:numFmt w:val="bullet"/>
      <w:lvlText w:val=""/>
      <w:lvlJc w:val="left"/>
      <w:pPr>
        <w:tabs>
          <w:tab w:val="num" w:pos="284"/>
        </w:tabs>
        <w:ind w:left="284"/>
      </w:pPr>
      <w:rPr>
        <w:rFonts w:ascii="Symbol" w:hAnsi="Symbol"/>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nsid w:val="30683762"/>
    <w:multiLevelType w:val="hybridMultilevel"/>
    <w:tmpl w:val="D6C4D9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nsid w:val="30E9299F"/>
    <w:multiLevelType w:val="hybridMultilevel"/>
    <w:tmpl w:val="0972DD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nsid w:val="32D37A0A"/>
    <w:multiLevelType w:val="multilevel"/>
    <w:tmpl w:val="3820A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331913E5"/>
    <w:multiLevelType w:val="hybridMultilevel"/>
    <w:tmpl w:val="B4E65334"/>
    <w:lvl w:ilvl="0" w:tplc="0000004A">
      <w:start w:val="1"/>
      <w:numFmt w:val="bullet"/>
      <w:lvlText w:val=""/>
      <w:lvlJc w:val="left"/>
      <w:pPr>
        <w:tabs>
          <w:tab w:val="num" w:pos="284"/>
        </w:tabs>
        <w:ind w:left="284"/>
      </w:pPr>
      <w:rPr>
        <w:rFonts w:ascii="Symbol" w:hAnsi="Symbol"/>
        <w:sz w:val="24"/>
      </w:rPr>
    </w:lvl>
    <w:lvl w:ilvl="1" w:tplc="04150003">
      <w:start w:val="1"/>
      <w:numFmt w:val="bullet"/>
      <w:lvlText w:val="o"/>
      <w:lvlJc w:val="left"/>
      <w:pPr>
        <w:ind w:left="1724" w:hanging="360"/>
      </w:pPr>
      <w:rPr>
        <w:rFonts w:ascii="Courier New" w:hAnsi="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7">
    <w:nsid w:val="33FC0716"/>
    <w:multiLevelType w:val="hybridMultilevel"/>
    <w:tmpl w:val="2B2218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nsid w:val="368D01AC"/>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9">
    <w:nsid w:val="37F91632"/>
    <w:multiLevelType w:val="hybridMultilevel"/>
    <w:tmpl w:val="7F7651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nsid w:val="3A0E6C5F"/>
    <w:multiLevelType w:val="hybridMultilevel"/>
    <w:tmpl w:val="7376E3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nsid w:val="3AFE5C4D"/>
    <w:multiLevelType w:val="hybridMultilevel"/>
    <w:tmpl w:val="7B8C4F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nsid w:val="3C861A6B"/>
    <w:multiLevelType w:val="multilevel"/>
    <w:tmpl w:val="57526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3CE85467"/>
    <w:multiLevelType w:val="hybridMultilevel"/>
    <w:tmpl w:val="69F20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nsid w:val="3F6076FD"/>
    <w:multiLevelType w:val="multilevel"/>
    <w:tmpl w:val="394C8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42A03F5C"/>
    <w:multiLevelType w:val="hybridMultilevel"/>
    <w:tmpl w:val="EB2CAA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nsid w:val="4672599E"/>
    <w:multiLevelType w:val="multilevel"/>
    <w:tmpl w:val="D60C0B02"/>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7">
    <w:nsid w:val="472A572F"/>
    <w:multiLevelType w:val="multilevel"/>
    <w:tmpl w:val="DD967114"/>
    <w:lvl w:ilvl="0">
      <w:start w:val="4"/>
      <w:numFmt w:val="decimal"/>
      <w:lvlText w:val="%1."/>
      <w:lvlJc w:val="left"/>
      <w:pPr>
        <w:ind w:left="360" w:hanging="360"/>
      </w:pPr>
      <w:rPr>
        <w:rFonts w:cs="Times New Roman"/>
      </w:rPr>
    </w:lvl>
    <w:lvl w:ilvl="1">
      <w:start w:val="1"/>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78">
    <w:nsid w:val="4AC77AC8"/>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9">
    <w:nsid w:val="4EC770F7"/>
    <w:multiLevelType w:val="multilevel"/>
    <w:tmpl w:val="FCE80850"/>
    <w:lvl w:ilvl="0">
      <w:numFmt w:val="bullet"/>
      <w:lvlText w:val=""/>
      <w:lvlJc w:val="left"/>
      <w:pPr>
        <w:ind w:left="644" w:hanging="360"/>
      </w:pPr>
      <w:rPr>
        <w:rFonts w:ascii="Symbol" w:hAnsi="Symbol"/>
        <w:sz w:val="26"/>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0">
    <w:nsid w:val="4FDD1584"/>
    <w:multiLevelType w:val="hybridMultilevel"/>
    <w:tmpl w:val="2B62BA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nsid w:val="50411F21"/>
    <w:multiLevelType w:val="hybridMultilevel"/>
    <w:tmpl w:val="DFEAA9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nsid w:val="53954BAE"/>
    <w:multiLevelType w:val="multilevel"/>
    <w:tmpl w:val="38600F42"/>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3">
    <w:nsid w:val="54D41A5C"/>
    <w:multiLevelType w:val="hybridMultilevel"/>
    <w:tmpl w:val="FEF49F3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4">
    <w:nsid w:val="5F021127"/>
    <w:multiLevelType w:val="hybridMultilevel"/>
    <w:tmpl w:val="65A4A8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nsid w:val="60235E56"/>
    <w:multiLevelType w:val="multilevel"/>
    <w:tmpl w:val="CB481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68CA5F90"/>
    <w:multiLevelType w:val="hybridMultilevel"/>
    <w:tmpl w:val="9E06FD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nsid w:val="69257F48"/>
    <w:multiLevelType w:val="hybridMultilevel"/>
    <w:tmpl w:val="31E80ACE"/>
    <w:lvl w:ilvl="0" w:tplc="00000010">
      <w:start w:val="1"/>
      <w:numFmt w:val="bullet"/>
      <w:lvlText w:val=""/>
      <w:lvlJc w:val="left"/>
      <w:pPr>
        <w:tabs>
          <w:tab w:val="num" w:pos="284"/>
        </w:tabs>
        <w:ind w:left="284"/>
      </w:pPr>
      <w:rPr>
        <w:rFonts w:ascii="Symbol" w:hAnsi="Symbol"/>
      </w:rPr>
    </w:lvl>
    <w:lvl w:ilvl="1" w:tplc="04150003">
      <w:start w:val="1"/>
      <w:numFmt w:val="bullet"/>
      <w:lvlText w:val="o"/>
      <w:lvlJc w:val="left"/>
      <w:pPr>
        <w:ind w:left="1724" w:hanging="360"/>
      </w:pPr>
      <w:rPr>
        <w:rFonts w:ascii="Courier New" w:hAnsi="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88">
    <w:nsid w:val="6E8660A6"/>
    <w:multiLevelType w:val="hybridMultilevel"/>
    <w:tmpl w:val="F702AF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nsid w:val="70721FFB"/>
    <w:multiLevelType w:val="hybridMultilevel"/>
    <w:tmpl w:val="D1EE0CA6"/>
    <w:lvl w:ilvl="0" w:tplc="46BE34C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0">
    <w:nsid w:val="77973E26"/>
    <w:multiLevelType w:val="hybridMultilevel"/>
    <w:tmpl w:val="D47894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nsid w:val="7AA96EA9"/>
    <w:multiLevelType w:val="hybridMultilevel"/>
    <w:tmpl w:val="3CEA554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nsid w:val="7AB841AA"/>
    <w:multiLevelType w:val="hybridMultilevel"/>
    <w:tmpl w:val="AEB852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nsid w:val="7C6878B2"/>
    <w:multiLevelType w:val="hybridMultilevel"/>
    <w:tmpl w:val="209454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nsid w:val="7CE07971"/>
    <w:multiLevelType w:val="hybridMultilevel"/>
    <w:tmpl w:val="06703598"/>
    <w:lvl w:ilvl="0" w:tplc="0000003D">
      <w:start w:val="1"/>
      <w:numFmt w:val="bullet"/>
      <w:lvlText w:val=""/>
      <w:lvlJc w:val="left"/>
      <w:pPr>
        <w:tabs>
          <w:tab w:val="num" w:pos="284"/>
        </w:tabs>
        <w:ind w:left="284"/>
      </w:pPr>
      <w:rPr>
        <w:rFonts w:ascii="Symbol" w:hAnsi="Symbol"/>
      </w:rPr>
    </w:lvl>
    <w:lvl w:ilvl="1" w:tplc="04150003">
      <w:start w:val="1"/>
      <w:numFmt w:val="bullet"/>
      <w:lvlText w:val="o"/>
      <w:lvlJc w:val="left"/>
      <w:pPr>
        <w:ind w:left="1724" w:hanging="360"/>
      </w:pPr>
      <w:rPr>
        <w:rFonts w:ascii="Courier New" w:hAnsi="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hint="default"/>
      </w:rPr>
    </w:lvl>
    <w:lvl w:ilvl="8" w:tplc="04150005" w:tentative="1">
      <w:start w:val="1"/>
      <w:numFmt w:val="bullet"/>
      <w:lvlText w:val=""/>
      <w:lvlJc w:val="left"/>
      <w:pPr>
        <w:ind w:left="6764" w:hanging="360"/>
      </w:pPr>
      <w:rPr>
        <w:rFonts w:ascii="Wingdings" w:hAnsi="Wingdings" w:hint="default"/>
      </w:rPr>
    </w:lvl>
  </w:abstractNum>
  <w:num w:numId="1">
    <w:abstractNumId w:val="82"/>
  </w:num>
  <w:num w:numId="2">
    <w:abstractNumId w:val="51"/>
  </w:num>
  <w:num w:numId="3">
    <w:abstractNumId w:val="5"/>
  </w:num>
  <w:num w:numId="4">
    <w:abstractNumId w:val="14"/>
  </w:num>
  <w:num w:numId="5">
    <w:abstractNumId w:val="50"/>
  </w:num>
  <w:num w:numId="6">
    <w:abstractNumId w:val="37"/>
  </w:num>
  <w:num w:numId="7">
    <w:abstractNumId w:val="83"/>
  </w:num>
  <w:num w:numId="8">
    <w:abstractNumId w:val="68"/>
  </w:num>
  <w:num w:numId="9">
    <w:abstractNumId w:val="78"/>
  </w:num>
  <w:num w:numId="10">
    <w:abstractNumId w:val="73"/>
  </w:num>
  <w:num w:numId="11">
    <w:abstractNumId w:val="70"/>
  </w:num>
  <w:num w:numId="12">
    <w:abstractNumId w:val="76"/>
  </w:num>
  <w:num w:numId="13">
    <w:abstractNumId w:val="88"/>
  </w:num>
  <w:num w:numId="14">
    <w:abstractNumId w:val="80"/>
  </w:num>
  <w:num w:numId="15">
    <w:abstractNumId w:val="91"/>
  </w:num>
  <w:num w:numId="16">
    <w:abstractNumId w:val="56"/>
  </w:num>
  <w:num w:numId="17">
    <w:abstractNumId w:val="77"/>
  </w:num>
  <w:num w:numId="18">
    <w:abstractNumId w:val="79"/>
  </w:num>
  <w:num w:numId="19">
    <w:abstractNumId w:val="53"/>
  </w:num>
  <w:num w:numId="20">
    <w:abstractNumId w:val="21"/>
  </w:num>
  <w:num w:numId="21">
    <w:abstractNumId w:val="0"/>
  </w:num>
  <w:num w:numId="22">
    <w:abstractNumId w:val="4"/>
  </w:num>
  <w:num w:numId="23">
    <w:abstractNumId w:val="6"/>
  </w:num>
  <w:num w:numId="24">
    <w:abstractNumId w:val="7"/>
  </w:num>
  <w:num w:numId="25">
    <w:abstractNumId w:val="8"/>
  </w:num>
  <w:num w:numId="26">
    <w:abstractNumId w:val="9"/>
  </w:num>
  <w:num w:numId="27">
    <w:abstractNumId w:val="10"/>
  </w:num>
  <w:num w:numId="28">
    <w:abstractNumId w:val="13"/>
  </w:num>
  <w:num w:numId="29">
    <w:abstractNumId w:val="15"/>
  </w:num>
  <w:num w:numId="30">
    <w:abstractNumId w:val="17"/>
  </w:num>
  <w:num w:numId="31">
    <w:abstractNumId w:val="19"/>
  </w:num>
  <w:num w:numId="32">
    <w:abstractNumId w:val="20"/>
  </w:num>
  <w:num w:numId="33">
    <w:abstractNumId w:val="23"/>
  </w:num>
  <w:num w:numId="34">
    <w:abstractNumId w:val="24"/>
  </w:num>
  <w:num w:numId="35">
    <w:abstractNumId w:val="27"/>
  </w:num>
  <w:num w:numId="36">
    <w:abstractNumId w:val="28"/>
  </w:num>
  <w:num w:numId="37">
    <w:abstractNumId w:val="29"/>
  </w:num>
  <w:num w:numId="38">
    <w:abstractNumId w:val="30"/>
  </w:num>
  <w:num w:numId="39">
    <w:abstractNumId w:val="31"/>
  </w:num>
  <w:num w:numId="40">
    <w:abstractNumId w:val="32"/>
  </w:num>
  <w:num w:numId="41">
    <w:abstractNumId w:val="33"/>
  </w:num>
  <w:num w:numId="42">
    <w:abstractNumId w:val="35"/>
  </w:num>
  <w:num w:numId="43">
    <w:abstractNumId w:val="38"/>
  </w:num>
  <w:num w:numId="44">
    <w:abstractNumId w:val="41"/>
  </w:num>
  <w:num w:numId="45">
    <w:abstractNumId w:val="42"/>
  </w:num>
  <w:num w:numId="46">
    <w:abstractNumId w:val="43"/>
  </w:num>
  <w:num w:numId="47">
    <w:abstractNumId w:val="44"/>
  </w:num>
  <w:num w:numId="48">
    <w:abstractNumId w:val="45"/>
  </w:num>
  <w:num w:numId="49">
    <w:abstractNumId w:val="46"/>
  </w:num>
  <w:num w:numId="50">
    <w:abstractNumId w:val="47"/>
  </w:num>
  <w:num w:numId="51">
    <w:abstractNumId w:val="48"/>
  </w:num>
  <w:num w:numId="52">
    <w:abstractNumId w:val="49"/>
  </w:num>
  <w:num w:numId="53">
    <w:abstractNumId w:val="59"/>
  </w:num>
  <w:num w:numId="54">
    <w:abstractNumId w:val="62"/>
  </w:num>
  <w:num w:numId="55">
    <w:abstractNumId w:val="66"/>
  </w:num>
  <w:num w:numId="56">
    <w:abstractNumId w:val="94"/>
  </w:num>
  <w:num w:numId="57">
    <w:abstractNumId w:val="87"/>
  </w:num>
  <w:num w:numId="58">
    <w:abstractNumId w:val="81"/>
  </w:num>
  <w:num w:numId="59">
    <w:abstractNumId w:val="89"/>
  </w:num>
  <w:num w:numId="60">
    <w:abstractNumId w:val="1"/>
  </w:num>
  <w:num w:numId="61">
    <w:abstractNumId w:val="2"/>
  </w:num>
  <w:num w:numId="62">
    <w:abstractNumId w:val="3"/>
  </w:num>
  <w:num w:numId="63">
    <w:abstractNumId w:val="11"/>
  </w:num>
  <w:num w:numId="64">
    <w:abstractNumId w:val="12"/>
  </w:num>
  <w:num w:numId="65">
    <w:abstractNumId w:val="16"/>
  </w:num>
  <w:num w:numId="66">
    <w:abstractNumId w:val="18"/>
  </w:num>
  <w:num w:numId="67">
    <w:abstractNumId w:val="22"/>
  </w:num>
  <w:num w:numId="68">
    <w:abstractNumId w:val="25"/>
  </w:num>
  <w:num w:numId="69">
    <w:abstractNumId w:val="26"/>
  </w:num>
  <w:num w:numId="70">
    <w:abstractNumId w:val="34"/>
  </w:num>
  <w:num w:numId="71">
    <w:abstractNumId w:val="36"/>
  </w:num>
  <w:num w:numId="72">
    <w:abstractNumId w:val="39"/>
  </w:num>
  <w:num w:numId="73">
    <w:abstractNumId w:val="40"/>
  </w:num>
  <w:num w:numId="74">
    <w:abstractNumId w:val="67"/>
  </w:num>
  <w:num w:numId="75">
    <w:abstractNumId w:val="61"/>
  </w:num>
  <w:num w:numId="76">
    <w:abstractNumId w:val="74"/>
    <w:lvlOverride w:ilvl="0">
      <w:lvl w:ilvl="0">
        <w:numFmt w:val="bullet"/>
        <w:lvlText w:val=""/>
        <w:lvlJc w:val="left"/>
        <w:pPr>
          <w:tabs>
            <w:tab w:val="num" w:pos="720"/>
          </w:tabs>
          <w:ind w:left="720" w:hanging="360"/>
        </w:pPr>
        <w:rPr>
          <w:rFonts w:ascii="Wingdings" w:hAnsi="Wingdings" w:hint="default"/>
          <w:sz w:val="20"/>
        </w:rPr>
      </w:lvl>
    </w:lvlOverride>
  </w:num>
  <w:num w:numId="77">
    <w:abstractNumId w:val="65"/>
    <w:lvlOverride w:ilvl="0">
      <w:lvl w:ilvl="0">
        <w:numFmt w:val="bullet"/>
        <w:lvlText w:val=""/>
        <w:lvlJc w:val="left"/>
        <w:pPr>
          <w:tabs>
            <w:tab w:val="num" w:pos="720"/>
          </w:tabs>
          <w:ind w:left="720" w:hanging="360"/>
        </w:pPr>
        <w:rPr>
          <w:rFonts w:ascii="Wingdings" w:hAnsi="Wingdings" w:hint="default"/>
          <w:sz w:val="20"/>
        </w:rPr>
      </w:lvl>
    </w:lvlOverride>
  </w:num>
  <w:num w:numId="78">
    <w:abstractNumId w:val="54"/>
    <w:lvlOverride w:ilvl="0">
      <w:lvl w:ilvl="0">
        <w:numFmt w:val="bullet"/>
        <w:lvlText w:val=""/>
        <w:lvlJc w:val="left"/>
        <w:pPr>
          <w:tabs>
            <w:tab w:val="num" w:pos="720"/>
          </w:tabs>
          <w:ind w:left="720" w:hanging="360"/>
        </w:pPr>
        <w:rPr>
          <w:rFonts w:ascii="Wingdings" w:hAnsi="Wingdings" w:hint="default"/>
          <w:sz w:val="20"/>
        </w:rPr>
      </w:lvl>
    </w:lvlOverride>
  </w:num>
  <w:num w:numId="79">
    <w:abstractNumId w:val="72"/>
    <w:lvlOverride w:ilvl="0">
      <w:lvl w:ilvl="0">
        <w:numFmt w:val="bullet"/>
        <w:lvlText w:val=""/>
        <w:lvlJc w:val="left"/>
        <w:pPr>
          <w:tabs>
            <w:tab w:val="num" w:pos="720"/>
          </w:tabs>
          <w:ind w:left="720" w:hanging="360"/>
        </w:pPr>
        <w:rPr>
          <w:rFonts w:ascii="Wingdings" w:hAnsi="Wingdings" w:hint="default"/>
          <w:sz w:val="20"/>
        </w:rPr>
      </w:lvl>
    </w:lvlOverride>
  </w:num>
  <w:num w:numId="80">
    <w:abstractNumId w:val="85"/>
    <w:lvlOverride w:ilvl="0">
      <w:lvl w:ilvl="0">
        <w:numFmt w:val="bullet"/>
        <w:lvlText w:val=""/>
        <w:lvlJc w:val="left"/>
        <w:pPr>
          <w:tabs>
            <w:tab w:val="num" w:pos="720"/>
          </w:tabs>
          <w:ind w:left="720" w:hanging="360"/>
        </w:pPr>
        <w:rPr>
          <w:rFonts w:ascii="Wingdings" w:hAnsi="Wingdings" w:hint="default"/>
          <w:sz w:val="20"/>
        </w:rPr>
      </w:lvl>
    </w:lvlOverride>
  </w:num>
  <w:num w:numId="81">
    <w:abstractNumId w:val="71"/>
  </w:num>
  <w:num w:numId="82">
    <w:abstractNumId w:val="75"/>
  </w:num>
  <w:num w:numId="83">
    <w:abstractNumId w:val="52"/>
  </w:num>
  <w:num w:numId="84">
    <w:abstractNumId w:val="60"/>
  </w:num>
  <w:num w:numId="85">
    <w:abstractNumId w:val="86"/>
  </w:num>
  <w:num w:numId="86">
    <w:abstractNumId w:val="90"/>
  </w:num>
  <w:num w:numId="87">
    <w:abstractNumId w:val="93"/>
  </w:num>
  <w:num w:numId="88">
    <w:abstractNumId w:val="84"/>
  </w:num>
  <w:num w:numId="89">
    <w:abstractNumId w:val="63"/>
  </w:num>
  <w:num w:numId="90">
    <w:abstractNumId w:val="64"/>
  </w:num>
  <w:num w:numId="91">
    <w:abstractNumId w:val="92"/>
  </w:num>
  <w:num w:numId="92">
    <w:abstractNumId w:val="69"/>
  </w:num>
  <w:num w:numId="93">
    <w:abstractNumId w:val="55"/>
  </w:num>
  <w:num w:numId="94">
    <w:abstractNumId w:val="57"/>
  </w:num>
  <w:num w:numId="95">
    <w:abstractNumId w:val="58"/>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52789"/>
    <w:rsid w:val="0000161B"/>
    <w:rsid w:val="00045111"/>
    <w:rsid w:val="00047088"/>
    <w:rsid w:val="000553A8"/>
    <w:rsid w:val="00057615"/>
    <w:rsid w:val="00076D10"/>
    <w:rsid w:val="000779B9"/>
    <w:rsid w:val="00077D1F"/>
    <w:rsid w:val="000849BE"/>
    <w:rsid w:val="00093C2F"/>
    <w:rsid w:val="00097232"/>
    <w:rsid w:val="000D624D"/>
    <w:rsid w:val="000F49FD"/>
    <w:rsid w:val="001004B0"/>
    <w:rsid w:val="00104C92"/>
    <w:rsid w:val="00106B5B"/>
    <w:rsid w:val="00106DCC"/>
    <w:rsid w:val="0011251A"/>
    <w:rsid w:val="00113B2E"/>
    <w:rsid w:val="00125075"/>
    <w:rsid w:val="00125699"/>
    <w:rsid w:val="00132D8E"/>
    <w:rsid w:val="00142E16"/>
    <w:rsid w:val="00144B08"/>
    <w:rsid w:val="00150145"/>
    <w:rsid w:val="001535F4"/>
    <w:rsid w:val="001768FD"/>
    <w:rsid w:val="00177D94"/>
    <w:rsid w:val="00192367"/>
    <w:rsid w:val="001B0736"/>
    <w:rsid w:val="001B2127"/>
    <w:rsid w:val="001B4E04"/>
    <w:rsid w:val="001C284C"/>
    <w:rsid w:val="001C36DE"/>
    <w:rsid w:val="001E03B4"/>
    <w:rsid w:val="001E3430"/>
    <w:rsid w:val="002058D0"/>
    <w:rsid w:val="00236235"/>
    <w:rsid w:val="0024265A"/>
    <w:rsid w:val="0025584C"/>
    <w:rsid w:val="00257559"/>
    <w:rsid w:val="00262D8B"/>
    <w:rsid w:val="00262E22"/>
    <w:rsid w:val="002770F8"/>
    <w:rsid w:val="00295F9C"/>
    <w:rsid w:val="00297CFE"/>
    <w:rsid w:val="002B3222"/>
    <w:rsid w:val="002B6657"/>
    <w:rsid w:val="002C05B3"/>
    <w:rsid w:val="002C7F30"/>
    <w:rsid w:val="002D06DD"/>
    <w:rsid w:val="002D637A"/>
    <w:rsid w:val="002F0D60"/>
    <w:rsid w:val="002F38F6"/>
    <w:rsid w:val="002F42DF"/>
    <w:rsid w:val="002F69DE"/>
    <w:rsid w:val="002F7373"/>
    <w:rsid w:val="003059BD"/>
    <w:rsid w:val="00312472"/>
    <w:rsid w:val="00323741"/>
    <w:rsid w:val="00327CAF"/>
    <w:rsid w:val="0034551F"/>
    <w:rsid w:val="003458C0"/>
    <w:rsid w:val="003472D9"/>
    <w:rsid w:val="00360CB8"/>
    <w:rsid w:val="00364A17"/>
    <w:rsid w:val="0037190D"/>
    <w:rsid w:val="003738ED"/>
    <w:rsid w:val="0038144C"/>
    <w:rsid w:val="003846B5"/>
    <w:rsid w:val="00397CD7"/>
    <w:rsid w:val="003A54CB"/>
    <w:rsid w:val="003A7FCA"/>
    <w:rsid w:val="003B1B34"/>
    <w:rsid w:val="003B2DC7"/>
    <w:rsid w:val="003B57CF"/>
    <w:rsid w:val="003B770A"/>
    <w:rsid w:val="003C0909"/>
    <w:rsid w:val="003C6F87"/>
    <w:rsid w:val="003D73B7"/>
    <w:rsid w:val="003E1336"/>
    <w:rsid w:val="003F0C52"/>
    <w:rsid w:val="003F2E36"/>
    <w:rsid w:val="003F30E1"/>
    <w:rsid w:val="00401BF8"/>
    <w:rsid w:val="0040328A"/>
    <w:rsid w:val="00403987"/>
    <w:rsid w:val="00411B57"/>
    <w:rsid w:val="00421C16"/>
    <w:rsid w:val="00425F1B"/>
    <w:rsid w:val="00430978"/>
    <w:rsid w:val="00434E67"/>
    <w:rsid w:val="0045160F"/>
    <w:rsid w:val="00452868"/>
    <w:rsid w:val="00456DBD"/>
    <w:rsid w:val="00457F46"/>
    <w:rsid w:val="00466EA4"/>
    <w:rsid w:val="004757DC"/>
    <w:rsid w:val="00485058"/>
    <w:rsid w:val="00486753"/>
    <w:rsid w:val="00486C5A"/>
    <w:rsid w:val="0049007B"/>
    <w:rsid w:val="0049413C"/>
    <w:rsid w:val="00496EFA"/>
    <w:rsid w:val="004A58BB"/>
    <w:rsid w:val="004A667F"/>
    <w:rsid w:val="004D16F7"/>
    <w:rsid w:val="004F0526"/>
    <w:rsid w:val="004F32B8"/>
    <w:rsid w:val="004F418B"/>
    <w:rsid w:val="004F5C94"/>
    <w:rsid w:val="00510105"/>
    <w:rsid w:val="00517441"/>
    <w:rsid w:val="00517B82"/>
    <w:rsid w:val="005260A8"/>
    <w:rsid w:val="00526F85"/>
    <w:rsid w:val="00531D8D"/>
    <w:rsid w:val="00533419"/>
    <w:rsid w:val="00560DB3"/>
    <w:rsid w:val="0056524C"/>
    <w:rsid w:val="005847B8"/>
    <w:rsid w:val="0059066B"/>
    <w:rsid w:val="00594164"/>
    <w:rsid w:val="005A27C1"/>
    <w:rsid w:val="005A2D26"/>
    <w:rsid w:val="005A72F4"/>
    <w:rsid w:val="005A7A58"/>
    <w:rsid w:val="005B4371"/>
    <w:rsid w:val="005B725C"/>
    <w:rsid w:val="005D30B2"/>
    <w:rsid w:val="005D7DD5"/>
    <w:rsid w:val="005E18C7"/>
    <w:rsid w:val="006053E6"/>
    <w:rsid w:val="00610283"/>
    <w:rsid w:val="006160A1"/>
    <w:rsid w:val="00620C61"/>
    <w:rsid w:val="00621285"/>
    <w:rsid w:val="00624789"/>
    <w:rsid w:val="006306B5"/>
    <w:rsid w:val="00634796"/>
    <w:rsid w:val="00641C56"/>
    <w:rsid w:val="0065714C"/>
    <w:rsid w:val="006615C5"/>
    <w:rsid w:val="006652A0"/>
    <w:rsid w:val="00666618"/>
    <w:rsid w:val="00667019"/>
    <w:rsid w:val="006804A4"/>
    <w:rsid w:val="00687315"/>
    <w:rsid w:val="00687697"/>
    <w:rsid w:val="006945F6"/>
    <w:rsid w:val="0069730A"/>
    <w:rsid w:val="006A17CA"/>
    <w:rsid w:val="006A4BBE"/>
    <w:rsid w:val="006C2EFD"/>
    <w:rsid w:val="006E0774"/>
    <w:rsid w:val="006E54EF"/>
    <w:rsid w:val="006E75BC"/>
    <w:rsid w:val="006F561A"/>
    <w:rsid w:val="006F6F6F"/>
    <w:rsid w:val="0071488D"/>
    <w:rsid w:val="00715ED5"/>
    <w:rsid w:val="007162BD"/>
    <w:rsid w:val="00727A72"/>
    <w:rsid w:val="00731EDF"/>
    <w:rsid w:val="0073700A"/>
    <w:rsid w:val="00737B5D"/>
    <w:rsid w:val="00742468"/>
    <w:rsid w:val="00745A52"/>
    <w:rsid w:val="00753C24"/>
    <w:rsid w:val="00754CA8"/>
    <w:rsid w:val="00766ADC"/>
    <w:rsid w:val="007709A2"/>
    <w:rsid w:val="00787F1A"/>
    <w:rsid w:val="007906EA"/>
    <w:rsid w:val="0079145A"/>
    <w:rsid w:val="007A0388"/>
    <w:rsid w:val="007A4EFE"/>
    <w:rsid w:val="007B0144"/>
    <w:rsid w:val="007C567E"/>
    <w:rsid w:val="007F7636"/>
    <w:rsid w:val="00803593"/>
    <w:rsid w:val="00804AAC"/>
    <w:rsid w:val="0080607C"/>
    <w:rsid w:val="00811BC9"/>
    <w:rsid w:val="00814F22"/>
    <w:rsid w:val="00824D73"/>
    <w:rsid w:val="00830B67"/>
    <w:rsid w:val="00837860"/>
    <w:rsid w:val="00844A1D"/>
    <w:rsid w:val="0085127C"/>
    <w:rsid w:val="00855310"/>
    <w:rsid w:val="00855F42"/>
    <w:rsid w:val="00865117"/>
    <w:rsid w:val="00866E06"/>
    <w:rsid w:val="008771C9"/>
    <w:rsid w:val="008776CF"/>
    <w:rsid w:val="00891EED"/>
    <w:rsid w:val="00891EF7"/>
    <w:rsid w:val="00894B54"/>
    <w:rsid w:val="008A5AC3"/>
    <w:rsid w:val="008B339D"/>
    <w:rsid w:val="008B407A"/>
    <w:rsid w:val="008B68EA"/>
    <w:rsid w:val="008E699E"/>
    <w:rsid w:val="008F0A37"/>
    <w:rsid w:val="008F1AAF"/>
    <w:rsid w:val="008F1BF9"/>
    <w:rsid w:val="008F48D0"/>
    <w:rsid w:val="00903982"/>
    <w:rsid w:val="00920701"/>
    <w:rsid w:val="009313CF"/>
    <w:rsid w:val="0095630B"/>
    <w:rsid w:val="00967012"/>
    <w:rsid w:val="009871EF"/>
    <w:rsid w:val="0098769F"/>
    <w:rsid w:val="009A11CF"/>
    <w:rsid w:val="009B4BBD"/>
    <w:rsid w:val="009C44FD"/>
    <w:rsid w:val="009D1A36"/>
    <w:rsid w:val="009D3D1B"/>
    <w:rsid w:val="009E4D74"/>
    <w:rsid w:val="009E7B92"/>
    <w:rsid w:val="009F483C"/>
    <w:rsid w:val="00A0067F"/>
    <w:rsid w:val="00A01C9D"/>
    <w:rsid w:val="00A20274"/>
    <w:rsid w:val="00A235AB"/>
    <w:rsid w:val="00A35227"/>
    <w:rsid w:val="00A47756"/>
    <w:rsid w:val="00A63AE0"/>
    <w:rsid w:val="00A66834"/>
    <w:rsid w:val="00A75EFB"/>
    <w:rsid w:val="00A87E52"/>
    <w:rsid w:val="00A913DF"/>
    <w:rsid w:val="00A91857"/>
    <w:rsid w:val="00AB4CA0"/>
    <w:rsid w:val="00AB55D0"/>
    <w:rsid w:val="00AC7C6B"/>
    <w:rsid w:val="00AD57C9"/>
    <w:rsid w:val="00AE055F"/>
    <w:rsid w:val="00AE20CA"/>
    <w:rsid w:val="00AE4F0F"/>
    <w:rsid w:val="00AF41A1"/>
    <w:rsid w:val="00B044DE"/>
    <w:rsid w:val="00B13FA6"/>
    <w:rsid w:val="00B40683"/>
    <w:rsid w:val="00B40A0B"/>
    <w:rsid w:val="00B41A9A"/>
    <w:rsid w:val="00B41FE1"/>
    <w:rsid w:val="00B44522"/>
    <w:rsid w:val="00B45A99"/>
    <w:rsid w:val="00B4701F"/>
    <w:rsid w:val="00B64140"/>
    <w:rsid w:val="00B77167"/>
    <w:rsid w:val="00B81A1C"/>
    <w:rsid w:val="00B86C66"/>
    <w:rsid w:val="00BA0EA5"/>
    <w:rsid w:val="00BA6DB8"/>
    <w:rsid w:val="00BB2215"/>
    <w:rsid w:val="00BB6950"/>
    <w:rsid w:val="00BB6D62"/>
    <w:rsid w:val="00BB76CE"/>
    <w:rsid w:val="00BE0D48"/>
    <w:rsid w:val="00BE5D48"/>
    <w:rsid w:val="00BE6CDC"/>
    <w:rsid w:val="00C01545"/>
    <w:rsid w:val="00C07A95"/>
    <w:rsid w:val="00C21153"/>
    <w:rsid w:val="00C24093"/>
    <w:rsid w:val="00C32021"/>
    <w:rsid w:val="00C346AA"/>
    <w:rsid w:val="00C417BB"/>
    <w:rsid w:val="00C65767"/>
    <w:rsid w:val="00C76D89"/>
    <w:rsid w:val="00C86AC6"/>
    <w:rsid w:val="00C8701F"/>
    <w:rsid w:val="00C874C4"/>
    <w:rsid w:val="00CA1271"/>
    <w:rsid w:val="00CB17F0"/>
    <w:rsid w:val="00CC015F"/>
    <w:rsid w:val="00CF49F4"/>
    <w:rsid w:val="00D2088F"/>
    <w:rsid w:val="00D20941"/>
    <w:rsid w:val="00D21B33"/>
    <w:rsid w:val="00D262E5"/>
    <w:rsid w:val="00D30D0C"/>
    <w:rsid w:val="00D3477C"/>
    <w:rsid w:val="00D37429"/>
    <w:rsid w:val="00D44E22"/>
    <w:rsid w:val="00D47E4D"/>
    <w:rsid w:val="00D52EF6"/>
    <w:rsid w:val="00D53C14"/>
    <w:rsid w:val="00D6596F"/>
    <w:rsid w:val="00D747BA"/>
    <w:rsid w:val="00D816F3"/>
    <w:rsid w:val="00D840E1"/>
    <w:rsid w:val="00D85EE3"/>
    <w:rsid w:val="00D967DF"/>
    <w:rsid w:val="00DA000A"/>
    <w:rsid w:val="00DA55CA"/>
    <w:rsid w:val="00DB7710"/>
    <w:rsid w:val="00DC1192"/>
    <w:rsid w:val="00DD34A0"/>
    <w:rsid w:val="00DD5C24"/>
    <w:rsid w:val="00DE546A"/>
    <w:rsid w:val="00DF4E50"/>
    <w:rsid w:val="00E0212A"/>
    <w:rsid w:val="00E02A96"/>
    <w:rsid w:val="00E10A72"/>
    <w:rsid w:val="00E11578"/>
    <w:rsid w:val="00E257AE"/>
    <w:rsid w:val="00E26E48"/>
    <w:rsid w:val="00E30D71"/>
    <w:rsid w:val="00E322C4"/>
    <w:rsid w:val="00E4426D"/>
    <w:rsid w:val="00E47C74"/>
    <w:rsid w:val="00E50C42"/>
    <w:rsid w:val="00E52789"/>
    <w:rsid w:val="00E557E3"/>
    <w:rsid w:val="00E61157"/>
    <w:rsid w:val="00E657A6"/>
    <w:rsid w:val="00E8502E"/>
    <w:rsid w:val="00E91E00"/>
    <w:rsid w:val="00E92B91"/>
    <w:rsid w:val="00E9499B"/>
    <w:rsid w:val="00E9673D"/>
    <w:rsid w:val="00EA1B8B"/>
    <w:rsid w:val="00EA34C1"/>
    <w:rsid w:val="00EB28E8"/>
    <w:rsid w:val="00EC51A9"/>
    <w:rsid w:val="00EC62DE"/>
    <w:rsid w:val="00ED1013"/>
    <w:rsid w:val="00ED1CB1"/>
    <w:rsid w:val="00ED6732"/>
    <w:rsid w:val="00ED71D2"/>
    <w:rsid w:val="00ED74E7"/>
    <w:rsid w:val="00EE312E"/>
    <w:rsid w:val="00EE39F9"/>
    <w:rsid w:val="00EE5524"/>
    <w:rsid w:val="00EE650A"/>
    <w:rsid w:val="00EF272F"/>
    <w:rsid w:val="00EF38BC"/>
    <w:rsid w:val="00F07A86"/>
    <w:rsid w:val="00F2467B"/>
    <w:rsid w:val="00F25D14"/>
    <w:rsid w:val="00F32964"/>
    <w:rsid w:val="00F33179"/>
    <w:rsid w:val="00F34778"/>
    <w:rsid w:val="00F4179D"/>
    <w:rsid w:val="00F44F7C"/>
    <w:rsid w:val="00F51066"/>
    <w:rsid w:val="00F53126"/>
    <w:rsid w:val="00F54FF5"/>
    <w:rsid w:val="00F56C49"/>
    <w:rsid w:val="00F60DA5"/>
    <w:rsid w:val="00F62E4D"/>
    <w:rsid w:val="00F66096"/>
    <w:rsid w:val="00F703DC"/>
    <w:rsid w:val="00F726A2"/>
    <w:rsid w:val="00F76C98"/>
    <w:rsid w:val="00F813CA"/>
    <w:rsid w:val="00F83093"/>
    <w:rsid w:val="00F855E8"/>
    <w:rsid w:val="00F87642"/>
    <w:rsid w:val="00FA675D"/>
    <w:rsid w:val="00FA6872"/>
    <w:rsid w:val="00FA69AF"/>
    <w:rsid w:val="00FB0ABB"/>
    <w:rsid w:val="00FB662D"/>
    <w:rsid w:val="00FC576D"/>
    <w:rsid w:val="00FD631D"/>
    <w:rsid w:val="00FD707A"/>
    <w:rsid w:val="00FF1FB2"/>
    <w:rsid w:val="00FF52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52789"/>
    <w:pPr>
      <w:overflowPunct w:val="0"/>
      <w:autoSpaceDE w:val="0"/>
      <w:autoSpaceDN w:val="0"/>
      <w:adjustRightInd w:val="0"/>
      <w:textAlignment w:val="baseline"/>
    </w:pPr>
    <w:rPr>
      <w:rFonts w:ascii="Times New Roman" w:eastAsia="Times New Roman" w:hAnsi="Times New Roman"/>
      <w:sz w:val="24"/>
      <w:szCs w:val="20"/>
    </w:rPr>
  </w:style>
  <w:style w:type="paragraph" w:styleId="Nagwek1">
    <w:name w:val="heading 1"/>
    <w:basedOn w:val="Normalny"/>
    <w:next w:val="Normalny"/>
    <w:link w:val="Nagwek1Znak"/>
    <w:uiPriority w:val="99"/>
    <w:qFormat/>
    <w:rsid w:val="00B64140"/>
    <w:pPr>
      <w:keepNext/>
      <w:keepLines/>
      <w:spacing w:before="480"/>
      <w:outlineLvl w:val="0"/>
    </w:pPr>
    <w:rPr>
      <w:rFonts w:ascii="Cambria" w:hAnsi="Cambria"/>
      <w:b/>
      <w:bCs/>
      <w:color w:val="365F91"/>
      <w:sz w:val="28"/>
      <w:szCs w:val="28"/>
    </w:rPr>
  </w:style>
  <w:style w:type="paragraph" w:styleId="Nagwek2">
    <w:name w:val="heading 2"/>
    <w:basedOn w:val="Normalny"/>
    <w:next w:val="Normalny"/>
    <w:link w:val="Nagwek2Znak"/>
    <w:uiPriority w:val="99"/>
    <w:qFormat/>
    <w:rsid w:val="003458C0"/>
    <w:pPr>
      <w:keepNext/>
      <w:jc w:val="both"/>
      <w:outlineLvl w:val="1"/>
    </w:pPr>
    <w:rPr>
      <w:rFonts w:ascii="Arial" w:hAnsi="Arial"/>
      <w:b/>
    </w:rPr>
  </w:style>
  <w:style w:type="paragraph" w:styleId="Nagwek3">
    <w:name w:val="heading 3"/>
    <w:basedOn w:val="Normalny"/>
    <w:next w:val="Normalny"/>
    <w:link w:val="Nagwek3Znak"/>
    <w:uiPriority w:val="99"/>
    <w:qFormat/>
    <w:rsid w:val="00F87642"/>
    <w:pPr>
      <w:keepNext/>
      <w:keepLines/>
      <w:spacing w:before="200"/>
      <w:outlineLvl w:val="2"/>
    </w:pPr>
    <w:rPr>
      <w:rFonts w:ascii="Cambria" w:hAnsi="Cambria"/>
      <w:b/>
      <w:bCs/>
      <w:color w:val="4F81BD"/>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B64140"/>
    <w:rPr>
      <w:rFonts w:ascii="Cambria" w:hAnsi="Cambria" w:cs="Times New Roman"/>
      <w:b/>
      <w:bCs/>
      <w:color w:val="365F91"/>
      <w:sz w:val="28"/>
      <w:szCs w:val="28"/>
      <w:lang w:eastAsia="pl-PL"/>
    </w:rPr>
  </w:style>
  <w:style w:type="character" w:customStyle="1" w:styleId="Nagwek2Znak">
    <w:name w:val="Nagłówek 2 Znak"/>
    <w:basedOn w:val="Domylnaczcionkaakapitu"/>
    <w:link w:val="Nagwek2"/>
    <w:uiPriority w:val="99"/>
    <w:locked/>
    <w:rsid w:val="003458C0"/>
    <w:rPr>
      <w:rFonts w:ascii="Arial" w:hAnsi="Arial" w:cs="Times New Roman"/>
      <w:b/>
      <w:sz w:val="20"/>
      <w:szCs w:val="20"/>
      <w:lang w:eastAsia="pl-PL"/>
    </w:rPr>
  </w:style>
  <w:style w:type="character" w:customStyle="1" w:styleId="Nagwek3Znak">
    <w:name w:val="Nagłówek 3 Znak"/>
    <w:basedOn w:val="Domylnaczcionkaakapitu"/>
    <w:link w:val="Nagwek3"/>
    <w:uiPriority w:val="99"/>
    <w:semiHidden/>
    <w:locked/>
    <w:rsid w:val="00F87642"/>
    <w:rPr>
      <w:rFonts w:ascii="Cambria" w:hAnsi="Cambria" w:cs="Times New Roman"/>
      <w:b/>
      <w:bCs/>
      <w:color w:val="4F81BD"/>
      <w:sz w:val="20"/>
      <w:szCs w:val="20"/>
      <w:lang w:eastAsia="pl-PL"/>
    </w:rPr>
  </w:style>
  <w:style w:type="paragraph" w:styleId="Tekstdymka">
    <w:name w:val="Balloon Text"/>
    <w:basedOn w:val="Normalny"/>
    <w:link w:val="TekstdymkaZnak"/>
    <w:uiPriority w:val="99"/>
    <w:semiHidden/>
    <w:rsid w:val="00E52789"/>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E52789"/>
    <w:rPr>
      <w:rFonts w:ascii="Tahoma" w:hAnsi="Tahoma" w:cs="Tahoma"/>
      <w:sz w:val="16"/>
      <w:szCs w:val="16"/>
      <w:lang w:eastAsia="pl-PL"/>
    </w:rPr>
  </w:style>
  <w:style w:type="paragraph" w:styleId="Nagwek">
    <w:name w:val="header"/>
    <w:basedOn w:val="Normalny"/>
    <w:link w:val="NagwekZnak"/>
    <w:uiPriority w:val="99"/>
    <w:rsid w:val="00E52789"/>
    <w:pPr>
      <w:tabs>
        <w:tab w:val="center" w:pos="4536"/>
        <w:tab w:val="right" w:pos="9072"/>
      </w:tabs>
    </w:pPr>
  </w:style>
  <w:style w:type="character" w:customStyle="1" w:styleId="NagwekZnak">
    <w:name w:val="Nagłówek Znak"/>
    <w:basedOn w:val="Domylnaczcionkaakapitu"/>
    <w:link w:val="Nagwek"/>
    <w:uiPriority w:val="99"/>
    <w:locked/>
    <w:rsid w:val="00E52789"/>
    <w:rPr>
      <w:rFonts w:ascii="Times New Roman" w:hAnsi="Times New Roman" w:cs="Times New Roman"/>
      <w:sz w:val="20"/>
      <w:szCs w:val="20"/>
      <w:lang w:eastAsia="pl-PL"/>
    </w:rPr>
  </w:style>
  <w:style w:type="paragraph" w:styleId="Stopka">
    <w:name w:val="footer"/>
    <w:aliases w:val="stand"/>
    <w:basedOn w:val="Normalny"/>
    <w:link w:val="StopkaZnak"/>
    <w:uiPriority w:val="99"/>
    <w:rsid w:val="00E52789"/>
    <w:pPr>
      <w:tabs>
        <w:tab w:val="center" w:pos="4536"/>
        <w:tab w:val="right" w:pos="9072"/>
      </w:tabs>
    </w:pPr>
  </w:style>
  <w:style w:type="character" w:customStyle="1" w:styleId="StopkaZnak">
    <w:name w:val="Stopka Znak"/>
    <w:aliases w:val="stand Znak"/>
    <w:basedOn w:val="Domylnaczcionkaakapitu"/>
    <w:link w:val="Stopka"/>
    <w:uiPriority w:val="99"/>
    <w:locked/>
    <w:rsid w:val="00E52789"/>
    <w:rPr>
      <w:rFonts w:ascii="Times New Roman" w:hAnsi="Times New Roman" w:cs="Times New Roman"/>
      <w:sz w:val="20"/>
      <w:szCs w:val="20"/>
      <w:lang w:eastAsia="pl-PL"/>
    </w:rPr>
  </w:style>
  <w:style w:type="paragraph" w:styleId="Spistreci2">
    <w:name w:val="toc 2"/>
    <w:basedOn w:val="Normalny"/>
    <w:next w:val="Normalny"/>
    <w:uiPriority w:val="99"/>
    <w:rsid w:val="00456DBD"/>
    <w:pPr>
      <w:ind w:left="240"/>
    </w:pPr>
    <w:rPr>
      <w:rFonts w:ascii="Calibri" w:hAnsi="Calibri" w:cs="Calibri"/>
      <w:smallCaps/>
      <w:sz w:val="20"/>
    </w:rPr>
  </w:style>
  <w:style w:type="paragraph" w:styleId="Tekstpodstawowy">
    <w:name w:val="Body Text"/>
    <w:basedOn w:val="Normalny"/>
    <w:link w:val="TekstpodstawowyZnak"/>
    <w:uiPriority w:val="99"/>
    <w:rsid w:val="003458C0"/>
    <w:pPr>
      <w:jc w:val="both"/>
    </w:pPr>
  </w:style>
  <w:style w:type="character" w:customStyle="1" w:styleId="TekstpodstawowyZnak">
    <w:name w:val="Tekst podstawowy Znak"/>
    <w:basedOn w:val="Domylnaczcionkaakapitu"/>
    <w:link w:val="Tekstpodstawowy"/>
    <w:uiPriority w:val="99"/>
    <w:locked/>
    <w:rsid w:val="003458C0"/>
    <w:rPr>
      <w:rFonts w:ascii="Times New Roman" w:hAnsi="Times New Roman" w:cs="Times New Roman"/>
      <w:sz w:val="20"/>
      <w:szCs w:val="20"/>
      <w:lang w:eastAsia="pl-PL"/>
    </w:rPr>
  </w:style>
  <w:style w:type="paragraph" w:styleId="Akapitzlist">
    <w:name w:val="List Paragraph"/>
    <w:basedOn w:val="Normalny"/>
    <w:uiPriority w:val="34"/>
    <w:qFormat/>
    <w:rsid w:val="003458C0"/>
    <w:pPr>
      <w:ind w:left="720"/>
      <w:contextualSpacing/>
    </w:pPr>
  </w:style>
  <w:style w:type="character" w:customStyle="1" w:styleId="apple-converted-space">
    <w:name w:val="apple-converted-space"/>
    <w:basedOn w:val="Domylnaczcionkaakapitu"/>
    <w:uiPriority w:val="99"/>
    <w:rsid w:val="003458C0"/>
    <w:rPr>
      <w:rFonts w:cs="Times New Roman"/>
    </w:rPr>
  </w:style>
  <w:style w:type="character" w:styleId="Hipercze">
    <w:name w:val="Hyperlink"/>
    <w:basedOn w:val="Domylnaczcionkaakapitu"/>
    <w:uiPriority w:val="99"/>
    <w:rsid w:val="00EF272F"/>
    <w:rPr>
      <w:rFonts w:cs="Times New Roman"/>
      <w:color w:val="0000FF"/>
      <w:u w:val="single"/>
    </w:rPr>
  </w:style>
  <w:style w:type="character" w:styleId="UyteHipercze">
    <w:name w:val="FollowedHyperlink"/>
    <w:basedOn w:val="Domylnaczcionkaakapitu"/>
    <w:uiPriority w:val="99"/>
    <w:semiHidden/>
    <w:rsid w:val="002D637A"/>
    <w:rPr>
      <w:rFonts w:cs="Times New Roman"/>
      <w:color w:val="800080"/>
      <w:u w:val="single"/>
    </w:rPr>
  </w:style>
  <w:style w:type="paragraph" w:customStyle="1" w:styleId="Default">
    <w:name w:val="Default"/>
    <w:uiPriority w:val="99"/>
    <w:rsid w:val="00F33179"/>
    <w:pPr>
      <w:widowControl w:val="0"/>
      <w:autoSpaceDE w:val="0"/>
      <w:autoSpaceDN w:val="0"/>
      <w:adjustRightInd w:val="0"/>
    </w:pPr>
    <w:rPr>
      <w:rFonts w:ascii="Arial" w:hAnsi="Arial" w:cs="Arial"/>
      <w:color w:val="000000"/>
      <w:sz w:val="24"/>
      <w:szCs w:val="24"/>
      <w:lang w:val="en-US" w:eastAsia="en-US"/>
    </w:rPr>
  </w:style>
  <w:style w:type="paragraph" w:customStyle="1" w:styleId="TableContents">
    <w:name w:val="Table Contents"/>
    <w:basedOn w:val="Normalny"/>
    <w:uiPriority w:val="99"/>
    <w:rsid w:val="00403987"/>
    <w:pPr>
      <w:widowControl w:val="0"/>
      <w:suppressLineNumbers/>
      <w:suppressAutoHyphens/>
      <w:overflowPunct/>
      <w:autoSpaceDE/>
      <w:adjustRightInd/>
    </w:pPr>
    <w:rPr>
      <w:rFonts w:eastAsia="Calibri" w:cs="Tahoma"/>
      <w:color w:val="000000"/>
      <w:kern w:val="3"/>
      <w:szCs w:val="24"/>
      <w:lang w:val="en-US" w:eastAsia="en-US"/>
    </w:rPr>
  </w:style>
  <w:style w:type="paragraph" w:styleId="Tekstpodstawowy2">
    <w:name w:val="Body Text 2"/>
    <w:basedOn w:val="Normalny"/>
    <w:link w:val="Tekstpodstawowy2Znak"/>
    <w:uiPriority w:val="99"/>
    <w:rsid w:val="00ED6732"/>
    <w:pPr>
      <w:spacing w:after="120" w:line="480" w:lineRule="auto"/>
    </w:pPr>
  </w:style>
  <w:style w:type="character" w:customStyle="1" w:styleId="Tekstpodstawowy2Znak">
    <w:name w:val="Tekst podstawowy 2 Znak"/>
    <w:basedOn w:val="Domylnaczcionkaakapitu"/>
    <w:link w:val="Tekstpodstawowy2"/>
    <w:uiPriority w:val="99"/>
    <w:locked/>
    <w:rsid w:val="00ED6732"/>
    <w:rPr>
      <w:rFonts w:ascii="Times New Roman" w:hAnsi="Times New Roman" w:cs="Times New Roman"/>
      <w:sz w:val="20"/>
      <w:szCs w:val="20"/>
      <w:lang w:eastAsia="pl-PL"/>
    </w:rPr>
  </w:style>
  <w:style w:type="paragraph" w:customStyle="1" w:styleId="Standard">
    <w:name w:val="Standard"/>
    <w:uiPriority w:val="99"/>
    <w:rsid w:val="00262E22"/>
    <w:pPr>
      <w:widowControl w:val="0"/>
      <w:suppressAutoHyphens/>
      <w:autoSpaceDN w:val="0"/>
      <w:textAlignment w:val="baseline"/>
    </w:pPr>
    <w:rPr>
      <w:rFonts w:ascii="Times New Roman" w:hAnsi="Times New Roman" w:cs="Tahoma"/>
      <w:kern w:val="3"/>
      <w:sz w:val="24"/>
      <w:szCs w:val="24"/>
      <w:lang w:eastAsia="zh-CN" w:bidi="hi-IN"/>
    </w:rPr>
  </w:style>
  <w:style w:type="paragraph" w:styleId="Tekstprzypisukocowego">
    <w:name w:val="endnote text"/>
    <w:basedOn w:val="Normalny"/>
    <w:link w:val="TekstprzypisukocowegoZnak"/>
    <w:uiPriority w:val="99"/>
    <w:semiHidden/>
    <w:rsid w:val="00666618"/>
    <w:rPr>
      <w:sz w:val="20"/>
    </w:rPr>
  </w:style>
  <w:style w:type="character" w:customStyle="1" w:styleId="TekstprzypisukocowegoZnak">
    <w:name w:val="Tekst przypisu końcowego Znak"/>
    <w:basedOn w:val="Domylnaczcionkaakapitu"/>
    <w:link w:val="Tekstprzypisukocowego"/>
    <w:uiPriority w:val="99"/>
    <w:semiHidden/>
    <w:locked/>
    <w:rsid w:val="00666618"/>
    <w:rPr>
      <w:rFonts w:ascii="Times New Roman" w:hAnsi="Times New Roman" w:cs="Times New Roman"/>
      <w:sz w:val="20"/>
      <w:szCs w:val="20"/>
      <w:lang w:eastAsia="pl-PL"/>
    </w:rPr>
  </w:style>
  <w:style w:type="character" w:styleId="Odwoanieprzypisukocowego">
    <w:name w:val="endnote reference"/>
    <w:basedOn w:val="Domylnaczcionkaakapitu"/>
    <w:uiPriority w:val="99"/>
    <w:semiHidden/>
    <w:rsid w:val="00666618"/>
    <w:rPr>
      <w:rFonts w:cs="Times New Roman"/>
      <w:vertAlign w:val="superscript"/>
    </w:rPr>
  </w:style>
  <w:style w:type="paragraph" w:styleId="Tekstpodstawowy3">
    <w:name w:val="Body Text 3"/>
    <w:basedOn w:val="Normalny"/>
    <w:link w:val="Tekstpodstawowy3Znak"/>
    <w:uiPriority w:val="99"/>
    <w:rsid w:val="00E257AE"/>
    <w:pPr>
      <w:spacing w:after="120"/>
    </w:pPr>
    <w:rPr>
      <w:sz w:val="16"/>
      <w:szCs w:val="16"/>
    </w:rPr>
  </w:style>
  <w:style w:type="character" w:customStyle="1" w:styleId="Tekstpodstawowy3Znak">
    <w:name w:val="Tekst podstawowy 3 Znak"/>
    <w:basedOn w:val="Domylnaczcionkaakapitu"/>
    <w:link w:val="Tekstpodstawowy3"/>
    <w:uiPriority w:val="99"/>
    <w:locked/>
    <w:rsid w:val="00E257AE"/>
    <w:rPr>
      <w:rFonts w:ascii="Times New Roman" w:hAnsi="Times New Roman" w:cs="Times New Roman"/>
      <w:sz w:val="16"/>
      <w:szCs w:val="16"/>
      <w:lang w:eastAsia="pl-PL"/>
    </w:rPr>
  </w:style>
  <w:style w:type="paragraph" w:styleId="NormalnyWeb">
    <w:name w:val="Normal (Web)"/>
    <w:basedOn w:val="Normalny"/>
    <w:uiPriority w:val="99"/>
    <w:rsid w:val="00F4179D"/>
    <w:pPr>
      <w:overflowPunct/>
      <w:autoSpaceDE/>
      <w:autoSpaceDN/>
      <w:adjustRightInd/>
      <w:spacing w:before="100" w:beforeAutospacing="1" w:after="100" w:afterAutospacing="1"/>
      <w:textAlignment w:val="auto"/>
    </w:pPr>
    <w:rPr>
      <w:szCs w:val="24"/>
    </w:rPr>
  </w:style>
  <w:style w:type="character" w:styleId="Uwydatnienie">
    <w:name w:val="Emphasis"/>
    <w:basedOn w:val="Domylnaczcionkaakapitu"/>
    <w:uiPriority w:val="99"/>
    <w:qFormat/>
    <w:rsid w:val="00F4179D"/>
    <w:rPr>
      <w:rFonts w:cs="Times New Roman"/>
      <w:i/>
      <w:iCs/>
    </w:rPr>
  </w:style>
  <w:style w:type="character" w:styleId="HTML-cytat">
    <w:name w:val="HTML Cite"/>
    <w:basedOn w:val="Domylnaczcionkaakapitu"/>
    <w:uiPriority w:val="99"/>
    <w:semiHidden/>
    <w:rsid w:val="00F4179D"/>
    <w:rPr>
      <w:rFonts w:cs="Times New Roman"/>
      <w:i/>
      <w:iCs/>
    </w:rPr>
  </w:style>
  <w:style w:type="character" w:styleId="Pogrubienie">
    <w:name w:val="Strong"/>
    <w:basedOn w:val="Domylnaczcionkaakapitu"/>
    <w:uiPriority w:val="99"/>
    <w:qFormat/>
    <w:rsid w:val="00F4179D"/>
    <w:rPr>
      <w:rFonts w:cs="Times New Roman"/>
      <w:b/>
      <w:bCs/>
    </w:rPr>
  </w:style>
  <w:style w:type="paragraph" w:customStyle="1" w:styleId="kropka">
    <w:name w:val="kropka"/>
    <w:basedOn w:val="Normalny"/>
    <w:uiPriority w:val="99"/>
    <w:rsid w:val="0056524C"/>
    <w:pPr>
      <w:numPr>
        <w:numId w:val="20"/>
      </w:numPr>
      <w:suppressAutoHyphens/>
      <w:overflowPunct/>
      <w:autoSpaceDE/>
      <w:autoSpaceDN/>
      <w:adjustRightInd/>
      <w:spacing w:line="360" w:lineRule="auto"/>
      <w:jc w:val="both"/>
      <w:textAlignment w:val="auto"/>
    </w:pPr>
    <w:rPr>
      <w:rFonts w:ascii="Arial" w:hAnsi="Arial"/>
      <w:sz w:val="22"/>
      <w:lang w:eastAsia="ar-SA"/>
    </w:rPr>
  </w:style>
  <w:style w:type="paragraph" w:customStyle="1" w:styleId="Kolorowalistaakcent11">
    <w:name w:val="Kolorowa lista — akcent 11"/>
    <w:basedOn w:val="Normalny"/>
    <w:uiPriority w:val="99"/>
    <w:rsid w:val="0056524C"/>
    <w:pPr>
      <w:ind w:left="720"/>
      <w:contextualSpacing/>
    </w:pPr>
  </w:style>
  <w:style w:type="paragraph" w:customStyle="1" w:styleId="Tekstpodstawowy21">
    <w:name w:val="Tekst podstawowy 21"/>
    <w:basedOn w:val="Normalny"/>
    <w:uiPriority w:val="99"/>
    <w:rsid w:val="00F87642"/>
    <w:rPr>
      <w:b/>
      <w:u w:val="single"/>
    </w:rPr>
  </w:style>
  <w:style w:type="paragraph" w:customStyle="1" w:styleId="Podstawowybezwcicia">
    <w:name w:val="Podstawowy bez wcięcia"/>
    <w:basedOn w:val="Normalny"/>
    <w:uiPriority w:val="99"/>
    <w:rsid w:val="00F87642"/>
    <w:pPr>
      <w:suppressAutoHyphens/>
      <w:overflowPunct/>
      <w:autoSpaceDE/>
      <w:autoSpaceDN/>
      <w:adjustRightInd/>
      <w:textAlignment w:val="auto"/>
    </w:pPr>
    <w:rPr>
      <w:sz w:val="22"/>
      <w:lang w:eastAsia="ar-SA"/>
    </w:rPr>
  </w:style>
  <w:style w:type="paragraph" w:customStyle="1" w:styleId="tab">
    <w:name w:val="tab"/>
    <w:basedOn w:val="Normalny"/>
    <w:uiPriority w:val="99"/>
    <w:rsid w:val="00F87642"/>
    <w:pPr>
      <w:tabs>
        <w:tab w:val="left" w:pos="227"/>
      </w:tabs>
      <w:suppressAutoHyphens/>
      <w:overflowPunct/>
      <w:autoSpaceDE/>
      <w:autoSpaceDN/>
      <w:adjustRightInd/>
      <w:spacing w:before="40" w:after="40"/>
      <w:textAlignment w:val="auto"/>
    </w:pPr>
    <w:rPr>
      <w:rFonts w:ascii="Arial" w:hAnsi="Arial"/>
      <w:sz w:val="18"/>
      <w:lang w:eastAsia="ar-SA"/>
    </w:rPr>
  </w:style>
  <w:style w:type="paragraph" w:customStyle="1" w:styleId="AWYPUNKTOWANIE">
    <w:name w:val="A WYPUNKTOWANIE"/>
    <w:basedOn w:val="Normalny"/>
    <w:uiPriority w:val="99"/>
    <w:rsid w:val="00F87642"/>
    <w:pPr>
      <w:tabs>
        <w:tab w:val="left" w:pos="720"/>
      </w:tabs>
      <w:suppressAutoHyphens/>
      <w:overflowPunct/>
      <w:autoSpaceDE/>
      <w:autoSpaceDN/>
      <w:adjustRightInd/>
      <w:ind w:left="720" w:hanging="360"/>
      <w:jc w:val="both"/>
      <w:textAlignment w:val="auto"/>
    </w:pPr>
    <w:rPr>
      <w:color w:val="000000"/>
      <w:sz w:val="20"/>
      <w:szCs w:val="17"/>
      <w:lang w:eastAsia="ar-SA"/>
    </w:rPr>
  </w:style>
  <w:style w:type="table" w:styleId="Tabela-Siatka">
    <w:name w:val="Table Grid"/>
    <w:basedOn w:val="Standardowy"/>
    <w:uiPriority w:val="59"/>
    <w:locked/>
    <w:rsid w:val="00811BC9"/>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5668019">
      <w:marLeft w:val="0"/>
      <w:marRight w:val="0"/>
      <w:marTop w:val="0"/>
      <w:marBottom w:val="0"/>
      <w:divBdr>
        <w:top w:val="none" w:sz="0" w:space="0" w:color="auto"/>
        <w:left w:val="none" w:sz="0" w:space="0" w:color="auto"/>
        <w:bottom w:val="none" w:sz="0" w:space="0" w:color="auto"/>
        <w:right w:val="none" w:sz="0" w:space="0" w:color="auto"/>
      </w:divBdr>
    </w:div>
    <w:div w:id="645668020">
      <w:marLeft w:val="0"/>
      <w:marRight w:val="0"/>
      <w:marTop w:val="0"/>
      <w:marBottom w:val="0"/>
      <w:divBdr>
        <w:top w:val="none" w:sz="0" w:space="0" w:color="auto"/>
        <w:left w:val="none" w:sz="0" w:space="0" w:color="auto"/>
        <w:bottom w:val="none" w:sz="0" w:space="0" w:color="auto"/>
        <w:right w:val="none" w:sz="0" w:space="0" w:color="auto"/>
      </w:divBdr>
      <w:divsChild>
        <w:div w:id="6456680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tat.gov.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tat.gov.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http://www.stat.gov.pl/" TargetMode="External"/><Relationship Id="rId10" Type="http://schemas.openxmlformats.org/officeDocument/2006/relationships/hyperlink" Target="javascript:void(0)"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stat.gov.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F9FFCD-F1B5-469A-9193-7857CFDCA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32106</Words>
  <Characters>192640</Characters>
  <Application>Microsoft Office Word</Application>
  <DocSecurity>0</DocSecurity>
  <Lines>1605</Lines>
  <Paragraphs>448</Paragraphs>
  <ScaleCrop>false</ScaleCrop>
  <HeadingPairs>
    <vt:vector size="2" baseType="variant">
      <vt:variant>
        <vt:lpstr>Tytuł</vt:lpstr>
      </vt:variant>
      <vt:variant>
        <vt:i4>1</vt:i4>
      </vt:variant>
    </vt:vector>
  </HeadingPairs>
  <TitlesOfParts>
    <vt:vector size="1" baseType="lpstr">
      <vt:lpstr/>
    </vt:vector>
  </TitlesOfParts>
  <Company>Urbanika</Company>
  <LinksUpToDate>false</LinksUpToDate>
  <CharactersWithSpaces>224298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Urbanika</dc:creator>
  <cp:keywords/>
  <dc:description/>
  <cp:lastModifiedBy>Gatzka</cp:lastModifiedBy>
  <cp:revision>10</cp:revision>
  <dcterms:created xsi:type="dcterms:W3CDTF">2014-09-03T21:51:00Z</dcterms:created>
  <dcterms:modified xsi:type="dcterms:W3CDTF">2014-11-12T09:10:00Z</dcterms:modified>
</cp:coreProperties>
</file>